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96" w:rsidRDefault="002B3A96" w:rsidP="009200D1">
      <w:pPr>
        <w:pStyle w:val="HLAVICKA3BNAD"/>
        <w:keepLines w:val="0"/>
        <w:widowControl w:val="0"/>
        <w:tabs>
          <w:tab w:val="clear" w:pos="284"/>
          <w:tab w:val="left" w:pos="708"/>
        </w:tabs>
        <w:spacing w:before="120"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Dodatek č. 1</w:t>
      </w:r>
    </w:p>
    <w:p w:rsidR="009200D1" w:rsidRDefault="002B3A96" w:rsidP="009200D1">
      <w:pPr>
        <w:pStyle w:val="HLAVICKA3BNAD"/>
        <w:keepLines w:val="0"/>
        <w:widowControl w:val="0"/>
        <w:tabs>
          <w:tab w:val="clear" w:pos="284"/>
          <w:tab w:val="left" w:pos="708"/>
        </w:tabs>
        <w:spacing w:before="120"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Ke </w:t>
      </w:r>
      <w:r w:rsidR="009200D1">
        <w:rPr>
          <w:b/>
          <w:sz w:val="32"/>
          <w:u w:val="single"/>
        </w:rPr>
        <w:t>Smlouv</w:t>
      </w:r>
      <w:r>
        <w:rPr>
          <w:b/>
          <w:sz w:val="32"/>
          <w:u w:val="single"/>
        </w:rPr>
        <w:t>ě</w:t>
      </w:r>
      <w:r w:rsidR="009200D1">
        <w:rPr>
          <w:b/>
          <w:sz w:val="32"/>
          <w:u w:val="single"/>
        </w:rPr>
        <w:t xml:space="preserve"> o provedení stavby</w:t>
      </w:r>
    </w:p>
    <w:p w:rsidR="009200D1" w:rsidRDefault="009200D1" w:rsidP="009200D1">
      <w:pPr>
        <w:widowControl w:val="0"/>
        <w:spacing w:before="120" w:after="0"/>
        <w:rPr>
          <w:sz w:val="24"/>
        </w:rPr>
      </w:pPr>
    </w:p>
    <w:p w:rsidR="00A72FFC" w:rsidRPr="00A000C1" w:rsidRDefault="00A72FFC" w:rsidP="00A72FFC">
      <w:pPr>
        <w:widowControl w:val="0"/>
        <w:spacing w:before="120" w:after="0"/>
        <w:jc w:val="center"/>
        <w:rPr>
          <w:b/>
          <w:sz w:val="24"/>
          <w:szCs w:val="24"/>
        </w:rPr>
      </w:pPr>
      <w:r>
        <w:rPr>
          <w:b/>
          <w:color w:val="000000"/>
          <w:sz w:val="28"/>
          <w:szCs w:val="28"/>
        </w:rPr>
        <w:t>„</w:t>
      </w:r>
      <w:r w:rsidRPr="00006E76">
        <w:rPr>
          <w:b/>
          <w:color w:val="000000"/>
          <w:sz w:val="28"/>
          <w:szCs w:val="28"/>
        </w:rPr>
        <w:t>Oprava odvodnění a komunikace</w:t>
      </w:r>
      <w:r>
        <w:rPr>
          <w:b/>
          <w:color w:val="000000"/>
          <w:sz w:val="28"/>
          <w:szCs w:val="28"/>
        </w:rPr>
        <w:t>“</w:t>
      </w:r>
    </w:p>
    <w:p w:rsidR="00A72FFC" w:rsidRPr="00796E08" w:rsidRDefault="00A72FFC" w:rsidP="00A72FFC">
      <w:pPr>
        <w:overflowPunct/>
        <w:autoSpaceDE/>
        <w:autoSpaceDN/>
        <w:adjustRightInd/>
        <w:spacing w:before="0" w:after="0"/>
        <w:jc w:val="center"/>
        <w:rPr>
          <w:rFonts w:eastAsia="Calibri"/>
          <w:b/>
          <w:sz w:val="28"/>
          <w:szCs w:val="28"/>
        </w:rPr>
      </w:pPr>
      <w:r w:rsidRPr="00796E08">
        <w:rPr>
          <w:rFonts w:eastAsia="Calibri"/>
          <w:b/>
          <w:sz w:val="28"/>
          <w:szCs w:val="28"/>
        </w:rPr>
        <w:t>VZMR/</w:t>
      </w:r>
      <w:r w:rsidR="00986993">
        <w:rPr>
          <w:rFonts w:eastAsia="Calibri"/>
          <w:b/>
          <w:sz w:val="28"/>
          <w:szCs w:val="28"/>
        </w:rPr>
        <w:t>42</w:t>
      </w:r>
      <w:r w:rsidRPr="00796E08">
        <w:rPr>
          <w:rFonts w:eastAsia="Calibri"/>
          <w:b/>
          <w:sz w:val="28"/>
          <w:szCs w:val="28"/>
        </w:rPr>
        <w:t>/201</w:t>
      </w:r>
      <w:r w:rsidR="00986993">
        <w:rPr>
          <w:rFonts w:eastAsia="Calibri"/>
          <w:b/>
          <w:sz w:val="28"/>
          <w:szCs w:val="28"/>
        </w:rPr>
        <w:t>8</w:t>
      </w:r>
    </w:p>
    <w:p w:rsidR="00A72FFC" w:rsidRDefault="00A72FFC" w:rsidP="009200D1">
      <w:pPr>
        <w:widowControl w:val="0"/>
        <w:spacing w:before="120" w:after="0"/>
        <w:rPr>
          <w:sz w:val="24"/>
        </w:rPr>
      </w:pPr>
    </w:p>
    <w:p w:rsidR="009200D1" w:rsidRDefault="009200D1" w:rsidP="009200D1">
      <w:pPr>
        <w:widowControl w:val="0"/>
        <w:spacing w:before="120" w:after="0" w:line="276" w:lineRule="auto"/>
        <w:rPr>
          <w:sz w:val="24"/>
        </w:rPr>
      </w:pPr>
      <w:r>
        <w:rPr>
          <w:sz w:val="24"/>
        </w:rPr>
        <w:t>uzavřen</w:t>
      </w:r>
      <w:r w:rsidR="002B3A96">
        <w:rPr>
          <w:sz w:val="24"/>
        </w:rPr>
        <w:t>é</w:t>
      </w:r>
      <w:r>
        <w:rPr>
          <w:sz w:val="24"/>
        </w:rPr>
        <w:t xml:space="preserve"> v souladu s § 2586 a </w:t>
      </w:r>
      <w:proofErr w:type="spellStart"/>
      <w:r>
        <w:rPr>
          <w:sz w:val="24"/>
        </w:rPr>
        <w:t>násl</w:t>
      </w:r>
      <w:proofErr w:type="spellEnd"/>
      <w:r>
        <w:rPr>
          <w:sz w:val="24"/>
        </w:rPr>
        <w:t>. zákona č. 89/2012 Sb., občanský zákoník, ve znění pozdějších právních předpisů</w:t>
      </w:r>
      <w:r w:rsidR="002B3A96">
        <w:rPr>
          <w:sz w:val="24"/>
        </w:rPr>
        <w:t xml:space="preserve"> dne </w:t>
      </w:r>
      <w:proofErr w:type="gramStart"/>
      <w:r w:rsidR="002B3A96">
        <w:rPr>
          <w:sz w:val="24"/>
        </w:rPr>
        <w:t>15.05.2018</w:t>
      </w:r>
      <w:proofErr w:type="gramEnd"/>
      <w:r>
        <w:rPr>
          <w:sz w:val="24"/>
        </w:rPr>
        <w:t xml:space="preserve">, mezi těmito smluvními stranami: </w:t>
      </w:r>
    </w:p>
    <w:p w:rsidR="009200D1" w:rsidRDefault="009200D1" w:rsidP="009200D1">
      <w:pPr>
        <w:pStyle w:val="NADPISCENNETUC"/>
        <w:keepNext w:val="0"/>
        <w:keepLines w:val="0"/>
        <w:widowControl w:val="0"/>
        <w:spacing w:after="0"/>
        <w:jc w:val="both"/>
        <w:rPr>
          <w:b/>
          <w:sz w:val="32"/>
        </w:rPr>
      </w:pPr>
    </w:p>
    <w:p w:rsidR="00A72FFC" w:rsidRPr="00336BFB" w:rsidRDefault="00A72FFC" w:rsidP="00A72FFC">
      <w:pPr>
        <w:widowControl w:val="0"/>
        <w:spacing w:before="1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Střední uměleckoprůmyslová škola sklářská, Železný Brod, Smetanovo zátiší 470, příspěvková organizace</w:t>
      </w:r>
    </w:p>
    <w:p w:rsidR="00A72FFC" w:rsidRPr="00DC40AF" w:rsidRDefault="00A72FFC" w:rsidP="00A72FFC">
      <w:pPr>
        <w:widowControl w:val="0"/>
        <w:spacing w:before="120"/>
        <w:contextualSpacing/>
        <w:rPr>
          <w:sz w:val="24"/>
          <w:szCs w:val="24"/>
        </w:rPr>
      </w:pPr>
      <w:r w:rsidRPr="00DC40AF">
        <w:rPr>
          <w:sz w:val="24"/>
          <w:szCs w:val="24"/>
        </w:rPr>
        <w:t xml:space="preserve">se sídlem </w:t>
      </w:r>
      <w:r>
        <w:rPr>
          <w:sz w:val="24"/>
          <w:szCs w:val="24"/>
        </w:rPr>
        <w:t>468 22 Železný Brod, Smetanovo zátiší 470</w:t>
      </w:r>
    </w:p>
    <w:p w:rsidR="00A72FFC" w:rsidRPr="00DC40AF" w:rsidRDefault="00A72FFC" w:rsidP="00A72FFC">
      <w:pPr>
        <w:widowControl w:val="0"/>
        <w:spacing w:before="120"/>
        <w:contextualSpacing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DC40AF">
        <w:rPr>
          <w:sz w:val="24"/>
          <w:szCs w:val="24"/>
        </w:rPr>
        <w:t xml:space="preserve">: </w:t>
      </w:r>
      <w:r>
        <w:rPr>
          <w:sz w:val="24"/>
          <w:szCs w:val="24"/>
        </w:rPr>
        <w:t>60252766</w:t>
      </w:r>
    </w:p>
    <w:p w:rsidR="00A72FFC" w:rsidRPr="00DC40AF" w:rsidRDefault="00A72FFC" w:rsidP="00A72FFC">
      <w:pPr>
        <w:widowControl w:val="0"/>
        <w:spacing w:before="120"/>
        <w:contextualSpacing/>
        <w:rPr>
          <w:sz w:val="24"/>
          <w:szCs w:val="24"/>
        </w:rPr>
      </w:pPr>
      <w:r w:rsidRPr="00DC40AF">
        <w:rPr>
          <w:sz w:val="24"/>
          <w:szCs w:val="24"/>
        </w:rPr>
        <w:t>DIČ: CZ</w:t>
      </w:r>
      <w:r>
        <w:rPr>
          <w:sz w:val="24"/>
          <w:szCs w:val="24"/>
        </w:rPr>
        <w:t>60252766</w:t>
      </w:r>
    </w:p>
    <w:p w:rsidR="00A72FFC" w:rsidRDefault="00A72FFC" w:rsidP="00A72FFC">
      <w:pPr>
        <w:widowControl w:val="0"/>
        <w:spacing w:before="120"/>
        <w:contextualSpacing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 Liborem Doležalem, ředitelem</w:t>
      </w:r>
    </w:p>
    <w:p w:rsidR="00A72FFC" w:rsidRPr="00DC40AF" w:rsidRDefault="00A72FFC" w:rsidP="00A72FFC">
      <w:pPr>
        <w:widowControl w:val="0"/>
        <w:spacing w:before="120"/>
        <w:contextualSpacing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t>Moneta Money Bank</w:t>
      </w:r>
    </w:p>
    <w:p w:rsidR="00A72FFC" w:rsidRPr="00DC40AF" w:rsidRDefault="00A72FFC" w:rsidP="00A72FFC">
      <w:pPr>
        <w:widowControl w:val="0"/>
        <w:spacing w:before="120"/>
        <w:contextualSpacing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t>500900574/0600</w:t>
      </w:r>
    </w:p>
    <w:p w:rsidR="00A72FFC" w:rsidRDefault="00A72FFC" w:rsidP="00A72FFC">
      <w:pPr>
        <w:widowControl w:val="0"/>
        <w:spacing w:before="120" w:after="0"/>
        <w:contextualSpacing/>
        <w:rPr>
          <w:sz w:val="24"/>
        </w:rPr>
      </w:pPr>
      <w:r w:rsidRPr="00DC40AF">
        <w:rPr>
          <w:sz w:val="24"/>
        </w:rPr>
        <w:t>dále jen „objednatel“</w:t>
      </w:r>
    </w:p>
    <w:p w:rsidR="00A72FFC" w:rsidRDefault="00A72FFC" w:rsidP="00A72FFC">
      <w:pPr>
        <w:widowControl w:val="0"/>
        <w:spacing w:before="120" w:after="0"/>
        <w:contextualSpacing/>
        <w:rPr>
          <w:sz w:val="24"/>
        </w:rPr>
      </w:pPr>
    </w:p>
    <w:p w:rsidR="00A72FFC" w:rsidRDefault="00A72FFC" w:rsidP="00A72FFC">
      <w:pPr>
        <w:widowControl w:val="0"/>
        <w:spacing w:before="120" w:after="0"/>
        <w:contextualSpacing/>
        <w:rPr>
          <w:sz w:val="24"/>
        </w:rPr>
      </w:pPr>
      <w:r>
        <w:rPr>
          <w:sz w:val="24"/>
        </w:rPr>
        <w:t xml:space="preserve">a </w:t>
      </w:r>
    </w:p>
    <w:p w:rsidR="00A72FFC" w:rsidRDefault="00A72FFC" w:rsidP="00A72FFC">
      <w:pPr>
        <w:widowControl w:val="0"/>
        <w:spacing w:before="120" w:after="0"/>
        <w:contextualSpacing/>
        <w:rPr>
          <w:b/>
          <w:sz w:val="24"/>
        </w:rPr>
      </w:pPr>
    </w:p>
    <w:p w:rsidR="00BA5301" w:rsidRPr="002B3A96" w:rsidRDefault="00BA5301" w:rsidP="00BA5301">
      <w:pPr>
        <w:widowControl w:val="0"/>
        <w:spacing w:before="120"/>
        <w:contextualSpacing/>
        <w:rPr>
          <w:b/>
          <w:sz w:val="24"/>
        </w:rPr>
      </w:pPr>
      <w:r w:rsidRPr="002B3A96">
        <w:rPr>
          <w:b/>
          <w:sz w:val="24"/>
        </w:rPr>
        <w:t>D-BAU s.r.o.</w:t>
      </w:r>
    </w:p>
    <w:p w:rsidR="00BA5301" w:rsidRPr="002B3A96" w:rsidRDefault="00BA5301" w:rsidP="00BA5301">
      <w:pPr>
        <w:widowControl w:val="0"/>
        <w:spacing w:before="120"/>
        <w:contextualSpacing/>
        <w:rPr>
          <w:sz w:val="24"/>
        </w:rPr>
      </w:pPr>
      <w:r w:rsidRPr="002B3A96">
        <w:rPr>
          <w:sz w:val="24"/>
        </w:rPr>
        <w:t xml:space="preserve">se sídlem </w:t>
      </w:r>
      <w:proofErr w:type="spellStart"/>
      <w:r w:rsidRPr="002B3A96">
        <w:rPr>
          <w:sz w:val="24"/>
        </w:rPr>
        <w:t>Nábř</w:t>
      </w:r>
      <w:proofErr w:type="spellEnd"/>
      <w:r w:rsidRPr="002B3A96">
        <w:rPr>
          <w:sz w:val="24"/>
        </w:rPr>
        <w:t xml:space="preserve">. Sv. Čecha 430, 513 01 Semily  </w:t>
      </w:r>
    </w:p>
    <w:p w:rsidR="00BA5301" w:rsidRPr="002B3A96" w:rsidRDefault="00BA5301" w:rsidP="00BA5301">
      <w:pPr>
        <w:widowControl w:val="0"/>
        <w:spacing w:before="120"/>
        <w:contextualSpacing/>
        <w:rPr>
          <w:sz w:val="24"/>
        </w:rPr>
      </w:pPr>
      <w:r w:rsidRPr="002B3A96">
        <w:rPr>
          <w:sz w:val="24"/>
        </w:rPr>
        <w:t>IČO: 25990764</w:t>
      </w:r>
    </w:p>
    <w:p w:rsidR="00BA5301" w:rsidRPr="002B3A96" w:rsidRDefault="00BA5301" w:rsidP="00BA5301">
      <w:pPr>
        <w:widowControl w:val="0"/>
        <w:spacing w:before="120"/>
        <w:contextualSpacing/>
        <w:rPr>
          <w:sz w:val="24"/>
        </w:rPr>
      </w:pPr>
      <w:r w:rsidRPr="002B3A96">
        <w:rPr>
          <w:sz w:val="24"/>
        </w:rPr>
        <w:t xml:space="preserve">DIČ: CZ25990764 </w:t>
      </w:r>
    </w:p>
    <w:p w:rsidR="00BA5301" w:rsidRPr="002B3A96" w:rsidRDefault="00BA5301" w:rsidP="00BA5301">
      <w:pPr>
        <w:widowControl w:val="0"/>
        <w:spacing w:before="120"/>
        <w:contextualSpacing/>
        <w:rPr>
          <w:sz w:val="24"/>
        </w:rPr>
      </w:pPr>
      <w:r w:rsidRPr="002B3A96">
        <w:rPr>
          <w:sz w:val="24"/>
        </w:rPr>
        <w:t>osoba oprávněná podepsat smlouvu: Mgr. Jana Dohnalová – jednatelka společnosti</w:t>
      </w:r>
    </w:p>
    <w:p w:rsidR="00BA5301" w:rsidRPr="002B3A96" w:rsidRDefault="00BA5301" w:rsidP="00BA5301">
      <w:pPr>
        <w:widowControl w:val="0"/>
        <w:spacing w:before="120"/>
        <w:contextualSpacing/>
        <w:rPr>
          <w:sz w:val="24"/>
        </w:rPr>
      </w:pPr>
      <w:r w:rsidRPr="002B3A96">
        <w:rPr>
          <w:sz w:val="24"/>
        </w:rPr>
        <w:t>bankovní spojení: Moneta Money Bank Semily</w:t>
      </w:r>
    </w:p>
    <w:p w:rsidR="00BA5301" w:rsidRPr="002B3A96" w:rsidRDefault="00BA5301" w:rsidP="00BA5301">
      <w:pPr>
        <w:widowControl w:val="0"/>
        <w:spacing w:before="120"/>
        <w:contextualSpacing/>
        <w:rPr>
          <w:sz w:val="24"/>
        </w:rPr>
      </w:pPr>
      <w:r w:rsidRPr="002B3A96">
        <w:rPr>
          <w:sz w:val="24"/>
        </w:rPr>
        <w:t>číslo účtu: 164108296 / 0600</w:t>
      </w:r>
    </w:p>
    <w:p w:rsidR="00BA5301" w:rsidRPr="007A5261" w:rsidRDefault="00BA5301" w:rsidP="00BA5301">
      <w:pPr>
        <w:widowControl w:val="0"/>
        <w:spacing w:before="120" w:after="0"/>
        <w:contextualSpacing/>
        <w:rPr>
          <w:sz w:val="24"/>
        </w:rPr>
      </w:pPr>
      <w:r w:rsidRPr="002B3A96">
        <w:rPr>
          <w:sz w:val="24"/>
        </w:rPr>
        <w:t xml:space="preserve">evidence: </w:t>
      </w:r>
      <w:r>
        <w:rPr>
          <w:sz w:val="24"/>
        </w:rPr>
        <w:t>společnost je vedena u Krajského soudu v Hradci Králové, odd. C,</w:t>
      </w:r>
      <w:r w:rsidRPr="007A5261">
        <w:rPr>
          <w:sz w:val="24"/>
        </w:rPr>
        <w:t xml:space="preserve"> </w:t>
      </w:r>
      <w:r>
        <w:rPr>
          <w:sz w:val="24"/>
        </w:rPr>
        <w:t>vložka 18807</w:t>
      </w:r>
    </w:p>
    <w:p w:rsidR="00A72FFC" w:rsidRDefault="00A72FFC" w:rsidP="00A72FFC">
      <w:pPr>
        <w:widowControl w:val="0"/>
        <w:spacing w:before="120" w:after="0"/>
        <w:contextualSpacing/>
        <w:rPr>
          <w:sz w:val="24"/>
        </w:rPr>
      </w:pPr>
      <w:r w:rsidRPr="00127669">
        <w:rPr>
          <w:sz w:val="24"/>
        </w:rPr>
        <w:t>dále jen „zhotovitel“</w:t>
      </w:r>
    </w:p>
    <w:p w:rsidR="009200D1" w:rsidRDefault="009200D1" w:rsidP="009200D1">
      <w:pPr>
        <w:widowControl w:val="0"/>
        <w:spacing w:before="120" w:after="0"/>
        <w:rPr>
          <w:sz w:val="24"/>
        </w:rPr>
      </w:pPr>
    </w:p>
    <w:p w:rsidR="009200D1" w:rsidRDefault="002B3A96" w:rsidP="009200D1">
      <w:pPr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objednatel a dodavatel se dohodli na změně znění smlouvy </w:t>
      </w:r>
      <w:r w:rsidR="009200D1">
        <w:rPr>
          <w:sz w:val="24"/>
        </w:rPr>
        <w:t>takto:</w:t>
      </w:r>
    </w:p>
    <w:p w:rsidR="00BA5301" w:rsidRDefault="00BA5301" w:rsidP="009200D1">
      <w:pPr>
        <w:pStyle w:val="NADPISCENNETUC"/>
        <w:keepNext w:val="0"/>
        <w:keepLines w:val="0"/>
        <w:widowControl w:val="0"/>
        <w:spacing w:after="0"/>
        <w:rPr>
          <w:b/>
          <w:sz w:val="24"/>
        </w:rPr>
      </w:pPr>
    </w:p>
    <w:p w:rsidR="009200D1" w:rsidRDefault="009200D1" w:rsidP="009200D1">
      <w:pPr>
        <w:pStyle w:val="NADPISCENNETUC"/>
        <w:keepNext w:val="0"/>
        <w:keepLines w:val="0"/>
        <w:widowControl w:val="0"/>
        <w:spacing w:after="0"/>
        <w:rPr>
          <w:b/>
          <w:sz w:val="24"/>
        </w:rPr>
      </w:pPr>
      <w:r>
        <w:rPr>
          <w:b/>
          <w:sz w:val="24"/>
        </w:rPr>
        <w:t>Článek VIII.</w:t>
      </w:r>
      <w:r>
        <w:rPr>
          <w:b/>
          <w:sz w:val="24"/>
        </w:rPr>
        <w:br/>
      </w:r>
      <w:r>
        <w:rPr>
          <w:b/>
          <w:sz w:val="24"/>
          <w:u w:val="single"/>
        </w:rPr>
        <w:t>Cena za dílo a platební podmínky</w:t>
      </w:r>
    </w:p>
    <w:p w:rsidR="009200D1" w:rsidRDefault="002B3A96" w:rsidP="002B3A96">
      <w:pPr>
        <w:widowControl w:val="0"/>
        <w:overflowPunct/>
        <w:autoSpaceDE/>
        <w:adjustRightInd/>
        <w:spacing w:before="120" w:after="0" w:line="276" w:lineRule="auto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200D1">
        <w:rPr>
          <w:sz w:val="24"/>
          <w:szCs w:val="24"/>
        </w:rPr>
        <w:t xml:space="preserve">Cena za dílo bude hrazena průběžně na základě daňových dokladů (faktur) vystavených zhotovitelem jednou měsíčně, přičemž datem zdanitelného plnění je poslední den příslušného měsíce. </w:t>
      </w:r>
      <w:r w:rsidRPr="002B3A96">
        <w:rPr>
          <w:sz w:val="24"/>
          <w:szCs w:val="24"/>
          <w:u w:val="single"/>
        </w:rPr>
        <w:t>Faktury budou vystavovány v režimu přenesené daňové povinnosti</w:t>
      </w:r>
      <w:r>
        <w:rPr>
          <w:sz w:val="24"/>
          <w:szCs w:val="24"/>
        </w:rPr>
        <w:t xml:space="preserve">. </w:t>
      </w:r>
      <w:r w:rsidR="009200D1">
        <w:rPr>
          <w:sz w:val="24"/>
        </w:rPr>
        <w:t>Součástí faktury musí být soupis provedených prací a dodávek potvrzený TDI</w:t>
      </w:r>
      <w:r w:rsidR="009200D1">
        <w:rPr>
          <w:sz w:val="24"/>
          <w:szCs w:val="24"/>
        </w:rPr>
        <w:t xml:space="preserve">. </w:t>
      </w:r>
      <w:r w:rsidR="009200D1">
        <w:rPr>
          <w:bCs/>
          <w:iCs/>
          <w:sz w:val="24"/>
          <w:szCs w:val="24"/>
        </w:rPr>
        <w:t xml:space="preserve">Soupis provedených prací a dodávek vypracuje zhotovitel v  položkovém členění a s jednotkovými cenami podle položkového rozpočtu. Bez tohoto soupisu je faktura neúplná. </w:t>
      </w:r>
      <w:r w:rsidR="009200D1">
        <w:rPr>
          <w:sz w:val="24"/>
          <w:szCs w:val="24"/>
        </w:rPr>
        <w:t>Nedojde-li mezi oběma stranami k dohodě při odsouhlasení množství nebo druhu provedených prací, je zhotovitel oprávněn fakturovat pouze ty práce, dodávky a služby, u kterých nedošlo k rozporu.</w:t>
      </w:r>
    </w:p>
    <w:p w:rsidR="009200D1" w:rsidRDefault="002B3A96" w:rsidP="002B3A96">
      <w:pPr>
        <w:widowControl w:val="0"/>
        <w:overflowPunct/>
        <w:autoSpaceDE/>
        <w:adjustRightInd/>
        <w:spacing w:before="120"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200D1">
        <w:rPr>
          <w:sz w:val="24"/>
          <w:szCs w:val="24"/>
        </w:rPr>
        <w:t xml:space="preserve">Objednatel hradí měsíční faktury až do dosažení 90 % ceny za dílo </w:t>
      </w:r>
      <w:r w:rsidRPr="002B3A96">
        <w:rPr>
          <w:sz w:val="24"/>
          <w:szCs w:val="24"/>
          <w:u w:val="single"/>
        </w:rPr>
        <w:t>bez</w:t>
      </w:r>
      <w:r w:rsidR="009200D1">
        <w:rPr>
          <w:sz w:val="24"/>
          <w:szCs w:val="24"/>
        </w:rPr>
        <w:t xml:space="preserve"> DPH. Částka </w:t>
      </w:r>
      <w:r w:rsidR="009200D1">
        <w:rPr>
          <w:sz w:val="24"/>
          <w:szCs w:val="24"/>
        </w:rPr>
        <w:lastRenderedPageBreak/>
        <w:t xml:space="preserve">rovnající se 10 % z ceny díla slouží pro objednatele jako zádržné a bude uhrazena na základě konečné faktury, kterou je zhotovitel oprávněn </w:t>
      </w:r>
      <w:r w:rsidR="009200D1">
        <w:rPr>
          <w:iCs/>
          <w:sz w:val="24"/>
          <w:szCs w:val="24"/>
        </w:rPr>
        <w:t xml:space="preserve">vystavit po předání díla a převzetí díla. Pokud objednatel převezme dílo s vadami, je zhotovitel oprávněn vystavit konečnou fakturu až po odstranění vad díla. </w:t>
      </w:r>
      <w:r w:rsidR="009200D1">
        <w:rPr>
          <w:sz w:val="24"/>
          <w:szCs w:val="24"/>
        </w:rPr>
        <w:t>Zádržné může být nahrazeno bankovní zárukou a v takovém případě zhotovitel poskytne objednateli originál záruční listiny ve výši zádržného platné do termínu předání a převzetí díla, prodloužené do termínu odstranění případných vad zjištěných při předání díla. Finanční ústav v záruční listině potvrdí, že uhradí objednateli částku až do výše zádržného, jestliže zhotovitel nesplní své závazky spojené s dokončením díla a s odstraněním případných vad díla.</w:t>
      </w:r>
    </w:p>
    <w:p w:rsidR="002B3A96" w:rsidRDefault="002B3A96" w:rsidP="002B3A96">
      <w:pPr>
        <w:pStyle w:val="Zkladntext"/>
        <w:widowControl w:val="0"/>
        <w:spacing w:before="120" w:line="276" w:lineRule="auto"/>
        <w:ind w:left="284"/>
        <w:jc w:val="both"/>
      </w:pPr>
    </w:p>
    <w:p w:rsidR="002B3A96" w:rsidRDefault="002B3A96" w:rsidP="002B3A96">
      <w:pPr>
        <w:pStyle w:val="Zkladntext"/>
        <w:widowControl w:val="0"/>
        <w:spacing w:before="120" w:line="276" w:lineRule="auto"/>
        <w:ind w:left="284"/>
        <w:jc w:val="both"/>
      </w:pPr>
    </w:p>
    <w:p w:rsidR="009200D1" w:rsidRDefault="009200D1" w:rsidP="002B3A96">
      <w:pPr>
        <w:pStyle w:val="Zkladntext"/>
        <w:widowControl w:val="0"/>
        <w:spacing w:before="120" w:line="276" w:lineRule="auto"/>
        <w:ind w:left="284"/>
        <w:jc w:val="both"/>
      </w:pPr>
      <w:r>
        <w:t>Smluvní strany prohlašují, že souhlasí s textem t</w:t>
      </w:r>
      <w:r w:rsidR="002B3A96">
        <w:t>ohoto dodatku</w:t>
      </w:r>
      <w:r>
        <w:t xml:space="preserve">. </w:t>
      </w:r>
      <w:r>
        <w:rPr>
          <w:noProof/>
        </w:rPr>
        <w:t xml:space="preserve">    </w:t>
      </w:r>
      <w:r>
        <w:t xml:space="preserve">      </w:t>
      </w:r>
    </w:p>
    <w:p w:rsidR="009200D1" w:rsidRDefault="009200D1" w:rsidP="009200D1">
      <w:pPr>
        <w:widowControl w:val="0"/>
        <w:tabs>
          <w:tab w:val="left" w:pos="284"/>
          <w:tab w:val="left" w:pos="6096"/>
        </w:tabs>
        <w:spacing w:before="120"/>
        <w:ind w:left="284" w:hanging="284"/>
        <w:rPr>
          <w:sz w:val="24"/>
        </w:rPr>
      </w:pPr>
    </w:p>
    <w:p w:rsidR="00FE1DFC" w:rsidRDefault="00FE1DFC" w:rsidP="009200D1">
      <w:pPr>
        <w:widowControl w:val="0"/>
        <w:tabs>
          <w:tab w:val="left" w:pos="284"/>
          <w:tab w:val="left" w:pos="6096"/>
        </w:tabs>
        <w:spacing w:before="120"/>
        <w:ind w:left="284" w:hanging="284"/>
        <w:rPr>
          <w:sz w:val="24"/>
        </w:rPr>
      </w:pPr>
    </w:p>
    <w:p w:rsidR="00FE1DFC" w:rsidRDefault="00FE1DFC" w:rsidP="009200D1">
      <w:pPr>
        <w:widowControl w:val="0"/>
        <w:tabs>
          <w:tab w:val="left" w:pos="284"/>
          <w:tab w:val="left" w:pos="6096"/>
        </w:tabs>
        <w:spacing w:before="120"/>
        <w:ind w:left="284" w:hanging="284"/>
        <w:rPr>
          <w:sz w:val="24"/>
        </w:rPr>
      </w:pPr>
    </w:p>
    <w:p w:rsidR="009200D1" w:rsidRDefault="009200D1" w:rsidP="009200D1">
      <w:pPr>
        <w:widowControl w:val="0"/>
        <w:tabs>
          <w:tab w:val="left" w:pos="6096"/>
        </w:tabs>
        <w:spacing w:before="120"/>
        <w:rPr>
          <w:sz w:val="24"/>
        </w:rPr>
      </w:pPr>
    </w:p>
    <w:p w:rsidR="009200D1" w:rsidRDefault="009200D1" w:rsidP="009200D1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>V</w:t>
      </w:r>
      <w:r w:rsidR="00CE6977">
        <w:rPr>
          <w:sz w:val="24"/>
        </w:rPr>
        <w:t> Železném Brodě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dne </w:t>
      </w:r>
      <w:r>
        <w:rPr>
          <w:noProof/>
          <w:sz w:val="24"/>
        </w:rPr>
        <w:t xml:space="preserve"> </w:t>
      </w:r>
      <w:r w:rsidR="002B3A96">
        <w:rPr>
          <w:noProof/>
          <w:sz w:val="24"/>
        </w:rPr>
        <w:t>…</w:t>
      </w:r>
      <w:proofErr w:type="gramEnd"/>
      <w:r w:rsidR="002B3A96">
        <w:rPr>
          <w:noProof/>
          <w:sz w:val="24"/>
        </w:rPr>
        <w:t>…………..</w:t>
      </w:r>
      <w:r>
        <w:rPr>
          <w:noProof/>
          <w:sz w:val="24"/>
        </w:rPr>
        <w:t xml:space="preserve">    </w:t>
      </w:r>
      <w:r>
        <w:rPr>
          <w:sz w:val="24"/>
        </w:rPr>
        <w:tab/>
      </w:r>
      <w:r w:rsidR="00432412">
        <w:rPr>
          <w:sz w:val="24"/>
        </w:rPr>
        <w:t>V </w:t>
      </w:r>
      <w:proofErr w:type="spellStart"/>
      <w:r w:rsidR="00432412">
        <w:rPr>
          <w:sz w:val="24"/>
        </w:rPr>
        <w:t>Semilech</w:t>
      </w:r>
      <w:proofErr w:type="spellEnd"/>
      <w:r w:rsidR="00432412">
        <w:rPr>
          <w:sz w:val="24"/>
        </w:rPr>
        <w:t xml:space="preserve"> dne </w:t>
      </w:r>
      <w:r w:rsidR="002B3A96">
        <w:rPr>
          <w:sz w:val="24"/>
        </w:rPr>
        <w:t>……………..</w:t>
      </w:r>
      <w:r w:rsidR="00432412">
        <w:rPr>
          <w:noProof/>
          <w:sz w:val="24"/>
        </w:rPr>
        <w:t xml:space="preserve">  </w:t>
      </w:r>
      <w:r w:rsidR="00432412">
        <w:rPr>
          <w:sz w:val="24"/>
        </w:rPr>
        <w:t xml:space="preserve"> </w:t>
      </w:r>
    </w:p>
    <w:p w:rsidR="009200D1" w:rsidRDefault="009200D1" w:rsidP="009200D1">
      <w:pPr>
        <w:widowControl w:val="0"/>
        <w:tabs>
          <w:tab w:val="left" w:pos="6660"/>
        </w:tabs>
        <w:spacing w:before="120" w:after="0"/>
        <w:rPr>
          <w:sz w:val="24"/>
          <w:u w:val="single"/>
        </w:rPr>
      </w:pPr>
    </w:p>
    <w:p w:rsidR="009200D1" w:rsidRDefault="009200D1" w:rsidP="009200D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9200D1" w:rsidRDefault="009200D1" w:rsidP="009200D1">
      <w:pPr>
        <w:widowControl w:val="0"/>
        <w:tabs>
          <w:tab w:val="left" w:pos="6660"/>
        </w:tabs>
        <w:spacing w:before="120" w:after="0"/>
        <w:rPr>
          <w:sz w:val="24"/>
        </w:rPr>
      </w:pPr>
    </w:p>
    <w:p w:rsidR="009200D1" w:rsidRDefault="00432412" w:rsidP="009200D1">
      <w:pPr>
        <w:widowControl w:val="0"/>
        <w:tabs>
          <w:tab w:val="left" w:pos="6096"/>
        </w:tabs>
        <w:spacing w:before="120" w:after="0"/>
        <w:rPr>
          <w:sz w:val="24"/>
        </w:rPr>
      </w:pP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Libor Doležal</w:t>
      </w:r>
      <w:r w:rsidR="009200D1">
        <w:rPr>
          <w:sz w:val="24"/>
        </w:rPr>
        <w:tab/>
      </w:r>
      <w:r>
        <w:rPr>
          <w:sz w:val="24"/>
        </w:rPr>
        <w:t>Mgr. Jana Dohnalová</w:t>
      </w:r>
      <w:r>
        <w:rPr>
          <w:noProof/>
          <w:sz w:val="24"/>
        </w:rPr>
        <w:t xml:space="preserve">    </w:t>
      </w:r>
    </w:p>
    <w:p w:rsidR="009200D1" w:rsidRDefault="009200D1" w:rsidP="009200D1">
      <w:pPr>
        <w:widowControl w:val="0"/>
        <w:tabs>
          <w:tab w:val="left" w:pos="6096"/>
        </w:tabs>
        <w:spacing w:before="120"/>
        <w:rPr>
          <w:noProof/>
          <w:sz w:val="24"/>
        </w:rPr>
      </w:pPr>
      <w:bookmarkStart w:id="0" w:name="Text36"/>
      <w:r>
        <w:rPr>
          <w:noProof/>
          <w:sz w:val="24"/>
        </w:rPr>
        <w:t xml:space="preserve">    </w:t>
      </w:r>
      <w:r>
        <w:rPr>
          <w:noProof/>
          <w:sz w:val="24"/>
        </w:rPr>
        <w:tab/>
        <w:t xml:space="preserve">                                      </w:t>
      </w:r>
    </w:p>
    <w:p w:rsidR="009200D1" w:rsidRDefault="009200D1" w:rsidP="009200D1">
      <w:pPr>
        <w:widowControl w:val="0"/>
        <w:tabs>
          <w:tab w:val="left" w:pos="6096"/>
        </w:tabs>
        <w:spacing w:before="120" w:after="0"/>
        <w:rPr>
          <w:sz w:val="24"/>
        </w:rPr>
      </w:pPr>
      <w:r>
        <w:rPr>
          <w:noProof/>
          <w:sz w:val="24"/>
        </w:rPr>
        <w:tab/>
        <w:t xml:space="preserve">                                      </w:t>
      </w:r>
      <w:bookmarkEnd w:id="0"/>
      <w:r>
        <w:rPr>
          <w:noProof/>
          <w:sz w:val="24"/>
        </w:rPr>
        <w:t xml:space="preserve"> </w:t>
      </w:r>
    </w:p>
    <w:p w:rsidR="00331C6B" w:rsidRDefault="00331C6B"/>
    <w:sectPr w:rsidR="00331C6B" w:rsidSect="002B3A9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97"/>
    <w:multiLevelType w:val="hybridMultilevel"/>
    <w:tmpl w:val="8292B094"/>
    <w:lvl w:ilvl="0" w:tplc="CB924268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2F0"/>
    <w:multiLevelType w:val="hybridMultilevel"/>
    <w:tmpl w:val="BDAAD5D4"/>
    <w:lvl w:ilvl="0" w:tplc="A3EAD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C15E1"/>
    <w:multiLevelType w:val="hybridMultilevel"/>
    <w:tmpl w:val="764264F6"/>
    <w:lvl w:ilvl="0" w:tplc="CA5A7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00BF"/>
    <w:multiLevelType w:val="hybridMultilevel"/>
    <w:tmpl w:val="A7003A0E"/>
    <w:lvl w:ilvl="0" w:tplc="A7448C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34A6"/>
    <w:multiLevelType w:val="hybridMultilevel"/>
    <w:tmpl w:val="E8DC023A"/>
    <w:lvl w:ilvl="0" w:tplc="CDB66A2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C0A44"/>
    <w:multiLevelType w:val="hybridMultilevel"/>
    <w:tmpl w:val="D0668AA0"/>
    <w:lvl w:ilvl="0" w:tplc="C6041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6D22AB3"/>
    <w:multiLevelType w:val="hybridMultilevel"/>
    <w:tmpl w:val="D0AE5EE0"/>
    <w:lvl w:ilvl="0" w:tplc="CAC4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23621"/>
    <w:multiLevelType w:val="multilevel"/>
    <w:tmpl w:val="62C216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9">
    <w:nsid w:val="28737B6B"/>
    <w:multiLevelType w:val="hybridMultilevel"/>
    <w:tmpl w:val="CC1CF73E"/>
    <w:lvl w:ilvl="0" w:tplc="C85AC0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F63A7"/>
    <w:multiLevelType w:val="hybridMultilevel"/>
    <w:tmpl w:val="B0785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C0D44"/>
    <w:multiLevelType w:val="hybridMultilevel"/>
    <w:tmpl w:val="60E6C2A2"/>
    <w:lvl w:ilvl="0" w:tplc="698A3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42585"/>
    <w:multiLevelType w:val="hybridMultilevel"/>
    <w:tmpl w:val="7F3A37A6"/>
    <w:lvl w:ilvl="0" w:tplc="52B8C020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ascii="Times New Roman" w:hAnsi="Times New Roman" w:cs="Times New Roman"/>
      </w:rPr>
    </w:lvl>
    <w:lvl w:ilvl="3" w:tplc="49A81E1E">
      <w:start w:val="1"/>
      <w:numFmt w:val="decimal"/>
      <w:lvlText w:val="%4."/>
      <w:lvlJc w:val="left"/>
      <w:pPr>
        <w:ind w:left="3930" w:hanging="360"/>
      </w:pPr>
      <w:rPr>
        <w:rFonts w:ascii="Times New Roman" w:hAnsi="Times New Roman"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ascii="Times New Roman" w:hAnsi="Times New Roman" w:cs="Times New Roman"/>
      </w:rPr>
    </w:lvl>
  </w:abstractNum>
  <w:abstractNum w:abstractNumId="13">
    <w:nsid w:val="36F229E9"/>
    <w:multiLevelType w:val="hybridMultilevel"/>
    <w:tmpl w:val="9632A174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04038"/>
    <w:multiLevelType w:val="singleLevel"/>
    <w:tmpl w:val="5E5ED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i w:val="0"/>
        <w:color w:val="auto"/>
      </w:rPr>
    </w:lvl>
  </w:abstractNum>
  <w:abstractNum w:abstractNumId="15">
    <w:nsid w:val="56414989"/>
    <w:multiLevelType w:val="hybridMultilevel"/>
    <w:tmpl w:val="C9008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329DD"/>
    <w:multiLevelType w:val="hybridMultilevel"/>
    <w:tmpl w:val="4544BD78"/>
    <w:lvl w:ilvl="0" w:tplc="5664AA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2359"/>
    <w:multiLevelType w:val="hybridMultilevel"/>
    <w:tmpl w:val="0BD40A9E"/>
    <w:lvl w:ilvl="0" w:tplc="2A52EB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22848"/>
    <w:multiLevelType w:val="hybridMultilevel"/>
    <w:tmpl w:val="4A4EF2A6"/>
    <w:lvl w:ilvl="0" w:tplc="8A6CB3D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E6AB6"/>
    <w:multiLevelType w:val="hybridMultilevel"/>
    <w:tmpl w:val="4B38001C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52B8C02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7A9F7C62"/>
    <w:multiLevelType w:val="hybridMultilevel"/>
    <w:tmpl w:val="FB2ED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0D1"/>
    <w:rsid w:val="002B3A96"/>
    <w:rsid w:val="00331C6B"/>
    <w:rsid w:val="00432412"/>
    <w:rsid w:val="004C04BF"/>
    <w:rsid w:val="006048E8"/>
    <w:rsid w:val="008C7B3E"/>
    <w:rsid w:val="009200D1"/>
    <w:rsid w:val="00986993"/>
    <w:rsid w:val="00A72FFC"/>
    <w:rsid w:val="00BA5301"/>
    <w:rsid w:val="00CB5B17"/>
    <w:rsid w:val="00CE6977"/>
    <w:rsid w:val="00F544F7"/>
    <w:rsid w:val="00F76859"/>
    <w:rsid w:val="00FE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0D1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0D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9200D1"/>
    <w:pPr>
      <w:spacing w:before="0" w:after="0"/>
      <w:jc w:val="left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200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200D1"/>
    <w:pPr>
      <w:overflowPunct/>
      <w:autoSpaceDE/>
      <w:autoSpaceDN/>
      <w:adjustRightInd/>
      <w:spacing w:before="0"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00D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00D1"/>
    <w:pPr>
      <w:overflowPunct/>
      <w:autoSpaceDE/>
      <w:autoSpaceDN/>
      <w:adjustRightInd/>
      <w:spacing w:before="0" w:after="0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HLAVICKA">
    <w:name w:val="HLAVICKA"/>
    <w:basedOn w:val="Normln"/>
    <w:rsid w:val="009200D1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9200D1"/>
    <w:pPr>
      <w:ind w:left="284"/>
    </w:pPr>
  </w:style>
  <w:style w:type="paragraph" w:customStyle="1" w:styleId="NADPISCENNETUC">
    <w:name w:val="NADPIS CENNETUC"/>
    <w:basedOn w:val="Normln"/>
    <w:rsid w:val="009200D1"/>
    <w:pPr>
      <w:keepNext/>
      <w:keepLines/>
      <w:spacing w:before="120"/>
      <w:jc w:val="center"/>
    </w:pPr>
  </w:style>
  <w:style w:type="paragraph" w:customStyle="1" w:styleId="AJAKO1">
    <w:name w:val="A) JAKO (1)"/>
    <w:basedOn w:val="Normln"/>
    <w:next w:val="BODY1"/>
    <w:rsid w:val="009200D1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9200D1"/>
    <w:pPr>
      <w:keepLines/>
      <w:tabs>
        <w:tab w:val="left" w:pos="284"/>
        <w:tab w:val="left" w:pos="1145"/>
      </w:tabs>
      <w:spacing w:before="180"/>
      <w:jc w:val="left"/>
    </w:pPr>
  </w:style>
  <w:style w:type="paragraph" w:customStyle="1" w:styleId="ind11">
    <w:name w:val="ind11"/>
    <w:basedOn w:val="Normln"/>
    <w:uiPriority w:val="99"/>
    <w:semiHidden/>
    <w:rsid w:val="009200D1"/>
    <w:pPr>
      <w:overflowPunct/>
      <w:autoSpaceDE/>
      <w:autoSpaceDN/>
      <w:adjustRightInd/>
      <w:spacing w:before="100" w:beforeAutospacing="1" w:after="144" w:line="240" w:lineRule="atLeast"/>
      <w:ind w:firstLine="28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0D1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0D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9200D1"/>
    <w:pPr>
      <w:spacing w:before="0" w:after="0"/>
      <w:jc w:val="left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200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200D1"/>
    <w:pPr>
      <w:overflowPunct/>
      <w:autoSpaceDE/>
      <w:autoSpaceDN/>
      <w:adjustRightInd/>
      <w:spacing w:before="0"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200D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00D1"/>
    <w:pPr>
      <w:overflowPunct/>
      <w:autoSpaceDE/>
      <w:autoSpaceDN/>
      <w:adjustRightInd/>
      <w:spacing w:before="0" w:after="0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HLAVICKA">
    <w:name w:val="HLAVICKA"/>
    <w:basedOn w:val="Normln"/>
    <w:rsid w:val="009200D1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9200D1"/>
    <w:pPr>
      <w:ind w:left="284"/>
    </w:pPr>
  </w:style>
  <w:style w:type="paragraph" w:customStyle="1" w:styleId="NADPISCENNETUC">
    <w:name w:val="NADPIS CENNETUC"/>
    <w:basedOn w:val="Normln"/>
    <w:rsid w:val="009200D1"/>
    <w:pPr>
      <w:keepNext/>
      <w:keepLines/>
      <w:spacing w:before="120"/>
      <w:jc w:val="center"/>
    </w:pPr>
  </w:style>
  <w:style w:type="paragraph" w:customStyle="1" w:styleId="AJAKO1">
    <w:name w:val="A) JAKO (1)"/>
    <w:basedOn w:val="Normln"/>
    <w:next w:val="BODY1"/>
    <w:rsid w:val="009200D1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9200D1"/>
    <w:pPr>
      <w:keepLines/>
      <w:tabs>
        <w:tab w:val="left" w:pos="284"/>
        <w:tab w:val="left" w:pos="1145"/>
      </w:tabs>
      <w:spacing w:before="180"/>
      <w:jc w:val="left"/>
    </w:pPr>
  </w:style>
  <w:style w:type="paragraph" w:customStyle="1" w:styleId="ind11">
    <w:name w:val="ind11"/>
    <w:basedOn w:val="Normln"/>
    <w:uiPriority w:val="99"/>
    <w:semiHidden/>
    <w:rsid w:val="009200D1"/>
    <w:pPr>
      <w:overflowPunct/>
      <w:autoSpaceDE/>
      <w:autoSpaceDN/>
      <w:adjustRightInd/>
      <w:spacing w:before="100" w:beforeAutospacing="1" w:after="144" w:line="240" w:lineRule="atLeast"/>
      <w:ind w:firstLine="28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4670-9EB3-4608-873C-121D5C21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Syrovátka Jakub</dc:creator>
  <cp:lastModifiedBy>fabianova</cp:lastModifiedBy>
  <cp:revision>2</cp:revision>
  <cp:lastPrinted>2018-07-12T08:22:00Z</cp:lastPrinted>
  <dcterms:created xsi:type="dcterms:W3CDTF">2018-07-12T08:25:00Z</dcterms:created>
  <dcterms:modified xsi:type="dcterms:W3CDTF">2018-07-12T08:25:00Z</dcterms:modified>
</cp:coreProperties>
</file>