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786"/>
        <w:gridCol w:w="2232"/>
        <w:gridCol w:w="864"/>
        <w:gridCol w:w="1138"/>
        <w:gridCol w:w="1186"/>
      </w:tblGrid>
      <w:tr w:rsidR="00587978">
        <w:trPr>
          <w:trHeight w:hRule="exact" w:val="29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Zkladntext2ArialUnicodeMS95pt"/>
              </w:rPr>
              <w:t>PCA (ACO)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Lokalita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Trať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Zkladntext2ArialUnicodeMS95pt"/>
              </w:rPr>
              <w:t>Okres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Lokace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Zkladntext2ArialUnicodeMS95pt"/>
              </w:rPr>
              <w:t>Jednotky</w:t>
            </w:r>
          </w:p>
        </w:tc>
      </w:tr>
      <w:tr w:rsidR="00587978">
        <w:trPr>
          <w:trHeight w:hRule="exact" w:val="288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26/2005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Bezměrov 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Díly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20</w:t>
            </w:r>
          </w:p>
        </w:tc>
      </w:tr>
      <w:tr w:rsidR="00587978">
        <w:trPr>
          <w:trHeight w:hRule="exact" w:val="288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2</w:t>
            </w:r>
          </w:p>
        </w:tc>
      </w:tr>
      <w:tr w:rsidR="00587978"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02/2011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Holešov 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Sádky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</w:t>
            </w:r>
          </w:p>
        </w:tc>
      </w:tr>
      <w:tr w:rsidR="00587978"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30/2004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Hulín 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U Isidorka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401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204</w:t>
            </w:r>
          </w:p>
        </w:tc>
      </w:tr>
      <w:tr w:rsidR="00587978">
        <w:trPr>
          <w:trHeight w:hRule="exact" w:val="278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06/2008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Hulín 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U Isidorka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59</w:t>
            </w:r>
          </w:p>
        </w:tc>
      </w:tr>
      <w:tr w:rsidR="00587978">
        <w:trPr>
          <w:trHeight w:hRule="exact" w:val="278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14</w:t>
            </w:r>
          </w:p>
        </w:tc>
      </w:tr>
      <w:tr w:rsidR="00587978"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08/2005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Hulín 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U Isidorka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401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2</w:t>
            </w:r>
          </w:p>
        </w:tc>
      </w:tr>
      <w:tr w:rsidR="00587978">
        <w:trPr>
          <w:trHeight w:hRule="exact" w:val="293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21/2005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Hulín 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U potůčku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401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9</w:t>
            </w:r>
          </w:p>
        </w:tc>
      </w:tr>
      <w:tr w:rsidR="00587978">
        <w:trPr>
          <w:trHeight w:hRule="exact" w:val="278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79</w:t>
            </w:r>
          </w:p>
        </w:tc>
      </w:tr>
      <w:tr w:rsidR="00587978">
        <w:trPr>
          <w:trHeight w:hRule="exact" w:val="27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16/2008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Hulín 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U potůčku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</w:t>
            </w:r>
          </w:p>
        </w:tc>
      </w:tr>
      <w:tr w:rsidR="00587978">
        <w:trPr>
          <w:trHeight w:hRule="exact" w:val="278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17/2006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Hulín 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Vrbičné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2</w:t>
            </w:r>
          </w:p>
        </w:tc>
      </w:tr>
      <w:tr w:rsidR="00587978">
        <w:trPr>
          <w:trHeight w:hRule="exact" w:val="278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2</w:t>
            </w:r>
          </w:p>
        </w:tc>
      </w:tr>
      <w:tr w:rsidR="00587978">
        <w:trPr>
          <w:trHeight w:hRule="exact" w:val="293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19/2006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Zkladntext2ArialUnicodeMS95pt"/>
              </w:rPr>
              <w:t>Hulín-Pravčice 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U obrázku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454</w:t>
            </w:r>
          </w:p>
        </w:tc>
      </w:tr>
      <w:tr w:rsidR="00587978">
        <w:trPr>
          <w:trHeight w:hRule="exact" w:val="283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35</w:t>
            </w:r>
          </w:p>
        </w:tc>
      </w:tr>
      <w:tr w:rsidR="00587978">
        <w:trPr>
          <w:trHeight w:hRule="exact" w:val="288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04/2007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Zkladntext2ArialUnicodeMS95pt"/>
              </w:rPr>
              <w:t>Hulín-Pravčice 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Višňovce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345</w:t>
            </w:r>
          </w:p>
        </w:tc>
      </w:tr>
      <w:tr w:rsidR="00587978">
        <w:trPr>
          <w:trHeight w:hRule="exact" w:val="278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31</w:t>
            </w:r>
          </w:p>
        </w:tc>
      </w:tr>
      <w:tr w:rsidR="00587978">
        <w:trPr>
          <w:trHeight w:hRule="exact" w:val="274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30/2Ó08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Chřášťany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Záhumení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401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76</w:t>
            </w:r>
          </w:p>
        </w:tc>
      </w:tr>
      <w:tr w:rsidR="00587978">
        <w:trPr>
          <w:trHeight w:hRule="exact" w:val="278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15</w:t>
            </w:r>
          </w:p>
        </w:tc>
      </w:tr>
      <w:tr w:rsidR="00587978"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06/2014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Količín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Kopaniny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18</w:t>
            </w:r>
          </w:p>
        </w:tc>
      </w:tr>
      <w:tr w:rsidR="00587978"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36/2003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Kroměříž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Újezd u sv. Františka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36</w:t>
            </w:r>
          </w:p>
        </w:tc>
      </w:tr>
      <w:tr w:rsidR="00587978">
        <w:trPr>
          <w:trHeight w:hRule="exact" w:val="288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07/2005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Kroměříž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Újezd u sv. Františka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5</w:t>
            </w:r>
          </w:p>
        </w:tc>
      </w:tr>
      <w:tr w:rsidR="00587978">
        <w:trPr>
          <w:trHeight w:hRule="exact" w:val="274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4</w:t>
            </w:r>
          </w:p>
        </w:tc>
      </w:tr>
      <w:tr w:rsidR="00587978">
        <w:trPr>
          <w:trHeight w:hRule="exact" w:val="2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18/2005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Kroměříž 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Křivky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8</w:t>
            </w:r>
          </w:p>
        </w:tc>
      </w:tr>
      <w:tr w:rsidR="00587978">
        <w:trPr>
          <w:trHeight w:hRule="exact" w:val="278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18/2008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Martiníce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U Hruštiček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- 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</w:t>
            </w:r>
          </w:p>
        </w:tc>
      </w:tr>
      <w:tr w:rsidR="00587978">
        <w:trPr>
          <w:trHeight w:hRule="exact" w:val="283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</w:t>
            </w:r>
          </w:p>
        </w:tc>
      </w:tr>
      <w:tr w:rsidR="00587978"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04/2006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Postoupky 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Zadní hony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</w:t>
            </w:r>
          </w:p>
        </w:tc>
      </w:tr>
      <w:tr w:rsidR="00587978">
        <w:trPr>
          <w:trHeight w:hRule="exact" w:val="288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20/2006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Pravčice 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Nivky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401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95</w:t>
            </w:r>
          </w:p>
        </w:tc>
      </w:tr>
      <w:tr w:rsidR="00587978">
        <w:trPr>
          <w:trHeight w:hRule="exact" w:val="274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</w:t>
            </w:r>
          </w:p>
        </w:tc>
      </w:tr>
      <w:tr w:rsidR="00587978">
        <w:trPr>
          <w:trHeight w:hRule="exact" w:val="278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02/2009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Pravčice 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Losky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101</w:t>
            </w:r>
          </w:p>
        </w:tc>
      </w:tr>
      <w:tr w:rsidR="00587978">
        <w:trPr>
          <w:trHeight w:hRule="exact" w:val="274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</w:t>
            </w:r>
          </w:p>
        </w:tc>
      </w:tr>
      <w:tr w:rsidR="00587978">
        <w:trPr>
          <w:trHeight w:hRule="exact" w:val="288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08/2009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Pravčice 3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Podsedky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172</w:t>
            </w:r>
          </w:p>
        </w:tc>
      </w:tr>
      <w:tr w:rsidR="00587978">
        <w:trPr>
          <w:trHeight w:hRule="exact" w:val="278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2</w:t>
            </w:r>
          </w:p>
        </w:tc>
      </w:tr>
      <w:tr w:rsidR="00587978"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17/2014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Pravčice 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Šeblínek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</w:t>
            </w:r>
          </w:p>
        </w:tc>
      </w:tr>
      <w:tr w:rsidR="00587978">
        <w:trPr>
          <w:trHeight w:hRule="exact" w:val="27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04/2011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Prusinovice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Dolní odomče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</w:t>
            </w:r>
          </w:p>
        </w:tc>
      </w:tr>
      <w:tr w:rsidR="00587978">
        <w:trPr>
          <w:trHeight w:hRule="exact" w:val="274"/>
          <w:jc w:val="center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28/2008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Třebětice 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Koleno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</w:t>
            </w:r>
          </w:p>
        </w:tc>
      </w:tr>
      <w:tr w:rsidR="00587978">
        <w:trPr>
          <w:trHeight w:hRule="exact" w:val="278"/>
          <w:jc w:val="center"/>
        </w:trPr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587978">
            <w:pPr>
              <w:framePr w:w="8381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</w:t>
            </w:r>
          </w:p>
        </w:tc>
      </w:tr>
      <w:tr w:rsidR="00587978">
        <w:trPr>
          <w:trHeight w:hRule="exact" w:val="27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12/2009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Třebětice 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Šajerka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</w:t>
            </w:r>
          </w:p>
        </w:tc>
      </w:tr>
      <w:tr w:rsidR="00587978"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09/2014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Třebětice 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Hrubé louky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</w:t>
            </w:r>
          </w:p>
        </w:tc>
      </w:tr>
      <w:tr w:rsidR="00587978"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left="260"/>
            </w:pPr>
            <w:r>
              <w:rPr>
                <w:rStyle w:val="Zkladntext2ArialUnicodeMS95pt"/>
              </w:rPr>
              <w:t>29/2008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Zahnašovice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Muřina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ind w:right="300"/>
              <w:jc w:val="right"/>
            </w:pPr>
            <w:r>
              <w:rPr>
                <w:rStyle w:val="Zkladntext2ArialUnicodeMS95pt"/>
              </w:rPr>
              <w:t>KM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301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1</w:t>
            </w:r>
          </w:p>
        </w:tc>
      </w:tr>
      <w:tr w:rsidR="00587978">
        <w:trPr>
          <w:trHeight w:hRule="exact" w:val="293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87978" w:rsidRDefault="00587978">
            <w:pPr>
              <w:framePr w:w="83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6900CD">
            <w:pPr>
              <w:pStyle w:val="Zkladntext20"/>
              <w:framePr w:w="8381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Zkladntext2ArialUnicodeMS95pt"/>
              </w:rPr>
              <w:t>Celkový počet: 1808</w:t>
            </w:r>
          </w:p>
        </w:tc>
      </w:tr>
    </w:tbl>
    <w:p w:rsidR="00587978" w:rsidRDefault="00587978">
      <w:pPr>
        <w:framePr w:w="8381" w:wrap="notBeside" w:vAnchor="text" w:hAnchor="text" w:xAlign="center" w:y="1"/>
        <w:rPr>
          <w:sz w:val="2"/>
          <w:szCs w:val="2"/>
        </w:rPr>
      </w:pPr>
    </w:p>
    <w:p w:rsidR="00587978" w:rsidRDefault="00587978">
      <w:pPr>
        <w:rPr>
          <w:sz w:val="2"/>
          <w:szCs w:val="2"/>
        </w:rPr>
      </w:pPr>
    </w:p>
    <w:p w:rsidR="00587978" w:rsidRDefault="00587978">
      <w:pPr>
        <w:rPr>
          <w:sz w:val="2"/>
          <w:szCs w:val="2"/>
        </w:rPr>
        <w:sectPr w:rsidR="00587978">
          <w:pgSz w:w="11900" w:h="16840"/>
          <w:pgMar w:top="1812" w:right="1378" w:bottom="1812" w:left="214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587978" w:rsidRDefault="00855ABC">
      <w:pPr>
        <w:pStyle w:val="Nadpis10"/>
        <w:keepNext/>
        <w:keepLines/>
        <w:shd w:val="clear" w:color="auto" w:fill="auto"/>
        <w:spacing w:after="282"/>
        <w:ind w:right="40"/>
      </w:pPr>
      <w:bookmarkStart w:id="1" w:name="bookmark0"/>
      <w:r>
        <w:lastRenderedPageBreak/>
        <w:t>Náíezové správy (NZ)</w:t>
      </w:r>
      <w:r>
        <w:br/>
        <w:t>vypracované dfe Jednotlivých lokalit</w:t>
      </w:r>
      <w:r>
        <w:br/>
        <w:t>(k předání na území Zlínského kraje)</w:t>
      </w:r>
      <w:bookmarkEnd w:id="1"/>
    </w:p>
    <w:p w:rsidR="00587978" w:rsidRDefault="00855ABC">
      <w:pPr>
        <w:pStyle w:val="Nadpis20"/>
        <w:keepNext/>
        <w:keepLines/>
        <w:shd w:val="clear" w:color="auto" w:fill="auto"/>
        <w:spacing w:before="0" w:line="240" w:lineRule="exact"/>
        <w:ind w:left="160"/>
      </w:pPr>
      <w:bookmarkStart w:id="2" w:name="bookmark1"/>
      <w:r>
        <w:rPr>
          <w:rStyle w:val="Nadpis2ArialUnicodeMS11ptNetundkovn0pt"/>
        </w:rPr>
        <w:t xml:space="preserve">pro: </w:t>
      </w:r>
      <w:r>
        <w:t xml:space="preserve">f/íuzeum Kroměřížska </w:t>
      </w:r>
      <w:r>
        <w:rPr>
          <w:rStyle w:val="Nadpis2ArialUnicodeMS11ptNetundkovn0pt"/>
        </w:rPr>
        <w:t xml:space="preserve">v </w:t>
      </w:r>
      <w:r>
        <w:t>Kroměříži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286"/>
        <w:gridCol w:w="1301"/>
        <w:gridCol w:w="816"/>
        <w:gridCol w:w="3110"/>
        <w:gridCol w:w="1214"/>
        <w:gridCol w:w="1474"/>
      </w:tblGrid>
      <w:tr w:rsidR="00587978">
        <w:trPr>
          <w:trHeight w:hRule="exact" w:val="5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př.č.akce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lokalita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trať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bedny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investiční akce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autor NZ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ArialUnicodeMS95pt"/>
              </w:rPr>
              <w:t>čís. v archívu ACO</w:t>
            </w:r>
          </w:p>
        </w:tc>
      </w:tr>
      <w:tr w:rsidR="00587978">
        <w:trPr>
          <w:trHeight w:hRule="exact" w:val="4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30/2004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Hulín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U Isidorka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Dálnice D1, stavba 0135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Berkovec,</w:t>
            </w:r>
          </w:p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Bém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206/2007</w:t>
            </w:r>
          </w:p>
        </w:tc>
      </w:tr>
      <w:tr w:rsidR="00587978">
        <w:trPr>
          <w:trHeight w:hRule="exact" w:val="46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07/2005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Kroměříž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ArialUnicodeMS95pt"/>
              </w:rPr>
              <w:t>Újezd u sv. Frant.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Dálnice D1. stavba 0134.3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Berkovec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199/2006</w:t>
            </w:r>
          </w:p>
        </w:tc>
      </w:tr>
      <w:tr w:rsidR="00587978">
        <w:trPr>
          <w:trHeight w:hRule="exact" w:val="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08/2005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Hulín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U Isidorka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Dálnice D1, stavba 0135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Berkovec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184/2006</w:t>
            </w:r>
          </w:p>
        </w:tc>
      </w:tr>
      <w:tr w:rsidR="00587978">
        <w:trPr>
          <w:trHeight w:hRule="exact" w:val="22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21/2005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Hulín 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U Potůčku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978">
        <w:trPr>
          <w:trHeight w:hRule="exact" w:val="45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04/2007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ArialUnicodeMS95pt"/>
              </w:rPr>
              <w:t>Hulin- Pravčice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Višňovce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Zkladntext2ArialUnicodeMS95pt"/>
              </w:rPr>
              <w:t>342 + 1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Dálnice D1 - 0135. K6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Kalábek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313/2013</w:t>
            </w:r>
          </w:p>
        </w:tc>
      </w:tr>
      <w:tr w:rsidR="00587978">
        <w:trPr>
          <w:trHeight w:hRule="exact" w:val="23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20/2006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Pravčice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Nivky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95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Dálnice D1, stavba 0135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Daňhel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253/2010</w:t>
            </w:r>
          </w:p>
        </w:tc>
      </w:tr>
      <w:tr w:rsidR="00587978">
        <w:trPr>
          <w:trHeight w:hRule="exact" w:val="46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36/2003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Kroměříž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ArialUnicodeMS95pt"/>
              </w:rPr>
              <w:t>Újezd u sv. Frant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36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Dáfnice D1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Berkovec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174/2005</w:t>
            </w:r>
          </w:p>
        </w:tc>
      </w:tr>
      <w:tr w:rsidR="00587978">
        <w:trPr>
          <w:trHeight w:hRule="exact" w:val="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26/2005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Bezměrov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Díly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Dálnice D1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Tajer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225/2008</w:t>
            </w:r>
          </w:p>
        </w:tc>
      </w:tr>
      <w:tr w:rsidR="00587978">
        <w:trPr>
          <w:trHeight w:hRule="exact" w:val="45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18/2006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Zkladntext2ArialUnicodeMS95pt"/>
              </w:rPr>
              <w:t>Kroměříž 3 (Miňúvky)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Křivky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Dálnice D1. stavba 0134.2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Tajer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214/2007</w:t>
            </w:r>
          </w:p>
        </w:tc>
      </w:tr>
      <w:tr w:rsidR="00587978">
        <w:trPr>
          <w:trHeight w:hRule="exact" w:val="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04/2006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Postoupky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Zadní hony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?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Dálnice D1, stavba 0134.2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Tajer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215/2007</w:t>
            </w:r>
          </w:p>
        </w:tc>
      </w:tr>
      <w:tr w:rsidR="00587978">
        <w:trPr>
          <w:trHeight w:hRule="exact" w:val="23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17/2006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Hulín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Vrbičné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Dálnice D1 -0135. K5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Tajer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283/2011</w:t>
            </w:r>
          </w:p>
        </w:tc>
      </w:tr>
      <w:tr w:rsidR="00587978">
        <w:trPr>
          <w:trHeight w:hRule="exact" w:val="46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06/2008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Hulín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U Isidorka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59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ArialUnicodeMS95pt"/>
              </w:rPr>
              <w:t>Ď1-stavba 0135, MUK Hulin- západ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Daňhel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319/2013</w:t>
            </w:r>
          </w:p>
        </w:tc>
      </w:tr>
      <w:tr w:rsidR="00587978">
        <w:trPr>
          <w:trHeight w:hRule="exact" w:val="23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16/2008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Hulín 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U potůčku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D1 -stavba 0135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  <w:lang w:val="de-DE" w:eastAsia="de-DE" w:bidi="de-DE"/>
              </w:rPr>
              <w:t>Paulus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256/2010</w:t>
            </w:r>
          </w:p>
        </w:tc>
      </w:tr>
      <w:tr w:rsidR="00587978">
        <w:trPr>
          <w:trHeight w:hRule="exact" w:val="22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18/2008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Martínice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U Hruštiček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Rychlostní komunikace R49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Tajer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254/2010</w:t>
            </w:r>
          </w:p>
        </w:tc>
      </w:tr>
      <w:tr w:rsidR="00587978">
        <w:trPr>
          <w:trHeight w:hRule="exact" w:val="22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28/2008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Třebélice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Koleno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Rychlostní komunikace R4901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Taier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269/2010</w:t>
            </w:r>
          </w:p>
        </w:tc>
      </w:tr>
      <w:tr w:rsidR="00587978">
        <w:trPr>
          <w:trHeight w:hRule="exact"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29/2008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Zahnašovice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Muřina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Rychlostní komunikace R4901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Tajer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270/2010 .</w:t>
            </w:r>
          </w:p>
        </w:tc>
      </w:tr>
      <w:tr w:rsidR="00587978">
        <w:trPr>
          <w:trHeight w:hRule="exact" w:val="22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30/2008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Chrašťany.—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Záhumení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P76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R55, stavba 5503 Skatka-Hulin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  <w:lang w:val="de-DE" w:eastAsia="de-DE" w:bidi="de-DE"/>
              </w:rPr>
              <w:t>Paulus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282/2011</w:t>
            </w:r>
          </w:p>
        </w:tc>
      </w:tr>
      <w:tr w:rsidR="00587978">
        <w:trPr>
          <w:trHeight w:hRule="exact"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tabs>
                <w:tab w:val="left" w:leader="underscore" w:pos="912"/>
              </w:tabs>
              <w:spacing w:line="110" w:lineRule="exact"/>
              <w:jc w:val="both"/>
            </w:pPr>
            <w:r>
              <w:rPr>
                <w:rStyle w:val="Zkladntext2Constantia55pt"/>
              </w:rPr>
              <w:t>fJO/OAAQ</w:t>
            </w:r>
            <w:r>
              <w:rPr>
                <w:rStyle w:val="Zkladntext2Constantia55pt"/>
              </w:rPr>
              <w:tab/>
            </w:r>
          </w:p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10" w:lineRule="exact"/>
              <w:jc w:val="both"/>
            </w:pPr>
            <w:r>
              <w:rPr>
                <w:rStyle w:val="Zkladntext2Constantia55pt"/>
              </w:rPr>
              <w:t>WfcTCuVS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trosky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Rychlostní komunikace R4901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Tajer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331/2014</w:t>
            </w:r>
          </w:p>
        </w:tc>
      </w:tr>
      <w:tr w:rsidR="00587978">
        <w:trPr>
          <w:trHeight w:hRule="exact" w:val="23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08/2009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Pravčice 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Podsedky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172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Rychlostní komunikace R4901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Tajer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332/2014</w:t>
            </w:r>
          </w:p>
        </w:tc>
      </w:tr>
      <w:tr w:rsidR="00587978">
        <w:trPr>
          <w:trHeight w:hRule="exact" w:val="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12/2009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Třebětice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Šajerka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Rychlostní komunikace R49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Tajer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284/2011</w:t>
            </w:r>
          </w:p>
        </w:tc>
      </w:tr>
      <w:tr w:rsidR="00587978">
        <w:trPr>
          <w:trHeight w:hRule="exact" w:val="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02/2011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Holešov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Sádky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produktovod Klobouky-Loukov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Daňhel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303/2012</w:t>
            </w:r>
          </w:p>
        </w:tc>
      </w:tr>
      <w:tr w:rsidR="00587978">
        <w:trPr>
          <w:trHeight w:hRule="exact" w:val="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04/2011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Prusinovice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Do! Odomče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Zkladntext2ArialUnicodeMS7ptKurzva"/>
                <w:vertAlign w:val="superscript"/>
              </w:rPr>
              <w:t>r</w:t>
            </w:r>
            <w:r>
              <w:rPr>
                <w:rStyle w:val="Zkladntext2ArialUnicodeMS7ptKurzva"/>
              </w:rPr>
              <w:t>T~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produktovod Klobouky-Loukov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Daňhel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304/2012</w:t>
            </w:r>
          </w:p>
        </w:tc>
      </w:tr>
      <w:tr w:rsidR="00587978">
        <w:trPr>
          <w:trHeight w:hRule="exact" w:val="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978">
        <w:trPr>
          <w:trHeight w:hRule="exact" w:val="22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09/2014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Třebětice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Hrubé louky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&lt; 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R49, stavba 512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Daňhel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348/2015</w:t>
            </w:r>
          </w:p>
        </w:tc>
      </w:tr>
      <w:tr w:rsidR="00587978">
        <w:trPr>
          <w:trHeight w:hRule="exact" w:val="23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Zkladntext2ArialUnicodeMS95pt"/>
              </w:rPr>
              <w:t>17/2014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Pravčice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Seblinek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R49, stavba 511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Daňhel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349/2015</w:t>
            </w:r>
          </w:p>
        </w:tc>
      </w:tr>
      <w:tr w:rsidR="00587978">
        <w:trPr>
          <w:trHeight w:hRule="exact" w:val="23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978">
        <w:trPr>
          <w:trHeight w:hRule="exact" w:val="230"/>
          <w:jc w:val="center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Akce k datu 7.4.2016 neukončené nebo s neuzavřenou HZ:</w:t>
            </w:r>
          </w:p>
        </w:tc>
      </w:tr>
      <w:tr w:rsidR="00587978">
        <w:trPr>
          <w:trHeight w:hRule="exact" w:val="23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978">
        <w:trPr>
          <w:trHeight w:hRule="exact" w:val="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Zkladntext2ArialUnicodeMS95pt"/>
              </w:rPr>
              <w:t>06/2014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Količín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Kopaniny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R49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Vrána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10" w:lineRule="exact"/>
            </w:pPr>
            <w:r>
              <w:rPr>
                <w:rStyle w:val="Zkladntext2Constantia55pt"/>
              </w:rPr>
              <w:t>—</w:t>
            </w:r>
          </w:p>
        </w:tc>
      </w:tr>
      <w:tr w:rsidR="00587978">
        <w:trPr>
          <w:trHeight w:hRule="exact" w:val="46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Zkladntext2ArialUnicodeMS95pt"/>
              </w:rPr>
              <w:t>| 19/2006</w:t>
            </w:r>
          </w:p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Zkladntext2ArialUnicodeMS"/>
                <w:vertAlign w:val="superscript"/>
              </w:rPr>
              <w:t>: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Zkladntext2ArialUnicodeMS95pt"/>
              </w:rPr>
              <w:t>Huiín- Pravčice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U obrázku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Zkladntext2ArialUnicodeMS95pt"/>
              </w:rPr>
              <w:t>449</w:t>
            </w:r>
          </w:p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before="60" w:line="190" w:lineRule="exact"/>
              <w:ind w:left="260"/>
            </w:pPr>
            <w:r>
              <w:rPr>
                <w:rStyle w:val="Zkladntext2ArialUnicodeMS95pt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Dálnice D1. stavba 0135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Daňhel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Zkladntext2ArialUnicodeMS95pt"/>
              </w:rPr>
              <w:t>zatím jen inventář</w:t>
            </w:r>
          </w:p>
        </w:tc>
      </w:tr>
      <w:tr w:rsidR="00587978">
        <w:trPr>
          <w:trHeight w:hRule="exact" w:val="528"/>
          <w:jc w:val="center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226" w:lineRule="exact"/>
              <w:ind w:left="140" w:hanging="140"/>
            </w:pPr>
            <w:r>
              <w:rPr>
                <w:rStyle w:val="Zkladntext2ArialUnicodeMS95pt"/>
              </w:rPr>
              <w:t>: Počet banánových beden: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78" w:rsidRDefault="00855ABC">
            <w:pPr>
              <w:pStyle w:val="Zkladntext20"/>
              <w:framePr w:w="1027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Zkladntext2ArialUnicodeMS95pt"/>
              </w:rPr>
              <w:t>&gt; 1610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978" w:rsidRDefault="00587978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87978" w:rsidRDefault="00587978">
      <w:pPr>
        <w:framePr w:w="10277" w:wrap="notBeside" w:vAnchor="text" w:hAnchor="text" w:xAlign="center" w:y="1"/>
        <w:rPr>
          <w:sz w:val="2"/>
          <w:szCs w:val="2"/>
        </w:rPr>
      </w:pPr>
    </w:p>
    <w:p w:rsidR="00587978" w:rsidRDefault="00587978">
      <w:pPr>
        <w:rPr>
          <w:sz w:val="2"/>
          <w:szCs w:val="2"/>
        </w:rPr>
      </w:pPr>
    </w:p>
    <w:p w:rsidR="00587978" w:rsidRDefault="00587978">
      <w:pPr>
        <w:rPr>
          <w:sz w:val="2"/>
          <w:szCs w:val="2"/>
        </w:rPr>
      </w:pPr>
    </w:p>
    <w:sectPr w:rsidR="00587978">
      <w:pgSz w:w="11900" w:h="16840"/>
      <w:pgMar w:top="1712" w:right="821" w:bottom="1712" w:left="8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8E" w:rsidRDefault="00C30F8E">
      <w:r>
        <w:separator/>
      </w:r>
    </w:p>
  </w:endnote>
  <w:endnote w:type="continuationSeparator" w:id="0">
    <w:p w:rsidR="00C30F8E" w:rsidRDefault="00C3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8E" w:rsidRDefault="00C30F8E"/>
  </w:footnote>
  <w:footnote w:type="continuationSeparator" w:id="0">
    <w:p w:rsidR="00C30F8E" w:rsidRDefault="00C30F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7978"/>
    <w:rsid w:val="00587978"/>
    <w:rsid w:val="006900CD"/>
    <w:rsid w:val="00855ABC"/>
    <w:rsid w:val="00C30F8E"/>
    <w:rsid w:val="00E3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44762-7F3C-41D2-9C3B-F3AA0F42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UnicodeMS95pt">
    <w:name w:val="Základní text (2) + Arial Unicode MS;9;5 pt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Nadpis2ArialUnicodeMS11ptNetundkovn0pt">
    <w:name w:val="Nadpis #2 + Arial Unicode MS;11 pt;Ne tučné;Řádkování 0 pt"/>
    <w:basedOn w:val="Nadpis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Constantia55pt">
    <w:name w:val="Základní text (2) + Constantia;5;5 pt"/>
    <w:basedOn w:val="Zkladn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ArialUnicodeMS7ptKurzva">
    <w:name w:val="Základní text (2) + Arial Unicode MS;7 pt;Kurzíva"/>
    <w:basedOn w:val="Zkladn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UnicodeMS">
    <w:name w:val="Základní text (2) + Arial Unicode MS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293" w:lineRule="exact"/>
      <w:jc w:val="center"/>
      <w:outlineLvl w:val="0"/>
    </w:pPr>
    <w:rPr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line="0" w:lineRule="atLeast"/>
      <w:outlineLvl w:val="1"/>
    </w:pPr>
    <w:rPr>
      <w:rFonts w:ascii="Arial" w:eastAsia="Arial" w:hAnsi="Arial" w:cs="Arial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chudarkova</dc:creator>
  <cp:lastModifiedBy>chudarkova</cp:lastModifiedBy>
  <cp:revision>4</cp:revision>
  <dcterms:created xsi:type="dcterms:W3CDTF">2018-08-27T10:47:00Z</dcterms:created>
  <dcterms:modified xsi:type="dcterms:W3CDTF">2018-08-27T10:49:00Z</dcterms:modified>
</cp:coreProperties>
</file>