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17E" w:rsidRPr="00D161EA" w:rsidRDefault="00A910F7" w:rsidP="00D16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</w:t>
      </w:r>
      <w:r w:rsidRPr="009B1301">
        <w:rPr>
          <w:b/>
          <w:sz w:val="28"/>
          <w:szCs w:val="28"/>
        </w:rPr>
        <w:t xml:space="preserve">. </w:t>
      </w:r>
      <w:r w:rsidR="00AD7370" w:rsidRPr="009B1301">
        <w:rPr>
          <w:b/>
          <w:sz w:val="28"/>
          <w:szCs w:val="28"/>
        </w:rPr>
        <w:t>1</w:t>
      </w:r>
      <w:r w:rsidR="007B5EEE">
        <w:rPr>
          <w:b/>
          <w:sz w:val="28"/>
          <w:szCs w:val="28"/>
        </w:rPr>
        <w:t xml:space="preserve"> k</w:t>
      </w:r>
      <w:r w:rsidR="00063923">
        <w:rPr>
          <w:b/>
          <w:sz w:val="28"/>
          <w:szCs w:val="28"/>
        </w:rPr>
        <w:t>e K</w:t>
      </w:r>
      <w:r w:rsidR="00AD7370">
        <w:rPr>
          <w:b/>
          <w:sz w:val="28"/>
          <w:szCs w:val="28"/>
        </w:rPr>
        <w:t>upní smlouvě</w:t>
      </w:r>
      <w:r w:rsidR="007B5EEE">
        <w:rPr>
          <w:b/>
          <w:sz w:val="28"/>
          <w:szCs w:val="28"/>
        </w:rPr>
        <w:t xml:space="preserve"> ze dne </w:t>
      </w:r>
      <w:r w:rsidR="00063923">
        <w:rPr>
          <w:b/>
          <w:sz w:val="28"/>
          <w:szCs w:val="28"/>
        </w:rPr>
        <w:t>25. 7</w:t>
      </w:r>
      <w:r w:rsidR="009B1301">
        <w:rPr>
          <w:b/>
          <w:sz w:val="28"/>
          <w:szCs w:val="28"/>
        </w:rPr>
        <w:t>. 2018</w:t>
      </w:r>
    </w:p>
    <w:p w:rsidR="00D161EA" w:rsidRDefault="00D161EA" w:rsidP="00D161EA">
      <w:pPr>
        <w:jc w:val="center"/>
      </w:pPr>
    </w:p>
    <w:p w:rsidR="00E11EC8" w:rsidRPr="002A7B99" w:rsidRDefault="00E11EC8" w:rsidP="00E11EC8">
      <w:pPr>
        <w:pStyle w:val="Odstavec11"/>
        <w:numPr>
          <w:ilvl w:val="0"/>
          <w:numId w:val="0"/>
        </w:numPr>
        <w:spacing w:before="0"/>
        <w:ind w:left="709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>Kupující</w:t>
      </w:r>
      <w:r w:rsidRPr="002A7B99">
        <w:rPr>
          <w:rFonts w:ascii="Calibri" w:hAnsi="Calibri" w:cs="Calibri"/>
          <w:sz w:val="22"/>
          <w:szCs w:val="22"/>
        </w:rPr>
        <w:t>:</w:t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b/>
          <w:sz w:val="22"/>
          <w:szCs w:val="22"/>
        </w:rPr>
        <w:t>Česká zemědělská univerzita v Praze</w:t>
      </w:r>
    </w:p>
    <w:p w:rsidR="00E11EC8" w:rsidRPr="002A7B99" w:rsidRDefault="00E11EC8" w:rsidP="00E11EC8">
      <w:pPr>
        <w:pStyle w:val="Odstavec11"/>
        <w:numPr>
          <w:ilvl w:val="0"/>
          <w:numId w:val="0"/>
        </w:numPr>
        <w:spacing w:before="0"/>
        <w:ind w:left="2124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Sídlo:</w:t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color w:val="000000"/>
          <w:sz w:val="22"/>
          <w:szCs w:val="22"/>
        </w:rPr>
        <w:t xml:space="preserve">Kamýcká 129, 165 </w:t>
      </w:r>
      <w:r>
        <w:rPr>
          <w:rFonts w:ascii="Calibri" w:hAnsi="Calibri" w:cs="Calibri"/>
          <w:color w:val="000000"/>
          <w:sz w:val="22"/>
          <w:szCs w:val="22"/>
        </w:rPr>
        <w:t>00</w:t>
      </w:r>
      <w:r w:rsidRPr="002A7B99">
        <w:rPr>
          <w:rFonts w:ascii="Calibri" w:hAnsi="Calibri" w:cs="Calibri"/>
          <w:color w:val="000000"/>
          <w:sz w:val="22"/>
          <w:szCs w:val="22"/>
        </w:rPr>
        <w:t xml:space="preserve"> Praha – Suchdol</w:t>
      </w:r>
    </w:p>
    <w:p w:rsidR="00E11EC8" w:rsidRPr="002A7B99" w:rsidRDefault="00E11EC8" w:rsidP="00E11EC8">
      <w:pPr>
        <w:pStyle w:val="Odstavec11"/>
        <w:numPr>
          <w:ilvl w:val="0"/>
          <w:numId w:val="0"/>
        </w:numPr>
        <w:spacing w:before="0"/>
        <w:ind w:left="2124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Zastoupený:</w:t>
      </w:r>
      <w:r w:rsidRPr="002A7B99">
        <w:rPr>
          <w:rFonts w:ascii="Calibri" w:hAnsi="Calibri" w:cs="Calibri"/>
          <w:sz w:val="22"/>
          <w:szCs w:val="22"/>
        </w:rPr>
        <w:tab/>
      </w:r>
      <w:r w:rsidRPr="005C6904">
        <w:rPr>
          <w:rFonts w:ascii="Calibri" w:hAnsi="Calibri" w:cs="Arial"/>
          <w:sz w:val="22"/>
          <w:szCs w:val="22"/>
        </w:rPr>
        <w:t xml:space="preserve">Ing. </w:t>
      </w:r>
      <w:r w:rsidRPr="009C2D8B">
        <w:rPr>
          <w:rFonts w:ascii="Calibri" w:hAnsi="Calibri" w:cs="Calibri"/>
          <w:sz w:val="22"/>
          <w:szCs w:val="22"/>
        </w:rPr>
        <w:t>Janou Vohralíkovou, kvestorkou</w:t>
      </w:r>
    </w:p>
    <w:p w:rsidR="00E11EC8" w:rsidRPr="009C2D8B" w:rsidRDefault="00E11EC8" w:rsidP="00E11EC8">
      <w:pPr>
        <w:pStyle w:val="Odstavec11"/>
        <w:numPr>
          <w:ilvl w:val="0"/>
          <w:numId w:val="0"/>
        </w:numPr>
        <w:spacing w:before="0"/>
        <w:ind w:left="21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bankovní spojení: </w:t>
      </w:r>
      <w:r w:rsidRPr="009C2D8B">
        <w:rPr>
          <w:rFonts w:ascii="Calibri" w:hAnsi="Calibri" w:cs="Calibri"/>
          <w:sz w:val="22"/>
          <w:szCs w:val="22"/>
        </w:rPr>
        <w:t>Česká spořitelna, a. s.</w:t>
      </w:r>
    </w:p>
    <w:p w:rsidR="00E11EC8" w:rsidRDefault="00E11EC8" w:rsidP="00E11EC8">
      <w:pPr>
        <w:pStyle w:val="Odstavec11"/>
        <w:numPr>
          <w:ilvl w:val="0"/>
          <w:numId w:val="0"/>
        </w:numPr>
        <w:spacing w:before="0"/>
        <w:ind w:left="2124"/>
        <w:rPr>
          <w:rFonts w:ascii="Calibri" w:hAnsi="Calibri" w:cs="Calibri"/>
          <w:sz w:val="22"/>
          <w:szCs w:val="22"/>
        </w:rPr>
      </w:pPr>
      <w:r w:rsidRPr="009C2D8B">
        <w:rPr>
          <w:rFonts w:ascii="Calibri" w:hAnsi="Calibri" w:cs="Calibri"/>
          <w:sz w:val="22"/>
          <w:szCs w:val="22"/>
        </w:rPr>
        <w:t>číslo účtu:</w:t>
      </w:r>
      <w:r w:rsidRPr="009C2D8B">
        <w:rPr>
          <w:rFonts w:ascii="Calibri" w:hAnsi="Calibri" w:cs="Calibri"/>
          <w:sz w:val="22"/>
          <w:szCs w:val="22"/>
        </w:rPr>
        <w:tab/>
        <w:t>500022222/0800</w:t>
      </w:r>
    </w:p>
    <w:p w:rsidR="00E11EC8" w:rsidRPr="002A7B99" w:rsidRDefault="00E11EC8" w:rsidP="00E11EC8">
      <w:pPr>
        <w:pStyle w:val="Odstavec11"/>
        <w:numPr>
          <w:ilvl w:val="0"/>
          <w:numId w:val="0"/>
        </w:numPr>
        <w:spacing w:before="0"/>
        <w:ind w:left="2124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IČ</w:t>
      </w:r>
      <w:r>
        <w:rPr>
          <w:rFonts w:ascii="Calibri" w:hAnsi="Calibri" w:cs="Calibri"/>
          <w:sz w:val="22"/>
          <w:szCs w:val="22"/>
        </w:rPr>
        <w:t>O</w:t>
      </w:r>
      <w:r w:rsidRPr="002A7B99">
        <w:rPr>
          <w:rFonts w:ascii="Calibri" w:hAnsi="Calibri" w:cs="Calibri"/>
          <w:sz w:val="22"/>
          <w:szCs w:val="22"/>
        </w:rPr>
        <w:t>:</w:t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</w:r>
      <w:r w:rsidRPr="009C2D8B">
        <w:rPr>
          <w:rFonts w:ascii="Calibri" w:hAnsi="Calibri" w:cs="Calibri"/>
          <w:sz w:val="22"/>
          <w:szCs w:val="22"/>
        </w:rPr>
        <w:t>60460709</w:t>
      </w:r>
    </w:p>
    <w:p w:rsidR="00E11EC8" w:rsidRPr="002A7B99" w:rsidRDefault="00E11EC8" w:rsidP="00E11EC8">
      <w:pPr>
        <w:pStyle w:val="Odstavec11"/>
        <w:numPr>
          <w:ilvl w:val="0"/>
          <w:numId w:val="0"/>
        </w:numPr>
        <w:spacing w:before="0"/>
        <w:ind w:left="2124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DIČ:</w:t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  <w:t>CZ</w:t>
      </w:r>
      <w:r w:rsidRPr="009C2D8B">
        <w:rPr>
          <w:rFonts w:ascii="Calibri" w:hAnsi="Calibri" w:cs="Calibri"/>
          <w:sz w:val="22"/>
          <w:szCs w:val="22"/>
        </w:rPr>
        <w:t>60460709</w:t>
      </w:r>
    </w:p>
    <w:p w:rsidR="00E11EC8" w:rsidRPr="002A7B99" w:rsidRDefault="00E11EC8" w:rsidP="00E11EC8">
      <w:pPr>
        <w:pStyle w:val="Odstavec11"/>
        <w:numPr>
          <w:ilvl w:val="0"/>
          <w:numId w:val="0"/>
        </w:numPr>
        <w:spacing w:before="0"/>
        <w:ind w:left="2124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(dále jen </w:t>
      </w:r>
      <w:r w:rsidRPr="00311130">
        <w:rPr>
          <w:rFonts w:ascii="Calibri" w:hAnsi="Calibri" w:cs="Calibri"/>
          <w:b/>
          <w:sz w:val="22"/>
          <w:szCs w:val="22"/>
        </w:rPr>
        <w:t>„kupující“</w:t>
      </w:r>
      <w:r w:rsidRPr="002A7B99">
        <w:rPr>
          <w:rFonts w:ascii="Calibri" w:hAnsi="Calibri" w:cs="Calibri"/>
          <w:sz w:val="22"/>
          <w:szCs w:val="22"/>
        </w:rPr>
        <w:t>) na straně jedné</w:t>
      </w:r>
    </w:p>
    <w:p w:rsidR="00E11EC8" w:rsidRPr="002A7B99" w:rsidRDefault="00E11EC8" w:rsidP="00E11EC8">
      <w:pPr>
        <w:rPr>
          <w:rFonts w:ascii="Calibri" w:hAnsi="Calibri" w:cs="Calibri"/>
        </w:rPr>
      </w:pPr>
    </w:p>
    <w:p w:rsidR="00E11EC8" w:rsidRPr="002A7B99" w:rsidRDefault="00E11EC8" w:rsidP="00E11EC8">
      <w:pPr>
        <w:rPr>
          <w:rFonts w:ascii="Calibri" w:hAnsi="Calibri" w:cs="Calibri"/>
        </w:rPr>
      </w:pPr>
      <w:r w:rsidRPr="002A7B99">
        <w:rPr>
          <w:rFonts w:ascii="Calibri" w:hAnsi="Calibri" w:cs="Calibri"/>
        </w:rPr>
        <w:t>a</w:t>
      </w:r>
    </w:p>
    <w:p w:rsidR="00E11EC8" w:rsidRPr="002A7B99" w:rsidRDefault="00E11EC8" w:rsidP="00E11EC8">
      <w:pPr>
        <w:rPr>
          <w:rFonts w:ascii="Calibri" w:hAnsi="Calibri" w:cs="Calibri"/>
        </w:rPr>
      </w:pPr>
    </w:p>
    <w:p w:rsidR="00E11EC8" w:rsidRPr="002A7B99" w:rsidRDefault="00E11EC8" w:rsidP="00E11EC8">
      <w:pPr>
        <w:pStyle w:val="Odstavec11"/>
        <w:numPr>
          <w:ilvl w:val="0"/>
          <w:numId w:val="0"/>
        </w:numPr>
        <w:spacing w:before="0"/>
        <w:ind w:left="709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>Prodávající</w:t>
      </w:r>
      <w:r w:rsidRPr="002A7B99">
        <w:rPr>
          <w:rFonts w:ascii="Calibri" w:hAnsi="Calibri" w:cs="Calibri"/>
          <w:sz w:val="22"/>
          <w:szCs w:val="22"/>
        </w:rPr>
        <w:t>:</w:t>
      </w:r>
      <w:r w:rsidRPr="002A7B99">
        <w:rPr>
          <w:rFonts w:ascii="Calibri" w:hAnsi="Calibri" w:cs="Calibri"/>
          <w:sz w:val="22"/>
          <w:szCs w:val="22"/>
        </w:rPr>
        <w:tab/>
      </w:r>
      <w:r w:rsidRPr="00D80A0E">
        <w:rPr>
          <w:rFonts w:ascii="Calibri" w:hAnsi="Calibri"/>
          <w:b/>
          <w:sz w:val="22"/>
        </w:rPr>
        <w:t>Colsys s.r.o.</w:t>
      </w:r>
    </w:p>
    <w:p w:rsidR="00E11EC8" w:rsidRPr="00D80A0E" w:rsidRDefault="00E11EC8" w:rsidP="00E11EC8">
      <w:pPr>
        <w:pStyle w:val="Odstavec11"/>
        <w:numPr>
          <w:ilvl w:val="0"/>
          <w:numId w:val="0"/>
        </w:numPr>
        <w:spacing w:before="0"/>
        <w:ind w:left="2127"/>
        <w:rPr>
          <w:rFonts w:ascii="Calibri" w:hAnsi="Calibri" w:cs="Calibri"/>
          <w:sz w:val="22"/>
          <w:szCs w:val="22"/>
        </w:rPr>
      </w:pPr>
      <w:r w:rsidRPr="00D80A0E">
        <w:rPr>
          <w:rFonts w:ascii="Calibri" w:hAnsi="Calibri" w:cs="Calibri"/>
          <w:sz w:val="22"/>
          <w:szCs w:val="22"/>
        </w:rPr>
        <w:t>Sídlo:</w:t>
      </w:r>
      <w:r w:rsidRPr="00D80A0E">
        <w:rPr>
          <w:rFonts w:ascii="Calibri" w:hAnsi="Calibri" w:cs="Calibri"/>
          <w:sz w:val="22"/>
          <w:szCs w:val="22"/>
        </w:rPr>
        <w:tab/>
      </w:r>
      <w:r w:rsidRPr="00D80A0E">
        <w:rPr>
          <w:rFonts w:ascii="Calibri" w:hAnsi="Calibri" w:cs="Calibri"/>
          <w:sz w:val="22"/>
          <w:szCs w:val="22"/>
        </w:rPr>
        <w:tab/>
      </w:r>
      <w:r w:rsidRPr="00D80A0E">
        <w:rPr>
          <w:rFonts w:ascii="Calibri" w:hAnsi="Calibri"/>
          <w:sz w:val="22"/>
        </w:rPr>
        <w:t>Buštěhradská 109, 272 03 Kladno-Dubí</w:t>
      </w:r>
    </w:p>
    <w:p w:rsidR="00E11EC8" w:rsidRPr="00D80A0E" w:rsidRDefault="00E11EC8" w:rsidP="00E11EC8">
      <w:pPr>
        <w:pStyle w:val="Odstavec11"/>
        <w:numPr>
          <w:ilvl w:val="0"/>
          <w:numId w:val="0"/>
        </w:numPr>
        <w:spacing w:before="0"/>
        <w:ind w:left="3544" w:hanging="1417"/>
        <w:rPr>
          <w:rFonts w:ascii="Calibri" w:hAnsi="Calibri" w:cs="Calibri"/>
          <w:sz w:val="22"/>
          <w:szCs w:val="22"/>
        </w:rPr>
      </w:pPr>
      <w:r w:rsidRPr="00D80A0E">
        <w:rPr>
          <w:rFonts w:ascii="Calibri" w:hAnsi="Calibri" w:cs="Calibri"/>
          <w:sz w:val="22"/>
          <w:szCs w:val="22"/>
        </w:rPr>
        <w:t>Zastoupený:</w:t>
      </w:r>
      <w:r w:rsidRPr="00D80A0E">
        <w:rPr>
          <w:rFonts w:ascii="Calibri" w:hAnsi="Calibri" w:cs="Calibri"/>
          <w:sz w:val="22"/>
          <w:szCs w:val="22"/>
        </w:rPr>
        <w:tab/>
      </w:r>
      <w:r w:rsidRPr="00D80A0E">
        <w:rPr>
          <w:rFonts w:ascii="Calibri" w:hAnsi="Calibri"/>
          <w:sz w:val="22"/>
        </w:rPr>
        <w:t xml:space="preserve">Ing. </w:t>
      </w:r>
      <w:r w:rsidR="00AD3672">
        <w:rPr>
          <w:rFonts w:ascii="Calibri" w:hAnsi="Calibri"/>
          <w:sz w:val="22"/>
        </w:rPr>
        <w:t>Jiřím</w:t>
      </w:r>
      <w:r w:rsidRPr="00D80A0E">
        <w:rPr>
          <w:rFonts w:ascii="Calibri" w:hAnsi="Calibri"/>
          <w:sz w:val="22"/>
        </w:rPr>
        <w:t xml:space="preserve"> </w:t>
      </w:r>
      <w:proofErr w:type="spellStart"/>
      <w:r w:rsidR="00AD3672">
        <w:rPr>
          <w:rFonts w:ascii="Calibri" w:hAnsi="Calibri"/>
          <w:sz w:val="22"/>
        </w:rPr>
        <w:t>Mar</w:t>
      </w:r>
      <w:r w:rsidR="00FC752D">
        <w:rPr>
          <w:rFonts w:ascii="Calibri" w:hAnsi="Calibri"/>
          <w:sz w:val="22"/>
        </w:rPr>
        <w:t>e</w:t>
      </w:r>
      <w:r w:rsidR="00AD3672">
        <w:rPr>
          <w:rFonts w:ascii="Calibri" w:hAnsi="Calibri"/>
          <w:sz w:val="22"/>
        </w:rPr>
        <w:t>šovským</w:t>
      </w:r>
      <w:proofErr w:type="spellEnd"/>
    </w:p>
    <w:p w:rsidR="00E11EC8" w:rsidRPr="00D80A0E" w:rsidRDefault="00E11EC8" w:rsidP="00E11EC8">
      <w:pPr>
        <w:pStyle w:val="Odstavec11"/>
        <w:numPr>
          <w:ilvl w:val="0"/>
          <w:numId w:val="0"/>
        </w:numPr>
        <w:spacing w:before="0"/>
        <w:ind w:left="2127"/>
        <w:rPr>
          <w:rFonts w:ascii="Calibri" w:hAnsi="Calibri" w:cs="Calibri"/>
          <w:sz w:val="22"/>
          <w:szCs w:val="22"/>
        </w:rPr>
      </w:pPr>
      <w:r w:rsidRPr="00D80A0E">
        <w:rPr>
          <w:rFonts w:ascii="Calibri" w:hAnsi="Calibri" w:cs="Calibri"/>
          <w:sz w:val="22"/>
          <w:szCs w:val="22"/>
        </w:rPr>
        <w:t>Bank. spojení:</w:t>
      </w:r>
      <w:r w:rsidRPr="00D80A0E">
        <w:rPr>
          <w:rFonts w:ascii="Calibri" w:hAnsi="Calibri" w:cs="Calibri"/>
          <w:sz w:val="22"/>
          <w:szCs w:val="22"/>
        </w:rPr>
        <w:tab/>
      </w:r>
      <w:proofErr w:type="spellStart"/>
      <w:r w:rsidRPr="00D80A0E">
        <w:rPr>
          <w:rFonts w:ascii="Calibri" w:hAnsi="Calibri"/>
          <w:sz w:val="22"/>
        </w:rPr>
        <w:t>UniCredit</w:t>
      </w:r>
      <w:proofErr w:type="spellEnd"/>
      <w:r w:rsidRPr="00D80A0E">
        <w:rPr>
          <w:rFonts w:ascii="Calibri" w:hAnsi="Calibri"/>
          <w:sz w:val="22"/>
        </w:rPr>
        <w:t xml:space="preserve"> Bank Czech Republic and Slovakia, a.s.</w:t>
      </w:r>
    </w:p>
    <w:p w:rsidR="00E11EC8" w:rsidRPr="00D80A0E" w:rsidRDefault="00E11EC8" w:rsidP="00E11EC8">
      <w:pPr>
        <w:pStyle w:val="Odstavec11"/>
        <w:numPr>
          <w:ilvl w:val="0"/>
          <w:numId w:val="0"/>
        </w:numPr>
        <w:spacing w:before="0"/>
        <w:ind w:left="2127"/>
        <w:rPr>
          <w:rFonts w:ascii="Calibri" w:hAnsi="Calibri" w:cs="Calibri"/>
          <w:sz w:val="22"/>
          <w:szCs w:val="22"/>
        </w:rPr>
      </w:pPr>
      <w:r w:rsidRPr="00D80A0E">
        <w:rPr>
          <w:rFonts w:ascii="Calibri" w:hAnsi="Calibri" w:cs="Calibri"/>
          <w:sz w:val="22"/>
          <w:szCs w:val="22"/>
        </w:rPr>
        <w:t>Číslo účtu:</w:t>
      </w:r>
      <w:r w:rsidRPr="00D80A0E">
        <w:rPr>
          <w:rFonts w:ascii="Calibri" w:hAnsi="Calibri" w:cs="Calibri"/>
          <w:sz w:val="22"/>
          <w:szCs w:val="22"/>
        </w:rPr>
        <w:tab/>
      </w:r>
      <w:r w:rsidRPr="00D80A0E">
        <w:rPr>
          <w:rFonts w:ascii="Calibri" w:hAnsi="Calibri"/>
          <w:sz w:val="22"/>
        </w:rPr>
        <w:t>0200240009/2700</w:t>
      </w:r>
    </w:p>
    <w:p w:rsidR="00E11EC8" w:rsidRPr="00D80A0E" w:rsidRDefault="00E11EC8" w:rsidP="00E11EC8">
      <w:pPr>
        <w:ind w:left="1416" w:firstLine="708"/>
        <w:rPr>
          <w:rFonts w:ascii="Calibri" w:hAnsi="Calibri" w:cs="Calibri"/>
        </w:rPr>
      </w:pPr>
      <w:r w:rsidRPr="00D80A0E">
        <w:rPr>
          <w:rFonts w:ascii="Calibri" w:hAnsi="Calibri" w:cs="Calibri"/>
        </w:rPr>
        <w:t>IČO:</w:t>
      </w:r>
      <w:r w:rsidRPr="00D80A0E">
        <w:rPr>
          <w:rFonts w:ascii="Calibri" w:hAnsi="Calibri" w:cs="Calibri"/>
        </w:rPr>
        <w:tab/>
      </w:r>
      <w:r w:rsidRPr="00D80A0E">
        <w:rPr>
          <w:rFonts w:ascii="Calibri" w:hAnsi="Calibri" w:cs="Calibri"/>
        </w:rPr>
        <w:tab/>
      </w:r>
      <w:r w:rsidRPr="00D80A0E">
        <w:rPr>
          <w:rFonts w:ascii="Calibri" w:hAnsi="Calibri"/>
        </w:rPr>
        <w:t>14799634</w:t>
      </w:r>
    </w:p>
    <w:p w:rsidR="00E11EC8" w:rsidRPr="00D80A0E" w:rsidRDefault="00E11EC8" w:rsidP="00E11EC8">
      <w:pPr>
        <w:ind w:left="1416" w:firstLine="708"/>
        <w:rPr>
          <w:rFonts w:ascii="Calibri" w:hAnsi="Calibri" w:cs="Calibri"/>
        </w:rPr>
      </w:pPr>
      <w:r w:rsidRPr="00D80A0E">
        <w:rPr>
          <w:rFonts w:ascii="Calibri" w:hAnsi="Calibri" w:cs="Calibri"/>
        </w:rPr>
        <w:t>DIČ:</w:t>
      </w:r>
      <w:r w:rsidRPr="00D80A0E">
        <w:rPr>
          <w:rFonts w:ascii="Calibri" w:hAnsi="Calibri" w:cs="Calibri"/>
        </w:rPr>
        <w:tab/>
      </w:r>
      <w:r w:rsidRPr="00D80A0E">
        <w:rPr>
          <w:rFonts w:ascii="Calibri" w:hAnsi="Calibri" w:cs="Calibri"/>
        </w:rPr>
        <w:tab/>
      </w:r>
      <w:r w:rsidRPr="00D80A0E">
        <w:rPr>
          <w:rFonts w:ascii="Calibri" w:hAnsi="Calibri"/>
        </w:rPr>
        <w:t>CZ14799634</w:t>
      </w:r>
    </w:p>
    <w:p w:rsidR="00E11EC8" w:rsidRPr="00D80A0E" w:rsidRDefault="00E11EC8" w:rsidP="00E11EC8">
      <w:pPr>
        <w:ind w:left="2124"/>
        <w:rPr>
          <w:rFonts w:ascii="Calibri" w:hAnsi="Calibri"/>
        </w:rPr>
      </w:pPr>
      <w:r w:rsidRPr="00D80A0E">
        <w:rPr>
          <w:rFonts w:ascii="Calibri" w:hAnsi="Calibri" w:cs="Calibri"/>
        </w:rPr>
        <w:t>Zapsaný v obchodním rejstříku vedeném Městským</w:t>
      </w:r>
      <w:r>
        <w:rPr>
          <w:rFonts w:ascii="Calibri" w:hAnsi="Calibri"/>
        </w:rPr>
        <w:t xml:space="preserve"> </w:t>
      </w:r>
      <w:r w:rsidRPr="00D80A0E">
        <w:rPr>
          <w:rFonts w:ascii="Calibri" w:hAnsi="Calibri" w:cs="Calibri"/>
        </w:rPr>
        <w:t xml:space="preserve">soudem v </w:t>
      </w:r>
      <w:r w:rsidRPr="00D80A0E">
        <w:rPr>
          <w:rFonts w:ascii="Calibri" w:hAnsi="Calibri"/>
        </w:rPr>
        <w:t xml:space="preserve">Praze, </w:t>
      </w:r>
      <w:r w:rsidRPr="00D80A0E">
        <w:rPr>
          <w:rFonts w:ascii="Calibri" w:hAnsi="Calibri" w:cs="Calibri"/>
        </w:rPr>
        <w:t xml:space="preserve">oddíl </w:t>
      </w:r>
      <w:r w:rsidRPr="00D80A0E">
        <w:rPr>
          <w:rFonts w:ascii="Calibri" w:hAnsi="Calibri"/>
        </w:rPr>
        <w:t xml:space="preserve">C, </w:t>
      </w:r>
      <w:r w:rsidRPr="00D80A0E">
        <w:rPr>
          <w:rFonts w:ascii="Calibri" w:hAnsi="Calibri" w:cs="Calibri"/>
        </w:rPr>
        <w:t xml:space="preserve">vložka </w:t>
      </w:r>
      <w:r w:rsidRPr="00D80A0E">
        <w:rPr>
          <w:rFonts w:ascii="Calibri" w:hAnsi="Calibri"/>
        </w:rPr>
        <w:t>902</w:t>
      </w:r>
    </w:p>
    <w:p w:rsidR="00E11EC8" w:rsidRPr="00D80A0E" w:rsidRDefault="00E11EC8" w:rsidP="00E11EC8">
      <w:pPr>
        <w:ind w:left="2124"/>
        <w:rPr>
          <w:rFonts w:ascii="Calibri" w:hAnsi="Calibri" w:cs="Calibri"/>
        </w:rPr>
      </w:pPr>
      <w:r w:rsidRPr="00D80A0E">
        <w:rPr>
          <w:rFonts w:ascii="Calibri" w:hAnsi="Calibri"/>
        </w:rPr>
        <w:t>Prodávající je plátcem DPH</w:t>
      </w:r>
    </w:p>
    <w:p w:rsidR="00E11EC8" w:rsidRPr="002A7B99" w:rsidRDefault="00E11EC8" w:rsidP="00E11EC8">
      <w:pPr>
        <w:ind w:left="1416" w:firstLine="708"/>
        <w:rPr>
          <w:rFonts w:ascii="Calibri" w:hAnsi="Calibri" w:cs="Calibri"/>
        </w:rPr>
      </w:pPr>
      <w:r w:rsidRPr="00D80A0E">
        <w:rPr>
          <w:rFonts w:ascii="Calibri" w:hAnsi="Calibri" w:cs="Calibri"/>
        </w:rPr>
        <w:t xml:space="preserve">(dále jen </w:t>
      </w:r>
      <w:r w:rsidRPr="00311130">
        <w:rPr>
          <w:rFonts w:ascii="Calibri" w:hAnsi="Calibri" w:cs="Calibri"/>
          <w:b/>
        </w:rPr>
        <w:t>„prodávající“</w:t>
      </w:r>
      <w:r w:rsidRPr="00D80A0E">
        <w:rPr>
          <w:rFonts w:ascii="Calibri" w:hAnsi="Calibri" w:cs="Calibri"/>
        </w:rPr>
        <w:t>) na straně druhé</w:t>
      </w:r>
      <w:r w:rsidRPr="002A7B99">
        <w:rPr>
          <w:rFonts w:ascii="Calibri" w:hAnsi="Calibri" w:cs="Calibri"/>
        </w:rPr>
        <w:t xml:space="preserve"> </w:t>
      </w:r>
    </w:p>
    <w:p w:rsidR="00AD7370" w:rsidRPr="002B0B97" w:rsidRDefault="00AD7370" w:rsidP="00AD7370">
      <w:pPr>
        <w:rPr>
          <w:rFonts w:cstheme="minorHAnsi"/>
        </w:rPr>
      </w:pPr>
    </w:p>
    <w:p w:rsidR="00D161EA" w:rsidRPr="00D161EA" w:rsidRDefault="00AD7370" w:rsidP="00AD7370">
      <w:r w:rsidRPr="00D161EA">
        <w:t xml:space="preserve"> </w:t>
      </w:r>
      <w:r w:rsidR="00D161EA" w:rsidRPr="00D161EA">
        <w:t xml:space="preserve">(dále jen jako </w:t>
      </w:r>
      <w:r w:rsidR="00311130" w:rsidRPr="00311130">
        <w:rPr>
          <w:b/>
        </w:rPr>
        <w:t>„</w:t>
      </w:r>
      <w:r w:rsidR="00D161EA" w:rsidRPr="00311130">
        <w:rPr>
          <w:b/>
        </w:rPr>
        <w:t>smluvní strany</w:t>
      </w:r>
      <w:r w:rsidR="00311130" w:rsidRPr="00311130">
        <w:rPr>
          <w:b/>
        </w:rPr>
        <w:t>“</w:t>
      </w:r>
      <w:r w:rsidR="00D161EA" w:rsidRPr="00D161EA">
        <w:t>)</w:t>
      </w:r>
    </w:p>
    <w:p w:rsidR="00D161EA" w:rsidRDefault="00D161EA" w:rsidP="00D161EA"/>
    <w:p w:rsidR="00311130" w:rsidRDefault="007B5EEE" w:rsidP="00311130">
      <w:r>
        <w:t>v souladu s ustanovením čl. X. odst. 1</w:t>
      </w:r>
      <w:r w:rsidR="00D93A14">
        <w:t xml:space="preserve"> </w:t>
      </w:r>
      <w:r w:rsidR="00AD7370">
        <w:t>kupní smlouvy</w:t>
      </w:r>
      <w:r w:rsidR="00D93A14">
        <w:t xml:space="preserve"> </w:t>
      </w:r>
      <w:r w:rsidR="00AD7370" w:rsidRPr="003218C0">
        <w:rPr>
          <w:rFonts w:ascii="Calibri" w:hAnsi="Calibri" w:cs="Calibri"/>
          <w:lang w:eastAsia="x-none"/>
        </w:rPr>
        <w:t>uzav</w:t>
      </w:r>
      <w:r w:rsidR="00AD7370">
        <w:rPr>
          <w:rFonts w:ascii="Calibri" w:hAnsi="Calibri" w:cs="Calibri"/>
          <w:lang w:eastAsia="x-none"/>
        </w:rPr>
        <w:t>řené</w:t>
      </w:r>
      <w:r w:rsidR="00311130">
        <w:rPr>
          <w:rFonts w:ascii="Calibri" w:hAnsi="Calibri" w:cs="Calibri"/>
          <w:lang w:eastAsia="x-none"/>
        </w:rPr>
        <w:t xml:space="preserve"> mezi smluvními stranami</w:t>
      </w:r>
      <w:r w:rsidR="00AD7370" w:rsidRPr="003218C0">
        <w:rPr>
          <w:rFonts w:ascii="Calibri" w:hAnsi="Calibri" w:cs="Calibri"/>
          <w:lang w:eastAsia="x-none"/>
        </w:rPr>
        <w:t xml:space="preserve"> </w:t>
      </w:r>
      <w:r w:rsidR="00311130">
        <w:rPr>
          <w:rFonts w:ascii="Calibri" w:hAnsi="Calibri" w:cs="Calibri"/>
          <w:lang w:eastAsia="x-none"/>
        </w:rPr>
        <w:t xml:space="preserve">dne 25. 7. 2018 </w:t>
      </w:r>
      <w:r w:rsidR="00AD7370" w:rsidRPr="003218C0">
        <w:rPr>
          <w:rFonts w:ascii="Calibri" w:hAnsi="Calibri" w:cs="Calibri"/>
          <w:lang w:eastAsia="x-none"/>
        </w:rPr>
        <w:t xml:space="preserve">v návaznosti na zadávací řízení k veřejné zakázce zadávané formou </w:t>
      </w:r>
      <w:r w:rsidR="00492F4D">
        <w:rPr>
          <w:rFonts w:ascii="Calibri" w:hAnsi="Calibri" w:cs="Calibri"/>
          <w:lang w:eastAsia="x-none"/>
        </w:rPr>
        <w:t>otevřeného nadlimitního</w:t>
      </w:r>
      <w:r w:rsidR="00AD7370" w:rsidRPr="003218C0">
        <w:rPr>
          <w:rFonts w:ascii="Calibri" w:hAnsi="Calibri" w:cs="Calibri"/>
          <w:lang w:eastAsia="x-none"/>
        </w:rPr>
        <w:t xml:space="preserve"> řízení s názvem: „</w:t>
      </w:r>
      <w:r w:rsidR="00E11EC8" w:rsidRPr="00112997">
        <w:rPr>
          <w:rFonts w:ascii="Calibri" w:hAnsi="Calibri" w:cs="Calibri"/>
          <w:b/>
        </w:rPr>
        <w:t>Modernizace vnitřního vybavení poslucháren Technické fakulty ČZU</w:t>
      </w:r>
      <w:r w:rsidR="00AD7370" w:rsidRPr="003218C0">
        <w:rPr>
          <w:rFonts w:ascii="Calibri" w:hAnsi="Calibri" w:cs="Calibri"/>
          <w:lang w:eastAsia="x-none"/>
        </w:rPr>
        <w:t>“</w:t>
      </w:r>
      <w:r w:rsidR="00311130">
        <w:rPr>
          <w:rFonts w:ascii="Calibri" w:hAnsi="Calibri" w:cs="Calibri"/>
          <w:lang w:eastAsia="x-none"/>
        </w:rPr>
        <w:t xml:space="preserve">, </w:t>
      </w:r>
      <w:r w:rsidRPr="00E52956">
        <w:t>uzavřely</w:t>
      </w:r>
      <w:r>
        <w:t xml:space="preserve"> </w:t>
      </w:r>
      <w:r w:rsidR="00311130">
        <w:t>smluvní strany dne 24</w:t>
      </w:r>
      <w:r w:rsidR="00311130" w:rsidRPr="00E52956">
        <w:t>.</w:t>
      </w:r>
      <w:r w:rsidR="00311130">
        <w:t xml:space="preserve"> 8</w:t>
      </w:r>
      <w:r w:rsidR="00311130" w:rsidRPr="00E52956">
        <w:t>.</w:t>
      </w:r>
      <w:r w:rsidR="00311130">
        <w:t xml:space="preserve"> </w:t>
      </w:r>
      <w:r w:rsidR="00311130" w:rsidRPr="00E52956">
        <w:t xml:space="preserve">2018 </w:t>
      </w:r>
      <w:r>
        <w:t>tento</w:t>
      </w:r>
      <w:r w:rsidR="00D93A14">
        <w:t xml:space="preserve"> </w:t>
      </w:r>
      <w:r w:rsidR="00311130">
        <w:br/>
      </w:r>
    </w:p>
    <w:p w:rsidR="00D93A14" w:rsidRDefault="007B5EEE" w:rsidP="00311130">
      <w:pPr>
        <w:jc w:val="center"/>
      </w:pPr>
      <w:r>
        <w:t>dodatek</w:t>
      </w:r>
    </w:p>
    <w:p w:rsidR="00D93A14" w:rsidRDefault="00D93A14" w:rsidP="00D93A14">
      <w:pPr>
        <w:jc w:val="center"/>
      </w:pPr>
    </w:p>
    <w:p w:rsidR="002E70BF" w:rsidRDefault="002E70BF" w:rsidP="002E70BF">
      <w:pPr>
        <w:pStyle w:val="Odstavecseseznamem"/>
        <w:numPr>
          <w:ilvl w:val="0"/>
          <w:numId w:val="2"/>
        </w:numPr>
        <w:jc w:val="center"/>
      </w:pPr>
      <w:r>
        <w:t xml:space="preserve"> </w:t>
      </w:r>
    </w:p>
    <w:p w:rsidR="002E70BF" w:rsidRDefault="002E70BF" w:rsidP="002E70BF">
      <w:pPr>
        <w:pStyle w:val="Odstavecseseznamem"/>
      </w:pPr>
    </w:p>
    <w:p w:rsidR="00D93A14" w:rsidRDefault="00D93A14" w:rsidP="002E70BF">
      <w:pPr>
        <w:pStyle w:val="Odstavecseseznamem"/>
        <w:numPr>
          <w:ilvl w:val="0"/>
          <w:numId w:val="3"/>
        </w:numPr>
        <w:jc w:val="both"/>
      </w:pPr>
      <w:r>
        <w:t xml:space="preserve">Smluvní strany mezi sebou dne </w:t>
      </w:r>
      <w:r w:rsidR="00063923">
        <w:t>25. 7</w:t>
      </w:r>
      <w:r w:rsidR="00E52956">
        <w:t>. 2018</w:t>
      </w:r>
      <w:r>
        <w:t xml:space="preserve"> uzavřely </w:t>
      </w:r>
      <w:r w:rsidR="00AD7370">
        <w:t>kupní</w:t>
      </w:r>
      <w:r>
        <w:t xml:space="preserve"> smlouvu na</w:t>
      </w:r>
      <w:r w:rsidR="00492F4D">
        <w:t xml:space="preserve"> plnění veřejné zakázky s názvem</w:t>
      </w:r>
      <w:r>
        <w:t xml:space="preserve"> </w:t>
      </w:r>
      <w:r w:rsidR="00AD7370" w:rsidRPr="003218C0">
        <w:rPr>
          <w:rFonts w:ascii="Calibri" w:hAnsi="Calibri" w:cs="Calibri"/>
          <w:lang w:eastAsia="x-none"/>
        </w:rPr>
        <w:t>„</w:t>
      </w:r>
      <w:r w:rsidR="00E11EC8" w:rsidRPr="00112997">
        <w:rPr>
          <w:rFonts w:ascii="Calibri" w:hAnsi="Calibri" w:cs="Calibri"/>
          <w:b/>
        </w:rPr>
        <w:t>Modernizace vnitřního vybavení poslucháren Technické fakulty ČZU</w:t>
      </w:r>
      <w:r w:rsidR="00AD7370" w:rsidRPr="003218C0">
        <w:rPr>
          <w:rFonts w:ascii="Calibri" w:hAnsi="Calibri" w:cs="Calibri"/>
          <w:lang w:eastAsia="x-none"/>
        </w:rPr>
        <w:t xml:space="preserve">“ </w:t>
      </w:r>
      <w:r>
        <w:t xml:space="preserve">jako výsledek </w:t>
      </w:r>
      <w:r w:rsidR="00492F4D">
        <w:t>otevřeného nadlimitního</w:t>
      </w:r>
      <w:r>
        <w:t xml:space="preserve"> zadávacího řízení pro zadání veřejné zakázky </w:t>
      </w:r>
      <w:r w:rsidR="002E70BF">
        <w:t>(dále jen jako „veřejná zakázka“)</w:t>
      </w:r>
      <w:r w:rsidR="00492F4D">
        <w:t xml:space="preserve"> realizované </w:t>
      </w:r>
      <w:r w:rsidR="00492F4D" w:rsidRPr="00492F4D">
        <w:t xml:space="preserve">v rámci projektu s názvem Rozvoj studijního prostředí na ČZU, č. CZ.02.2.67/0.0/0.0/17_044/0008530 spolufinancovaného </w:t>
      </w:r>
      <w:bookmarkStart w:id="0" w:name="_Hlk513730390"/>
      <w:r w:rsidR="00492F4D" w:rsidRPr="00492F4D">
        <w:t xml:space="preserve">z Operačního programu Výzkum, vývoj a vzdělávání </w:t>
      </w:r>
      <w:bookmarkEnd w:id="0"/>
      <w:r w:rsidR="00492F4D" w:rsidRPr="00492F4D">
        <w:t>(dále jen „OP VVV“) dle zákona č. 134/2016 Sb., o zadávání veřejných zakázek, ve znění pozdějších předpisů (dále jen „ZZVZ“)</w:t>
      </w:r>
      <w:r w:rsidR="002E70BF">
        <w:t>.</w:t>
      </w:r>
    </w:p>
    <w:p w:rsidR="0016629D" w:rsidRDefault="0016629D" w:rsidP="0016629D">
      <w:pPr>
        <w:pStyle w:val="Odstavecseseznamem"/>
        <w:jc w:val="both"/>
      </w:pPr>
    </w:p>
    <w:p w:rsidR="0016629D" w:rsidRDefault="00B42C45" w:rsidP="0056354E">
      <w:pPr>
        <w:pStyle w:val="Odstavecseseznamem"/>
        <w:numPr>
          <w:ilvl w:val="0"/>
          <w:numId w:val="3"/>
        </w:numPr>
        <w:jc w:val="both"/>
      </w:pPr>
      <w:r w:rsidRPr="00D44F3F">
        <w:t xml:space="preserve">V souladu s ustanovením § 222 odst. </w:t>
      </w:r>
      <w:r w:rsidR="0062130B" w:rsidRPr="00D44F3F">
        <w:t>6</w:t>
      </w:r>
      <w:r w:rsidRPr="00D44F3F">
        <w:t xml:space="preserve"> </w:t>
      </w:r>
      <w:r w:rsidR="00492F4D" w:rsidRPr="00D44F3F">
        <w:t>ZZVZ</w:t>
      </w:r>
      <w:r w:rsidRPr="00D44F3F">
        <w:t xml:space="preserve"> a</w:t>
      </w:r>
      <w:r>
        <w:t xml:space="preserve"> vzhledem k tomu, že v průběhu </w:t>
      </w:r>
      <w:r w:rsidR="0062130B">
        <w:t>plnění vznikla v důsledku okolností, které zadavatel jednající s náležitou péčí nemohl předvídat</w:t>
      </w:r>
      <w:r w:rsidR="002056A6">
        <w:t xml:space="preserve"> potřeba prací, </w:t>
      </w:r>
      <w:r>
        <w:t xml:space="preserve">které nebyly zahrnuty v původní smlouvě a které jsou nezbytné pro řádné </w:t>
      </w:r>
      <w:r w:rsidR="008F5AA2">
        <w:t xml:space="preserve">splnění </w:t>
      </w:r>
      <w:r w:rsidR="008F5AA2">
        <w:lastRenderedPageBreak/>
        <w:t>předmětu</w:t>
      </w:r>
      <w:r>
        <w:t xml:space="preserve"> smlouvy</w:t>
      </w:r>
      <w:r w:rsidR="00492F4D">
        <w:t xml:space="preserve">, </w:t>
      </w:r>
      <w:r w:rsidR="002056A6">
        <w:t xml:space="preserve">vyvstala </w:t>
      </w:r>
      <w:r w:rsidR="00492F4D">
        <w:t>potřeba úpravy příslušných smluvních ustanovení,</w:t>
      </w:r>
      <w:r>
        <w:t xml:space="preserve"> se smluvní strany</w:t>
      </w:r>
      <w:r w:rsidR="00FD4761">
        <w:t>, s přihlédnutím k čl</w:t>
      </w:r>
      <w:r w:rsidR="00BD544B">
        <w:t>ánku</w:t>
      </w:r>
      <w:r w:rsidR="00FD4761">
        <w:t xml:space="preserve"> </w:t>
      </w:r>
      <w:r w:rsidR="00492F4D">
        <w:t>X</w:t>
      </w:r>
      <w:r w:rsidR="00FD4761">
        <w:t>.</w:t>
      </w:r>
      <w:r w:rsidR="00C7442D">
        <w:t xml:space="preserve"> odst. 1</w:t>
      </w:r>
      <w:r w:rsidR="00492F4D">
        <w:t>0.2.</w:t>
      </w:r>
      <w:r w:rsidR="00FD4761">
        <w:t xml:space="preserve"> </w:t>
      </w:r>
      <w:r w:rsidR="00C7442D">
        <w:t>kupní</w:t>
      </w:r>
      <w:r w:rsidR="00FD4761">
        <w:t xml:space="preserve"> smlouvy</w:t>
      </w:r>
      <w:r w:rsidR="009F3659">
        <w:t>,</w:t>
      </w:r>
      <w:r>
        <w:t xml:space="preserve"> dohodly na znění tohoto </w:t>
      </w:r>
      <w:r w:rsidR="00604EB1">
        <w:t>dodatku</w:t>
      </w:r>
      <w:r w:rsidR="007B5EEE">
        <w:t>.</w:t>
      </w:r>
    </w:p>
    <w:p w:rsidR="0016629D" w:rsidRDefault="0016629D" w:rsidP="0016629D">
      <w:pPr>
        <w:jc w:val="both"/>
      </w:pPr>
    </w:p>
    <w:p w:rsidR="00604EB1" w:rsidRDefault="002E70BF" w:rsidP="00E248E8">
      <w:pPr>
        <w:pStyle w:val="Odstavecseseznamem"/>
        <w:numPr>
          <w:ilvl w:val="0"/>
          <w:numId w:val="3"/>
        </w:numPr>
        <w:jc w:val="both"/>
      </w:pPr>
      <w:r>
        <w:t xml:space="preserve">Předmětem </w:t>
      </w:r>
      <w:r w:rsidR="007B5EEE">
        <w:t xml:space="preserve">tohoto dodatku </w:t>
      </w:r>
      <w:r w:rsidR="0062130B">
        <w:t xml:space="preserve">je </w:t>
      </w:r>
      <w:r w:rsidR="00492F4D">
        <w:t xml:space="preserve">dodatečné provedení úprav </w:t>
      </w:r>
      <w:r w:rsidR="00BD544B">
        <w:t xml:space="preserve">podlahových povrchů v jednotlivých posluchárnách a s tím spojené nedodání první řady lavic v posluchárně MI, nahrazení původně plánovaných akustických obkladů v posluchárnách MII a MIII lehčími akustickými </w:t>
      </w:r>
      <w:r w:rsidR="000E7721">
        <w:t>obklady</w:t>
      </w:r>
      <w:r w:rsidR="00BD544B">
        <w:t>, úprava projektové dokumentace, která byla přílohou č. 1 kupní smlouvy a úprava termínu plnění a podmínek úhrady kupní ceny</w:t>
      </w:r>
      <w:r w:rsidR="00C7442D">
        <w:t>,</w:t>
      </w:r>
      <w:r w:rsidR="00604EB1">
        <w:t xml:space="preserve"> to</w:t>
      </w:r>
      <w:r w:rsidR="00BD544B">
        <w:t xml:space="preserve"> vše</w:t>
      </w:r>
      <w:r w:rsidR="00604EB1">
        <w:t xml:space="preserve"> z důvodů uvedených v ustanovení § 222 odst. </w:t>
      </w:r>
      <w:r w:rsidR="0062130B">
        <w:t>6</w:t>
      </w:r>
      <w:r w:rsidR="00604EB1">
        <w:t xml:space="preserve"> písm. a) až c) ZZVZ</w:t>
      </w:r>
      <w:r w:rsidR="001E211F">
        <w:t>.</w:t>
      </w:r>
      <w:r w:rsidR="00D87E49">
        <w:t xml:space="preserve"> </w:t>
      </w:r>
      <w:r w:rsidR="00E248E8">
        <w:t xml:space="preserve">Podrobný přehled provedených změn nutných návazně na nastalé objektivní </w:t>
      </w:r>
      <w:r w:rsidR="002056A6">
        <w:t xml:space="preserve">skutečnosti </w:t>
      </w:r>
      <w:r w:rsidR="00E248E8">
        <w:t xml:space="preserve">je uveden v příloze č. 1 tohoto dodatku – Soupis </w:t>
      </w:r>
      <w:r w:rsidR="00217CD1">
        <w:t xml:space="preserve">a odůvodnění </w:t>
      </w:r>
      <w:r w:rsidR="00E248E8">
        <w:t>změn.</w:t>
      </w:r>
    </w:p>
    <w:p w:rsidR="00D87E49" w:rsidRDefault="00D87E49" w:rsidP="00D87E49">
      <w:pPr>
        <w:jc w:val="both"/>
      </w:pPr>
    </w:p>
    <w:p w:rsidR="00BD544B" w:rsidRDefault="00604EB1" w:rsidP="001B624D">
      <w:pPr>
        <w:pStyle w:val="Odstavecseseznamem"/>
        <w:numPr>
          <w:ilvl w:val="0"/>
          <w:numId w:val="3"/>
        </w:numPr>
        <w:jc w:val="both"/>
      </w:pPr>
      <w:r>
        <w:t xml:space="preserve">Smluvní strany výslovně uvádějí, že hodnota </w:t>
      </w:r>
      <w:r w:rsidR="00D87E49">
        <w:t>z</w:t>
      </w:r>
      <w:r w:rsidR="002056A6">
        <w:t>m</w:t>
      </w:r>
      <w:r w:rsidR="00D87E49">
        <w:t>ěny závazku z kupní smlouvy dle tohoto dodatku</w:t>
      </w:r>
      <w:r w:rsidR="00FD4761">
        <w:t>,</w:t>
      </w:r>
      <w:r w:rsidR="009F3659">
        <w:t xml:space="preserve"> </w:t>
      </w:r>
      <w:r>
        <w:t>nepřekročí 50</w:t>
      </w:r>
      <w:r w:rsidR="00D062E3">
        <w:t xml:space="preserve"> </w:t>
      </w:r>
      <w:r>
        <w:t xml:space="preserve">% původní hodnoty </w:t>
      </w:r>
      <w:r w:rsidR="00D062E3">
        <w:t>kupní</w:t>
      </w:r>
      <w:r>
        <w:t xml:space="preserve"> smlouvy, a současně v souladu s ustanovením § 222 odst. 9 ZZVZ</w:t>
      </w:r>
      <w:r w:rsidR="009F3659">
        <w:t>, nepřesáhne 30 % ceny sjednané v</w:t>
      </w:r>
      <w:r w:rsidR="00D062E3">
        <w:t> kupní</w:t>
      </w:r>
      <w:r w:rsidR="009F3659">
        <w:t xml:space="preserve"> smlouvě.</w:t>
      </w:r>
      <w:r w:rsidR="00BD544B">
        <w:t xml:space="preserve"> </w:t>
      </w:r>
    </w:p>
    <w:p w:rsidR="00E248E8" w:rsidRDefault="00E248E8" w:rsidP="00E248E8">
      <w:pPr>
        <w:jc w:val="both"/>
      </w:pPr>
    </w:p>
    <w:p w:rsidR="00BD544B" w:rsidRDefault="00BD544B" w:rsidP="002E70BF">
      <w:pPr>
        <w:pStyle w:val="Odstavecseseznamem"/>
        <w:numPr>
          <w:ilvl w:val="0"/>
          <w:numId w:val="3"/>
        </w:numPr>
        <w:jc w:val="both"/>
      </w:pPr>
      <w:r>
        <w:t>Předmětem tohoto dodatku je</w:t>
      </w:r>
      <w:r w:rsidR="00217CD1">
        <w:t xml:space="preserve"> dále</w:t>
      </w:r>
      <w:r>
        <w:t>, v souladu s odst. 3 tohoto článku, úprava článku III. odst. 3.1. kupní smlouvy, který nově zní takto:</w:t>
      </w:r>
    </w:p>
    <w:p w:rsidR="00BD544B" w:rsidRDefault="00BD544B" w:rsidP="00BD544B">
      <w:pPr>
        <w:pStyle w:val="Odstavecseseznamem"/>
      </w:pPr>
    </w:p>
    <w:p w:rsidR="00BD544B" w:rsidRDefault="00BD544B" w:rsidP="00BD544B">
      <w:pPr>
        <w:keepNext/>
        <w:keepLines/>
        <w:spacing w:line="240" w:lineRule="auto"/>
        <w:ind w:left="1440"/>
        <w:jc w:val="both"/>
        <w:rPr>
          <w:rFonts w:ascii="Calibri" w:hAnsi="Calibri"/>
        </w:rPr>
      </w:pPr>
      <w:r>
        <w:rPr>
          <w:rFonts w:ascii="Calibri" w:hAnsi="Calibri" w:cs="Calibri"/>
        </w:rPr>
        <w:t>„</w:t>
      </w:r>
      <w:r w:rsidRPr="009A7572">
        <w:rPr>
          <w:rFonts w:ascii="Calibri" w:hAnsi="Calibri" w:cs="Calibri"/>
        </w:rPr>
        <w:t>Prodávající se zavazuje, že sjednané zboží předá kupujícímu</w:t>
      </w:r>
      <w:r w:rsidRPr="009A7572">
        <w:rPr>
          <w:rFonts w:ascii="Calibri" w:hAnsi="Calibri"/>
        </w:rPr>
        <w:t xml:space="preserve"> nejpozději do </w:t>
      </w:r>
      <w:r w:rsidR="00E248E8">
        <w:rPr>
          <w:rFonts w:ascii="Calibri" w:hAnsi="Calibri"/>
        </w:rPr>
        <w:t>15. 10. 2018</w:t>
      </w:r>
      <w:r w:rsidR="00C66EF3">
        <w:rPr>
          <w:rFonts w:ascii="Calibri" w:hAnsi="Calibri"/>
        </w:rPr>
        <w:t>.“</w:t>
      </w:r>
    </w:p>
    <w:p w:rsidR="00E248E8" w:rsidRDefault="00E248E8" w:rsidP="00BD544B">
      <w:pPr>
        <w:keepNext/>
        <w:keepLines/>
        <w:spacing w:line="240" w:lineRule="auto"/>
        <w:ind w:left="1440"/>
        <w:jc w:val="both"/>
        <w:rPr>
          <w:rFonts w:ascii="Calibri" w:hAnsi="Calibri"/>
        </w:rPr>
      </w:pPr>
    </w:p>
    <w:p w:rsidR="00E248E8" w:rsidRDefault="00E248E8" w:rsidP="00E248E8">
      <w:pPr>
        <w:pStyle w:val="Odstavecseseznamem"/>
        <w:numPr>
          <w:ilvl w:val="0"/>
          <w:numId w:val="3"/>
        </w:numPr>
        <w:jc w:val="both"/>
      </w:pPr>
      <w:r>
        <w:t>Předmětem tohoto dodatku je dále, v souladu s odst. 3 tohoto článku, úprava článku IV. odst. 4.2. kupní smlouvy, který nově zní takto:</w:t>
      </w:r>
    </w:p>
    <w:p w:rsidR="00E248E8" w:rsidRDefault="00E248E8" w:rsidP="00E248E8">
      <w:pPr>
        <w:pStyle w:val="Odstavecseseznamem"/>
        <w:jc w:val="both"/>
      </w:pPr>
    </w:p>
    <w:p w:rsidR="00E248E8" w:rsidRPr="00A0302F" w:rsidRDefault="00E248E8" w:rsidP="00E248E8">
      <w:pPr>
        <w:spacing w:line="240" w:lineRule="auto"/>
        <w:ind w:left="1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321BDA">
        <w:rPr>
          <w:rFonts w:ascii="Calibri" w:hAnsi="Calibri" w:cs="Calibri"/>
        </w:rPr>
        <w:t xml:space="preserve">Kupující se zavazuje uhradit prodávajícímu za </w:t>
      </w:r>
      <w:r>
        <w:rPr>
          <w:rFonts w:ascii="Calibri" w:hAnsi="Calibri" w:cs="Calibri"/>
        </w:rPr>
        <w:t xml:space="preserve">předmět plnění </w:t>
      </w:r>
      <w:r w:rsidRPr="00321BDA">
        <w:rPr>
          <w:rFonts w:ascii="Calibri" w:hAnsi="Calibri" w:cs="Calibri"/>
        </w:rPr>
        <w:t>dle čl. II. této smlouvy</w:t>
      </w:r>
      <w:r>
        <w:rPr>
          <w:rFonts w:ascii="Calibri" w:hAnsi="Calibri" w:cs="Calibri"/>
        </w:rPr>
        <w:t xml:space="preserve"> </w:t>
      </w:r>
      <w:r w:rsidRPr="00A0302F">
        <w:rPr>
          <w:rFonts w:ascii="Calibri" w:hAnsi="Calibri" w:cs="Calibri"/>
        </w:rPr>
        <w:t>celkovou sjednanou kupní cenu ve výši:</w:t>
      </w:r>
    </w:p>
    <w:p w:rsidR="00E248E8" w:rsidRPr="00A0302F" w:rsidRDefault="00E248E8" w:rsidP="00E248E8">
      <w:pPr>
        <w:pStyle w:val="Odstavecseseznamem"/>
        <w:rPr>
          <w:rFonts w:ascii="Calibri" w:hAnsi="Calibri" w:cs="Calibri"/>
        </w:rPr>
      </w:pPr>
      <w:bookmarkStart w:id="1" w:name="_Hlk509936878"/>
    </w:p>
    <w:p w:rsidR="00AD3672" w:rsidRPr="00A0302F" w:rsidRDefault="00A0302F" w:rsidP="00E248E8">
      <w:pPr>
        <w:pStyle w:val="Odstavecseseznamem"/>
        <w:rPr>
          <w:rFonts w:ascii="Calibri" w:hAnsi="Calibri" w:cs="Calibri"/>
        </w:rPr>
      </w:pPr>
      <w:r w:rsidRPr="00A0302F">
        <w:rPr>
          <w:rFonts w:ascii="Calibri" w:hAnsi="Calibri" w:cs="Calibri"/>
        </w:rPr>
        <w:tab/>
        <w:t>Původní cena:</w:t>
      </w:r>
      <w:r w:rsidR="00FD1B2F">
        <w:rPr>
          <w:rFonts w:ascii="Calibri" w:hAnsi="Calibri" w:cs="Calibri"/>
        </w:rPr>
        <w:tab/>
      </w:r>
      <w:r w:rsidR="00895F96">
        <w:rPr>
          <w:rFonts w:ascii="Calibri" w:hAnsi="Calibri" w:cs="Calibri"/>
        </w:rPr>
        <w:t xml:space="preserve"> 9 899 </w:t>
      </w:r>
      <w:r w:rsidRPr="00A0302F">
        <w:rPr>
          <w:rFonts w:ascii="Calibri" w:hAnsi="Calibri" w:cs="Calibri"/>
        </w:rPr>
        <w:t>425,10 Kč</w:t>
      </w:r>
      <w:r w:rsidR="00A36FB0">
        <w:rPr>
          <w:rFonts w:ascii="Calibri" w:hAnsi="Calibri" w:cs="Calibri"/>
        </w:rPr>
        <w:t xml:space="preserve"> bez DPH</w:t>
      </w:r>
    </w:p>
    <w:p w:rsidR="00AD3672" w:rsidRPr="00A0302F" w:rsidRDefault="00A0302F" w:rsidP="00A0302F">
      <w:pPr>
        <w:pStyle w:val="Odstavecseseznamem"/>
        <w:rPr>
          <w:rFonts w:ascii="Calibri" w:hAnsi="Calibri" w:cs="Calibri"/>
        </w:rPr>
      </w:pPr>
      <w:r w:rsidRPr="00A0302F">
        <w:rPr>
          <w:rFonts w:ascii="Calibri" w:hAnsi="Calibri" w:cs="Calibri"/>
        </w:rPr>
        <w:tab/>
        <w:t xml:space="preserve">Cena </w:t>
      </w:r>
      <w:r w:rsidR="00452170">
        <w:rPr>
          <w:rFonts w:ascii="Calibri" w:hAnsi="Calibri" w:cs="Calibri"/>
        </w:rPr>
        <w:t xml:space="preserve">dodatečného plnění dle tohoto </w:t>
      </w:r>
      <w:r w:rsidR="00A36FB0">
        <w:rPr>
          <w:rFonts w:ascii="Calibri" w:hAnsi="Calibri" w:cs="Calibri"/>
        </w:rPr>
        <w:t>d</w:t>
      </w:r>
      <w:r w:rsidR="00452170">
        <w:rPr>
          <w:rFonts w:ascii="Calibri" w:hAnsi="Calibri" w:cs="Calibri"/>
        </w:rPr>
        <w:t>odatku</w:t>
      </w:r>
      <w:r w:rsidRPr="00A0302F">
        <w:rPr>
          <w:rFonts w:ascii="Calibri" w:hAnsi="Calibri" w:cs="Calibri"/>
        </w:rPr>
        <w:t>:</w:t>
      </w:r>
      <w:r w:rsidR="00FD1B2F">
        <w:rPr>
          <w:rFonts w:ascii="Calibri" w:hAnsi="Calibri" w:cs="Calibri"/>
        </w:rPr>
        <w:t xml:space="preserve">    </w:t>
      </w:r>
      <w:r w:rsidRPr="00A0302F">
        <w:rPr>
          <w:rFonts w:ascii="Calibri" w:hAnsi="Calibri" w:cs="Calibri"/>
        </w:rPr>
        <w:t xml:space="preserve">   </w:t>
      </w:r>
      <w:r w:rsidR="00895F96">
        <w:rPr>
          <w:rFonts w:ascii="Calibri" w:hAnsi="Calibri" w:cs="Calibri"/>
        </w:rPr>
        <w:t xml:space="preserve">835 </w:t>
      </w:r>
      <w:bookmarkStart w:id="2" w:name="_GoBack"/>
      <w:bookmarkEnd w:id="2"/>
      <w:r w:rsidRPr="00A0302F">
        <w:rPr>
          <w:rFonts w:ascii="Calibri" w:hAnsi="Calibri" w:cs="Calibri"/>
        </w:rPr>
        <w:t>732</w:t>
      </w:r>
      <w:r w:rsidR="00A36FB0">
        <w:rPr>
          <w:rFonts w:ascii="Calibri" w:hAnsi="Calibri" w:cs="Calibri"/>
        </w:rPr>
        <w:t>,-</w:t>
      </w:r>
      <w:r w:rsidRPr="00A0302F">
        <w:rPr>
          <w:rFonts w:ascii="Calibri" w:hAnsi="Calibri" w:cs="Calibri"/>
        </w:rPr>
        <w:t xml:space="preserve"> Kč</w:t>
      </w:r>
      <w:r w:rsidR="00A36FB0">
        <w:rPr>
          <w:rFonts w:ascii="Calibri" w:hAnsi="Calibri" w:cs="Calibri"/>
        </w:rPr>
        <w:t xml:space="preserve"> bez DPH</w:t>
      </w:r>
    </w:p>
    <w:p w:rsidR="00A0302F" w:rsidRPr="00A0302F" w:rsidRDefault="00A0302F" w:rsidP="00E248E8">
      <w:pPr>
        <w:ind w:left="1416"/>
        <w:jc w:val="both"/>
        <w:rPr>
          <w:rFonts w:ascii="Calibri" w:hAnsi="Calibri" w:cs="Calibri"/>
        </w:rPr>
      </w:pPr>
      <w:r w:rsidRPr="00A0302F">
        <w:rPr>
          <w:rFonts w:ascii="Calibri" w:hAnsi="Calibri" w:cs="Calibri"/>
        </w:rPr>
        <w:t>Nová cena:</w:t>
      </w:r>
      <w:r w:rsidR="00FD1B2F">
        <w:rPr>
          <w:rFonts w:ascii="Calibri" w:hAnsi="Calibri" w:cs="Calibri"/>
        </w:rPr>
        <w:t xml:space="preserve">        </w:t>
      </w:r>
      <w:r w:rsidR="00895F96">
        <w:rPr>
          <w:rFonts w:ascii="Calibri" w:hAnsi="Calibri" w:cs="Calibri"/>
        </w:rPr>
        <w:t xml:space="preserve">10 735 </w:t>
      </w:r>
      <w:r w:rsidR="00AD3672" w:rsidRPr="00A0302F">
        <w:rPr>
          <w:rFonts w:ascii="Calibri" w:hAnsi="Calibri" w:cs="Calibri"/>
        </w:rPr>
        <w:t>157.10,-</w:t>
      </w:r>
      <w:r w:rsidR="00E248E8" w:rsidRPr="00A0302F">
        <w:rPr>
          <w:rFonts w:ascii="Calibri" w:hAnsi="Calibri" w:cs="Calibri"/>
        </w:rPr>
        <w:t xml:space="preserve"> Kč bez DPH</w:t>
      </w:r>
    </w:p>
    <w:p w:rsidR="00E248E8" w:rsidRPr="00A0302F" w:rsidRDefault="00E248E8" w:rsidP="00E248E8">
      <w:pPr>
        <w:ind w:left="1416"/>
        <w:jc w:val="both"/>
        <w:rPr>
          <w:rFonts w:ascii="Calibri" w:hAnsi="Calibri" w:cs="Calibri"/>
        </w:rPr>
      </w:pPr>
      <w:r w:rsidRPr="00A0302F">
        <w:rPr>
          <w:rFonts w:ascii="Calibri" w:hAnsi="Calibri" w:cs="Calibri"/>
        </w:rPr>
        <w:t xml:space="preserve">(slovy: </w:t>
      </w:r>
      <w:bookmarkEnd w:id="1"/>
      <w:r w:rsidR="00AD3672" w:rsidRPr="00A0302F">
        <w:rPr>
          <w:rFonts w:ascii="Calibri" w:hAnsi="Calibri" w:cs="Calibri"/>
        </w:rPr>
        <w:t>desetmilionůsedmsettřicetpěttisícstopadesátsedmkorundesetheléřů</w:t>
      </w:r>
      <w:r w:rsidR="00A0302F" w:rsidRPr="00A0302F">
        <w:rPr>
          <w:rFonts w:ascii="Calibri" w:hAnsi="Calibri" w:cs="Calibri"/>
        </w:rPr>
        <w:t>)</w:t>
      </w:r>
    </w:p>
    <w:p w:rsidR="00E248E8" w:rsidRPr="00A0302F" w:rsidRDefault="00E248E8" w:rsidP="00E248E8">
      <w:pPr>
        <w:ind w:left="1416"/>
        <w:jc w:val="both"/>
        <w:rPr>
          <w:rFonts w:ascii="Calibri" w:hAnsi="Calibri" w:cs="Calibri"/>
        </w:rPr>
      </w:pPr>
    </w:p>
    <w:p w:rsidR="00E248E8" w:rsidRDefault="00E248E8" w:rsidP="00E248E8">
      <w:pPr>
        <w:pStyle w:val="Odstavecseseznamem"/>
        <w:numPr>
          <w:ilvl w:val="0"/>
          <w:numId w:val="3"/>
        </w:numPr>
        <w:jc w:val="both"/>
      </w:pPr>
      <w:r w:rsidRPr="00A0302F">
        <w:t>Předmětem tohoto dodatku je dále, v souladu s odst. 3 tohoto článku, úprava článku IV. odst. 4.5. kupní smlouvy, který nově zní</w:t>
      </w:r>
      <w:r>
        <w:t xml:space="preserve"> takto:</w:t>
      </w:r>
    </w:p>
    <w:p w:rsidR="00E248E8" w:rsidRDefault="00E248E8" w:rsidP="00E248E8">
      <w:pPr>
        <w:spacing w:line="240" w:lineRule="auto"/>
        <w:ind w:left="1440"/>
        <w:jc w:val="both"/>
        <w:rPr>
          <w:rFonts w:ascii="Calibri" w:hAnsi="Calibri" w:cs="Calibri"/>
        </w:rPr>
      </w:pPr>
    </w:p>
    <w:p w:rsidR="009517CB" w:rsidRDefault="009517CB" w:rsidP="00E248E8">
      <w:pPr>
        <w:spacing w:line="240" w:lineRule="auto"/>
        <w:ind w:left="1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„Prodávající je oprávněn </w:t>
      </w:r>
      <w:r w:rsidR="003A28C2">
        <w:rPr>
          <w:rFonts w:ascii="Calibri" w:hAnsi="Calibri" w:cs="Calibri"/>
        </w:rPr>
        <w:t xml:space="preserve">vystavit fakturu za celkovou cenu předmětu plnění dle této smlouvy až po řádném předání a převzetí celého předmětu plnění kupujícím. Prodávající je povinen dodat předmět plnění </w:t>
      </w:r>
      <w:r w:rsidR="006372B9">
        <w:rPr>
          <w:rFonts w:ascii="Calibri" w:hAnsi="Calibri" w:cs="Calibri"/>
        </w:rPr>
        <w:t xml:space="preserve">ve lhůtě </w:t>
      </w:r>
      <w:r w:rsidR="003A28C2">
        <w:rPr>
          <w:rFonts w:ascii="Calibri" w:hAnsi="Calibri" w:cs="Calibri"/>
        </w:rPr>
        <w:t>dle článku III. odst. 3.1. této smlouvy, tj. nejpozději do 15. 10. 2018.</w:t>
      </w:r>
    </w:p>
    <w:p w:rsidR="001E211F" w:rsidRPr="001E211F" w:rsidRDefault="001E211F" w:rsidP="0098351D">
      <w:pPr>
        <w:jc w:val="both"/>
      </w:pPr>
    </w:p>
    <w:p w:rsidR="0016629D" w:rsidRDefault="003A28C2" w:rsidP="009B1301">
      <w:pPr>
        <w:pStyle w:val="Odstavecseseznamem"/>
        <w:numPr>
          <w:ilvl w:val="0"/>
          <w:numId w:val="3"/>
        </w:numPr>
        <w:jc w:val="both"/>
      </w:pPr>
      <w:r>
        <w:t>Předmětem tohoto dodatku je dále, v souladu s odst. 3 tohoto článku, úprava, resp. nahrazení přílohy č. 1 kupní smlouvy – Projektová dokumentace, a to včetně aktualizovaného výkazu výměr. Nová projektová dokumentace je přílohou č. 2 tohoto dodatku.</w:t>
      </w:r>
    </w:p>
    <w:p w:rsidR="00063923" w:rsidRDefault="00063923" w:rsidP="00063923">
      <w:pPr>
        <w:jc w:val="both"/>
      </w:pPr>
    </w:p>
    <w:p w:rsidR="00063923" w:rsidRDefault="00063923" w:rsidP="00063923">
      <w:pPr>
        <w:jc w:val="both"/>
      </w:pPr>
    </w:p>
    <w:p w:rsidR="00D44F3F" w:rsidRDefault="00D44F3F" w:rsidP="00063923">
      <w:pPr>
        <w:jc w:val="both"/>
      </w:pPr>
    </w:p>
    <w:p w:rsidR="00D44F3F" w:rsidRDefault="00D44F3F" w:rsidP="00063923">
      <w:pPr>
        <w:jc w:val="both"/>
      </w:pPr>
    </w:p>
    <w:p w:rsidR="00D44F3F" w:rsidRDefault="00D44F3F" w:rsidP="00063923">
      <w:pPr>
        <w:jc w:val="both"/>
      </w:pPr>
    </w:p>
    <w:p w:rsidR="00063923" w:rsidRDefault="00063923" w:rsidP="00063923">
      <w:pPr>
        <w:jc w:val="both"/>
      </w:pPr>
    </w:p>
    <w:p w:rsidR="0016629D" w:rsidRDefault="0016629D" w:rsidP="0016629D">
      <w:pPr>
        <w:pStyle w:val="Odstavecseseznamem"/>
        <w:numPr>
          <w:ilvl w:val="0"/>
          <w:numId w:val="2"/>
        </w:numPr>
        <w:jc w:val="center"/>
      </w:pPr>
      <w:r>
        <w:t xml:space="preserve"> </w:t>
      </w:r>
    </w:p>
    <w:p w:rsidR="0016629D" w:rsidRDefault="0016629D" w:rsidP="0016629D"/>
    <w:p w:rsidR="0016629D" w:rsidRDefault="007B7591" w:rsidP="0016629D">
      <w:pPr>
        <w:pStyle w:val="Odstavecseseznamem"/>
        <w:numPr>
          <w:ilvl w:val="0"/>
          <w:numId w:val="7"/>
        </w:numPr>
        <w:ind w:left="709" w:hanging="283"/>
        <w:jc w:val="both"/>
      </w:pPr>
      <w:r>
        <w:t xml:space="preserve">Ostatní ujednání a ustanovení </w:t>
      </w:r>
      <w:r w:rsidR="00D062E3">
        <w:t>kupní</w:t>
      </w:r>
      <w:r>
        <w:t xml:space="preserve"> smlouvy</w:t>
      </w:r>
      <w:r w:rsidR="0092646C">
        <w:t xml:space="preserve"> </w:t>
      </w:r>
      <w:r>
        <w:t>zůstávají beze změny</w:t>
      </w:r>
      <w:r w:rsidR="0016629D">
        <w:t>.</w:t>
      </w:r>
    </w:p>
    <w:p w:rsidR="0016629D" w:rsidRDefault="0016629D" w:rsidP="0016629D">
      <w:pPr>
        <w:pStyle w:val="Odstavecseseznamem"/>
        <w:ind w:left="709"/>
        <w:jc w:val="both"/>
      </w:pPr>
    </w:p>
    <w:p w:rsidR="0016629D" w:rsidRDefault="007B7591" w:rsidP="0016629D">
      <w:pPr>
        <w:pStyle w:val="Odstavecseseznamem"/>
        <w:numPr>
          <w:ilvl w:val="0"/>
          <w:numId w:val="7"/>
        </w:numPr>
        <w:ind w:left="709" w:hanging="283"/>
        <w:jc w:val="both"/>
      </w:pPr>
      <w:r>
        <w:t>Tento dodatek</w:t>
      </w:r>
      <w:r w:rsidR="0016629D">
        <w:t xml:space="preserve"> nabývá platnosti a účinnosti dnem je</w:t>
      </w:r>
      <w:r w:rsidR="0098351D">
        <w:t>ho</w:t>
      </w:r>
      <w:r w:rsidR="0016629D">
        <w:t xml:space="preserve"> </w:t>
      </w:r>
      <w:r w:rsidR="0062130B">
        <w:t>zveřejnění v Registru smluv</w:t>
      </w:r>
      <w:r w:rsidR="0016629D">
        <w:t>.</w:t>
      </w:r>
    </w:p>
    <w:p w:rsidR="0016629D" w:rsidRDefault="0016629D" w:rsidP="0016629D">
      <w:pPr>
        <w:jc w:val="both"/>
      </w:pPr>
    </w:p>
    <w:p w:rsidR="0062130B" w:rsidRDefault="0062130B" w:rsidP="0016629D">
      <w:pPr>
        <w:pStyle w:val="Odstavecseseznamem"/>
        <w:numPr>
          <w:ilvl w:val="0"/>
          <w:numId w:val="7"/>
        </w:numPr>
        <w:ind w:left="709" w:hanging="283"/>
        <w:jc w:val="both"/>
      </w:pPr>
      <w:r>
        <w:t>Nedílnou součástí tohoto dodatku j</w:t>
      </w:r>
      <w:r w:rsidR="004A6048">
        <w:t>sou</w:t>
      </w:r>
      <w:r>
        <w:t xml:space="preserve"> jeho příloh</w:t>
      </w:r>
      <w:r w:rsidR="004A6048">
        <w:t>y</w:t>
      </w:r>
      <w:r>
        <w:t xml:space="preserve"> č. 1</w:t>
      </w:r>
      <w:r w:rsidR="004A6048">
        <w:t xml:space="preserve"> a č. 2</w:t>
      </w:r>
      <w:r>
        <w:t>:</w:t>
      </w:r>
    </w:p>
    <w:p w:rsidR="0062130B" w:rsidRDefault="0062130B" w:rsidP="0062130B">
      <w:pPr>
        <w:pStyle w:val="Odstavecseseznamem"/>
      </w:pPr>
    </w:p>
    <w:p w:rsidR="0062130B" w:rsidRDefault="0062130B" w:rsidP="0062130B">
      <w:pPr>
        <w:pStyle w:val="Odstavecseseznamem"/>
        <w:ind w:left="709"/>
        <w:jc w:val="both"/>
      </w:pPr>
      <w:r>
        <w:t>Příloha č. 1</w:t>
      </w:r>
      <w:r w:rsidR="00A0302F">
        <w:t xml:space="preserve"> </w:t>
      </w:r>
      <w:r>
        <w:t xml:space="preserve">- </w:t>
      </w:r>
      <w:r w:rsidR="0098351D">
        <w:t xml:space="preserve">Soupis </w:t>
      </w:r>
      <w:r w:rsidR="00217CD1">
        <w:t xml:space="preserve">a odůvodnění </w:t>
      </w:r>
      <w:r w:rsidR="0098351D">
        <w:t>změn</w:t>
      </w:r>
    </w:p>
    <w:p w:rsidR="003A28C2" w:rsidRDefault="003A28C2" w:rsidP="0062130B">
      <w:pPr>
        <w:pStyle w:val="Odstavecseseznamem"/>
        <w:ind w:left="709"/>
        <w:jc w:val="both"/>
      </w:pPr>
      <w:r>
        <w:t>Příloha č. 2 – Nová projektová dokumentace</w:t>
      </w:r>
    </w:p>
    <w:p w:rsidR="0062130B" w:rsidRDefault="0062130B" w:rsidP="0062130B">
      <w:pPr>
        <w:pStyle w:val="Odstavecseseznamem"/>
      </w:pPr>
    </w:p>
    <w:p w:rsidR="0098351D" w:rsidRPr="00062F73" w:rsidRDefault="008D2360" w:rsidP="0098351D">
      <w:pPr>
        <w:pStyle w:val="Odstavecseseznamem"/>
        <w:numPr>
          <w:ilvl w:val="0"/>
          <w:numId w:val="7"/>
        </w:numPr>
        <w:ind w:left="709" w:hanging="283"/>
        <w:jc w:val="both"/>
        <w:rPr>
          <w:rFonts w:ascii="Calibri" w:hAnsi="Calibri" w:cs="Calibri"/>
        </w:rPr>
      </w:pPr>
      <w:r>
        <w:t>Tento dodatek</w:t>
      </w:r>
      <w:r w:rsidR="00063923">
        <w:t xml:space="preserve"> je vyhotoven</w:t>
      </w:r>
      <w:r w:rsidR="0016629D">
        <w:t xml:space="preserve"> </w:t>
      </w:r>
      <w:r w:rsidR="0016629D" w:rsidRPr="0016629D">
        <w:t xml:space="preserve">ve </w:t>
      </w:r>
      <w:r w:rsidR="0098351D">
        <w:t>čtyřech</w:t>
      </w:r>
      <w:r w:rsidR="0016629D" w:rsidRPr="0016629D">
        <w:t xml:space="preserve"> </w:t>
      </w:r>
      <w:r w:rsidR="0098351D" w:rsidRPr="00062F73">
        <w:rPr>
          <w:rFonts w:ascii="Calibri" w:hAnsi="Calibri" w:cs="Calibri"/>
        </w:rPr>
        <w:t>stejnopisech, z nichž každý má platnost originálu. Každá ze smluvních stran obdrží po 2 (dvou) stejnopisech.</w:t>
      </w:r>
    </w:p>
    <w:p w:rsidR="0016629D" w:rsidRDefault="0016629D" w:rsidP="0098351D">
      <w:pPr>
        <w:pStyle w:val="Odstavecseseznamem"/>
        <w:ind w:left="709"/>
        <w:jc w:val="both"/>
      </w:pPr>
    </w:p>
    <w:p w:rsidR="0016629D" w:rsidRDefault="0016629D" w:rsidP="0016629D">
      <w:pPr>
        <w:ind w:left="360"/>
        <w:jc w:val="both"/>
      </w:pPr>
    </w:p>
    <w:p w:rsidR="0016629D" w:rsidRDefault="0016629D" w:rsidP="0016629D">
      <w:pPr>
        <w:ind w:left="360"/>
      </w:pPr>
    </w:p>
    <w:p w:rsidR="0016629D" w:rsidRPr="0016629D" w:rsidRDefault="0016629D" w:rsidP="0016629D">
      <w:pPr>
        <w:pStyle w:val="acnormalbold"/>
        <w:rPr>
          <w:rFonts w:asciiTheme="minorHAnsi" w:hAnsiTheme="minorHAnsi" w:cs="Times New Roman"/>
          <w:b w:val="0"/>
        </w:rPr>
      </w:pPr>
      <w:r w:rsidRPr="0016629D">
        <w:rPr>
          <w:rFonts w:asciiTheme="minorHAnsi" w:hAnsiTheme="minorHAnsi" w:cs="Times New Roman"/>
          <w:b w:val="0"/>
        </w:rPr>
        <w:t>V …………… dne: ……………….</w:t>
      </w:r>
      <w:r>
        <w:rPr>
          <w:rFonts w:asciiTheme="minorHAnsi" w:hAnsiTheme="minorHAnsi" w:cs="Times New Roman"/>
          <w:b w:val="0"/>
        </w:rPr>
        <w:tab/>
      </w:r>
      <w:r>
        <w:rPr>
          <w:rFonts w:asciiTheme="minorHAnsi" w:hAnsiTheme="minorHAnsi" w:cs="Times New Roman"/>
          <w:b w:val="0"/>
        </w:rPr>
        <w:tab/>
      </w:r>
      <w:r>
        <w:rPr>
          <w:rFonts w:asciiTheme="minorHAnsi" w:hAnsiTheme="minorHAnsi" w:cs="Times New Roman"/>
          <w:b w:val="0"/>
        </w:rPr>
        <w:tab/>
      </w:r>
      <w:r>
        <w:rPr>
          <w:rFonts w:asciiTheme="minorHAnsi" w:hAnsiTheme="minorHAnsi" w:cs="Times New Roman"/>
          <w:b w:val="0"/>
        </w:rPr>
        <w:tab/>
      </w:r>
      <w:r w:rsidRPr="0016629D">
        <w:rPr>
          <w:rFonts w:asciiTheme="minorHAnsi" w:hAnsiTheme="minorHAnsi" w:cs="Times New Roman"/>
          <w:b w:val="0"/>
        </w:rPr>
        <w:t>V …………… dne: ……………….</w:t>
      </w:r>
    </w:p>
    <w:p w:rsidR="0016629D" w:rsidRDefault="0016629D" w:rsidP="0016629D">
      <w:pPr>
        <w:pStyle w:val="acnormal"/>
        <w:rPr>
          <w:rFonts w:asciiTheme="minorHAnsi" w:hAnsiTheme="minorHAnsi"/>
        </w:rPr>
      </w:pPr>
    </w:p>
    <w:p w:rsidR="0016629D" w:rsidRDefault="0016629D" w:rsidP="0016629D">
      <w:pPr>
        <w:pStyle w:val="acnormal"/>
        <w:rPr>
          <w:rFonts w:asciiTheme="minorHAnsi" w:hAnsiTheme="minorHAnsi"/>
        </w:rPr>
      </w:pPr>
    </w:p>
    <w:p w:rsidR="0016629D" w:rsidRPr="0016629D" w:rsidRDefault="0016629D" w:rsidP="0016629D">
      <w:pPr>
        <w:pStyle w:val="acnormal"/>
        <w:rPr>
          <w:rFonts w:asciiTheme="minorHAnsi" w:hAnsiTheme="minorHAnsi"/>
        </w:rPr>
      </w:pPr>
    </w:p>
    <w:p w:rsidR="0062130B" w:rsidRPr="0062130B" w:rsidRDefault="0062130B" w:rsidP="0062130B">
      <w:pPr>
        <w:pStyle w:val="acnormal"/>
        <w:rPr>
          <w:rFonts w:asciiTheme="minorHAnsi" w:hAnsiTheme="minorHAnsi" w:cs="Times New Roman"/>
          <w:bCs/>
        </w:rPr>
      </w:pPr>
    </w:p>
    <w:p w:rsidR="0062130B" w:rsidRPr="0062130B" w:rsidRDefault="0062130B" w:rsidP="0062130B">
      <w:pPr>
        <w:pStyle w:val="acnormal"/>
        <w:rPr>
          <w:rFonts w:asciiTheme="minorHAnsi" w:hAnsiTheme="minorHAnsi" w:cs="Times New Roman"/>
          <w:bCs/>
        </w:rPr>
      </w:pPr>
    </w:p>
    <w:p w:rsidR="0098351D" w:rsidRPr="002A7B99" w:rsidRDefault="0098351D" w:rsidP="0098351D">
      <w:pPr>
        <w:rPr>
          <w:rFonts w:ascii="Calibri" w:hAnsi="Calibri" w:cs="Calibri"/>
        </w:rPr>
      </w:pPr>
      <w:r w:rsidRPr="002A7B99">
        <w:rPr>
          <w:rFonts w:ascii="Calibri" w:hAnsi="Calibri" w:cs="Calibri"/>
        </w:rPr>
        <w:t>Za kupujícího:</w:t>
      </w:r>
      <w:r w:rsidRPr="002A7B99">
        <w:rPr>
          <w:rFonts w:ascii="Calibri" w:hAnsi="Calibri" w:cs="Calibri"/>
        </w:rPr>
        <w:tab/>
      </w:r>
      <w:r w:rsidRPr="002A7B99">
        <w:rPr>
          <w:rFonts w:ascii="Calibri" w:hAnsi="Calibri" w:cs="Calibri"/>
        </w:rPr>
        <w:tab/>
      </w:r>
      <w:r w:rsidRPr="002A7B99">
        <w:rPr>
          <w:rFonts w:ascii="Calibri" w:hAnsi="Calibri" w:cs="Calibri"/>
        </w:rPr>
        <w:tab/>
      </w:r>
      <w:r w:rsidRPr="002A7B99">
        <w:rPr>
          <w:rFonts w:ascii="Calibri" w:hAnsi="Calibri" w:cs="Calibri"/>
        </w:rPr>
        <w:tab/>
      </w:r>
      <w:r w:rsidRPr="002A7B99">
        <w:rPr>
          <w:rFonts w:ascii="Calibri" w:hAnsi="Calibri" w:cs="Calibri"/>
        </w:rPr>
        <w:tab/>
      </w:r>
      <w:r w:rsidRPr="002A7B99">
        <w:rPr>
          <w:rFonts w:ascii="Calibri" w:hAnsi="Calibri" w:cs="Calibri"/>
        </w:rPr>
        <w:tab/>
        <w:t>Za prodávajícího:</w:t>
      </w:r>
    </w:p>
    <w:p w:rsidR="0098351D" w:rsidRPr="008A4482" w:rsidRDefault="0098351D" w:rsidP="0098351D">
      <w:pPr>
        <w:rPr>
          <w:rFonts w:ascii="Calibri" w:hAnsi="Calibri" w:cs="Calibri"/>
        </w:rPr>
      </w:pPr>
      <w:r w:rsidRPr="00A57179">
        <w:rPr>
          <w:rFonts w:ascii="Calibri" w:hAnsi="Calibri" w:cs="Calibri"/>
          <w:color w:val="000000"/>
        </w:rPr>
        <w:t>Česká zemědělská univerzita v Praze</w:t>
      </w:r>
      <w:r w:rsidRPr="002A7B99">
        <w:rPr>
          <w:rFonts w:ascii="Calibri" w:hAnsi="Calibri" w:cs="Calibri"/>
        </w:rPr>
        <w:tab/>
      </w:r>
      <w:r w:rsidRPr="002A7B99">
        <w:rPr>
          <w:rFonts w:ascii="Calibri" w:hAnsi="Calibri" w:cs="Calibri"/>
        </w:rPr>
        <w:tab/>
      </w:r>
      <w:r w:rsidRPr="002A7B99">
        <w:rPr>
          <w:rFonts w:ascii="Calibri" w:hAnsi="Calibri" w:cs="Calibri"/>
        </w:rPr>
        <w:tab/>
      </w:r>
      <w:r w:rsidRPr="00153EAF">
        <w:rPr>
          <w:rFonts w:ascii="Calibri" w:hAnsi="Calibri"/>
        </w:rPr>
        <w:t>Colsys s.r.o.</w:t>
      </w:r>
    </w:p>
    <w:p w:rsidR="0098351D" w:rsidRDefault="0098351D" w:rsidP="0098351D">
      <w:pPr>
        <w:rPr>
          <w:rFonts w:ascii="Calibri" w:hAnsi="Calibri" w:cs="Calibri"/>
        </w:rPr>
      </w:pPr>
    </w:p>
    <w:p w:rsidR="0098351D" w:rsidRDefault="0098351D" w:rsidP="0098351D">
      <w:pPr>
        <w:rPr>
          <w:rFonts w:ascii="Calibri" w:hAnsi="Calibri" w:cs="Calibri"/>
        </w:rPr>
      </w:pPr>
    </w:p>
    <w:p w:rsidR="0098351D" w:rsidRDefault="0098351D" w:rsidP="0098351D">
      <w:pPr>
        <w:rPr>
          <w:rFonts w:ascii="Calibri" w:hAnsi="Calibri" w:cs="Calibri"/>
        </w:rPr>
      </w:pPr>
    </w:p>
    <w:p w:rsidR="0098351D" w:rsidRPr="002A7B99" w:rsidRDefault="0098351D" w:rsidP="0098351D">
      <w:pPr>
        <w:rPr>
          <w:rFonts w:ascii="Calibri" w:hAnsi="Calibri" w:cs="Calibri"/>
        </w:rPr>
      </w:pPr>
      <w:r w:rsidRPr="002A7B99">
        <w:rPr>
          <w:rFonts w:ascii="Calibri" w:hAnsi="Calibri" w:cs="Calibri"/>
        </w:rPr>
        <w:t>…………………………………………………………</w:t>
      </w:r>
      <w:r w:rsidRPr="002A7B99">
        <w:rPr>
          <w:rFonts w:ascii="Calibri" w:hAnsi="Calibri" w:cs="Calibri"/>
        </w:rPr>
        <w:tab/>
      </w:r>
      <w:r w:rsidRPr="002A7B99">
        <w:rPr>
          <w:rFonts w:ascii="Calibri" w:hAnsi="Calibri" w:cs="Calibri"/>
        </w:rPr>
        <w:tab/>
      </w:r>
      <w:r w:rsidRPr="002A7B99">
        <w:rPr>
          <w:rFonts w:ascii="Calibri" w:hAnsi="Calibri" w:cs="Calibri"/>
        </w:rPr>
        <w:tab/>
      </w:r>
      <w:r w:rsidRPr="008A4482">
        <w:rPr>
          <w:rFonts w:ascii="Calibri" w:hAnsi="Calibri" w:cs="Calibri"/>
        </w:rPr>
        <w:t>……………………………………………………………</w:t>
      </w:r>
    </w:p>
    <w:p w:rsidR="0098351D" w:rsidRDefault="0098351D" w:rsidP="0098351D">
      <w:pPr>
        <w:rPr>
          <w:rFonts w:ascii="Calibri" w:hAnsi="Calibri"/>
          <w:i/>
        </w:rPr>
      </w:pPr>
      <w:r w:rsidRPr="005C6904">
        <w:rPr>
          <w:rFonts w:ascii="Calibri" w:hAnsi="Calibri" w:cs="Arial"/>
        </w:rPr>
        <w:t>Ing. J</w:t>
      </w:r>
      <w:r>
        <w:rPr>
          <w:rFonts w:ascii="Calibri" w:hAnsi="Calibri" w:cs="Arial"/>
        </w:rPr>
        <w:t>ana Vohralíková, kvestorka</w:t>
      </w:r>
      <w:r w:rsidRPr="007955CD">
        <w:rPr>
          <w:rFonts w:ascii="Calibri" w:hAnsi="Calibri" w:cs="Calibri"/>
        </w:rPr>
        <w:tab/>
      </w:r>
      <w:r w:rsidRPr="002A7B99">
        <w:rPr>
          <w:rFonts w:ascii="Calibri" w:hAnsi="Calibri" w:cs="Calibri"/>
        </w:rPr>
        <w:t xml:space="preserve"> </w:t>
      </w:r>
      <w:r w:rsidRPr="002A7B99">
        <w:rPr>
          <w:rFonts w:ascii="Calibri" w:hAnsi="Calibri" w:cs="Calibri"/>
        </w:rPr>
        <w:tab/>
      </w:r>
      <w:r w:rsidRPr="002A7B99">
        <w:rPr>
          <w:rFonts w:ascii="Calibri" w:hAnsi="Calibri" w:cs="Calibri"/>
        </w:rPr>
        <w:tab/>
      </w:r>
      <w:r w:rsidRPr="00153EAF">
        <w:rPr>
          <w:rFonts w:ascii="Calibri" w:hAnsi="Calibri"/>
        </w:rPr>
        <w:t xml:space="preserve">Ing. </w:t>
      </w:r>
      <w:r w:rsidR="00AD3672">
        <w:rPr>
          <w:rFonts w:ascii="Calibri" w:hAnsi="Calibri"/>
        </w:rPr>
        <w:t xml:space="preserve">Jiří </w:t>
      </w:r>
      <w:proofErr w:type="spellStart"/>
      <w:r w:rsidR="00AD3672">
        <w:rPr>
          <w:rFonts w:ascii="Calibri" w:hAnsi="Calibri"/>
        </w:rPr>
        <w:t>Marešovský</w:t>
      </w:r>
      <w:proofErr w:type="spellEnd"/>
      <w:r w:rsidRPr="00153EAF">
        <w:rPr>
          <w:rFonts w:ascii="Calibri" w:hAnsi="Calibri"/>
        </w:rPr>
        <w:t>, jednatel</w:t>
      </w:r>
    </w:p>
    <w:p w:rsidR="0016629D" w:rsidRPr="0016629D" w:rsidRDefault="0016629D" w:rsidP="0016629D">
      <w:pPr>
        <w:ind w:left="360"/>
      </w:pPr>
    </w:p>
    <w:sectPr w:rsidR="0016629D" w:rsidRPr="001662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E30" w:rsidRDefault="000E0E30" w:rsidP="00E11EC8">
      <w:pPr>
        <w:spacing w:line="240" w:lineRule="auto"/>
      </w:pPr>
      <w:r>
        <w:separator/>
      </w:r>
    </w:p>
  </w:endnote>
  <w:endnote w:type="continuationSeparator" w:id="0">
    <w:p w:rsidR="000E0E30" w:rsidRDefault="000E0E30" w:rsidP="00E11E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alatinoTTEE"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E30" w:rsidRDefault="000E0E30" w:rsidP="00E11EC8">
      <w:pPr>
        <w:spacing w:line="240" w:lineRule="auto"/>
      </w:pPr>
      <w:r>
        <w:separator/>
      </w:r>
    </w:p>
  </w:footnote>
  <w:footnote w:type="continuationSeparator" w:id="0">
    <w:p w:rsidR="000E0E30" w:rsidRDefault="000E0E30" w:rsidP="00E11E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C8" w:rsidRDefault="00E11EC8">
    <w:pPr>
      <w:pStyle w:val="Zhlav"/>
    </w:pPr>
    <w:r w:rsidRPr="00691509">
      <w:rPr>
        <w:noProof/>
        <w:lang w:eastAsia="cs-CZ"/>
      </w:rPr>
      <w:drawing>
        <wp:inline distT="0" distB="0" distL="0" distR="0" wp14:anchorId="4EC631C1" wp14:editId="246FA53D">
          <wp:extent cx="5760720" cy="1275928"/>
          <wp:effectExtent l="0" t="0" r="0" b="635"/>
          <wp:docPr id="1" name="Obrázek 1" descr="C:\Users\projekty\Downloads\Logolink_OP_VVV_hor_barva_cz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jekty\Downloads\Logolink_OP_VVV_hor_barva_cz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5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0880F5D"/>
    <w:multiLevelType w:val="hybridMultilevel"/>
    <w:tmpl w:val="28D60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9CB"/>
    <w:multiLevelType w:val="hybridMultilevel"/>
    <w:tmpl w:val="DD56ECB8"/>
    <w:lvl w:ilvl="0" w:tplc="68C4B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E14BA"/>
    <w:multiLevelType w:val="hybridMultilevel"/>
    <w:tmpl w:val="F516F7B0"/>
    <w:lvl w:ilvl="0" w:tplc="55446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1E44EA"/>
    <w:multiLevelType w:val="hybridMultilevel"/>
    <w:tmpl w:val="A074EB80"/>
    <w:lvl w:ilvl="0" w:tplc="80628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3A7902D2"/>
    <w:multiLevelType w:val="hybridMultilevel"/>
    <w:tmpl w:val="818EB99A"/>
    <w:lvl w:ilvl="0" w:tplc="EC1C9A9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0D6A21"/>
    <w:multiLevelType w:val="hybridMultilevel"/>
    <w:tmpl w:val="465C9798"/>
    <w:lvl w:ilvl="0" w:tplc="17E89E14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52051"/>
    <w:multiLevelType w:val="hybridMultilevel"/>
    <w:tmpl w:val="D2663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11300"/>
    <w:multiLevelType w:val="multilevel"/>
    <w:tmpl w:val="E79031A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A33998"/>
    <w:multiLevelType w:val="multilevel"/>
    <w:tmpl w:val="B0BEE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5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EA"/>
    <w:rsid w:val="00063923"/>
    <w:rsid w:val="000C05B2"/>
    <w:rsid w:val="000E0E30"/>
    <w:rsid w:val="000E7721"/>
    <w:rsid w:val="0012528F"/>
    <w:rsid w:val="00155714"/>
    <w:rsid w:val="0016629D"/>
    <w:rsid w:val="00180A24"/>
    <w:rsid w:val="001E211F"/>
    <w:rsid w:val="002056A6"/>
    <w:rsid w:val="00217CD1"/>
    <w:rsid w:val="002B29E6"/>
    <w:rsid w:val="002E70BF"/>
    <w:rsid w:val="002F7748"/>
    <w:rsid w:val="00301255"/>
    <w:rsid w:val="00311130"/>
    <w:rsid w:val="00317342"/>
    <w:rsid w:val="0031796B"/>
    <w:rsid w:val="0035508F"/>
    <w:rsid w:val="003A28C2"/>
    <w:rsid w:val="00422868"/>
    <w:rsid w:val="004323FF"/>
    <w:rsid w:val="00452170"/>
    <w:rsid w:val="00492F4D"/>
    <w:rsid w:val="004A6048"/>
    <w:rsid w:val="004B2CF0"/>
    <w:rsid w:val="0056354E"/>
    <w:rsid w:val="005864B9"/>
    <w:rsid w:val="00586E4C"/>
    <w:rsid w:val="00604EB1"/>
    <w:rsid w:val="0062130B"/>
    <w:rsid w:val="00621355"/>
    <w:rsid w:val="006372B9"/>
    <w:rsid w:val="00681BA7"/>
    <w:rsid w:val="00783C61"/>
    <w:rsid w:val="007B5EEE"/>
    <w:rsid w:val="007B7591"/>
    <w:rsid w:val="00854953"/>
    <w:rsid w:val="0087111C"/>
    <w:rsid w:val="00895F96"/>
    <w:rsid w:val="008B017E"/>
    <w:rsid w:val="008D2360"/>
    <w:rsid w:val="008F5AA2"/>
    <w:rsid w:val="00911430"/>
    <w:rsid w:val="0092646C"/>
    <w:rsid w:val="0095043D"/>
    <w:rsid w:val="009517CB"/>
    <w:rsid w:val="0098351D"/>
    <w:rsid w:val="0098380F"/>
    <w:rsid w:val="009A2D68"/>
    <w:rsid w:val="009B1301"/>
    <w:rsid w:val="009F3659"/>
    <w:rsid w:val="00A0302F"/>
    <w:rsid w:val="00A107CE"/>
    <w:rsid w:val="00A36FB0"/>
    <w:rsid w:val="00A910F7"/>
    <w:rsid w:val="00AD3672"/>
    <w:rsid w:val="00AD7370"/>
    <w:rsid w:val="00B07A22"/>
    <w:rsid w:val="00B32A19"/>
    <w:rsid w:val="00B42C45"/>
    <w:rsid w:val="00BD544B"/>
    <w:rsid w:val="00C6678C"/>
    <w:rsid w:val="00C66EF3"/>
    <w:rsid w:val="00C7442D"/>
    <w:rsid w:val="00D062E3"/>
    <w:rsid w:val="00D161EA"/>
    <w:rsid w:val="00D44F3F"/>
    <w:rsid w:val="00D80478"/>
    <w:rsid w:val="00D8475A"/>
    <w:rsid w:val="00D87E49"/>
    <w:rsid w:val="00D93A14"/>
    <w:rsid w:val="00E11EC8"/>
    <w:rsid w:val="00E248E8"/>
    <w:rsid w:val="00E52956"/>
    <w:rsid w:val="00E84DC8"/>
    <w:rsid w:val="00FC752D"/>
    <w:rsid w:val="00FD1B2F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B59C"/>
  <w15:docId w15:val="{E82E1FD9-6916-4C89-89B1-2255942E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61EA"/>
    <w:pPr>
      <w:keepNext/>
      <w:keepLines/>
      <w:spacing w:before="240" w:line="240" w:lineRule="auto"/>
      <w:outlineLvl w:val="1"/>
    </w:pPr>
    <w:rPr>
      <w:rFonts w:ascii="Times New Roman" w:eastAsiaTheme="majorEastAsia" w:hAnsi="Times New Roman" w:cstheme="majorBidi"/>
      <w:bCs/>
      <w:color w:val="0065BD"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161EA"/>
    <w:rPr>
      <w:rFonts w:ascii="Times New Roman" w:eastAsiaTheme="majorEastAsia" w:hAnsi="Times New Roman" w:cstheme="majorBidi"/>
      <w:bCs/>
      <w:color w:val="0065BD"/>
      <w:sz w:val="24"/>
      <w:szCs w:val="26"/>
      <w:lang w:eastAsia="cs-CZ"/>
    </w:rPr>
  </w:style>
  <w:style w:type="character" w:styleId="Hypertextovodkaz">
    <w:name w:val="Hyperlink"/>
    <w:basedOn w:val="Standardnpsmoodstavce"/>
    <w:rsid w:val="00D161EA"/>
    <w:rPr>
      <w:color w:val="0000FF"/>
      <w:u w:val="single"/>
    </w:rPr>
  </w:style>
  <w:style w:type="paragraph" w:customStyle="1" w:styleId="acnormal">
    <w:name w:val="ac_normal"/>
    <w:basedOn w:val="Normln"/>
    <w:link w:val="acnormalChar"/>
    <w:rsid w:val="00D161EA"/>
    <w:pPr>
      <w:spacing w:before="120" w:after="120" w:line="276" w:lineRule="auto"/>
      <w:jc w:val="both"/>
    </w:pPr>
    <w:rPr>
      <w:rFonts w:ascii="Calibri" w:eastAsia="Times New Roman" w:hAnsi="Calibri" w:cs="Calibri"/>
    </w:rPr>
  </w:style>
  <w:style w:type="character" w:customStyle="1" w:styleId="acnormalChar">
    <w:name w:val="ac_normal Char"/>
    <w:basedOn w:val="Standardnpsmoodstavce"/>
    <w:link w:val="acnormal"/>
    <w:rsid w:val="00D161EA"/>
    <w:rPr>
      <w:rFonts w:ascii="Calibri" w:eastAsia="Times New Roman" w:hAnsi="Calibri" w:cs="Calibri"/>
    </w:rPr>
  </w:style>
  <w:style w:type="paragraph" w:styleId="Odstavecseseznamem">
    <w:name w:val="List Paragraph"/>
    <w:basedOn w:val="Normln"/>
    <w:uiPriority w:val="34"/>
    <w:qFormat/>
    <w:rsid w:val="00D93A14"/>
    <w:pPr>
      <w:ind w:left="720"/>
      <w:contextualSpacing/>
    </w:pPr>
  </w:style>
  <w:style w:type="paragraph" w:customStyle="1" w:styleId="acnormalbold">
    <w:name w:val="ac_normal_bold"/>
    <w:basedOn w:val="acnormal"/>
    <w:next w:val="acnormal"/>
    <w:rsid w:val="0016629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7B75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75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75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75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75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75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591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uiPriority w:val="99"/>
    <w:rsid w:val="00AD7370"/>
    <w:pPr>
      <w:autoSpaceDE w:val="0"/>
      <w:autoSpaceDN w:val="0"/>
      <w:spacing w:line="240" w:lineRule="auto"/>
      <w:ind w:left="851"/>
    </w:pPr>
    <w:rPr>
      <w:rFonts w:ascii=".PalatinoTTEE" w:eastAsia="Times New Roman" w:hAnsi=".PalatinoTTEE" w:cs=".PalatinoTTEE"/>
      <w:kern w:val="28"/>
      <w:sz w:val="20"/>
      <w:szCs w:val="20"/>
      <w:lang w:eastAsia="cs-CZ"/>
    </w:rPr>
  </w:style>
  <w:style w:type="paragraph" w:customStyle="1" w:styleId="Odstavec1">
    <w:name w:val="Odstavec 1."/>
    <w:basedOn w:val="Normln"/>
    <w:rsid w:val="00E11EC8"/>
    <w:pPr>
      <w:keepNext/>
      <w:numPr>
        <w:numId w:val="10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E11EC8"/>
    <w:pPr>
      <w:numPr>
        <w:ilvl w:val="1"/>
        <w:numId w:val="10"/>
      </w:numPr>
      <w:spacing w:before="12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11EC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EC8"/>
  </w:style>
  <w:style w:type="paragraph" w:styleId="Zpat">
    <w:name w:val="footer"/>
    <w:basedOn w:val="Normln"/>
    <w:link w:val="ZpatChar"/>
    <w:uiPriority w:val="99"/>
    <w:unhideWhenUsed/>
    <w:rsid w:val="00E11EC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6D45-7C96-40DD-B2BB-B318BCD4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739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Skalle</dc:creator>
  <cp:lastModifiedBy>Uživatel systému Windows</cp:lastModifiedBy>
  <cp:revision>3</cp:revision>
  <cp:lastPrinted>2018-08-24T09:28:00Z</cp:lastPrinted>
  <dcterms:created xsi:type="dcterms:W3CDTF">2018-08-24T09:29:00Z</dcterms:created>
  <dcterms:modified xsi:type="dcterms:W3CDTF">2018-08-24T09:30:00Z</dcterms:modified>
</cp:coreProperties>
</file>