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A6" w:rsidRPr="00352357" w:rsidRDefault="008A50A6" w:rsidP="00352357">
      <w:pPr>
        <w:pStyle w:val="Zkladntext"/>
        <w:spacing w:line="288" w:lineRule="auto"/>
        <w:ind w:left="5227"/>
        <w:rPr>
          <w:rFonts w:cs="Arial"/>
          <w:sz w:val="32"/>
        </w:rPr>
      </w:pPr>
      <w:bookmarkStart w:id="0" w:name="_GoBack"/>
      <w:bookmarkEnd w:id="0"/>
      <w:r w:rsidRPr="00352357">
        <w:rPr>
          <w:rFonts w:cs="Arial"/>
          <w:sz w:val="32"/>
        </w:rPr>
        <w:t>POJISTNÁ SMLOUVA</w:t>
      </w:r>
    </w:p>
    <w:p w:rsidR="008A50A6" w:rsidRPr="00352357" w:rsidRDefault="00203CC9" w:rsidP="00352357">
      <w:pPr>
        <w:pStyle w:val="Zkladntext"/>
        <w:spacing w:line="288" w:lineRule="auto"/>
        <w:ind w:left="5227"/>
        <w:rPr>
          <w:rFonts w:cs="Arial"/>
          <w:sz w:val="32"/>
        </w:rPr>
      </w:pPr>
      <w:r>
        <w:rPr>
          <w:rFonts w:cs="Arial"/>
          <w:sz w:val="32"/>
        </w:rPr>
        <w:t xml:space="preserve">č. </w:t>
      </w:r>
      <w:r w:rsidR="00493C22">
        <w:rPr>
          <w:rFonts w:cs="Arial"/>
          <w:sz w:val="32"/>
        </w:rPr>
        <w:t>2733317170</w:t>
      </w:r>
    </w:p>
    <w:p w:rsidR="0061540B" w:rsidRDefault="0061540B" w:rsidP="00352357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/>
        </w:rPr>
      </w:pPr>
    </w:p>
    <w:p w:rsidR="0061540B" w:rsidRPr="0061540B" w:rsidRDefault="0061540B" w:rsidP="0061540B"/>
    <w:p w:rsidR="0061540B" w:rsidRPr="00175BDB" w:rsidRDefault="0061540B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/>
          <w:sz w:val="22"/>
          <w:szCs w:val="22"/>
        </w:rPr>
      </w:pPr>
      <w:r w:rsidRPr="00175BDB">
        <w:rPr>
          <w:b/>
          <w:sz w:val="22"/>
          <w:szCs w:val="22"/>
        </w:rPr>
        <w:t>Pojistitel:</w:t>
      </w:r>
    </w:p>
    <w:p w:rsidR="008A50A6" w:rsidRPr="00175BDB" w:rsidRDefault="008A50A6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/>
          <w:sz w:val="22"/>
          <w:szCs w:val="22"/>
        </w:rPr>
      </w:pPr>
      <w:r w:rsidRPr="00175BDB">
        <w:rPr>
          <w:b/>
          <w:sz w:val="22"/>
          <w:szCs w:val="22"/>
        </w:rPr>
        <w:t>UNIQA pojišťovna, a.s.</w:t>
      </w:r>
    </w:p>
    <w:p w:rsidR="008A50A6" w:rsidRPr="00175BDB" w:rsidRDefault="008A50A6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Cs w:val="0"/>
          <w:sz w:val="22"/>
          <w:szCs w:val="22"/>
        </w:rPr>
      </w:pPr>
      <w:r w:rsidRPr="00175BDB">
        <w:rPr>
          <w:bCs w:val="0"/>
          <w:sz w:val="22"/>
          <w:szCs w:val="22"/>
        </w:rPr>
        <w:t>Evropská 136</w:t>
      </w:r>
    </w:p>
    <w:p w:rsidR="008A50A6" w:rsidRPr="00175BDB" w:rsidRDefault="002B322F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160 12  </w:t>
      </w:r>
      <w:r w:rsidR="008A50A6" w:rsidRPr="00175BDB">
        <w:rPr>
          <w:bCs w:val="0"/>
          <w:sz w:val="22"/>
          <w:szCs w:val="22"/>
        </w:rPr>
        <w:t>Praha 6</w:t>
      </w:r>
    </w:p>
    <w:p w:rsidR="008A50A6" w:rsidRPr="00175BDB" w:rsidRDefault="0068118D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Cs w:val="0"/>
          <w:sz w:val="22"/>
          <w:szCs w:val="22"/>
        </w:rPr>
      </w:pPr>
      <w:r w:rsidRPr="00175BDB">
        <w:rPr>
          <w:bCs w:val="0"/>
          <w:sz w:val="22"/>
          <w:szCs w:val="22"/>
        </w:rPr>
        <w:t>IČ: 492404</w:t>
      </w:r>
      <w:r w:rsidR="008A50A6" w:rsidRPr="00175BDB">
        <w:rPr>
          <w:bCs w:val="0"/>
          <w:sz w:val="22"/>
          <w:szCs w:val="22"/>
        </w:rPr>
        <w:t>80</w:t>
      </w:r>
    </w:p>
    <w:p w:rsidR="008A50A6" w:rsidRPr="00175BDB" w:rsidRDefault="008A50A6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jc w:val="both"/>
        <w:rPr>
          <w:bCs w:val="0"/>
          <w:sz w:val="22"/>
          <w:szCs w:val="22"/>
        </w:rPr>
      </w:pPr>
      <w:r w:rsidRPr="00175BDB">
        <w:rPr>
          <w:bCs w:val="0"/>
          <w:sz w:val="22"/>
          <w:szCs w:val="22"/>
        </w:rPr>
        <w:t>Zapsaná v obchodním rejstříku vedeném u Městského soudu v Praze, oddíl B, vložka 2012</w:t>
      </w:r>
      <w:r w:rsidR="00674000" w:rsidRPr="00175BDB">
        <w:rPr>
          <w:bCs w:val="0"/>
          <w:sz w:val="22"/>
          <w:szCs w:val="22"/>
        </w:rPr>
        <w:t>.</w:t>
      </w:r>
    </w:p>
    <w:p w:rsidR="008A50A6" w:rsidRDefault="008A50A6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jc w:val="center"/>
        <w:rPr>
          <w:b/>
          <w:sz w:val="22"/>
          <w:szCs w:val="22"/>
        </w:rPr>
      </w:pPr>
    </w:p>
    <w:p w:rsidR="00F36CB5" w:rsidRPr="00175BDB" w:rsidRDefault="00F36CB5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jc w:val="center"/>
        <w:rPr>
          <w:b/>
          <w:sz w:val="22"/>
          <w:szCs w:val="22"/>
        </w:rPr>
      </w:pPr>
    </w:p>
    <w:p w:rsidR="00175BDB" w:rsidRPr="00175BDB" w:rsidRDefault="00175BDB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jc w:val="center"/>
        <w:rPr>
          <w:b/>
          <w:sz w:val="22"/>
          <w:szCs w:val="22"/>
        </w:rPr>
      </w:pPr>
      <w:r w:rsidRPr="00175BDB">
        <w:rPr>
          <w:b/>
          <w:sz w:val="22"/>
          <w:szCs w:val="22"/>
        </w:rPr>
        <w:t>a</w:t>
      </w:r>
    </w:p>
    <w:p w:rsidR="008A50A6" w:rsidRPr="00175BDB" w:rsidRDefault="0061540B" w:rsidP="00175BDB">
      <w:pPr>
        <w:pStyle w:val="Textkomente"/>
        <w:tabs>
          <w:tab w:val="left" w:pos="950"/>
          <w:tab w:val="left" w:pos="3402"/>
          <w:tab w:val="left" w:pos="6220"/>
        </w:tabs>
        <w:spacing w:line="288" w:lineRule="auto"/>
        <w:rPr>
          <w:b/>
          <w:bCs w:val="0"/>
          <w:sz w:val="22"/>
          <w:szCs w:val="22"/>
        </w:rPr>
      </w:pPr>
      <w:r w:rsidRPr="00175BDB">
        <w:rPr>
          <w:b/>
          <w:bCs w:val="0"/>
          <w:sz w:val="22"/>
          <w:szCs w:val="22"/>
        </w:rPr>
        <w:t>Pojistník:</w:t>
      </w:r>
    </w:p>
    <w:p w:rsidR="008A50A6" w:rsidRPr="00C71758" w:rsidRDefault="00C71758" w:rsidP="00175BD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/>
          <w:bCs w:val="0"/>
          <w:sz w:val="22"/>
          <w:szCs w:val="22"/>
        </w:rPr>
      </w:pPr>
      <w:r w:rsidRPr="00C71758">
        <w:rPr>
          <w:b/>
          <w:sz w:val="22"/>
        </w:rPr>
        <w:t>Děčínská sportovní p.o.</w:t>
      </w:r>
    </w:p>
    <w:p w:rsidR="00C71758" w:rsidRDefault="00C71758" w:rsidP="00C71758">
      <w:pPr>
        <w:spacing w:line="276" w:lineRule="auto"/>
      </w:pPr>
      <w:r>
        <w:t>Oblouková 1400/6</w:t>
      </w:r>
    </w:p>
    <w:p w:rsidR="00C71758" w:rsidRDefault="00C71758" w:rsidP="00C71758">
      <w:pPr>
        <w:spacing w:line="276" w:lineRule="auto"/>
      </w:pPr>
      <w:r>
        <w:t>405 02  Děčín</w:t>
      </w:r>
    </w:p>
    <w:p w:rsidR="00C71758" w:rsidRDefault="00C71758" w:rsidP="00C71758">
      <w:pPr>
        <w:spacing w:line="276" w:lineRule="auto"/>
      </w:pPr>
      <w:r>
        <w:t>IČ: 75107350</w:t>
      </w:r>
    </w:p>
    <w:p w:rsidR="00C71758" w:rsidRDefault="00C71758" w:rsidP="00C71758">
      <w:pPr>
        <w:spacing w:line="276" w:lineRule="auto"/>
      </w:pPr>
      <w:r>
        <w:t>Dle zřizovací listiny č. ZM 07030409 ze dne 7.6.2007</w:t>
      </w:r>
    </w:p>
    <w:p w:rsidR="008A50A6" w:rsidRPr="00175BDB" w:rsidRDefault="008A50A6" w:rsidP="002D540F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rPr>
          <w:sz w:val="22"/>
          <w:szCs w:val="22"/>
        </w:rPr>
      </w:pPr>
    </w:p>
    <w:p w:rsidR="00C17983" w:rsidRDefault="00C17983" w:rsidP="002D540F">
      <w:pPr>
        <w:spacing w:line="288" w:lineRule="auto"/>
      </w:pPr>
    </w:p>
    <w:p w:rsidR="00F36CB5" w:rsidRPr="00175BDB" w:rsidRDefault="00F36CB5" w:rsidP="002D540F">
      <w:pPr>
        <w:spacing w:line="288" w:lineRule="auto"/>
      </w:pPr>
    </w:p>
    <w:p w:rsidR="00175BDB" w:rsidRPr="00175BDB" w:rsidRDefault="00175BDB" w:rsidP="002D540F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jc w:val="center"/>
        <w:rPr>
          <w:sz w:val="22"/>
          <w:szCs w:val="22"/>
        </w:rPr>
      </w:pPr>
      <w:r w:rsidRPr="00175BDB">
        <w:rPr>
          <w:b/>
          <w:sz w:val="22"/>
          <w:szCs w:val="22"/>
        </w:rPr>
        <w:t>uzavírají tuto pojistnou smlouvu o pojištění majetku a odpovědnosti.</w:t>
      </w:r>
    </w:p>
    <w:p w:rsidR="00175BDB" w:rsidRPr="00175BDB" w:rsidRDefault="00175BDB" w:rsidP="002D540F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jc w:val="center"/>
        <w:rPr>
          <w:b/>
          <w:sz w:val="22"/>
          <w:szCs w:val="22"/>
        </w:rPr>
      </w:pPr>
    </w:p>
    <w:p w:rsidR="00175BDB" w:rsidRPr="00175BDB" w:rsidRDefault="00175BDB" w:rsidP="002D540F">
      <w:pPr>
        <w:spacing w:line="288" w:lineRule="auto"/>
      </w:pPr>
    </w:p>
    <w:p w:rsidR="0061540B" w:rsidRPr="00175BDB" w:rsidRDefault="0061540B" w:rsidP="002D540F">
      <w:pPr>
        <w:pStyle w:val="Textkomente"/>
        <w:tabs>
          <w:tab w:val="left" w:pos="950"/>
          <w:tab w:val="left" w:pos="3402"/>
          <w:tab w:val="left" w:pos="6220"/>
        </w:tabs>
        <w:spacing w:line="288" w:lineRule="auto"/>
        <w:rPr>
          <w:b/>
          <w:bCs w:val="0"/>
          <w:sz w:val="22"/>
          <w:szCs w:val="22"/>
        </w:rPr>
      </w:pPr>
      <w:r w:rsidRPr="00175BDB">
        <w:rPr>
          <w:b/>
          <w:bCs w:val="0"/>
          <w:sz w:val="22"/>
          <w:szCs w:val="22"/>
        </w:rPr>
        <w:t>Pojištěný:</w:t>
      </w:r>
    </w:p>
    <w:p w:rsidR="004439EB" w:rsidRPr="00C71758" w:rsidRDefault="004439EB" w:rsidP="004439E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/>
          <w:bCs w:val="0"/>
          <w:sz w:val="22"/>
          <w:szCs w:val="22"/>
        </w:rPr>
      </w:pPr>
      <w:r w:rsidRPr="00C71758">
        <w:rPr>
          <w:b/>
          <w:sz w:val="22"/>
        </w:rPr>
        <w:t>Děčínská sportovní p.o.</w:t>
      </w:r>
    </w:p>
    <w:p w:rsidR="004439EB" w:rsidRDefault="004439EB" w:rsidP="004439EB">
      <w:pPr>
        <w:spacing w:line="276" w:lineRule="auto"/>
      </w:pPr>
      <w:r>
        <w:t>Oblouková 1400/6</w:t>
      </w:r>
    </w:p>
    <w:p w:rsidR="004439EB" w:rsidRDefault="004439EB" w:rsidP="004439EB">
      <w:pPr>
        <w:spacing w:line="276" w:lineRule="auto"/>
      </w:pPr>
      <w:r>
        <w:t>405 02  Děčín</w:t>
      </w:r>
    </w:p>
    <w:p w:rsidR="004439EB" w:rsidRDefault="004439EB" w:rsidP="004439EB">
      <w:pPr>
        <w:spacing w:line="276" w:lineRule="auto"/>
      </w:pPr>
      <w:r>
        <w:t>IČ: 75107350</w:t>
      </w:r>
    </w:p>
    <w:p w:rsidR="0061540B" w:rsidRPr="00175BDB" w:rsidRDefault="004439EB" w:rsidP="004439EB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rPr>
          <w:sz w:val="22"/>
          <w:szCs w:val="22"/>
        </w:rPr>
      </w:pPr>
      <w:r>
        <w:rPr>
          <w:sz w:val="22"/>
        </w:rPr>
        <w:t xml:space="preserve">Dle zřizovací </w:t>
      </w:r>
      <w:r>
        <w:t>listiny č. ZM 07030409 ze dne</w:t>
      </w:r>
      <w:r>
        <w:rPr>
          <w:sz w:val="22"/>
        </w:rPr>
        <w:t xml:space="preserve"> 7.6.2007</w:t>
      </w:r>
    </w:p>
    <w:p w:rsidR="0061540B" w:rsidRDefault="0061540B" w:rsidP="002D540F">
      <w:pPr>
        <w:spacing w:line="288" w:lineRule="auto"/>
      </w:pPr>
    </w:p>
    <w:p w:rsidR="00F36CB5" w:rsidRPr="00175BDB" w:rsidRDefault="00F36CB5" w:rsidP="002D540F">
      <w:pPr>
        <w:spacing w:line="288" w:lineRule="auto"/>
      </w:pPr>
    </w:p>
    <w:p w:rsidR="0061540B" w:rsidRPr="00175BDB" w:rsidRDefault="0061540B" w:rsidP="002D540F">
      <w:pPr>
        <w:pStyle w:val="Textkomente"/>
        <w:tabs>
          <w:tab w:val="left" w:pos="950"/>
          <w:tab w:val="left" w:pos="3402"/>
          <w:tab w:val="left" w:pos="6220"/>
        </w:tabs>
        <w:spacing w:line="288" w:lineRule="auto"/>
        <w:rPr>
          <w:b/>
          <w:bCs w:val="0"/>
          <w:sz w:val="22"/>
          <w:szCs w:val="22"/>
        </w:rPr>
      </w:pPr>
      <w:r w:rsidRPr="00175BDB">
        <w:rPr>
          <w:b/>
          <w:bCs w:val="0"/>
          <w:sz w:val="22"/>
          <w:szCs w:val="22"/>
        </w:rPr>
        <w:t>Oprávněná osoba:</w:t>
      </w:r>
    </w:p>
    <w:p w:rsidR="004439EB" w:rsidRPr="00C71758" w:rsidRDefault="004439EB" w:rsidP="004439EB">
      <w:pPr>
        <w:pStyle w:val="Textkomente"/>
        <w:tabs>
          <w:tab w:val="left" w:pos="950"/>
          <w:tab w:val="left" w:pos="5227"/>
          <w:tab w:val="left" w:pos="6220"/>
        </w:tabs>
        <w:spacing w:line="288" w:lineRule="auto"/>
        <w:rPr>
          <w:b/>
          <w:bCs w:val="0"/>
          <w:sz w:val="22"/>
          <w:szCs w:val="22"/>
        </w:rPr>
      </w:pPr>
      <w:r w:rsidRPr="00C71758">
        <w:rPr>
          <w:b/>
          <w:sz w:val="22"/>
        </w:rPr>
        <w:t>Děčínská sportovní p.o.</w:t>
      </w:r>
    </w:p>
    <w:p w:rsidR="004439EB" w:rsidRDefault="004439EB" w:rsidP="004439EB">
      <w:pPr>
        <w:spacing w:line="276" w:lineRule="auto"/>
      </w:pPr>
      <w:r>
        <w:t>Oblouková 1400/6</w:t>
      </w:r>
    </w:p>
    <w:p w:rsidR="004439EB" w:rsidRDefault="004439EB" w:rsidP="004439EB">
      <w:pPr>
        <w:spacing w:line="276" w:lineRule="auto"/>
      </w:pPr>
      <w:r>
        <w:t>405 02  Děčín</w:t>
      </w:r>
    </w:p>
    <w:p w:rsidR="004439EB" w:rsidRDefault="004439EB" w:rsidP="004439EB">
      <w:pPr>
        <w:spacing w:line="276" w:lineRule="auto"/>
      </w:pPr>
      <w:r>
        <w:t>IČ: 75107350</w:t>
      </w:r>
    </w:p>
    <w:p w:rsidR="0061540B" w:rsidRPr="00175BDB" w:rsidRDefault="004439EB" w:rsidP="004439EB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rPr>
          <w:sz w:val="22"/>
          <w:szCs w:val="22"/>
        </w:rPr>
      </w:pPr>
      <w:r>
        <w:rPr>
          <w:sz w:val="22"/>
        </w:rPr>
        <w:t xml:space="preserve">Dle zřizovací </w:t>
      </w:r>
      <w:r>
        <w:t>listiny č. ZM 07030409 ze dne</w:t>
      </w:r>
      <w:r>
        <w:rPr>
          <w:sz w:val="22"/>
        </w:rPr>
        <w:t xml:space="preserve"> 7.6.2007</w:t>
      </w:r>
    </w:p>
    <w:p w:rsidR="00F36CB5" w:rsidRDefault="00F36CB5" w:rsidP="0018045D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jc w:val="both"/>
        <w:rPr>
          <w:bCs w:val="0"/>
          <w:iCs w:val="0"/>
          <w:sz w:val="22"/>
          <w:szCs w:val="22"/>
        </w:rPr>
      </w:pPr>
    </w:p>
    <w:p w:rsidR="008A50A6" w:rsidRPr="0018045D" w:rsidRDefault="008A50A6" w:rsidP="0018045D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jc w:val="both"/>
        <w:rPr>
          <w:bCs w:val="0"/>
          <w:iCs w:val="0"/>
          <w:sz w:val="22"/>
          <w:szCs w:val="22"/>
        </w:rPr>
      </w:pPr>
      <w:r w:rsidRPr="0018045D">
        <w:rPr>
          <w:bCs w:val="0"/>
          <w:iCs w:val="0"/>
          <w:sz w:val="22"/>
          <w:szCs w:val="22"/>
        </w:rPr>
        <w:lastRenderedPageBreak/>
        <w:t>Odchylně od znění článku 4 Všeobecných pojistných podmínek – obecná část UCZ/</w:t>
      </w:r>
      <w:r w:rsidR="0049287A" w:rsidRPr="0018045D">
        <w:rPr>
          <w:bCs w:val="0"/>
          <w:iCs w:val="0"/>
          <w:sz w:val="22"/>
          <w:szCs w:val="22"/>
        </w:rPr>
        <w:t>14</w:t>
      </w:r>
      <w:r w:rsidRPr="0018045D">
        <w:rPr>
          <w:bCs w:val="0"/>
          <w:iCs w:val="0"/>
          <w:sz w:val="22"/>
          <w:szCs w:val="22"/>
        </w:rPr>
        <w:t xml:space="preserve"> s</w:t>
      </w:r>
      <w:r w:rsidR="00175BDB" w:rsidRPr="0018045D">
        <w:rPr>
          <w:bCs w:val="0"/>
          <w:iCs w:val="0"/>
          <w:sz w:val="22"/>
          <w:szCs w:val="22"/>
        </w:rPr>
        <w:t>e ujednává, že </w:t>
      </w:r>
      <w:r w:rsidRPr="0018045D">
        <w:rPr>
          <w:bCs w:val="0"/>
          <w:iCs w:val="0"/>
          <w:sz w:val="22"/>
          <w:szCs w:val="22"/>
        </w:rPr>
        <w:t>pojištění vzniká dnem uvedeným v této pojistné smlouvě.</w:t>
      </w:r>
    </w:p>
    <w:p w:rsidR="008A50A6" w:rsidRPr="0018045D" w:rsidRDefault="008A50A6" w:rsidP="0018045D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jc w:val="both"/>
        <w:rPr>
          <w:bCs w:val="0"/>
          <w:iCs w:val="0"/>
          <w:sz w:val="22"/>
          <w:szCs w:val="22"/>
        </w:rPr>
      </w:pPr>
      <w:r w:rsidRPr="0018045D">
        <w:rPr>
          <w:bCs w:val="0"/>
          <w:iCs w:val="0"/>
          <w:sz w:val="22"/>
          <w:szCs w:val="22"/>
        </w:rPr>
        <w:t>Je-li pojistná smlouva uzavírána po datu počátku pojištění, pojištění vzniká pouze tehdy, pokud pojistník podepíše pojistnou smlouvu nejpozději do 14 dnů od podpisu pojistitelem a neprodleně ji doručí zpět pojistiteli.</w:t>
      </w:r>
    </w:p>
    <w:p w:rsidR="008A50A6" w:rsidRPr="0018045D" w:rsidRDefault="008A50A6" w:rsidP="0018045D">
      <w:pPr>
        <w:pStyle w:val="Textkomente"/>
        <w:tabs>
          <w:tab w:val="left" w:pos="777"/>
          <w:tab w:val="left" w:pos="5227"/>
          <w:tab w:val="left" w:pos="6220"/>
        </w:tabs>
        <w:spacing w:line="288" w:lineRule="auto"/>
        <w:rPr>
          <w:sz w:val="22"/>
          <w:szCs w:val="22"/>
        </w:rPr>
      </w:pPr>
    </w:p>
    <w:p w:rsidR="008A50A6" w:rsidRPr="0018045D" w:rsidRDefault="008A50A6" w:rsidP="0018045D">
      <w:pPr>
        <w:tabs>
          <w:tab w:val="left" w:pos="2268"/>
          <w:tab w:val="left" w:pos="5103"/>
        </w:tabs>
        <w:spacing w:line="288" w:lineRule="auto"/>
      </w:pPr>
      <w:r w:rsidRPr="0018045D">
        <w:rPr>
          <w:b/>
        </w:rPr>
        <w:t>Počátek pojištění:</w:t>
      </w:r>
      <w:r w:rsidRPr="0018045D">
        <w:tab/>
      </w:r>
      <w:r w:rsidR="003F53AD">
        <w:t>0</w:t>
      </w:r>
      <w:r w:rsidR="004439EB">
        <w:t>4.7.2015</w:t>
      </w:r>
    </w:p>
    <w:p w:rsidR="003F53AD" w:rsidRDefault="008A50A6" w:rsidP="004439EB">
      <w:pPr>
        <w:tabs>
          <w:tab w:val="left" w:pos="2268"/>
          <w:tab w:val="left" w:pos="5103"/>
        </w:tabs>
        <w:spacing w:line="288" w:lineRule="auto"/>
      </w:pPr>
      <w:r w:rsidRPr="0018045D">
        <w:rPr>
          <w:b/>
        </w:rPr>
        <w:t>Konec pojištění:</w:t>
      </w:r>
      <w:r w:rsidRPr="0018045D">
        <w:tab/>
      </w:r>
      <w:r w:rsidR="003F53AD">
        <w:t>0</w:t>
      </w:r>
      <w:r w:rsidR="004439EB">
        <w:t>4.7.2016</w:t>
      </w:r>
      <w:r w:rsidRPr="0018045D">
        <w:tab/>
        <w:t>s automatickým prodlužováním</w:t>
      </w:r>
      <w:r w:rsidRPr="0018045D">
        <w:tab/>
      </w:r>
    </w:p>
    <w:p w:rsidR="003F53AD" w:rsidRPr="003F53AD" w:rsidRDefault="003F53AD" w:rsidP="003F53AD">
      <w:pPr>
        <w:tabs>
          <w:tab w:val="left" w:pos="2268"/>
          <w:tab w:val="left" w:pos="5103"/>
        </w:tabs>
        <w:spacing w:line="288" w:lineRule="auto"/>
        <w:rPr>
          <w:b/>
        </w:rPr>
      </w:pPr>
      <w:r w:rsidRPr="0018045D">
        <w:rPr>
          <w:b/>
          <w:bCs w:val="0"/>
        </w:rPr>
        <w:t>Změna platná od:</w:t>
      </w:r>
      <w:r w:rsidRPr="0018045D">
        <w:tab/>
      </w:r>
      <w:r w:rsidR="00FE54E6">
        <w:rPr>
          <w:b/>
        </w:rPr>
        <w:t>29</w:t>
      </w:r>
      <w:r w:rsidRPr="003F53AD">
        <w:rPr>
          <w:b/>
        </w:rPr>
        <w:t>.</w:t>
      </w:r>
      <w:r w:rsidR="00D518CF">
        <w:rPr>
          <w:b/>
        </w:rPr>
        <w:t>5</w:t>
      </w:r>
      <w:r w:rsidRPr="003F53AD">
        <w:rPr>
          <w:b/>
        </w:rPr>
        <w:t>.201</w:t>
      </w:r>
      <w:r w:rsidR="00FE54E6">
        <w:rPr>
          <w:b/>
        </w:rPr>
        <w:t>8</w:t>
      </w:r>
      <w:r w:rsidRPr="003F53AD">
        <w:rPr>
          <w:b/>
        </w:rPr>
        <w:tab/>
        <w:t>dodatek č.</w:t>
      </w:r>
      <w:r>
        <w:rPr>
          <w:b/>
        </w:rPr>
        <w:t xml:space="preserve"> 0</w:t>
      </w:r>
      <w:r w:rsidR="00FE54E6">
        <w:rPr>
          <w:b/>
        </w:rPr>
        <w:t>2</w:t>
      </w:r>
    </w:p>
    <w:p w:rsidR="00175BDB" w:rsidRPr="0018045D" w:rsidRDefault="00175BDB" w:rsidP="0018045D">
      <w:pPr>
        <w:spacing w:line="288" w:lineRule="auto"/>
      </w:pPr>
      <w:r w:rsidRPr="0018045D">
        <w:t>-------------------------------------------------------------------------------------------------------------------------------------------</w:t>
      </w:r>
    </w:p>
    <w:p w:rsidR="008A50A6" w:rsidRPr="004439EB" w:rsidRDefault="008A50A6" w:rsidP="0018045D">
      <w:pPr>
        <w:spacing w:line="288" w:lineRule="auto"/>
        <w:rPr>
          <w:bCs w:val="0"/>
        </w:rPr>
      </w:pPr>
      <w:r w:rsidRPr="0018045D">
        <w:rPr>
          <w:b/>
          <w:bCs w:val="0"/>
        </w:rPr>
        <w:t xml:space="preserve">Místo pojištění, </w:t>
      </w:r>
      <w:r w:rsidRPr="0018045D">
        <w:t>pokud není níže uvedeno jinak</w:t>
      </w:r>
      <w:r w:rsidRPr="0018045D">
        <w:rPr>
          <w:b/>
          <w:bCs w:val="0"/>
        </w:rPr>
        <w:t xml:space="preserve">: </w:t>
      </w:r>
      <w:r w:rsidR="004439EB" w:rsidRPr="004439EB">
        <w:rPr>
          <w:bCs w:val="0"/>
        </w:rPr>
        <w:t xml:space="preserve">Oblouková 1400/6 Děčín, 405 02 </w:t>
      </w:r>
      <w:r w:rsidRPr="004439EB">
        <w:rPr>
          <w:bCs w:val="0"/>
        </w:rPr>
        <w:t>(kód adresy</w:t>
      </w:r>
      <w:r w:rsidR="004439EB">
        <w:rPr>
          <w:bCs w:val="0"/>
        </w:rPr>
        <w:t xml:space="preserve"> </w:t>
      </w:r>
      <w:r w:rsidR="004439EB" w:rsidRPr="004439EB">
        <w:rPr>
          <w:rStyle w:val="tz1"/>
          <w:b w:val="0"/>
          <w:color w:val="auto"/>
          <w:sz w:val="22"/>
          <w:szCs w:val="22"/>
        </w:rPr>
        <w:t>27113213</w:t>
      </w:r>
      <w:r w:rsidRPr="004439EB">
        <w:rPr>
          <w:bCs w:val="0"/>
        </w:rPr>
        <w:t>)</w:t>
      </w:r>
    </w:p>
    <w:p w:rsidR="008A50A6" w:rsidRPr="0018045D" w:rsidRDefault="008A50A6" w:rsidP="0018045D">
      <w:pPr>
        <w:spacing w:line="288" w:lineRule="auto"/>
      </w:pPr>
      <w:r w:rsidRPr="0018045D">
        <w:t>-----------------------------------------------------------------------------------------------------------------------------------------</w:t>
      </w:r>
      <w:r w:rsidR="004C3DEA" w:rsidRPr="0018045D">
        <w:t>--</w:t>
      </w:r>
    </w:p>
    <w:p w:rsidR="008A50A6" w:rsidRPr="0018045D" w:rsidRDefault="008A50A6" w:rsidP="0018045D">
      <w:pPr>
        <w:pStyle w:val="Pedmtkomente"/>
        <w:spacing w:line="288" w:lineRule="auto"/>
        <w:rPr>
          <w:sz w:val="22"/>
          <w:szCs w:val="22"/>
        </w:rPr>
      </w:pPr>
      <w:r w:rsidRPr="0018045D">
        <w:rPr>
          <w:sz w:val="22"/>
          <w:szCs w:val="22"/>
        </w:rPr>
        <w:t>Sjednaný rozsah pojištění (pojistná nebezpečí) a předměty pojištění:</w:t>
      </w:r>
    </w:p>
    <w:p w:rsidR="008A50A6" w:rsidRPr="0018045D" w:rsidRDefault="008A50A6" w:rsidP="0018045D">
      <w:pPr>
        <w:spacing w:line="288" w:lineRule="auto"/>
      </w:pPr>
    </w:p>
    <w:p w:rsidR="008A50A6" w:rsidRPr="0018045D" w:rsidRDefault="008A50A6" w:rsidP="0018045D">
      <w:pPr>
        <w:tabs>
          <w:tab w:val="left" w:pos="851"/>
          <w:tab w:val="left" w:pos="3297"/>
          <w:tab w:val="left" w:pos="6624"/>
        </w:tabs>
        <w:spacing w:line="288" w:lineRule="auto"/>
        <w:jc w:val="both"/>
      </w:pPr>
      <w:r w:rsidRPr="0018045D">
        <w:rPr>
          <w:b/>
        </w:rPr>
        <w:t xml:space="preserve">Základní živelní nebezpečí </w:t>
      </w:r>
      <w:r w:rsidR="00D16D57">
        <w:t>–</w:t>
      </w:r>
      <w:r w:rsidRPr="0018045D">
        <w:t xml:space="preserve"> v rozsahu čl.</w:t>
      </w:r>
      <w:r w:rsidR="0068118D" w:rsidRPr="0018045D">
        <w:t xml:space="preserve"> 1, odst. 1, VPP UCZ/Živ/</w:t>
      </w:r>
      <w:r w:rsidR="002F63A6" w:rsidRPr="0018045D">
        <w:t>14</w:t>
      </w:r>
    </w:p>
    <w:p w:rsidR="00420407" w:rsidRPr="00420407" w:rsidRDefault="00420407" w:rsidP="0018045D">
      <w:pPr>
        <w:tabs>
          <w:tab w:val="left" w:pos="851"/>
          <w:tab w:val="left" w:pos="3297"/>
          <w:tab w:val="left" w:pos="6624"/>
        </w:tabs>
        <w:spacing w:line="288" w:lineRule="auto"/>
        <w:jc w:val="both"/>
        <w:rPr>
          <w:b/>
          <w:i/>
        </w:rPr>
      </w:pPr>
    </w:p>
    <w:p w:rsidR="00792177" w:rsidRPr="004439EB" w:rsidRDefault="00792177" w:rsidP="004439EB">
      <w:pPr>
        <w:tabs>
          <w:tab w:val="left" w:pos="851"/>
          <w:tab w:val="left" w:pos="3297"/>
          <w:tab w:val="left" w:pos="6624"/>
        </w:tabs>
        <w:spacing w:line="276" w:lineRule="auto"/>
        <w:jc w:val="both"/>
      </w:pPr>
      <w:r w:rsidRPr="004439EB">
        <w:t xml:space="preserve">Odchylně od VPP UCZ/Živ/14, čl. 18, odst. 12 se pro pojištění škod způsobených bezprostředním vlivem atmosférické elektřiny (nepřímým bleskem) nebo prokazatelnou napěťovou špičkou v elektrorozvodné nebo komunikační síti zvyšuje maximální limit pojistného plnění, pro jednu a všechny pojistné události nastalé během pojistného období, na </w:t>
      </w:r>
      <w:r w:rsidR="004439EB" w:rsidRPr="004439EB">
        <w:t>100.000,-</w:t>
      </w:r>
      <w:r w:rsidRPr="004439EB">
        <w:t xml:space="preserve"> Kč a spoluúčast se mění na </w:t>
      </w:r>
      <w:r w:rsidR="004439EB" w:rsidRPr="004439EB">
        <w:t>1.000,-</w:t>
      </w:r>
      <w:r w:rsidRPr="004439EB">
        <w:t xml:space="preserve"> Kč.</w:t>
      </w:r>
    </w:p>
    <w:p w:rsidR="00792177" w:rsidRPr="0018045D" w:rsidRDefault="00792177" w:rsidP="0018045D">
      <w:pPr>
        <w:tabs>
          <w:tab w:val="left" w:pos="851"/>
          <w:tab w:val="left" w:pos="3297"/>
          <w:tab w:val="left" w:pos="6624"/>
        </w:tabs>
        <w:spacing w:line="288" w:lineRule="auto"/>
        <w:jc w:val="both"/>
        <w:rPr>
          <w:b/>
          <w:i/>
        </w:rPr>
      </w:pPr>
    </w:p>
    <w:p w:rsidR="008A50A6" w:rsidRPr="0018045D" w:rsidRDefault="0068118D" w:rsidP="0018045D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18045D">
        <w:rPr>
          <w:i/>
        </w:rPr>
        <w:t xml:space="preserve">1. </w:t>
      </w:r>
      <w:r w:rsidR="00FE54E6" w:rsidRPr="00FE54E6">
        <w:rPr>
          <w:i/>
        </w:rPr>
        <w:t xml:space="preserve">Soubor vlastních a cizích věcí movitých </w:t>
      </w:r>
      <w:r w:rsidR="00FE54E6" w:rsidRPr="00FE54E6">
        <w:rPr>
          <w:b/>
          <w:i/>
        </w:rPr>
        <w:t>vč. strojů a elektroniky dle přílohy</w:t>
      </w:r>
    </w:p>
    <w:p w:rsidR="008A50A6" w:rsidRPr="0018045D" w:rsidRDefault="008A50A6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8A50A6" w:rsidRPr="0018045D" w:rsidRDefault="00AF433C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FE54E6">
        <w:rPr>
          <w:sz w:val="22"/>
          <w:szCs w:val="22"/>
        </w:rPr>
        <w:t>7.0</w:t>
      </w:r>
      <w:r w:rsidR="00FE54E6" w:rsidRPr="00FE54E6">
        <w:rPr>
          <w:sz w:val="22"/>
          <w:szCs w:val="22"/>
        </w:rPr>
        <w:t>48</w:t>
      </w:r>
      <w:r w:rsidRPr="00FE54E6">
        <w:rPr>
          <w:sz w:val="22"/>
          <w:szCs w:val="22"/>
        </w:rPr>
        <w:t>.</w:t>
      </w:r>
      <w:r w:rsidR="00FE54E6" w:rsidRPr="00FE54E6">
        <w:rPr>
          <w:sz w:val="22"/>
          <w:szCs w:val="22"/>
        </w:rPr>
        <w:t>219</w:t>
      </w:r>
      <w:r w:rsidRPr="00FE54E6">
        <w:rPr>
          <w:sz w:val="22"/>
          <w:szCs w:val="22"/>
        </w:rPr>
        <w:t>,-</w:t>
      </w:r>
      <w:r w:rsidR="008A50A6"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  <w:t>1.000,-</w:t>
      </w:r>
    </w:p>
    <w:p w:rsidR="008A50A6" w:rsidRPr="0018045D" w:rsidRDefault="008A50A6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</w:p>
    <w:p w:rsidR="004F0ACC" w:rsidRPr="0018045D" w:rsidRDefault="004F0ACC" w:rsidP="0018045D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i/>
        </w:rPr>
      </w:pPr>
      <w:r w:rsidRPr="0018045D">
        <w:rPr>
          <w:i/>
        </w:rPr>
        <w:t xml:space="preserve">2. </w:t>
      </w:r>
      <w:r w:rsidR="004439EB">
        <w:rPr>
          <w:i/>
        </w:rPr>
        <w:t>Soubor vlastních a cizích zásob</w:t>
      </w:r>
    </w:p>
    <w:p w:rsidR="004F0ACC" w:rsidRPr="0018045D" w:rsidRDefault="004F0ACC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4F0ACC" w:rsidRPr="0018045D" w:rsidRDefault="00B42185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350.000,-</w:t>
      </w:r>
      <w:r w:rsidR="004F0ACC"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  <w:t>1.000,-</w:t>
      </w:r>
    </w:p>
    <w:p w:rsidR="004F0ACC" w:rsidRPr="0018045D" w:rsidRDefault="004F0ACC" w:rsidP="0018045D">
      <w:pPr>
        <w:spacing w:line="288" w:lineRule="auto"/>
      </w:pPr>
    </w:p>
    <w:p w:rsidR="008A50A6" w:rsidRPr="0018045D" w:rsidRDefault="00144E47" w:rsidP="0018045D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18045D">
        <w:rPr>
          <w:i/>
        </w:rPr>
        <w:t>3</w:t>
      </w:r>
      <w:r w:rsidR="008A50A6" w:rsidRPr="0018045D">
        <w:rPr>
          <w:i/>
        </w:rPr>
        <w:t xml:space="preserve">. </w:t>
      </w:r>
      <w:r w:rsidR="004439EB">
        <w:rPr>
          <w:i/>
        </w:rPr>
        <w:t>8x vstupní turnikety u vchodu</w:t>
      </w:r>
    </w:p>
    <w:p w:rsidR="008A50A6" w:rsidRPr="0018045D" w:rsidRDefault="008A50A6" w:rsidP="0018045D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8A50A6" w:rsidRPr="0018045D" w:rsidRDefault="00B42185" w:rsidP="0018045D">
      <w:pPr>
        <w:tabs>
          <w:tab w:val="left" w:pos="705"/>
          <w:tab w:val="left" w:pos="3297"/>
          <w:tab w:val="left" w:pos="6624"/>
        </w:tabs>
        <w:spacing w:line="288" w:lineRule="auto"/>
      </w:pPr>
      <w:r>
        <w:t>200.000,-</w:t>
      </w:r>
      <w:r w:rsidR="008A50A6" w:rsidRPr="0018045D">
        <w:tab/>
        <w:t>nová cena</w:t>
      </w:r>
      <w:r>
        <w:tab/>
        <w:t>1.000,-</w:t>
      </w:r>
    </w:p>
    <w:p w:rsidR="008A50A6" w:rsidRPr="0018045D" w:rsidRDefault="008A50A6" w:rsidP="0018045D">
      <w:pPr>
        <w:spacing w:line="288" w:lineRule="auto"/>
      </w:pPr>
    </w:p>
    <w:p w:rsidR="008A50A6" w:rsidRPr="0018045D" w:rsidRDefault="00144E47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 w:rsidRPr="0018045D">
        <w:rPr>
          <w:b w:val="0"/>
          <w:i/>
          <w:sz w:val="22"/>
          <w:szCs w:val="22"/>
        </w:rPr>
        <w:t>4</w:t>
      </w:r>
      <w:r w:rsidR="00B42185">
        <w:rPr>
          <w:b w:val="0"/>
          <w:i/>
          <w:sz w:val="22"/>
          <w:szCs w:val="22"/>
        </w:rPr>
        <w:t xml:space="preserve">. </w:t>
      </w:r>
      <w:r w:rsidR="004439EB">
        <w:rPr>
          <w:b w:val="0"/>
          <w:i/>
          <w:sz w:val="22"/>
          <w:szCs w:val="22"/>
        </w:rPr>
        <w:t>1x solárium</w:t>
      </w:r>
    </w:p>
    <w:p w:rsidR="008A50A6" w:rsidRPr="0018045D" w:rsidRDefault="008A50A6" w:rsidP="0018045D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8A50A6" w:rsidRPr="0018045D" w:rsidRDefault="00B42185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500.000,-</w:t>
      </w:r>
      <w:r w:rsidR="008A50A6"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  <w:t>1.000,-</w:t>
      </w:r>
    </w:p>
    <w:p w:rsidR="004439EB" w:rsidRDefault="004439EB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</w:p>
    <w:p w:rsidR="008A50A6" w:rsidRPr="0018045D" w:rsidRDefault="00144E47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 w:rsidRPr="0018045D">
        <w:rPr>
          <w:b w:val="0"/>
          <w:i/>
          <w:sz w:val="22"/>
          <w:szCs w:val="22"/>
        </w:rPr>
        <w:t>5</w:t>
      </w:r>
      <w:r w:rsidR="008A50A6" w:rsidRPr="0018045D">
        <w:rPr>
          <w:b w:val="0"/>
          <w:i/>
          <w:sz w:val="22"/>
          <w:szCs w:val="22"/>
        </w:rPr>
        <w:t xml:space="preserve">. </w:t>
      </w:r>
      <w:r w:rsidR="004439EB" w:rsidRPr="004439EB">
        <w:rPr>
          <w:b w:val="0"/>
          <w:i/>
          <w:sz w:val="22"/>
          <w:szCs w:val="22"/>
        </w:rPr>
        <w:t>Soubor cenností a peněz v pokladnách a trezorech</w:t>
      </w:r>
    </w:p>
    <w:p w:rsidR="008A50A6" w:rsidRPr="0018045D" w:rsidRDefault="008A50A6" w:rsidP="0018045D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8A50A6" w:rsidRPr="0018045D" w:rsidRDefault="00B42185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1.000.000,-</w:t>
      </w:r>
      <w:r w:rsidR="008A50A6" w:rsidRPr="0018045D">
        <w:rPr>
          <w:b w:val="0"/>
          <w:sz w:val="22"/>
          <w:szCs w:val="22"/>
        </w:rPr>
        <w:tab/>
      </w:r>
      <w:r w:rsidR="004439EB">
        <w:rPr>
          <w:b w:val="0"/>
          <w:sz w:val="22"/>
          <w:szCs w:val="22"/>
        </w:rPr>
        <w:t>pojistná částka</w:t>
      </w:r>
      <w:r>
        <w:rPr>
          <w:b w:val="0"/>
          <w:sz w:val="22"/>
          <w:szCs w:val="22"/>
        </w:rPr>
        <w:tab/>
        <w:t>1.000,-</w:t>
      </w:r>
    </w:p>
    <w:p w:rsidR="003D2687" w:rsidRPr="003F53AD" w:rsidRDefault="003D2687" w:rsidP="003F53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lastRenderedPageBreak/>
        <w:t>-----------------------------------------------------------------------------------------------------------------------------------------</w:t>
      </w:r>
      <w:r w:rsidR="007559A2" w:rsidRPr="0018045D">
        <w:rPr>
          <w:b w:val="0"/>
          <w:sz w:val="22"/>
          <w:szCs w:val="22"/>
        </w:rPr>
        <w:t>--</w:t>
      </w:r>
    </w:p>
    <w:p w:rsidR="008A50A6" w:rsidRPr="0018045D" w:rsidRDefault="008A50A6" w:rsidP="0018045D">
      <w:pPr>
        <w:tabs>
          <w:tab w:val="left" w:pos="851"/>
          <w:tab w:val="left" w:pos="3297"/>
          <w:tab w:val="left" w:pos="6624"/>
        </w:tabs>
        <w:spacing w:line="288" w:lineRule="auto"/>
        <w:ind w:left="851" w:hanging="851"/>
        <w:jc w:val="both"/>
      </w:pPr>
      <w:r w:rsidRPr="0018045D">
        <w:rPr>
          <w:b/>
        </w:rPr>
        <w:t xml:space="preserve">Ostatní živelní nebezpečí </w:t>
      </w:r>
      <w:r w:rsidR="00D16D57">
        <w:t>–</w:t>
      </w:r>
      <w:r w:rsidRPr="0018045D">
        <w:t xml:space="preserve"> v rozsahu čl. 1, odst. 2, písm. a) – e), VPP UCZ/Živ/1</w:t>
      </w:r>
      <w:r w:rsidR="002F63A6" w:rsidRPr="0018045D">
        <w:t>4</w:t>
      </w:r>
      <w:r w:rsidR="00B7030D" w:rsidRPr="0018045D">
        <w:t xml:space="preserve"> </w:t>
      </w:r>
    </w:p>
    <w:p w:rsidR="002F63A6" w:rsidRPr="0018045D" w:rsidRDefault="002F63A6" w:rsidP="0018045D">
      <w:pPr>
        <w:tabs>
          <w:tab w:val="left" w:pos="705"/>
          <w:tab w:val="left" w:pos="3297"/>
          <w:tab w:val="left" w:pos="6624"/>
        </w:tabs>
        <w:spacing w:line="288" w:lineRule="auto"/>
      </w:pPr>
    </w:p>
    <w:p w:rsidR="00F20641" w:rsidRPr="00C527EF" w:rsidRDefault="00F20641" w:rsidP="00C527EF">
      <w:pPr>
        <w:tabs>
          <w:tab w:val="left" w:pos="705"/>
          <w:tab w:val="left" w:pos="3297"/>
          <w:tab w:val="left" w:pos="6624"/>
        </w:tabs>
        <w:spacing w:line="276" w:lineRule="auto"/>
        <w:jc w:val="both"/>
      </w:pPr>
      <w:r w:rsidRPr="00C527EF">
        <w:t xml:space="preserve">Odchylně od VPP UCZ/Živ/14, čl. 18, odst. 10 se pro pojištění škod způsobených vniknutím atmosférických srážek do budovy, i pokud nedošlo k poškození stavebních součástí nebo průnikem z vnitřních svodů, sjednává maximální sublimit pojistného plnění, pro jednu a všechny pojistné události nastalé během pojistného období, ve výši </w:t>
      </w:r>
      <w:r w:rsidR="00C527EF" w:rsidRPr="00C527EF">
        <w:t>100.000,-</w:t>
      </w:r>
      <w:r w:rsidRPr="00C527EF">
        <w:t xml:space="preserve"> Kč a spoluúčast se mění na </w:t>
      </w:r>
      <w:r w:rsidR="00C527EF" w:rsidRPr="00C527EF">
        <w:t>1.000,-</w:t>
      </w:r>
      <w:r w:rsidRPr="00C527EF">
        <w:t xml:space="preserve"> Kč. Atmosférickými srážkami se rozumí voda, která do pojištěného prostoru prosákla nebo vnikla prudkým deštěm</w:t>
      </w:r>
      <w:r w:rsidR="00EA5E94" w:rsidRPr="00C527EF">
        <w:t xml:space="preserve"> (tj. zatečením)</w:t>
      </w:r>
      <w:r w:rsidRPr="00C527EF">
        <w:t>, tajícím sněhem nebo ledem. Odchylka se nevztahuje na skutečnost, kdy byla budova bez oken, dveří nebo měla odstraněnou nebo neúplnou střechu nebo došlo k vniknutí atmosférických srážek nebo nečistot nezavřenými okny, dveřmi nebo jinými otvory, pokud tyto otvory nevznikly působením atmosférických srážek.</w:t>
      </w:r>
    </w:p>
    <w:p w:rsidR="00F20641" w:rsidRPr="0018045D" w:rsidRDefault="00F20641" w:rsidP="0018045D">
      <w:pPr>
        <w:tabs>
          <w:tab w:val="left" w:pos="705"/>
          <w:tab w:val="left" w:pos="3297"/>
          <w:tab w:val="left" w:pos="6624"/>
        </w:tabs>
        <w:spacing w:line="288" w:lineRule="auto"/>
      </w:pPr>
    </w:p>
    <w:p w:rsidR="00C527EF" w:rsidRPr="0018045D" w:rsidRDefault="00C527EF" w:rsidP="00C527EF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18045D">
        <w:rPr>
          <w:i/>
        </w:rPr>
        <w:t xml:space="preserve">1. </w:t>
      </w:r>
      <w:r>
        <w:rPr>
          <w:i/>
        </w:rPr>
        <w:t>Soubor vlastních a cizích věcí movitých</w:t>
      </w:r>
      <w:r w:rsidR="00FE54E6" w:rsidRPr="00FE54E6">
        <w:rPr>
          <w:b/>
          <w:i/>
        </w:rPr>
        <w:t xml:space="preserve"> vč. strojů a elektroniky dle přílohy</w:t>
      </w:r>
    </w:p>
    <w:p w:rsidR="00C527EF" w:rsidRPr="0018045D" w:rsidRDefault="00C527EF" w:rsidP="00C527EF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C527EF" w:rsidRPr="0018045D" w:rsidRDefault="00FE54E6" w:rsidP="00C527EF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FE54E6">
        <w:rPr>
          <w:sz w:val="22"/>
          <w:szCs w:val="22"/>
        </w:rPr>
        <w:t>7.048.219,-</w:t>
      </w:r>
      <w:r w:rsidR="00C527EF" w:rsidRPr="0018045D">
        <w:rPr>
          <w:b w:val="0"/>
          <w:sz w:val="22"/>
          <w:szCs w:val="22"/>
        </w:rPr>
        <w:tab/>
        <w:t>nová cena</w:t>
      </w:r>
      <w:r w:rsidR="00C527EF">
        <w:rPr>
          <w:b w:val="0"/>
          <w:sz w:val="22"/>
          <w:szCs w:val="22"/>
        </w:rPr>
        <w:tab/>
        <w:t>1.000,-</w:t>
      </w:r>
    </w:p>
    <w:p w:rsidR="00C527EF" w:rsidRPr="0018045D" w:rsidRDefault="00C527EF" w:rsidP="00C527EF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</w:p>
    <w:p w:rsidR="00C527EF" w:rsidRPr="0018045D" w:rsidRDefault="00C527EF" w:rsidP="00C527EF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i/>
        </w:rPr>
      </w:pPr>
      <w:r w:rsidRPr="0018045D">
        <w:rPr>
          <w:i/>
        </w:rPr>
        <w:t xml:space="preserve">2. </w:t>
      </w:r>
      <w:r>
        <w:rPr>
          <w:i/>
        </w:rPr>
        <w:t>Soubor vlastních a cizích zásob</w:t>
      </w:r>
    </w:p>
    <w:p w:rsidR="00C527EF" w:rsidRPr="0018045D" w:rsidRDefault="00C527EF" w:rsidP="00C527EF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C527EF" w:rsidRPr="0018045D" w:rsidRDefault="00C527EF" w:rsidP="00C527EF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350.000,-</w:t>
      </w:r>
      <w:r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  <w:t>1.000,-</w:t>
      </w:r>
    </w:p>
    <w:p w:rsidR="00C527EF" w:rsidRPr="0018045D" w:rsidRDefault="00C527EF" w:rsidP="00C527EF">
      <w:pPr>
        <w:spacing w:line="288" w:lineRule="auto"/>
      </w:pPr>
    </w:p>
    <w:p w:rsidR="00C527EF" w:rsidRPr="0018045D" w:rsidRDefault="00C527EF" w:rsidP="00C527EF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18045D">
        <w:rPr>
          <w:i/>
        </w:rPr>
        <w:t xml:space="preserve">3. </w:t>
      </w:r>
      <w:r>
        <w:rPr>
          <w:i/>
        </w:rPr>
        <w:t>8x vstupní turnikety u vchodu</w:t>
      </w:r>
    </w:p>
    <w:p w:rsidR="00C527EF" w:rsidRPr="0018045D" w:rsidRDefault="00C527EF" w:rsidP="00C527EF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C527EF" w:rsidRPr="0018045D" w:rsidRDefault="00C527EF" w:rsidP="00C527EF">
      <w:pPr>
        <w:tabs>
          <w:tab w:val="left" w:pos="705"/>
          <w:tab w:val="left" w:pos="3297"/>
          <w:tab w:val="left" w:pos="6624"/>
        </w:tabs>
        <w:spacing w:line="288" w:lineRule="auto"/>
      </w:pPr>
      <w:r>
        <w:t>200.000,-</w:t>
      </w:r>
      <w:r w:rsidRPr="0018045D">
        <w:tab/>
        <w:t>nová cena</w:t>
      </w:r>
      <w:r>
        <w:tab/>
        <w:t>1.000,-</w:t>
      </w:r>
    </w:p>
    <w:p w:rsidR="00C527EF" w:rsidRPr="0018045D" w:rsidRDefault="00C527EF" w:rsidP="00C527EF">
      <w:pPr>
        <w:spacing w:line="288" w:lineRule="auto"/>
      </w:pPr>
    </w:p>
    <w:p w:rsidR="00C527EF" w:rsidRPr="0018045D" w:rsidRDefault="00C527EF" w:rsidP="00C527EF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 w:rsidRPr="0018045D">
        <w:rPr>
          <w:b w:val="0"/>
          <w:i/>
          <w:sz w:val="22"/>
          <w:szCs w:val="22"/>
        </w:rPr>
        <w:t>4</w:t>
      </w:r>
      <w:r>
        <w:rPr>
          <w:b w:val="0"/>
          <w:i/>
          <w:sz w:val="22"/>
          <w:szCs w:val="22"/>
        </w:rPr>
        <w:t>. 1x solárium</w:t>
      </w:r>
    </w:p>
    <w:p w:rsidR="00C527EF" w:rsidRPr="0018045D" w:rsidRDefault="00C527EF" w:rsidP="00C527EF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C527EF" w:rsidRDefault="00C527EF" w:rsidP="00C527EF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500.000,-</w:t>
      </w:r>
      <w:r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  <w:t>1.000,-</w:t>
      </w:r>
    </w:p>
    <w:p w:rsidR="00C527EF" w:rsidRDefault="00C527EF" w:rsidP="00C527EF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</w:p>
    <w:p w:rsidR="00C527EF" w:rsidRPr="0018045D" w:rsidRDefault="00C527EF" w:rsidP="00C527EF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 w:rsidRPr="0018045D">
        <w:rPr>
          <w:b w:val="0"/>
          <w:i/>
          <w:sz w:val="22"/>
          <w:szCs w:val="22"/>
        </w:rPr>
        <w:t xml:space="preserve">5. </w:t>
      </w:r>
      <w:r w:rsidRPr="004439EB">
        <w:rPr>
          <w:b w:val="0"/>
          <w:i/>
          <w:sz w:val="22"/>
          <w:szCs w:val="22"/>
        </w:rPr>
        <w:t>Soubor cenností a peněz v pokladnách a trezorech</w:t>
      </w:r>
    </w:p>
    <w:p w:rsidR="00C527EF" w:rsidRPr="0018045D" w:rsidRDefault="00C527EF" w:rsidP="00C527EF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8A50A6" w:rsidRDefault="00C527EF" w:rsidP="00E12F05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1.000.000,-</w:t>
      </w:r>
      <w:r w:rsidRPr="0018045D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pojistná částka</w:t>
      </w:r>
      <w:r>
        <w:rPr>
          <w:b w:val="0"/>
          <w:sz w:val="22"/>
          <w:szCs w:val="22"/>
        </w:rPr>
        <w:tab/>
        <w:t>1.000,-</w:t>
      </w:r>
    </w:p>
    <w:p w:rsidR="00C527EF" w:rsidRPr="00C527EF" w:rsidRDefault="00C527EF" w:rsidP="00C527EF">
      <w:pPr>
        <w:pStyle w:val="Textkomente"/>
      </w:pPr>
    </w:p>
    <w:p w:rsidR="00D224DC" w:rsidRPr="00C527EF" w:rsidRDefault="008A50A6" w:rsidP="00C527EF">
      <w:pPr>
        <w:tabs>
          <w:tab w:val="left" w:pos="705"/>
          <w:tab w:val="left" w:pos="3297"/>
          <w:tab w:val="left" w:pos="4536"/>
          <w:tab w:val="left" w:pos="6624"/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iCs w:val="0"/>
          <w:color w:val="000000"/>
        </w:rPr>
      </w:pPr>
      <w:r w:rsidRPr="00C527EF">
        <w:t>Pro pojištění ostatních živelních nebezpečí v rozsahu čl. 1, odst. 2, písm. a) – e) VPP UCZ/Živ/1</w:t>
      </w:r>
      <w:r w:rsidR="009D5B33" w:rsidRPr="00C527EF">
        <w:t>4</w:t>
      </w:r>
      <w:r w:rsidRPr="00C527EF">
        <w:t xml:space="preserve"> se sjednává maximální roční limit pojistného plnění ve výši </w:t>
      </w:r>
      <w:r w:rsidR="00C527EF" w:rsidRPr="00C527EF">
        <w:t>4</w:t>
      </w:r>
      <w:r w:rsidR="007559A2" w:rsidRPr="00C527EF">
        <w:t>.000.000 K</w:t>
      </w:r>
      <w:r w:rsidR="00792177" w:rsidRPr="00C527EF">
        <w:t xml:space="preserve">č. </w:t>
      </w:r>
      <w:r w:rsidR="00D224DC" w:rsidRPr="00C527EF">
        <w:rPr>
          <w:iCs w:val="0"/>
          <w:color w:val="000000"/>
        </w:rPr>
        <w:t>Předměty pojištění v bodě</w:t>
      </w:r>
    </w:p>
    <w:p w:rsidR="007559A2" w:rsidRPr="00C527EF" w:rsidRDefault="00D224DC" w:rsidP="00C527EF">
      <w:pPr>
        <w:pStyle w:val="Pedmtkomente"/>
        <w:tabs>
          <w:tab w:val="left" w:pos="705"/>
          <w:tab w:val="left" w:pos="3297"/>
          <w:tab w:val="left" w:pos="6624"/>
        </w:tabs>
        <w:spacing w:line="276" w:lineRule="auto"/>
        <w:jc w:val="both"/>
        <w:rPr>
          <w:b w:val="0"/>
          <w:sz w:val="22"/>
          <w:szCs w:val="22"/>
        </w:rPr>
      </w:pPr>
      <w:r w:rsidRPr="00C527EF">
        <w:rPr>
          <w:b w:val="0"/>
          <w:iCs w:val="0"/>
          <w:color w:val="000000"/>
          <w:sz w:val="22"/>
          <w:szCs w:val="22"/>
        </w:rPr>
        <w:t xml:space="preserve">2 - </w:t>
      </w:r>
      <w:r w:rsidR="00C527EF" w:rsidRPr="00C527EF">
        <w:rPr>
          <w:b w:val="0"/>
          <w:iCs w:val="0"/>
          <w:color w:val="000000"/>
          <w:sz w:val="22"/>
          <w:szCs w:val="22"/>
        </w:rPr>
        <w:t>5</w:t>
      </w:r>
      <w:r w:rsidRPr="00C527EF">
        <w:rPr>
          <w:b w:val="0"/>
          <w:iCs w:val="0"/>
          <w:color w:val="000000"/>
          <w:sz w:val="22"/>
          <w:szCs w:val="22"/>
        </w:rPr>
        <w:t xml:space="preserve"> jsou v rámci sjednaného limitu pojistného plnění pojištěny do výše uvedené pojistné částky.</w:t>
      </w:r>
    </w:p>
    <w:p w:rsidR="00593D06" w:rsidRPr="00C527EF" w:rsidRDefault="00593D06" w:rsidP="00C527EF">
      <w:pPr>
        <w:spacing w:line="276" w:lineRule="auto"/>
        <w:jc w:val="both"/>
      </w:pPr>
      <w:r w:rsidRPr="00C527EF">
        <w:t>Výše uvedený maximální limit plnění platí pro jednu a všechny pojistné</w:t>
      </w:r>
      <w:r w:rsidR="00792177" w:rsidRPr="00C527EF">
        <w:t xml:space="preserve"> události nastalé během jednoho</w:t>
      </w:r>
    </w:p>
    <w:p w:rsidR="00593D06" w:rsidRPr="0018045D" w:rsidRDefault="00593D06" w:rsidP="00C527EF">
      <w:pPr>
        <w:spacing w:line="276" w:lineRule="auto"/>
        <w:jc w:val="both"/>
      </w:pPr>
      <w:r w:rsidRPr="00C527EF">
        <w:t>pojistného roku.</w:t>
      </w:r>
    </w:p>
    <w:p w:rsidR="008A50A6" w:rsidRPr="0018045D" w:rsidRDefault="008A50A6" w:rsidP="00E12F05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-----------------------------------------------------------------------------------------------------------------------------------------</w:t>
      </w:r>
      <w:r w:rsidR="0061540B" w:rsidRPr="0018045D">
        <w:rPr>
          <w:b w:val="0"/>
          <w:sz w:val="22"/>
          <w:szCs w:val="22"/>
        </w:rPr>
        <w:t>--</w:t>
      </w:r>
    </w:p>
    <w:p w:rsidR="008A50A6" w:rsidRDefault="008A50A6" w:rsidP="00E12F05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sz w:val="22"/>
          <w:szCs w:val="22"/>
        </w:rPr>
      </w:pPr>
    </w:p>
    <w:p w:rsidR="003F53AD" w:rsidRDefault="003F53AD" w:rsidP="003F53AD">
      <w:pPr>
        <w:pStyle w:val="Textkomente"/>
      </w:pPr>
    </w:p>
    <w:p w:rsidR="003F53AD" w:rsidRPr="003F53AD" w:rsidRDefault="003F53AD" w:rsidP="003F53AD">
      <w:pPr>
        <w:pStyle w:val="Textkomente"/>
      </w:pPr>
    </w:p>
    <w:p w:rsidR="008A50A6" w:rsidRPr="0018045D" w:rsidRDefault="008A50A6" w:rsidP="00E12F05">
      <w:pPr>
        <w:tabs>
          <w:tab w:val="left" w:pos="851"/>
          <w:tab w:val="left" w:pos="3297"/>
          <w:tab w:val="left" w:pos="6624"/>
        </w:tabs>
        <w:spacing w:line="288" w:lineRule="auto"/>
        <w:rPr>
          <w:bCs w:val="0"/>
        </w:rPr>
      </w:pPr>
      <w:r w:rsidRPr="0018045D">
        <w:rPr>
          <w:b/>
        </w:rPr>
        <w:lastRenderedPageBreak/>
        <w:t xml:space="preserve">Katastrofická pojistná nebezpečí </w:t>
      </w:r>
      <w:r w:rsidR="00D16D57">
        <w:t>–</w:t>
      </w:r>
      <w:r w:rsidRPr="0018045D">
        <w:t xml:space="preserve"> v rozsahu čl. 1, odst. 2, písm. f), VPP UCZ/Živ/1</w:t>
      </w:r>
      <w:r w:rsidR="009D5B33" w:rsidRPr="0018045D">
        <w:t>4</w:t>
      </w:r>
    </w:p>
    <w:p w:rsidR="009D5B33" w:rsidRDefault="009D5B33" w:rsidP="00E12F05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b/>
          <w:i/>
        </w:rPr>
      </w:pPr>
    </w:p>
    <w:p w:rsidR="00E12F05" w:rsidRPr="005A3DFE" w:rsidRDefault="00E12F05" w:rsidP="005A3DFE">
      <w:pPr>
        <w:tabs>
          <w:tab w:val="left" w:pos="705"/>
          <w:tab w:val="left" w:pos="3297"/>
          <w:tab w:val="left" w:pos="6624"/>
        </w:tabs>
        <w:spacing w:line="276" w:lineRule="auto"/>
        <w:jc w:val="both"/>
      </w:pPr>
      <w:r w:rsidRPr="005A3DFE">
        <w:t xml:space="preserve">Odchylně od VPP UCZ/Živ/14, čl. 18, odst. 9 se pro pojištění škod způsobených zpětným vystoupnutím vody z kanalizačního potrubí stanovuje maximálním sublimitem pojistného plnění, pro jednu a všechny pojistné události nastalé během pojistného období, ve výši </w:t>
      </w:r>
      <w:r w:rsidR="005A3DFE" w:rsidRPr="005A3DFE">
        <w:t>400.000,-</w:t>
      </w:r>
      <w:r w:rsidRPr="005A3DFE">
        <w:t xml:space="preserve"> Kč a spoluúčast se mění na </w:t>
      </w:r>
      <w:r w:rsidR="005A3DFE" w:rsidRPr="005A3DFE">
        <w:t>10% z pojistného plnění, minimálně 30.000,- Kč.</w:t>
      </w:r>
    </w:p>
    <w:p w:rsidR="00E12F05" w:rsidRDefault="00E12F05" w:rsidP="00E12F05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b/>
          <w:i/>
        </w:rPr>
      </w:pPr>
    </w:p>
    <w:p w:rsidR="008A266B" w:rsidRPr="0018045D" w:rsidRDefault="008A266B" w:rsidP="008A266B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18045D">
        <w:rPr>
          <w:i/>
        </w:rPr>
        <w:t xml:space="preserve">1. </w:t>
      </w:r>
      <w:r>
        <w:rPr>
          <w:i/>
        </w:rPr>
        <w:t>Soubor vlastních a cizích věcí movitých</w:t>
      </w:r>
      <w:r w:rsidR="00FE54E6" w:rsidRPr="00FE54E6">
        <w:rPr>
          <w:b/>
          <w:i/>
        </w:rPr>
        <w:t xml:space="preserve"> vč. strojů a elektroniky dle přílohy</w:t>
      </w:r>
    </w:p>
    <w:p w:rsidR="008A266B" w:rsidRPr="0018045D" w:rsidRDefault="008A266B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8A266B" w:rsidRPr="0018045D" w:rsidRDefault="00FE54E6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FE54E6">
        <w:rPr>
          <w:sz w:val="22"/>
          <w:szCs w:val="22"/>
        </w:rPr>
        <w:t>7.048.219,-</w:t>
      </w:r>
      <w:r w:rsidR="008A266B" w:rsidRPr="0018045D">
        <w:rPr>
          <w:b w:val="0"/>
          <w:sz w:val="22"/>
          <w:szCs w:val="22"/>
        </w:rPr>
        <w:tab/>
        <w:t>nová cena</w:t>
      </w:r>
      <w:r w:rsidR="008A266B">
        <w:rPr>
          <w:b w:val="0"/>
          <w:sz w:val="22"/>
          <w:szCs w:val="22"/>
        </w:rPr>
        <w:tab/>
      </w:r>
      <w:r w:rsidR="008A266B" w:rsidRPr="008A266B">
        <w:rPr>
          <w:b w:val="0"/>
          <w:sz w:val="22"/>
          <w:szCs w:val="22"/>
        </w:rPr>
        <w:t>10% z poj.plnění, min. 30.000,- Kč</w:t>
      </w:r>
    </w:p>
    <w:p w:rsidR="008A266B" w:rsidRPr="0018045D" w:rsidRDefault="008A266B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</w:p>
    <w:p w:rsidR="008A266B" w:rsidRPr="0018045D" w:rsidRDefault="008A266B" w:rsidP="008A266B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i/>
        </w:rPr>
      </w:pPr>
      <w:r w:rsidRPr="0018045D">
        <w:rPr>
          <w:i/>
        </w:rPr>
        <w:t xml:space="preserve">2. </w:t>
      </w:r>
      <w:r>
        <w:rPr>
          <w:i/>
        </w:rPr>
        <w:t>Soubor vlastních a cizích zásob</w:t>
      </w:r>
    </w:p>
    <w:p w:rsidR="008A266B" w:rsidRPr="0018045D" w:rsidRDefault="008A266B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8A266B" w:rsidRPr="0018045D" w:rsidRDefault="008A266B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350.000,-</w:t>
      </w:r>
      <w:r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</w:r>
      <w:r w:rsidRPr="008A266B">
        <w:rPr>
          <w:b w:val="0"/>
          <w:sz w:val="22"/>
          <w:szCs w:val="22"/>
        </w:rPr>
        <w:t>10% z poj.plnění, min. 30.000,- Kč</w:t>
      </w:r>
    </w:p>
    <w:p w:rsidR="008A266B" w:rsidRPr="0018045D" w:rsidRDefault="008A266B" w:rsidP="008A266B">
      <w:pPr>
        <w:spacing w:line="288" w:lineRule="auto"/>
      </w:pPr>
    </w:p>
    <w:p w:rsidR="008A266B" w:rsidRPr="0018045D" w:rsidRDefault="008A266B" w:rsidP="008A266B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18045D">
        <w:rPr>
          <w:i/>
        </w:rPr>
        <w:t xml:space="preserve">3. </w:t>
      </w:r>
      <w:r>
        <w:rPr>
          <w:i/>
        </w:rPr>
        <w:t>8x vstupní turnikety u vchodu</w:t>
      </w:r>
    </w:p>
    <w:p w:rsidR="008A266B" w:rsidRPr="0018045D" w:rsidRDefault="008A266B" w:rsidP="008A266B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8A266B" w:rsidRPr="0018045D" w:rsidRDefault="008A266B" w:rsidP="008A266B">
      <w:pPr>
        <w:tabs>
          <w:tab w:val="left" w:pos="705"/>
          <w:tab w:val="left" w:pos="3297"/>
          <w:tab w:val="left" w:pos="6624"/>
        </w:tabs>
        <w:spacing w:line="288" w:lineRule="auto"/>
      </w:pPr>
      <w:r>
        <w:t>200.000,-</w:t>
      </w:r>
      <w:r w:rsidRPr="0018045D">
        <w:tab/>
        <w:t>nová cena</w:t>
      </w:r>
      <w:r>
        <w:tab/>
      </w:r>
      <w:r w:rsidRPr="00471542">
        <w:t xml:space="preserve">10% z poj.plnění, min. </w:t>
      </w:r>
      <w:r>
        <w:t>30.000</w:t>
      </w:r>
      <w:r w:rsidRPr="00471542">
        <w:t>,- Kč</w:t>
      </w:r>
    </w:p>
    <w:p w:rsidR="008A266B" w:rsidRPr="0018045D" w:rsidRDefault="008A266B" w:rsidP="008A266B">
      <w:pPr>
        <w:spacing w:line="288" w:lineRule="auto"/>
      </w:pPr>
    </w:p>
    <w:p w:rsidR="008A266B" w:rsidRPr="0018045D" w:rsidRDefault="008A266B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 w:rsidRPr="0018045D">
        <w:rPr>
          <w:b w:val="0"/>
          <w:i/>
          <w:sz w:val="22"/>
          <w:szCs w:val="22"/>
        </w:rPr>
        <w:t>4</w:t>
      </w:r>
      <w:r>
        <w:rPr>
          <w:b w:val="0"/>
          <w:i/>
          <w:sz w:val="22"/>
          <w:szCs w:val="22"/>
        </w:rPr>
        <w:t>. 1x solárium</w:t>
      </w:r>
    </w:p>
    <w:p w:rsidR="008A266B" w:rsidRPr="0018045D" w:rsidRDefault="008A266B" w:rsidP="008A266B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8A266B" w:rsidRDefault="008A266B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500.000,-</w:t>
      </w:r>
      <w:r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</w:r>
      <w:r w:rsidRPr="008A266B">
        <w:rPr>
          <w:b w:val="0"/>
          <w:sz w:val="22"/>
          <w:szCs w:val="22"/>
        </w:rPr>
        <w:t>10% z poj.plnění, min. 30.000,- Kč</w:t>
      </w:r>
    </w:p>
    <w:p w:rsidR="008A266B" w:rsidRDefault="008A266B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</w:p>
    <w:p w:rsidR="008A266B" w:rsidRPr="0018045D" w:rsidRDefault="008A266B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 w:rsidRPr="0018045D">
        <w:rPr>
          <w:b w:val="0"/>
          <w:i/>
          <w:sz w:val="22"/>
          <w:szCs w:val="22"/>
        </w:rPr>
        <w:t xml:space="preserve">5. </w:t>
      </w:r>
      <w:r w:rsidRPr="004439EB">
        <w:rPr>
          <w:b w:val="0"/>
          <w:i/>
          <w:sz w:val="22"/>
          <w:szCs w:val="22"/>
        </w:rPr>
        <w:t>Soubor cenností a peněz v pokladnách a trezorech</w:t>
      </w:r>
    </w:p>
    <w:p w:rsidR="008A266B" w:rsidRPr="0018045D" w:rsidRDefault="008A266B" w:rsidP="008A266B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8A266B" w:rsidRDefault="008A266B" w:rsidP="008A266B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1.000.000,-</w:t>
      </w:r>
      <w:r w:rsidRPr="0018045D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pojistná částka</w:t>
      </w:r>
      <w:r>
        <w:rPr>
          <w:b w:val="0"/>
          <w:sz w:val="22"/>
          <w:szCs w:val="22"/>
        </w:rPr>
        <w:tab/>
      </w:r>
      <w:r w:rsidRPr="008A266B">
        <w:rPr>
          <w:b w:val="0"/>
          <w:sz w:val="22"/>
          <w:szCs w:val="22"/>
        </w:rPr>
        <w:t>10% z poj.plnění, min. 30.000,- Kč</w:t>
      </w:r>
    </w:p>
    <w:p w:rsidR="008A50A6" w:rsidRPr="0018045D" w:rsidRDefault="008A50A6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</w:p>
    <w:p w:rsidR="00D224DC" w:rsidRPr="008A266B" w:rsidRDefault="008A50A6" w:rsidP="008A266B">
      <w:pPr>
        <w:tabs>
          <w:tab w:val="left" w:pos="705"/>
          <w:tab w:val="left" w:pos="3297"/>
          <w:tab w:val="left" w:pos="4536"/>
          <w:tab w:val="left" w:pos="6624"/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iCs w:val="0"/>
          <w:color w:val="000000"/>
        </w:rPr>
      </w:pPr>
      <w:r w:rsidRPr="008A266B">
        <w:t>Pro pojištění katastrofických pojistných nebezpečí v rozsahu čl. 1, odst. 2, písm. f) VPP UCZ/Živ/1</w:t>
      </w:r>
      <w:r w:rsidR="009D5B33" w:rsidRPr="008A266B">
        <w:t>4</w:t>
      </w:r>
      <w:r w:rsidRPr="008A266B">
        <w:t xml:space="preserve"> se sjednává maximální roční limit pojistného plnění ve výši </w:t>
      </w:r>
      <w:r w:rsidR="008A266B" w:rsidRPr="008A266B">
        <w:t>4</w:t>
      </w:r>
      <w:r w:rsidR="00593D06" w:rsidRPr="008A266B">
        <w:t>.000.000 K</w:t>
      </w:r>
      <w:r w:rsidR="00E12F05" w:rsidRPr="008A266B">
        <w:t xml:space="preserve">č. </w:t>
      </w:r>
      <w:r w:rsidR="00D224DC" w:rsidRPr="008A266B">
        <w:rPr>
          <w:iCs w:val="0"/>
          <w:color w:val="000000"/>
        </w:rPr>
        <w:t>Předměty pojištění v bodě</w:t>
      </w:r>
    </w:p>
    <w:p w:rsidR="008A50A6" w:rsidRPr="008A266B" w:rsidRDefault="00D224DC" w:rsidP="008A266B">
      <w:pPr>
        <w:pStyle w:val="Pedmtkomente"/>
        <w:tabs>
          <w:tab w:val="left" w:pos="705"/>
          <w:tab w:val="left" w:pos="3297"/>
          <w:tab w:val="left" w:pos="6624"/>
        </w:tabs>
        <w:spacing w:line="276" w:lineRule="auto"/>
        <w:jc w:val="both"/>
        <w:rPr>
          <w:b w:val="0"/>
          <w:sz w:val="22"/>
          <w:szCs w:val="22"/>
        </w:rPr>
      </w:pPr>
      <w:r w:rsidRPr="008A266B">
        <w:rPr>
          <w:b w:val="0"/>
          <w:iCs w:val="0"/>
          <w:color w:val="000000"/>
          <w:sz w:val="22"/>
          <w:szCs w:val="22"/>
        </w:rPr>
        <w:t xml:space="preserve">2 - </w:t>
      </w:r>
      <w:r w:rsidR="008A266B" w:rsidRPr="008A266B">
        <w:rPr>
          <w:b w:val="0"/>
          <w:iCs w:val="0"/>
          <w:color w:val="000000"/>
          <w:sz w:val="22"/>
          <w:szCs w:val="22"/>
        </w:rPr>
        <w:t>5</w:t>
      </w:r>
      <w:r w:rsidRPr="008A266B">
        <w:rPr>
          <w:b w:val="0"/>
          <w:iCs w:val="0"/>
          <w:color w:val="000000"/>
          <w:sz w:val="22"/>
          <w:szCs w:val="22"/>
        </w:rPr>
        <w:t xml:space="preserve"> jsou v rámci sjednaného limitu pojistného plnění pojištěny do výše uvedené pojistné částky.</w:t>
      </w:r>
    </w:p>
    <w:p w:rsidR="0018045D" w:rsidRDefault="004C3DEA" w:rsidP="0088065B">
      <w:pPr>
        <w:spacing w:line="276" w:lineRule="auto"/>
        <w:jc w:val="both"/>
      </w:pPr>
      <w:r w:rsidRPr="008A266B">
        <w:t>Výše uvedený maximální limit plnění platí pro jednu a všechny pojistné</w:t>
      </w:r>
      <w:r w:rsidR="00E12F05" w:rsidRPr="008A266B">
        <w:t xml:space="preserve"> události nastalé během jednoho </w:t>
      </w:r>
      <w:r w:rsidRPr="008A266B">
        <w:t>pojistného roku.</w:t>
      </w:r>
    </w:p>
    <w:p w:rsidR="0088065B" w:rsidRPr="003F53AD" w:rsidRDefault="008A50A6" w:rsidP="00A3656E">
      <w:pPr>
        <w:tabs>
          <w:tab w:val="left" w:pos="851"/>
          <w:tab w:val="left" w:pos="3297"/>
          <w:tab w:val="left" w:pos="6624"/>
        </w:tabs>
        <w:spacing w:line="288" w:lineRule="auto"/>
      </w:pPr>
      <w:r w:rsidRPr="00A3656E">
        <w:t>-----------------------------------------------------------------------------------------------------------------------------------------</w:t>
      </w:r>
      <w:r w:rsidR="004C3DEA" w:rsidRPr="00A3656E">
        <w:t>--</w:t>
      </w:r>
    </w:p>
    <w:p w:rsidR="008A50A6" w:rsidRPr="00A3656E" w:rsidRDefault="008A50A6" w:rsidP="00A3656E">
      <w:pPr>
        <w:tabs>
          <w:tab w:val="left" w:pos="851"/>
          <w:tab w:val="left" w:pos="3297"/>
          <w:tab w:val="left" w:pos="6624"/>
        </w:tabs>
        <w:spacing w:line="288" w:lineRule="auto"/>
      </w:pPr>
      <w:r w:rsidRPr="00A3656E">
        <w:rPr>
          <w:b/>
        </w:rPr>
        <w:t xml:space="preserve">Vodovodní škody </w:t>
      </w:r>
      <w:r w:rsidR="00D16D57" w:rsidRPr="00D16D57">
        <w:rPr>
          <w:bCs w:val="0"/>
        </w:rPr>
        <w:t>–</w:t>
      </w:r>
      <w:r w:rsidR="00D16D57" w:rsidRPr="00D16D57">
        <w:t xml:space="preserve"> v</w:t>
      </w:r>
      <w:r w:rsidR="00D16D57">
        <w:rPr>
          <w:b/>
        </w:rPr>
        <w:t xml:space="preserve"> </w:t>
      </w:r>
      <w:r w:rsidRPr="00A3656E">
        <w:t>rozsahu čl.</w:t>
      </w:r>
      <w:r w:rsidR="00352357" w:rsidRPr="00A3656E">
        <w:t xml:space="preserve"> </w:t>
      </w:r>
      <w:r w:rsidRPr="00A3656E">
        <w:t>1, odst. 3, VPP UCZ/Živ/1</w:t>
      </w:r>
      <w:r w:rsidR="00015517" w:rsidRPr="00A3656E">
        <w:t>4</w:t>
      </w:r>
    </w:p>
    <w:p w:rsidR="00E12F05" w:rsidRPr="00A3656E" w:rsidRDefault="00E12F05" w:rsidP="00A3656E">
      <w:pPr>
        <w:spacing w:line="288" w:lineRule="auto"/>
      </w:pPr>
    </w:p>
    <w:p w:rsidR="00613AAD" w:rsidRPr="0018045D" w:rsidRDefault="00613AAD" w:rsidP="00613AAD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18045D">
        <w:rPr>
          <w:i/>
        </w:rPr>
        <w:t xml:space="preserve">1. </w:t>
      </w:r>
      <w:r>
        <w:rPr>
          <w:i/>
        </w:rPr>
        <w:t>Soubor vlastních a cizích věcí movitých</w:t>
      </w:r>
      <w:r w:rsidR="00FE54E6" w:rsidRPr="00FE54E6">
        <w:rPr>
          <w:b/>
          <w:i/>
        </w:rPr>
        <w:t xml:space="preserve"> vč. strojů a elektroniky dle přílohy</w:t>
      </w:r>
    </w:p>
    <w:p w:rsidR="00613AAD" w:rsidRPr="0018045D" w:rsidRDefault="00613AAD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613AAD" w:rsidRPr="0018045D" w:rsidRDefault="00FE54E6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FE54E6">
        <w:rPr>
          <w:sz w:val="22"/>
          <w:szCs w:val="22"/>
        </w:rPr>
        <w:t>7.048.219,-</w:t>
      </w:r>
      <w:r w:rsidR="00613AAD" w:rsidRPr="0018045D">
        <w:rPr>
          <w:b w:val="0"/>
          <w:sz w:val="22"/>
          <w:szCs w:val="22"/>
        </w:rPr>
        <w:tab/>
        <w:t>nová cena</w:t>
      </w:r>
      <w:r w:rsidR="00613AAD">
        <w:rPr>
          <w:b w:val="0"/>
          <w:sz w:val="22"/>
          <w:szCs w:val="22"/>
        </w:rPr>
        <w:tab/>
      </w:r>
      <w:r w:rsidR="00613AAD" w:rsidRPr="008A266B">
        <w:rPr>
          <w:b w:val="0"/>
          <w:sz w:val="22"/>
          <w:szCs w:val="22"/>
        </w:rPr>
        <w:t xml:space="preserve">10% z poj.plnění, min. </w:t>
      </w:r>
      <w:r w:rsidR="00613AAD">
        <w:rPr>
          <w:b w:val="0"/>
          <w:sz w:val="22"/>
          <w:szCs w:val="22"/>
        </w:rPr>
        <w:t>1</w:t>
      </w:r>
      <w:r w:rsidR="00613AAD" w:rsidRPr="008A266B">
        <w:rPr>
          <w:b w:val="0"/>
          <w:sz w:val="22"/>
          <w:szCs w:val="22"/>
        </w:rPr>
        <w:t>.000,- Kč</w:t>
      </w:r>
    </w:p>
    <w:p w:rsidR="00613AAD" w:rsidRDefault="00613AAD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</w:p>
    <w:p w:rsidR="003F53AD" w:rsidRDefault="003F53AD" w:rsidP="003F53AD">
      <w:pPr>
        <w:pStyle w:val="Textkomente"/>
      </w:pPr>
    </w:p>
    <w:p w:rsidR="003F53AD" w:rsidRDefault="003F53AD" w:rsidP="003F53AD">
      <w:pPr>
        <w:pStyle w:val="Textkomente"/>
      </w:pPr>
    </w:p>
    <w:p w:rsidR="003F53AD" w:rsidRPr="003F53AD" w:rsidRDefault="003F53AD" w:rsidP="003F53AD">
      <w:pPr>
        <w:pStyle w:val="Textkomente"/>
      </w:pPr>
    </w:p>
    <w:p w:rsidR="00613AAD" w:rsidRPr="0018045D" w:rsidRDefault="00613AAD" w:rsidP="00613AAD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i/>
        </w:rPr>
      </w:pPr>
      <w:r w:rsidRPr="0018045D">
        <w:rPr>
          <w:i/>
        </w:rPr>
        <w:lastRenderedPageBreak/>
        <w:t xml:space="preserve">2. </w:t>
      </w:r>
      <w:r>
        <w:rPr>
          <w:i/>
        </w:rPr>
        <w:t>Soubor vlastních a cizích zásob</w:t>
      </w:r>
    </w:p>
    <w:p w:rsidR="00613AAD" w:rsidRPr="0018045D" w:rsidRDefault="00613AAD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613AAD" w:rsidRPr="0018045D" w:rsidRDefault="00613AAD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350.000,-</w:t>
      </w:r>
      <w:r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</w:r>
      <w:r w:rsidRPr="008A266B">
        <w:rPr>
          <w:b w:val="0"/>
          <w:sz w:val="22"/>
          <w:szCs w:val="22"/>
        </w:rPr>
        <w:t xml:space="preserve">10% z poj.plnění, min. </w:t>
      </w:r>
      <w:r>
        <w:rPr>
          <w:b w:val="0"/>
          <w:sz w:val="22"/>
          <w:szCs w:val="22"/>
        </w:rPr>
        <w:t>1</w:t>
      </w:r>
      <w:r w:rsidRPr="008A266B">
        <w:rPr>
          <w:b w:val="0"/>
          <w:sz w:val="22"/>
          <w:szCs w:val="22"/>
        </w:rPr>
        <w:t>.000,- Kč</w:t>
      </w:r>
    </w:p>
    <w:p w:rsidR="00613AAD" w:rsidRPr="0018045D" w:rsidRDefault="00613AAD" w:rsidP="00613AAD">
      <w:pPr>
        <w:spacing w:line="288" w:lineRule="auto"/>
      </w:pPr>
    </w:p>
    <w:p w:rsidR="00613AAD" w:rsidRPr="0018045D" w:rsidRDefault="00613AAD" w:rsidP="00613AAD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18045D">
        <w:rPr>
          <w:i/>
        </w:rPr>
        <w:t xml:space="preserve">3. </w:t>
      </w:r>
      <w:r>
        <w:rPr>
          <w:i/>
        </w:rPr>
        <w:t>8x vstupní turnikety u vchodu</w:t>
      </w:r>
    </w:p>
    <w:p w:rsidR="00613AAD" w:rsidRPr="0018045D" w:rsidRDefault="00613AAD" w:rsidP="00613AAD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613AAD" w:rsidRPr="0018045D" w:rsidRDefault="00613AAD" w:rsidP="00613AAD">
      <w:pPr>
        <w:tabs>
          <w:tab w:val="left" w:pos="705"/>
          <w:tab w:val="left" w:pos="3297"/>
          <w:tab w:val="left" w:pos="6624"/>
        </w:tabs>
        <w:spacing w:line="288" w:lineRule="auto"/>
      </w:pPr>
      <w:r>
        <w:t>200.000,-</w:t>
      </w:r>
      <w:r w:rsidRPr="0018045D">
        <w:tab/>
        <w:t>nová cena</w:t>
      </w:r>
      <w:r>
        <w:tab/>
      </w:r>
      <w:r w:rsidRPr="00471542">
        <w:t xml:space="preserve">10% z poj.plnění, min. </w:t>
      </w:r>
      <w:r>
        <w:t>1.000</w:t>
      </w:r>
      <w:r w:rsidRPr="00471542">
        <w:t>,- Kč</w:t>
      </w:r>
    </w:p>
    <w:p w:rsidR="00613AAD" w:rsidRPr="0018045D" w:rsidRDefault="00613AAD" w:rsidP="00613AAD">
      <w:pPr>
        <w:spacing w:line="288" w:lineRule="auto"/>
      </w:pPr>
    </w:p>
    <w:p w:rsidR="00613AAD" w:rsidRPr="0018045D" w:rsidRDefault="00613AAD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 w:rsidRPr="0018045D">
        <w:rPr>
          <w:b w:val="0"/>
          <w:i/>
          <w:sz w:val="22"/>
          <w:szCs w:val="22"/>
        </w:rPr>
        <w:t>4</w:t>
      </w:r>
      <w:r>
        <w:rPr>
          <w:b w:val="0"/>
          <w:i/>
          <w:sz w:val="22"/>
          <w:szCs w:val="22"/>
        </w:rPr>
        <w:t>. 1x solárium</w:t>
      </w:r>
    </w:p>
    <w:p w:rsidR="00613AAD" w:rsidRPr="0018045D" w:rsidRDefault="00613AAD" w:rsidP="00613AAD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613AAD" w:rsidRDefault="00613AAD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500.000,-</w:t>
      </w:r>
      <w:r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</w:r>
      <w:r w:rsidRPr="008A266B">
        <w:rPr>
          <w:b w:val="0"/>
          <w:sz w:val="22"/>
          <w:szCs w:val="22"/>
        </w:rPr>
        <w:t xml:space="preserve">10% z poj.plnění, min. </w:t>
      </w:r>
      <w:r>
        <w:rPr>
          <w:b w:val="0"/>
          <w:sz w:val="22"/>
          <w:szCs w:val="22"/>
        </w:rPr>
        <w:t>1</w:t>
      </w:r>
      <w:r w:rsidRPr="008A266B">
        <w:rPr>
          <w:b w:val="0"/>
          <w:sz w:val="22"/>
          <w:szCs w:val="22"/>
        </w:rPr>
        <w:t>.000,- Kč</w:t>
      </w:r>
    </w:p>
    <w:p w:rsidR="00613AAD" w:rsidRDefault="00613AAD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</w:p>
    <w:p w:rsidR="00613AAD" w:rsidRPr="0018045D" w:rsidRDefault="00613AAD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 w:rsidRPr="0018045D">
        <w:rPr>
          <w:b w:val="0"/>
          <w:i/>
          <w:sz w:val="22"/>
          <w:szCs w:val="22"/>
        </w:rPr>
        <w:t xml:space="preserve">5. </w:t>
      </w:r>
      <w:r w:rsidRPr="004439EB">
        <w:rPr>
          <w:b w:val="0"/>
          <w:i/>
          <w:sz w:val="22"/>
          <w:szCs w:val="22"/>
        </w:rPr>
        <w:t>Soubor cenností a peněz v pokladnách a trezorech</w:t>
      </w:r>
    </w:p>
    <w:p w:rsidR="00613AAD" w:rsidRPr="0018045D" w:rsidRDefault="00613AAD" w:rsidP="00613AAD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613AAD" w:rsidRDefault="00613AAD" w:rsidP="00613A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1.000.000,-</w:t>
      </w:r>
      <w:r w:rsidRPr="0018045D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pojistná částka</w:t>
      </w:r>
      <w:r>
        <w:rPr>
          <w:b w:val="0"/>
          <w:sz w:val="22"/>
          <w:szCs w:val="22"/>
        </w:rPr>
        <w:tab/>
      </w:r>
      <w:r w:rsidRPr="008A266B">
        <w:rPr>
          <w:b w:val="0"/>
          <w:sz w:val="22"/>
          <w:szCs w:val="22"/>
        </w:rPr>
        <w:t xml:space="preserve">10% z poj.plnění, min. </w:t>
      </w:r>
      <w:r>
        <w:rPr>
          <w:b w:val="0"/>
          <w:sz w:val="22"/>
          <w:szCs w:val="22"/>
        </w:rPr>
        <w:t>1</w:t>
      </w:r>
      <w:r w:rsidRPr="008A266B">
        <w:rPr>
          <w:b w:val="0"/>
          <w:sz w:val="22"/>
          <w:szCs w:val="22"/>
        </w:rPr>
        <w:t>.000,- Kč</w:t>
      </w:r>
    </w:p>
    <w:p w:rsidR="007559A2" w:rsidRPr="0018045D" w:rsidRDefault="007559A2" w:rsidP="0018045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b w:val="0"/>
          <w:sz w:val="22"/>
          <w:szCs w:val="22"/>
        </w:rPr>
      </w:pPr>
    </w:p>
    <w:p w:rsidR="00D224DC" w:rsidRPr="00613AAD" w:rsidRDefault="008A50A6" w:rsidP="00613AAD">
      <w:pPr>
        <w:tabs>
          <w:tab w:val="left" w:pos="705"/>
          <w:tab w:val="left" w:pos="3297"/>
          <w:tab w:val="left" w:pos="4536"/>
          <w:tab w:val="left" w:pos="6624"/>
          <w:tab w:val="left" w:pos="9072"/>
        </w:tabs>
        <w:autoSpaceDE w:val="0"/>
        <w:autoSpaceDN w:val="0"/>
        <w:adjustRightInd w:val="0"/>
        <w:spacing w:line="276" w:lineRule="auto"/>
        <w:jc w:val="both"/>
        <w:rPr>
          <w:iCs w:val="0"/>
          <w:color w:val="000000"/>
        </w:rPr>
      </w:pPr>
      <w:r w:rsidRPr="00613AAD">
        <w:t>Pro pojištění nebezpečí vodovodních škod v rozsahu čl. 1, odst. 3 VPP UCZ/Živ/1</w:t>
      </w:r>
      <w:r w:rsidR="0061540B" w:rsidRPr="00613AAD">
        <w:t>4</w:t>
      </w:r>
      <w:r w:rsidRPr="00613AAD">
        <w:t xml:space="preserve"> se sjednává maximální roční limit pojistného plnění ve výši </w:t>
      </w:r>
      <w:r w:rsidR="00613AAD" w:rsidRPr="00613AAD">
        <w:t>4</w:t>
      </w:r>
      <w:r w:rsidR="007559A2" w:rsidRPr="00613AAD">
        <w:t xml:space="preserve">.000.000 Kč. </w:t>
      </w:r>
      <w:r w:rsidR="00D224DC" w:rsidRPr="00613AAD">
        <w:rPr>
          <w:iCs w:val="0"/>
          <w:color w:val="000000"/>
        </w:rPr>
        <w:t>Předměty pojištění v bodě</w:t>
      </w:r>
    </w:p>
    <w:p w:rsidR="007559A2" w:rsidRPr="00613AAD" w:rsidRDefault="00D224DC" w:rsidP="00613AAD">
      <w:pPr>
        <w:pStyle w:val="Pedmtkomente"/>
        <w:tabs>
          <w:tab w:val="left" w:pos="705"/>
          <w:tab w:val="left" w:pos="3297"/>
          <w:tab w:val="left" w:pos="6624"/>
        </w:tabs>
        <w:spacing w:line="276" w:lineRule="auto"/>
        <w:jc w:val="both"/>
        <w:rPr>
          <w:b w:val="0"/>
          <w:sz w:val="22"/>
          <w:szCs w:val="22"/>
        </w:rPr>
      </w:pPr>
      <w:r w:rsidRPr="00613AAD">
        <w:rPr>
          <w:b w:val="0"/>
          <w:iCs w:val="0"/>
          <w:color w:val="000000"/>
          <w:sz w:val="22"/>
          <w:szCs w:val="22"/>
        </w:rPr>
        <w:t xml:space="preserve">2 - </w:t>
      </w:r>
      <w:r w:rsidR="00613AAD" w:rsidRPr="00613AAD">
        <w:rPr>
          <w:b w:val="0"/>
          <w:iCs w:val="0"/>
          <w:color w:val="000000"/>
          <w:sz w:val="22"/>
          <w:szCs w:val="22"/>
        </w:rPr>
        <w:t>5</w:t>
      </w:r>
      <w:r w:rsidRPr="00613AAD">
        <w:rPr>
          <w:b w:val="0"/>
          <w:iCs w:val="0"/>
          <w:color w:val="000000"/>
          <w:sz w:val="22"/>
          <w:szCs w:val="22"/>
        </w:rPr>
        <w:t xml:space="preserve"> jsou v rámci sjednaného limitu pojistného plnění pojištěny do výše uvedené pojistné částky.</w:t>
      </w:r>
    </w:p>
    <w:p w:rsidR="00593D06" w:rsidRPr="00613AAD" w:rsidRDefault="00593D06" w:rsidP="00613AAD">
      <w:pPr>
        <w:spacing w:line="276" w:lineRule="auto"/>
      </w:pPr>
      <w:r w:rsidRPr="00613AAD">
        <w:t xml:space="preserve">Výše uvedený maximální limity plnění platí pro jednu a všechny pojistné události nastalé během jednoho </w:t>
      </w:r>
    </w:p>
    <w:p w:rsidR="0063344D" w:rsidRPr="00613AAD" w:rsidRDefault="00593D06" w:rsidP="00613AAD">
      <w:pPr>
        <w:spacing w:line="276" w:lineRule="auto"/>
        <w:rPr>
          <w:highlight w:val="yellow"/>
        </w:rPr>
      </w:pPr>
      <w:r w:rsidRPr="00613AAD">
        <w:t>pojistného roku.</w:t>
      </w:r>
    </w:p>
    <w:p w:rsidR="00423134" w:rsidRPr="003F53AD" w:rsidRDefault="008A50A6" w:rsidP="003F53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-----------------------------------------------------------------------------------------------------------------------------------------</w:t>
      </w:r>
    </w:p>
    <w:p w:rsidR="0063344D" w:rsidRPr="00D16D57" w:rsidRDefault="0063344D" w:rsidP="00D16D57">
      <w:pPr>
        <w:pStyle w:val="Pedmtkomente"/>
        <w:tabs>
          <w:tab w:val="left" w:pos="851"/>
          <w:tab w:val="left" w:pos="3297"/>
          <w:tab w:val="left" w:pos="6624"/>
        </w:tabs>
        <w:spacing w:line="288" w:lineRule="auto"/>
        <w:jc w:val="both"/>
        <w:rPr>
          <w:b w:val="0"/>
          <w:bCs w:val="0"/>
          <w:sz w:val="22"/>
          <w:szCs w:val="22"/>
        </w:rPr>
      </w:pPr>
      <w:r w:rsidRPr="00D16D57">
        <w:rPr>
          <w:sz w:val="22"/>
          <w:szCs w:val="22"/>
        </w:rPr>
        <w:t>Pojištění nákladů</w:t>
      </w:r>
      <w:r w:rsidRPr="00D16D57">
        <w:rPr>
          <w:b w:val="0"/>
          <w:sz w:val="22"/>
          <w:szCs w:val="22"/>
        </w:rPr>
        <w:t xml:space="preserve"> </w:t>
      </w:r>
      <w:r w:rsidR="00D16D57">
        <w:rPr>
          <w:b w:val="0"/>
          <w:bCs w:val="0"/>
          <w:sz w:val="22"/>
          <w:szCs w:val="22"/>
        </w:rPr>
        <w:t>–</w:t>
      </w:r>
      <w:r w:rsidRPr="00D16D57">
        <w:rPr>
          <w:b w:val="0"/>
          <w:bCs w:val="0"/>
          <w:sz w:val="22"/>
          <w:szCs w:val="22"/>
        </w:rPr>
        <w:t xml:space="preserve"> v rozsahu č</w:t>
      </w:r>
      <w:r w:rsidRPr="00D16D57">
        <w:rPr>
          <w:b w:val="0"/>
          <w:sz w:val="22"/>
          <w:szCs w:val="22"/>
        </w:rPr>
        <w:t>l. 11, VPP UCZ/Živ/1</w:t>
      </w:r>
      <w:r w:rsidR="00015517" w:rsidRPr="00D16D57">
        <w:rPr>
          <w:b w:val="0"/>
          <w:sz w:val="22"/>
          <w:szCs w:val="22"/>
        </w:rPr>
        <w:t>4</w:t>
      </w:r>
    </w:p>
    <w:p w:rsidR="0063344D" w:rsidRPr="00D16D57" w:rsidRDefault="0063344D" w:rsidP="00D16D57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</w:p>
    <w:p w:rsidR="0063344D" w:rsidRPr="00D16D57" w:rsidRDefault="0063344D" w:rsidP="00D16D57">
      <w:pPr>
        <w:pStyle w:val="Pedmtkomente"/>
        <w:tabs>
          <w:tab w:val="left" w:pos="273"/>
          <w:tab w:val="left" w:pos="3297"/>
          <w:tab w:val="left" w:pos="6624"/>
        </w:tabs>
        <w:spacing w:line="288" w:lineRule="auto"/>
        <w:ind w:left="276" w:hanging="276"/>
        <w:rPr>
          <w:b w:val="0"/>
          <w:i/>
          <w:sz w:val="22"/>
          <w:szCs w:val="22"/>
        </w:rPr>
      </w:pPr>
      <w:r w:rsidRPr="00D16D57">
        <w:rPr>
          <w:b w:val="0"/>
          <w:i/>
          <w:sz w:val="22"/>
          <w:szCs w:val="22"/>
        </w:rPr>
        <w:t xml:space="preserve">1. </w:t>
      </w:r>
      <w:r w:rsidRPr="00D16D57">
        <w:rPr>
          <w:b w:val="0"/>
          <w:i/>
          <w:sz w:val="22"/>
          <w:szCs w:val="22"/>
        </w:rPr>
        <w:tab/>
      </w:r>
      <w:r w:rsidR="00CB77D5" w:rsidRPr="00D16D57">
        <w:rPr>
          <w:b w:val="0"/>
          <w:i/>
          <w:sz w:val="22"/>
          <w:szCs w:val="22"/>
        </w:rPr>
        <w:t>Odklizovací a bourací náklady v souvislosti s pojistnou událostí –</w:t>
      </w:r>
      <w:r w:rsidRPr="00D16D57">
        <w:rPr>
          <w:b w:val="0"/>
          <w:i/>
          <w:sz w:val="22"/>
          <w:szCs w:val="22"/>
        </w:rPr>
        <w:t xml:space="preserve"> pojištění se sjednává na 1. riziko</w:t>
      </w:r>
    </w:p>
    <w:p w:rsidR="0063344D" w:rsidRPr="00D16D57" w:rsidRDefault="0063344D" w:rsidP="00D16D57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D16D57">
        <w:rPr>
          <w:b w:val="0"/>
          <w:sz w:val="22"/>
          <w:szCs w:val="22"/>
        </w:rPr>
        <w:t>pojistná částka v Kč</w:t>
      </w:r>
      <w:r w:rsidRPr="00D16D57">
        <w:rPr>
          <w:b w:val="0"/>
          <w:sz w:val="22"/>
          <w:szCs w:val="22"/>
        </w:rPr>
        <w:tab/>
        <w:t>pojistná hodnota</w:t>
      </w:r>
      <w:r w:rsidRPr="00D16D57">
        <w:rPr>
          <w:b w:val="0"/>
          <w:sz w:val="22"/>
          <w:szCs w:val="22"/>
        </w:rPr>
        <w:tab/>
        <w:t>spoluúčast v Kč</w:t>
      </w:r>
    </w:p>
    <w:p w:rsidR="0063344D" w:rsidRPr="00D16D57" w:rsidRDefault="00234262" w:rsidP="00D16D57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1.000.000,-</w:t>
      </w:r>
      <w:r w:rsidR="0063344D" w:rsidRPr="00D16D57">
        <w:rPr>
          <w:b w:val="0"/>
          <w:sz w:val="22"/>
          <w:szCs w:val="22"/>
        </w:rPr>
        <w:tab/>
        <w:t>pojistná částka</w:t>
      </w:r>
      <w:r w:rsidR="0063344D" w:rsidRPr="00D16D57">
        <w:rPr>
          <w:b w:val="0"/>
          <w:sz w:val="22"/>
          <w:szCs w:val="22"/>
        </w:rPr>
        <w:tab/>
        <w:t>0,-</w:t>
      </w:r>
    </w:p>
    <w:p w:rsidR="00234262" w:rsidRPr="003F53AD" w:rsidRDefault="0063344D" w:rsidP="003F53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b w:val="0"/>
          <w:sz w:val="22"/>
          <w:szCs w:val="22"/>
        </w:rPr>
      </w:pPr>
      <w:r w:rsidRPr="00D16D57">
        <w:rPr>
          <w:b w:val="0"/>
          <w:sz w:val="22"/>
          <w:szCs w:val="22"/>
        </w:rPr>
        <w:t>----------------------------------------------------------------------------------------------------------------------------------------</w:t>
      </w:r>
      <w:r w:rsidR="00C23754" w:rsidRPr="00D16D57">
        <w:rPr>
          <w:b w:val="0"/>
          <w:sz w:val="22"/>
          <w:szCs w:val="22"/>
        </w:rPr>
        <w:t>---</w:t>
      </w:r>
    </w:p>
    <w:p w:rsidR="008A50A6" w:rsidRPr="00D16D57" w:rsidRDefault="008A50A6" w:rsidP="00D16D57">
      <w:pPr>
        <w:pStyle w:val="Pedmtkomente"/>
        <w:tabs>
          <w:tab w:val="left" w:pos="993"/>
          <w:tab w:val="left" w:pos="3297"/>
          <w:tab w:val="left" w:pos="6624"/>
        </w:tabs>
        <w:spacing w:line="288" w:lineRule="auto"/>
        <w:jc w:val="both"/>
        <w:rPr>
          <w:b w:val="0"/>
          <w:sz w:val="22"/>
          <w:szCs w:val="22"/>
        </w:rPr>
      </w:pPr>
      <w:r w:rsidRPr="00D16D57">
        <w:rPr>
          <w:sz w:val="22"/>
          <w:szCs w:val="22"/>
        </w:rPr>
        <w:t>Krádež vloupáním a loupežné přepadení v místě pojištění</w:t>
      </w:r>
      <w:r w:rsidR="00D16D57" w:rsidRPr="00D16D57">
        <w:rPr>
          <w:b w:val="0"/>
          <w:sz w:val="22"/>
          <w:szCs w:val="22"/>
        </w:rPr>
        <w:t xml:space="preserve"> – v</w:t>
      </w:r>
      <w:r w:rsidRPr="00D16D57">
        <w:rPr>
          <w:b w:val="0"/>
          <w:sz w:val="22"/>
          <w:szCs w:val="22"/>
        </w:rPr>
        <w:t xml:space="preserve"> rozsahu čl. 1, odst. 1, písm. a) – b), </w:t>
      </w:r>
      <w:r w:rsidR="00D16D57" w:rsidRPr="00D16D57">
        <w:rPr>
          <w:b w:val="0"/>
          <w:sz w:val="22"/>
          <w:szCs w:val="22"/>
        </w:rPr>
        <w:t>V</w:t>
      </w:r>
      <w:r w:rsidRPr="00D16D57">
        <w:rPr>
          <w:b w:val="0"/>
          <w:sz w:val="22"/>
          <w:szCs w:val="22"/>
        </w:rPr>
        <w:t>PP UCZ/Odc/1</w:t>
      </w:r>
      <w:r w:rsidR="00C23754" w:rsidRPr="00D16D57">
        <w:rPr>
          <w:b w:val="0"/>
          <w:sz w:val="22"/>
          <w:szCs w:val="22"/>
        </w:rPr>
        <w:t>4</w:t>
      </w:r>
      <w:r w:rsidRPr="00D16D57">
        <w:rPr>
          <w:b w:val="0"/>
          <w:sz w:val="22"/>
          <w:szCs w:val="22"/>
        </w:rPr>
        <w:t xml:space="preserve"> a DPP LIM/</w:t>
      </w:r>
      <w:r w:rsidR="00C23754" w:rsidRPr="00D16D57">
        <w:rPr>
          <w:b w:val="0"/>
          <w:sz w:val="22"/>
          <w:szCs w:val="22"/>
        </w:rPr>
        <w:t>14</w:t>
      </w:r>
    </w:p>
    <w:p w:rsidR="008A50A6" w:rsidRPr="0018045D" w:rsidRDefault="008A50A6" w:rsidP="00D16D57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</w:p>
    <w:p w:rsidR="00533A9D" w:rsidRPr="00D16D57" w:rsidRDefault="00533A9D" w:rsidP="00D16D57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i/>
        </w:rPr>
      </w:pPr>
      <w:r w:rsidRPr="00D16D57">
        <w:rPr>
          <w:i/>
        </w:rPr>
        <w:t xml:space="preserve">1. </w:t>
      </w:r>
      <w:r w:rsidR="002374B2">
        <w:rPr>
          <w:i/>
        </w:rPr>
        <w:t>Soubor vlastních a cizích věcí movitých</w:t>
      </w:r>
      <w:r w:rsidR="00FE54E6" w:rsidRPr="00FE54E6">
        <w:rPr>
          <w:b/>
          <w:i/>
        </w:rPr>
        <w:t xml:space="preserve"> vč. strojů a elektroniky dle přílohy</w:t>
      </w:r>
      <w:r w:rsidR="002374B2" w:rsidRPr="00D16D57">
        <w:rPr>
          <w:i/>
        </w:rPr>
        <w:t xml:space="preserve"> </w:t>
      </w:r>
      <w:r w:rsidRPr="00D16D57">
        <w:rPr>
          <w:i/>
        </w:rPr>
        <w:t>– pojištění se sjednává na 1. riziko</w:t>
      </w:r>
    </w:p>
    <w:p w:rsidR="00533A9D" w:rsidRPr="0018045D" w:rsidRDefault="00533A9D" w:rsidP="00D16D57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8045D">
        <w:rPr>
          <w:b w:val="0"/>
          <w:sz w:val="22"/>
          <w:szCs w:val="22"/>
        </w:rPr>
        <w:t>pojistná částka v Kč</w:t>
      </w:r>
      <w:r w:rsidRPr="0018045D">
        <w:rPr>
          <w:b w:val="0"/>
          <w:sz w:val="22"/>
          <w:szCs w:val="22"/>
        </w:rPr>
        <w:tab/>
        <w:t>pojistná hodnota</w:t>
      </w:r>
      <w:r w:rsidRPr="0018045D">
        <w:rPr>
          <w:b w:val="0"/>
          <w:sz w:val="22"/>
          <w:szCs w:val="22"/>
        </w:rPr>
        <w:tab/>
        <w:t>spoluúčast v Kč</w:t>
      </w:r>
    </w:p>
    <w:p w:rsidR="00533A9D" w:rsidRPr="0018045D" w:rsidRDefault="002374B2" w:rsidP="00D16D57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1.000.000,-</w:t>
      </w:r>
      <w:r w:rsidR="00533A9D" w:rsidRPr="0018045D">
        <w:rPr>
          <w:b w:val="0"/>
          <w:sz w:val="22"/>
          <w:szCs w:val="22"/>
        </w:rPr>
        <w:tab/>
        <w:t>nová cena</w:t>
      </w:r>
      <w:r>
        <w:rPr>
          <w:b w:val="0"/>
          <w:sz w:val="22"/>
          <w:szCs w:val="22"/>
        </w:rPr>
        <w:tab/>
        <w:t>1.000,-</w:t>
      </w:r>
    </w:p>
    <w:p w:rsidR="00D16D57" w:rsidRDefault="00D16D57" w:rsidP="00D16D57">
      <w:pPr>
        <w:tabs>
          <w:tab w:val="left" w:pos="705"/>
          <w:tab w:val="left" w:pos="3297"/>
          <w:tab w:val="left" w:pos="6624"/>
        </w:tabs>
        <w:spacing w:line="288" w:lineRule="auto"/>
        <w:jc w:val="both"/>
      </w:pPr>
    </w:p>
    <w:p w:rsidR="00533A9D" w:rsidRPr="0051285B" w:rsidRDefault="00533A9D" w:rsidP="00D16D57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i/>
        </w:rPr>
      </w:pPr>
      <w:r w:rsidRPr="0051285B">
        <w:rPr>
          <w:i/>
        </w:rPr>
        <w:t xml:space="preserve">2. </w:t>
      </w:r>
      <w:r w:rsidR="002374B2" w:rsidRPr="004439EB">
        <w:rPr>
          <w:i/>
        </w:rPr>
        <w:t>Soubor cenností a peněz v pokladnách a trezorech</w:t>
      </w:r>
    </w:p>
    <w:p w:rsidR="00533A9D" w:rsidRPr="0018045D" w:rsidRDefault="00533A9D" w:rsidP="00D16D57">
      <w:pPr>
        <w:tabs>
          <w:tab w:val="left" w:pos="705"/>
          <w:tab w:val="left" w:pos="3297"/>
          <w:tab w:val="left" w:pos="6624"/>
        </w:tabs>
        <w:spacing w:line="288" w:lineRule="auto"/>
      </w:pPr>
      <w:r w:rsidRPr="0018045D">
        <w:t>pojistná částka v Kč</w:t>
      </w:r>
      <w:r w:rsidRPr="0018045D">
        <w:tab/>
        <w:t>pojistná hodnota</w:t>
      </w:r>
      <w:r w:rsidRPr="0018045D">
        <w:tab/>
        <w:t>spoluúčast v Kč</w:t>
      </w:r>
    </w:p>
    <w:p w:rsidR="00533A9D" w:rsidRPr="0018045D" w:rsidRDefault="002374B2" w:rsidP="002374B2">
      <w:pPr>
        <w:tabs>
          <w:tab w:val="left" w:pos="705"/>
          <w:tab w:val="left" w:pos="3297"/>
          <w:tab w:val="left" w:pos="6624"/>
        </w:tabs>
        <w:spacing w:line="288" w:lineRule="auto"/>
      </w:pPr>
      <w:r>
        <w:t>1.000.000,-</w:t>
      </w:r>
      <w:r w:rsidR="00533A9D" w:rsidRPr="0018045D">
        <w:tab/>
        <w:t>nová cena</w:t>
      </w:r>
      <w:r>
        <w:tab/>
        <w:t>1.000,-</w:t>
      </w:r>
    </w:p>
    <w:p w:rsidR="008A50A6" w:rsidRPr="0066170C" w:rsidRDefault="008A50A6" w:rsidP="00BB5756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66170C">
        <w:rPr>
          <w:b w:val="0"/>
          <w:sz w:val="22"/>
          <w:szCs w:val="22"/>
        </w:rPr>
        <w:t>-----------------------------------------------------------------------------------------------------------------------------------------</w:t>
      </w:r>
      <w:r w:rsidR="0061540B" w:rsidRPr="0066170C">
        <w:rPr>
          <w:b w:val="0"/>
          <w:sz w:val="22"/>
          <w:szCs w:val="22"/>
        </w:rPr>
        <w:t>--</w:t>
      </w:r>
    </w:p>
    <w:p w:rsidR="00C23754" w:rsidRPr="00C23754" w:rsidRDefault="00C23754" w:rsidP="00C23754"/>
    <w:p w:rsidR="008A50A6" w:rsidRPr="0066170C" w:rsidRDefault="008A50A6" w:rsidP="00BB5756">
      <w:pPr>
        <w:pStyle w:val="Pedmtkomente"/>
        <w:tabs>
          <w:tab w:val="left" w:pos="993"/>
          <w:tab w:val="left" w:pos="3297"/>
          <w:tab w:val="left" w:pos="6624"/>
        </w:tabs>
        <w:spacing w:line="288" w:lineRule="auto"/>
        <w:jc w:val="both"/>
        <w:rPr>
          <w:b w:val="0"/>
          <w:sz w:val="22"/>
          <w:szCs w:val="22"/>
        </w:rPr>
      </w:pPr>
      <w:r w:rsidRPr="0066170C">
        <w:rPr>
          <w:sz w:val="22"/>
          <w:szCs w:val="22"/>
        </w:rPr>
        <w:lastRenderedPageBreak/>
        <w:t xml:space="preserve">Loupežné přepadení při přepravě věcí </w:t>
      </w:r>
      <w:r w:rsidR="00BB5756">
        <w:rPr>
          <w:b w:val="0"/>
          <w:sz w:val="22"/>
          <w:szCs w:val="22"/>
        </w:rPr>
        <w:t>–</w:t>
      </w:r>
      <w:r w:rsidRPr="0066170C">
        <w:rPr>
          <w:b w:val="0"/>
          <w:sz w:val="22"/>
          <w:szCs w:val="22"/>
        </w:rPr>
        <w:t xml:space="preserve"> v rozsahu čl.</w:t>
      </w:r>
      <w:r w:rsidR="00352357" w:rsidRPr="0066170C">
        <w:rPr>
          <w:b w:val="0"/>
          <w:sz w:val="22"/>
          <w:szCs w:val="22"/>
        </w:rPr>
        <w:t xml:space="preserve"> </w:t>
      </w:r>
      <w:r w:rsidRPr="0066170C">
        <w:rPr>
          <w:b w:val="0"/>
          <w:sz w:val="22"/>
          <w:szCs w:val="22"/>
        </w:rPr>
        <w:t>1, odst</w:t>
      </w:r>
      <w:r w:rsidR="004F2A49" w:rsidRPr="0066170C">
        <w:rPr>
          <w:b w:val="0"/>
          <w:sz w:val="22"/>
          <w:szCs w:val="22"/>
        </w:rPr>
        <w:t>. 1, písm. c), VPP UCZ/Odc/1</w:t>
      </w:r>
      <w:r w:rsidR="0061540B" w:rsidRPr="0066170C">
        <w:rPr>
          <w:b w:val="0"/>
          <w:sz w:val="22"/>
          <w:szCs w:val="22"/>
        </w:rPr>
        <w:t>4</w:t>
      </w:r>
      <w:r w:rsidR="00BB5756">
        <w:rPr>
          <w:b w:val="0"/>
          <w:sz w:val="22"/>
          <w:szCs w:val="22"/>
        </w:rPr>
        <w:t xml:space="preserve"> a </w:t>
      </w:r>
      <w:r w:rsidR="0066170C">
        <w:rPr>
          <w:b w:val="0"/>
          <w:sz w:val="22"/>
          <w:szCs w:val="22"/>
        </w:rPr>
        <w:t>DPP</w:t>
      </w:r>
      <w:r w:rsidRPr="0066170C">
        <w:rPr>
          <w:b w:val="0"/>
          <w:sz w:val="22"/>
          <w:szCs w:val="22"/>
        </w:rPr>
        <w:t>LIM/1</w:t>
      </w:r>
      <w:r w:rsidR="0061540B" w:rsidRPr="0066170C">
        <w:rPr>
          <w:b w:val="0"/>
          <w:sz w:val="22"/>
          <w:szCs w:val="22"/>
        </w:rPr>
        <w:t>4</w:t>
      </w:r>
    </w:p>
    <w:p w:rsidR="008A50A6" w:rsidRPr="0066170C" w:rsidRDefault="008A50A6" w:rsidP="00352357">
      <w:pPr>
        <w:tabs>
          <w:tab w:val="left" w:pos="705"/>
          <w:tab w:val="left" w:pos="3297"/>
          <w:tab w:val="left" w:pos="6624"/>
        </w:tabs>
        <w:spacing w:line="288" w:lineRule="auto"/>
      </w:pPr>
    </w:p>
    <w:p w:rsidR="008A50A6" w:rsidRPr="00132A22" w:rsidRDefault="008A50A6" w:rsidP="004F2A49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i/>
        </w:rPr>
      </w:pPr>
      <w:r w:rsidRPr="00132A22">
        <w:rPr>
          <w:i/>
        </w:rPr>
        <w:t xml:space="preserve">1.  </w:t>
      </w:r>
      <w:r w:rsidR="004F2A49" w:rsidRPr="00132A22">
        <w:rPr>
          <w:i/>
        </w:rPr>
        <w:t>Soubor cenností a peněz – pojištění se sjednává na 1. riziko – místo pojištění území České republiky</w:t>
      </w:r>
    </w:p>
    <w:p w:rsidR="008A50A6" w:rsidRPr="0066170C" w:rsidRDefault="008A50A6" w:rsidP="004F2A49">
      <w:pPr>
        <w:tabs>
          <w:tab w:val="left" w:pos="705"/>
          <w:tab w:val="left" w:pos="3297"/>
          <w:tab w:val="left" w:pos="6624"/>
        </w:tabs>
        <w:spacing w:line="288" w:lineRule="auto"/>
      </w:pPr>
      <w:r w:rsidRPr="0066170C">
        <w:t>pojistná částka v Kč</w:t>
      </w:r>
      <w:r w:rsidRPr="0066170C">
        <w:tab/>
        <w:t>pojistná hodnota</w:t>
      </w:r>
      <w:r w:rsidRPr="0066170C">
        <w:tab/>
        <w:t>spoluúčast v Kč</w:t>
      </w:r>
    </w:p>
    <w:p w:rsidR="008A50A6" w:rsidRPr="0066170C" w:rsidRDefault="002374B2" w:rsidP="002374B2">
      <w:pPr>
        <w:tabs>
          <w:tab w:val="left" w:pos="705"/>
          <w:tab w:val="left" w:pos="3297"/>
          <w:tab w:val="left" w:pos="6624"/>
        </w:tabs>
        <w:spacing w:line="288" w:lineRule="auto"/>
        <w:rPr>
          <w:b/>
          <w:i/>
        </w:rPr>
      </w:pPr>
      <w:r>
        <w:t>600.000,-</w:t>
      </w:r>
      <w:r w:rsidR="008A50A6" w:rsidRPr="0066170C">
        <w:tab/>
        <w:t>pojistná částka</w:t>
      </w:r>
      <w:r>
        <w:tab/>
      </w:r>
      <w:r w:rsidRPr="002374B2">
        <w:t>10% z poj.plnění, min. 1.000,- Kč</w:t>
      </w:r>
      <w:r w:rsidR="00352357" w:rsidRPr="0066170C">
        <w:rPr>
          <w:b/>
          <w:i/>
        </w:rPr>
        <w:tab/>
      </w:r>
    </w:p>
    <w:p w:rsidR="0061540B" w:rsidRPr="00132A22" w:rsidRDefault="008A50A6" w:rsidP="003F53AD">
      <w:pPr>
        <w:tabs>
          <w:tab w:val="left" w:pos="705"/>
          <w:tab w:val="left" w:pos="3297"/>
          <w:tab w:val="left" w:pos="6624"/>
        </w:tabs>
        <w:spacing w:line="288" w:lineRule="auto"/>
      </w:pPr>
      <w:r w:rsidRPr="00132A22">
        <w:t>-----------------------------------------------------------------------------------------------------------------------------------------</w:t>
      </w:r>
      <w:r w:rsidR="00C23754" w:rsidRPr="00132A22">
        <w:t>--</w:t>
      </w:r>
    </w:p>
    <w:p w:rsidR="008A50A6" w:rsidRPr="00132A22" w:rsidRDefault="008A50A6" w:rsidP="00132A22">
      <w:pPr>
        <w:tabs>
          <w:tab w:val="left" w:pos="851"/>
          <w:tab w:val="left" w:pos="3297"/>
          <w:tab w:val="left" w:pos="6624"/>
        </w:tabs>
        <w:spacing w:line="288" w:lineRule="auto"/>
      </w:pPr>
      <w:r w:rsidRPr="00132A22">
        <w:rPr>
          <w:b/>
        </w:rPr>
        <w:t>Vandalismus</w:t>
      </w:r>
      <w:r w:rsidRPr="00132A22">
        <w:t xml:space="preserve"> </w:t>
      </w:r>
      <w:r w:rsidR="00132A22">
        <w:t>–</w:t>
      </w:r>
      <w:r w:rsidRPr="00132A22">
        <w:t xml:space="preserve"> v rozsahu čl.</w:t>
      </w:r>
      <w:r w:rsidR="00352357" w:rsidRPr="00132A22">
        <w:t xml:space="preserve"> </w:t>
      </w:r>
      <w:r w:rsidRPr="00132A22">
        <w:t>1, odst. 1, písm. d), VPP  UCZ/Odc/1</w:t>
      </w:r>
      <w:r w:rsidR="00C23754" w:rsidRPr="00132A22">
        <w:t>4</w:t>
      </w:r>
    </w:p>
    <w:p w:rsidR="008A50A6" w:rsidRPr="00132A22" w:rsidRDefault="008A50A6" w:rsidP="00132A22">
      <w:pPr>
        <w:tabs>
          <w:tab w:val="left" w:pos="705"/>
          <w:tab w:val="left" w:pos="3297"/>
          <w:tab w:val="left" w:pos="6624"/>
        </w:tabs>
        <w:spacing w:line="288" w:lineRule="auto"/>
      </w:pPr>
    </w:p>
    <w:p w:rsidR="00132A22" w:rsidRPr="00132A22" w:rsidRDefault="00132A22" w:rsidP="00132A22">
      <w:pPr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i/>
        </w:rPr>
      </w:pPr>
      <w:r w:rsidRPr="00132A22">
        <w:rPr>
          <w:i/>
        </w:rPr>
        <w:t xml:space="preserve">1.  Soubor majetku současně pojištěného na </w:t>
      </w:r>
      <w:r w:rsidR="0065737B">
        <w:rPr>
          <w:i/>
        </w:rPr>
        <w:t>základní živelní nebezpečí</w:t>
      </w:r>
      <w:r w:rsidRPr="00132A22">
        <w:rPr>
          <w:i/>
        </w:rPr>
        <w:t xml:space="preserve"> – pojištění se sjednává na 1. riziko</w:t>
      </w:r>
    </w:p>
    <w:p w:rsidR="00132A22" w:rsidRPr="00132A22" w:rsidRDefault="00132A22" w:rsidP="00132A22">
      <w:pPr>
        <w:tabs>
          <w:tab w:val="left" w:pos="705"/>
          <w:tab w:val="left" w:pos="3297"/>
          <w:tab w:val="left" w:pos="6624"/>
        </w:tabs>
        <w:spacing w:line="288" w:lineRule="auto"/>
      </w:pPr>
      <w:r w:rsidRPr="00132A22">
        <w:t>pojistná částka v Kč</w:t>
      </w:r>
      <w:r w:rsidRPr="00132A22">
        <w:tab/>
        <w:t>pojistná hodnota</w:t>
      </w:r>
      <w:r w:rsidRPr="00132A22">
        <w:tab/>
        <w:t>spoluúčast v Kč</w:t>
      </w:r>
    </w:p>
    <w:p w:rsidR="00132A22" w:rsidRPr="00132A22" w:rsidRDefault="0065737B" w:rsidP="00132A22">
      <w:pPr>
        <w:tabs>
          <w:tab w:val="left" w:pos="705"/>
          <w:tab w:val="left" w:pos="3297"/>
          <w:tab w:val="left" w:pos="6624"/>
        </w:tabs>
        <w:spacing w:line="288" w:lineRule="auto"/>
      </w:pPr>
      <w:r>
        <w:t>1.000.000,-</w:t>
      </w:r>
      <w:r w:rsidR="00132A22" w:rsidRPr="00132A22">
        <w:tab/>
      </w:r>
      <w:r w:rsidR="003D4561" w:rsidRPr="00471542">
        <w:t>nová cena</w:t>
      </w:r>
      <w:r w:rsidR="00076CA6">
        <w:tab/>
      </w:r>
      <w:r w:rsidR="00076CA6" w:rsidRPr="00471542">
        <w:t xml:space="preserve">10% z poj.plnění, min. </w:t>
      </w:r>
      <w:r w:rsidR="00811D54">
        <w:t>1.000</w:t>
      </w:r>
      <w:r w:rsidR="00076CA6" w:rsidRPr="00471542">
        <w:t>,- Kč</w:t>
      </w:r>
    </w:p>
    <w:p w:rsidR="00132A22" w:rsidRPr="00132A22" w:rsidRDefault="00132A22" w:rsidP="00132A22">
      <w:pPr>
        <w:tabs>
          <w:tab w:val="left" w:pos="705"/>
          <w:tab w:val="left" w:pos="3297"/>
          <w:tab w:val="left" w:pos="6624"/>
        </w:tabs>
        <w:spacing w:line="288" w:lineRule="auto"/>
      </w:pPr>
    </w:p>
    <w:p w:rsidR="008A50A6" w:rsidRPr="00811D54" w:rsidRDefault="008A50A6" w:rsidP="00132A22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jc w:val="both"/>
        <w:rPr>
          <w:b w:val="0"/>
          <w:sz w:val="22"/>
          <w:szCs w:val="22"/>
        </w:rPr>
      </w:pPr>
      <w:r w:rsidRPr="00811D54">
        <w:rPr>
          <w:b w:val="0"/>
          <w:sz w:val="22"/>
          <w:szCs w:val="22"/>
        </w:rPr>
        <w:t>V souladu s VPP UCZ/Odc/1</w:t>
      </w:r>
      <w:r w:rsidR="00C23754" w:rsidRPr="00811D54">
        <w:rPr>
          <w:b w:val="0"/>
          <w:sz w:val="22"/>
          <w:szCs w:val="22"/>
        </w:rPr>
        <w:t>4</w:t>
      </w:r>
      <w:r w:rsidRPr="00811D54">
        <w:rPr>
          <w:b w:val="0"/>
          <w:sz w:val="22"/>
          <w:szCs w:val="22"/>
        </w:rPr>
        <w:t xml:space="preserve">, článek 1, odst. 7, se pojištění vztahuje i na škody způsobené nástřikem nebo nánosem barev či chemikálií </w:t>
      </w:r>
      <w:r w:rsidR="00132A22" w:rsidRPr="00811D54">
        <w:rPr>
          <w:b w:val="0"/>
          <w:sz w:val="22"/>
          <w:szCs w:val="22"/>
        </w:rPr>
        <w:t xml:space="preserve">a stanovuje se maximální sublimit pojistného plnění, pro jednu a všechny pojistné události nastalé během pojistného období, ve výši </w:t>
      </w:r>
      <w:r w:rsidR="00811D54" w:rsidRPr="00811D54">
        <w:rPr>
          <w:b w:val="0"/>
          <w:sz w:val="22"/>
          <w:szCs w:val="22"/>
        </w:rPr>
        <w:t>50</w:t>
      </w:r>
      <w:r w:rsidR="00132A22" w:rsidRPr="00811D54">
        <w:rPr>
          <w:b w:val="0"/>
          <w:sz w:val="22"/>
          <w:szCs w:val="22"/>
        </w:rPr>
        <w:t>.000</w:t>
      </w:r>
      <w:r w:rsidR="00811D54" w:rsidRPr="00811D54">
        <w:rPr>
          <w:b w:val="0"/>
          <w:sz w:val="22"/>
          <w:szCs w:val="22"/>
        </w:rPr>
        <w:t>,-</w:t>
      </w:r>
      <w:r w:rsidR="00132A22" w:rsidRPr="00811D54">
        <w:rPr>
          <w:b w:val="0"/>
          <w:sz w:val="22"/>
          <w:szCs w:val="22"/>
        </w:rPr>
        <w:t> Kč.</w:t>
      </w:r>
    </w:p>
    <w:p w:rsidR="0061540B" w:rsidRPr="003F53AD" w:rsidRDefault="008A50A6" w:rsidP="003F53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132A22">
        <w:rPr>
          <w:b w:val="0"/>
          <w:sz w:val="22"/>
          <w:szCs w:val="22"/>
        </w:rPr>
        <w:t>-----------------------------------------------------------------------------------------------------------------------------------------</w:t>
      </w:r>
      <w:r w:rsidR="00C23754" w:rsidRPr="00132A22">
        <w:rPr>
          <w:b w:val="0"/>
          <w:sz w:val="22"/>
          <w:szCs w:val="22"/>
        </w:rPr>
        <w:t>--</w:t>
      </w:r>
    </w:p>
    <w:p w:rsidR="008A50A6" w:rsidRPr="002B74B6" w:rsidRDefault="008A50A6" w:rsidP="002B74B6">
      <w:pPr>
        <w:pStyle w:val="Pedmtkomente"/>
        <w:tabs>
          <w:tab w:val="left" w:pos="851"/>
          <w:tab w:val="left" w:pos="3297"/>
          <w:tab w:val="left" w:pos="6624"/>
        </w:tabs>
        <w:spacing w:line="288" w:lineRule="auto"/>
        <w:ind w:left="851" w:hanging="851"/>
        <w:jc w:val="both"/>
        <w:rPr>
          <w:b w:val="0"/>
          <w:sz w:val="22"/>
          <w:szCs w:val="22"/>
        </w:rPr>
      </w:pPr>
      <w:r w:rsidRPr="002B74B6">
        <w:rPr>
          <w:sz w:val="22"/>
          <w:szCs w:val="22"/>
        </w:rPr>
        <w:t xml:space="preserve">Poškození nebo zničení stroje a strojních zařízení </w:t>
      </w:r>
      <w:r w:rsidR="00132A22" w:rsidRPr="002B74B6">
        <w:rPr>
          <w:b w:val="0"/>
          <w:sz w:val="22"/>
          <w:szCs w:val="22"/>
        </w:rPr>
        <w:t>–</w:t>
      </w:r>
      <w:r w:rsidRPr="002B74B6">
        <w:rPr>
          <w:b w:val="0"/>
          <w:sz w:val="22"/>
          <w:szCs w:val="22"/>
        </w:rPr>
        <w:t xml:space="preserve"> v rozsahu VPP UCZ/Str/1</w:t>
      </w:r>
      <w:r w:rsidR="005D6694" w:rsidRPr="002B74B6">
        <w:rPr>
          <w:b w:val="0"/>
          <w:sz w:val="22"/>
          <w:szCs w:val="22"/>
        </w:rPr>
        <w:t>4</w:t>
      </w:r>
      <w:r w:rsidR="00116EC6" w:rsidRPr="002B74B6">
        <w:rPr>
          <w:b w:val="0"/>
          <w:sz w:val="22"/>
          <w:szCs w:val="22"/>
        </w:rPr>
        <w:t xml:space="preserve"> a UCZ/Ele/1</w:t>
      </w:r>
      <w:r w:rsidR="005D6694" w:rsidRPr="002B74B6">
        <w:rPr>
          <w:b w:val="0"/>
          <w:sz w:val="22"/>
          <w:szCs w:val="22"/>
        </w:rPr>
        <w:t>4</w:t>
      </w:r>
    </w:p>
    <w:p w:rsidR="005D6694" w:rsidRPr="006A37D8" w:rsidRDefault="005D6694" w:rsidP="006A37D8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sz w:val="22"/>
          <w:szCs w:val="22"/>
        </w:rPr>
      </w:pPr>
    </w:p>
    <w:p w:rsidR="008A50A6" w:rsidRPr="002B74B6" w:rsidRDefault="008A50A6" w:rsidP="002B74B6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 w:rsidRPr="002B74B6">
        <w:rPr>
          <w:b w:val="0"/>
          <w:i/>
          <w:sz w:val="22"/>
          <w:szCs w:val="22"/>
        </w:rPr>
        <w:t xml:space="preserve">1. </w:t>
      </w:r>
      <w:r w:rsidR="00F23167" w:rsidRPr="002B74B6">
        <w:rPr>
          <w:b w:val="0"/>
          <w:i/>
          <w:sz w:val="22"/>
          <w:szCs w:val="22"/>
        </w:rPr>
        <w:t xml:space="preserve">Stroje vč. příslušenství a řídící elektroniky dle </w:t>
      </w:r>
      <w:r w:rsidR="0011334A">
        <w:rPr>
          <w:b w:val="0"/>
          <w:i/>
          <w:sz w:val="22"/>
          <w:szCs w:val="22"/>
        </w:rPr>
        <w:t>přílohy</w:t>
      </w:r>
    </w:p>
    <w:p w:rsidR="008A50A6" w:rsidRPr="002B74B6" w:rsidRDefault="008A50A6" w:rsidP="002B74B6">
      <w:pPr>
        <w:tabs>
          <w:tab w:val="left" w:pos="705"/>
          <w:tab w:val="left" w:pos="3297"/>
          <w:tab w:val="left" w:pos="6624"/>
        </w:tabs>
        <w:spacing w:line="288" w:lineRule="auto"/>
      </w:pPr>
      <w:r w:rsidRPr="002B74B6">
        <w:t>pojistná částka v Kč</w:t>
      </w:r>
      <w:r w:rsidRPr="002B74B6">
        <w:tab/>
        <w:t>pojistná hodnota</w:t>
      </w:r>
      <w:r w:rsidRPr="002B74B6">
        <w:tab/>
        <w:t>spoluúčast v Kč</w:t>
      </w:r>
    </w:p>
    <w:p w:rsidR="005D6694" w:rsidRDefault="0011334A" w:rsidP="0011334A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430.000,-</w:t>
      </w:r>
      <w:r w:rsidR="008A50A6" w:rsidRPr="002B74B6">
        <w:rPr>
          <w:b w:val="0"/>
          <w:sz w:val="22"/>
          <w:szCs w:val="22"/>
        </w:rPr>
        <w:tab/>
        <w:t>nová cena</w:t>
      </w:r>
      <w:r w:rsidR="00076CA6">
        <w:rPr>
          <w:b w:val="0"/>
          <w:sz w:val="22"/>
          <w:szCs w:val="22"/>
        </w:rPr>
        <w:tab/>
      </w:r>
      <w:r w:rsidR="00076CA6" w:rsidRPr="0011334A">
        <w:rPr>
          <w:b w:val="0"/>
          <w:sz w:val="22"/>
          <w:szCs w:val="22"/>
        </w:rPr>
        <w:t xml:space="preserve">10% z poj.plnění, min. </w:t>
      </w:r>
      <w:r w:rsidRPr="0011334A">
        <w:rPr>
          <w:b w:val="0"/>
          <w:sz w:val="22"/>
          <w:szCs w:val="22"/>
        </w:rPr>
        <w:t>5.000</w:t>
      </w:r>
      <w:r w:rsidR="00076CA6" w:rsidRPr="0011334A">
        <w:rPr>
          <w:b w:val="0"/>
          <w:sz w:val="22"/>
          <w:szCs w:val="22"/>
        </w:rPr>
        <w:t>,- Kč</w:t>
      </w:r>
    </w:p>
    <w:p w:rsidR="003F53AD" w:rsidRDefault="003F53AD" w:rsidP="003F53AD">
      <w:pPr>
        <w:pStyle w:val="Textkomente"/>
      </w:pPr>
    </w:p>
    <w:p w:rsidR="003F53AD" w:rsidRPr="00FE54E6" w:rsidRDefault="003F53AD" w:rsidP="003F53AD">
      <w:pPr>
        <w:tabs>
          <w:tab w:val="left" w:pos="705"/>
          <w:tab w:val="left" w:pos="3297"/>
          <w:tab w:val="left" w:pos="6624"/>
        </w:tabs>
        <w:spacing w:line="288" w:lineRule="auto"/>
        <w:rPr>
          <w:i/>
        </w:rPr>
      </w:pPr>
      <w:r w:rsidRPr="00FE54E6">
        <w:rPr>
          <w:i/>
        </w:rPr>
        <w:t>2.</w:t>
      </w:r>
      <w:r w:rsidR="00756A0E" w:rsidRPr="00FE54E6">
        <w:rPr>
          <w:i/>
        </w:rPr>
        <w:t xml:space="preserve"> </w:t>
      </w:r>
      <w:r w:rsidRPr="00FE54E6">
        <w:rPr>
          <w:i/>
        </w:rPr>
        <w:t>Soubor strojů -</w:t>
      </w:r>
      <w:r w:rsidR="00756A0E" w:rsidRPr="00FE54E6">
        <w:rPr>
          <w:i/>
        </w:rPr>
        <w:t xml:space="preserve"> </w:t>
      </w:r>
      <w:r w:rsidRPr="00FE54E6">
        <w:rPr>
          <w:i/>
        </w:rPr>
        <w:t>8x vstupní turnikety u vchodu</w:t>
      </w:r>
      <w:r w:rsidR="00D703BE" w:rsidRPr="00FE54E6">
        <w:rPr>
          <w:i/>
        </w:rPr>
        <w:t xml:space="preserve"> dle účetní evidence</w:t>
      </w:r>
    </w:p>
    <w:p w:rsidR="003F53AD" w:rsidRPr="00FE54E6" w:rsidRDefault="003F53AD" w:rsidP="003F53AD">
      <w:pPr>
        <w:tabs>
          <w:tab w:val="left" w:pos="705"/>
          <w:tab w:val="left" w:pos="3297"/>
          <w:tab w:val="left" w:pos="6624"/>
        </w:tabs>
        <w:spacing w:line="288" w:lineRule="auto"/>
      </w:pPr>
      <w:r w:rsidRPr="00FE54E6">
        <w:t>pojistná částka v Kč</w:t>
      </w:r>
      <w:r w:rsidRPr="00FE54E6">
        <w:tab/>
        <w:t>pojistná hodnota</w:t>
      </w:r>
      <w:r w:rsidRPr="00FE54E6">
        <w:tab/>
        <w:t>spoluúčast v Kč</w:t>
      </w:r>
    </w:p>
    <w:p w:rsidR="003F53AD" w:rsidRPr="003F53AD" w:rsidRDefault="003F53AD" w:rsidP="003F53AD">
      <w:pPr>
        <w:tabs>
          <w:tab w:val="left" w:pos="705"/>
          <w:tab w:val="left" w:pos="3297"/>
          <w:tab w:val="left" w:pos="6624"/>
        </w:tabs>
        <w:spacing w:line="288" w:lineRule="auto"/>
        <w:rPr>
          <w:b/>
        </w:rPr>
      </w:pPr>
      <w:r w:rsidRPr="00FE54E6">
        <w:t>200.000,-</w:t>
      </w:r>
      <w:r w:rsidRPr="00FE54E6">
        <w:tab/>
        <w:t>nová cena</w:t>
      </w:r>
      <w:r w:rsidRPr="00FE54E6">
        <w:tab/>
        <w:t>10% z poj.plnění, min. 5.000,- Kč</w:t>
      </w:r>
    </w:p>
    <w:p w:rsidR="0011334A" w:rsidRPr="003F53AD" w:rsidRDefault="008A50A6" w:rsidP="003F53AD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47310C">
        <w:rPr>
          <w:b w:val="0"/>
          <w:sz w:val="22"/>
          <w:szCs w:val="22"/>
        </w:rPr>
        <w:t>-----------------------------------------------------------------------------------------------------------------------------------------</w:t>
      </w:r>
      <w:r w:rsidR="0061540B" w:rsidRPr="0047310C">
        <w:rPr>
          <w:b w:val="0"/>
          <w:sz w:val="22"/>
          <w:szCs w:val="22"/>
        </w:rPr>
        <w:t>--</w:t>
      </w:r>
    </w:p>
    <w:p w:rsidR="008A50A6" w:rsidRPr="0047310C" w:rsidRDefault="008A50A6" w:rsidP="0047310C">
      <w:pPr>
        <w:pStyle w:val="Pedmtkomente"/>
        <w:tabs>
          <w:tab w:val="left" w:pos="851"/>
          <w:tab w:val="left" w:pos="3297"/>
          <w:tab w:val="left" w:pos="6624"/>
        </w:tabs>
        <w:spacing w:line="288" w:lineRule="auto"/>
        <w:rPr>
          <w:sz w:val="22"/>
          <w:szCs w:val="22"/>
        </w:rPr>
      </w:pPr>
      <w:r w:rsidRPr="0047310C">
        <w:rPr>
          <w:sz w:val="22"/>
          <w:szCs w:val="22"/>
        </w:rPr>
        <w:t>Poškození nebo zničení elektronických zařízení</w:t>
      </w:r>
      <w:r w:rsidRPr="0047310C">
        <w:rPr>
          <w:b w:val="0"/>
          <w:sz w:val="22"/>
          <w:szCs w:val="22"/>
        </w:rPr>
        <w:t xml:space="preserve"> </w:t>
      </w:r>
      <w:r w:rsidR="006A37D8" w:rsidRPr="0047310C">
        <w:rPr>
          <w:b w:val="0"/>
          <w:sz w:val="22"/>
          <w:szCs w:val="22"/>
        </w:rPr>
        <w:t>–</w:t>
      </w:r>
      <w:r w:rsidRPr="0047310C">
        <w:rPr>
          <w:b w:val="0"/>
          <w:sz w:val="22"/>
          <w:szCs w:val="22"/>
        </w:rPr>
        <w:t xml:space="preserve"> v rozsahu VPP UCZ/Ele/1</w:t>
      </w:r>
      <w:r w:rsidR="005D6694" w:rsidRPr="0047310C">
        <w:rPr>
          <w:b w:val="0"/>
          <w:sz w:val="22"/>
          <w:szCs w:val="22"/>
        </w:rPr>
        <w:t>4</w:t>
      </w:r>
    </w:p>
    <w:p w:rsidR="005D6694" w:rsidRDefault="005D6694" w:rsidP="0047310C">
      <w:pPr>
        <w:spacing w:line="288" w:lineRule="auto"/>
        <w:jc w:val="both"/>
        <w:rPr>
          <w:b/>
          <w:i/>
        </w:rPr>
      </w:pPr>
    </w:p>
    <w:p w:rsidR="008A50A6" w:rsidRPr="0047310C" w:rsidRDefault="008A50A6" w:rsidP="0047310C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 w:rsidRPr="0047310C">
        <w:rPr>
          <w:b w:val="0"/>
          <w:i/>
          <w:sz w:val="22"/>
          <w:szCs w:val="22"/>
        </w:rPr>
        <w:t xml:space="preserve">1. </w:t>
      </w:r>
      <w:r w:rsidR="00EF0B12">
        <w:rPr>
          <w:b w:val="0"/>
          <w:i/>
          <w:sz w:val="22"/>
          <w:szCs w:val="22"/>
        </w:rPr>
        <w:t>Soubor elektroniky dle přílohy</w:t>
      </w:r>
    </w:p>
    <w:p w:rsidR="008A50A6" w:rsidRPr="0047310C" w:rsidRDefault="008A50A6" w:rsidP="0047310C">
      <w:pPr>
        <w:tabs>
          <w:tab w:val="left" w:pos="705"/>
          <w:tab w:val="left" w:pos="3297"/>
          <w:tab w:val="left" w:pos="6624"/>
        </w:tabs>
        <w:spacing w:line="288" w:lineRule="auto"/>
      </w:pPr>
      <w:r w:rsidRPr="0047310C">
        <w:t>pojistná částka v Kč</w:t>
      </w:r>
      <w:r w:rsidRPr="0047310C">
        <w:tab/>
        <w:t>pojistná hodnota</w:t>
      </w:r>
      <w:r w:rsidRPr="0047310C">
        <w:tab/>
        <w:t>spoluúčast v Kč</w:t>
      </w:r>
    </w:p>
    <w:p w:rsidR="008A50A6" w:rsidRDefault="00EF0B12" w:rsidP="0047310C">
      <w:pPr>
        <w:tabs>
          <w:tab w:val="left" w:pos="3297"/>
          <w:tab w:val="left" w:pos="6624"/>
        </w:tabs>
        <w:spacing w:line="288" w:lineRule="auto"/>
      </w:pPr>
      <w:r w:rsidRPr="00FE54E6">
        <w:rPr>
          <w:b/>
        </w:rPr>
        <w:t>1</w:t>
      </w:r>
      <w:r w:rsidR="00FE54E6" w:rsidRPr="00FE54E6">
        <w:rPr>
          <w:b/>
        </w:rPr>
        <w:t>74</w:t>
      </w:r>
      <w:r w:rsidRPr="00FE54E6">
        <w:rPr>
          <w:b/>
        </w:rPr>
        <w:t>.</w:t>
      </w:r>
      <w:r w:rsidR="00FE54E6" w:rsidRPr="00FE54E6">
        <w:rPr>
          <w:b/>
        </w:rPr>
        <w:t>219</w:t>
      </w:r>
      <w:r w:rsidRPr="00FE54E6">
        <w:rPr>
          <w:b/>
        </w:rPr>
        <w:t>,-</w:t>
      </w:r>
      <w:r>
        <w:tab/>
      </w:r>
      <w:r w:rsidR="008A50A6" w:rsidRPr="0047310C">
        <w:t>nová cena</w:t>
      </w:r>
      <w:r w:rsidR="00076CA6">
        <w:tab/>
      </w:r>
      <w:r w:rsidR="00076CA6" w:rsidRPr="00471542">
        <w:t xml:space="preserve">10% z poj.plnění, min. </w:t>
      </w:r>
      <w:r>
        <w:t>1.000</w:t>
      </w:r>
      <w:r w:rsidR="00076CA6" w:rsidRPr="00471542">
        <w:t>,- Kč</w:t>
      </w:r>
    </w:p>
    <w:p w:rsidR="00EF0B12" w:rsidRDefault="00EF0B12" w:rsidP="0047310C">
      <w:pPr>
        <w:tabs>
          <w:tab w:val="left" w:pos="3297"/>
          <w:tab w:val="left" w:pos="6624"/>
        </w:tabs>
        <w:spacing w:line="288" w:lineRule="auto"/>
      </w:pPr>
    </w:p>
    <w:p w:rsidR="00EF0B12" w:rsidRPr="0047310C" w:rsidRDefault="00EF0B12" w:rsidP="00EF0B12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2</w:t>
      </w:r>
      <w:r w:rsidRPr="0047310C">
        <w:rPr>
          <w:b w:val="0"/>
          <w:i/>
          <w:sz w:val="22"/>
          <w:szCs w:val="22"/>
        </w:rPr>
        <w:t xml:space="preserve">. </w:t>
      </w:r>
      <w:r w:rsidRPr="00EF0B12">
        <w:rPr>
          <w:b w:val="0"/>
          <w:i/>
          <w:sz w:val="22"/>
          <w:szCs w:val="22"/>
        </w:rPr>
        <w:t>8x vstupní turnikety u vchodu</w:t>
      </w:r>
    </w:p>
    <w:p w:rsidR="00EF0B12" w:rsidRPr="0047310C" w:rsidRDefault="00EF0B12" w:rsidP="00EF0B12">
      <w:pPr>
        <w:tabs>
          <w:tab w:val="left" w:pos="705"/>
          <w:tab w:val="left" w:pos="3297"/>
          <w:tab w:val="left" w:pos="6624"/>
        </w:tabs>
        <w:spacing w:line="288" w:lineRule="auto"/>
      </w:pPr>
      <w:r w:rsidRPr="0047310C">
        <w:t>pojistná částka v Kč</w:t>
      </w:r>
      <w:r w:rsidRPr="0047310C">
        <w:tab/>
        <w:t>pojistná hodnota</w:t>
      </w:r>
      <w:r w:rsidRPr="0047310C">
        <w:tab/>
        <w:t>spoluúčast v Kč</w:t>
      </w:r>
    </w:p>
    <w:p w:rsidR="00EF0B12" w:rsidRDefault="00EF0B12" w:rsidP="00EF0B12">
      <w:pPr>
        <w:tabs>
          <w:tab w:val="left" w:pos="3297"/>
          <w:tab w:val="left" w:pos="6624"/>
        </w:tabs>
        <w:spacing w:line="288" w:lineRule="auto"/>
      </w:pPr>
      <w:r>
        <w:t>200.000,-</w:t>
      </w:r>
      <w:r>
        <w:tab/>
      </w:r>
      <w:r w:rsidRPr="0047310C">
        <w:t>nová cena</w:t>
      </w:r>
      <w:r>
        <w:tab/>
      </w:r>
      <w:r w:rsidRPr="00471542">
        <w:t xml:space="preserve">10% z poj.plnění, min. </w:t>
      </w:r>
      <w:r>
        <w:t>1.000</w:t>
      </w:r>
      <w:r w:rsidRPr="00471542">
        <w:t>,- Kč</w:t>
      </w:r>
    </w:p>
    <w:p w:rsidR="00EF0B12" w:rsidRDefault="00EF0B12" w:rsidP="00EF0B12">
      <w:pPr>
        <w:tabs>
          <w:tab w:val="left" w:pos="3297"/>
          <w:tab w:val="left" w:pos="6624"/>
        </w:tabs>
        <w:spacing w:line="288" w:lineRule="auto"/>
      </w:pPr>
    </w:p>
    <w:p w:rsidR="00EF0B12" w:rsidRPr="0047310C" w:rsidRDefault="00EF0B12" w:rsidP="00EF0B12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3</w:t>
      </w:r>
      <w:r w:rsidRPr="0047310C">
        <w:rPr>
          <w:b w:val="0"/>
          <w:i/>
          <w:sz w:val="22"/>
          <w:szCs w:val="22"/>
        </w:rPr>
        <w:t xml:space="preserve">. </w:t>
      </w:r>
      <w:r>
        <w:rPr>
          <w:b w:val="0"/>
          <w:i/>
          <w:sz w:val="22"/>
          <w:szCs w:val="22"/>
        </w:rPr>
        <w:t>1x solárium</w:t>
      </w:r>
    </w:p>
    <w:p w:rsidR="00EF0B12" w:rsidRPr="0047310C" w:rsidRDefault="00EF0B12" w:rsidP="00EF0B12">
      <w:pPr>
        <w:tabs>
          <w:tab w:val="left" w:pos="705"/>
          <w:tab w:val="left" w:pos="3297"/>
          <w:tab w:val="left" w:pos="6624"/>
        </w:tabs>
        <w:spacing w:line="288" w:lineRule="auto"/>
      </w:pPr>
      <w:r w:rsidRPr="0047310C">
        <w:t>pojistná částka v Kč</w:t>
      </w:r>
      <w:r w:rsidRPr="0047310C">
        <w:tab/>
        <w:t>pojistná hodnota</w:t>
      </w:r>
      <w:r w:rsidRPr="0047310C">
        <w:tab/>
        <w:t>spoluúčast v Kč</w:t>
      </w:r>
    </w:p>
    <w:p w:rsidR="00164279" w:rsidRPr="0047310C" w:rsidRDefault="00EF0B12" w:rsidP="00EF0B12">
      <w:pPr>
        <w:tabs>
          <w:tab w:val="left" w:pos="3297"/>
          <w:tab w:val="left" w:pos="6624"/>
        </w:tabs>
        <w:spacing w:line="288" w:lineRule="auto"/>
      </w:pPr>
      <w:r>
        <w:t>500.000,-</w:t>
      </w:r>
      <w:r>
        <w:tab/>
      </w:r>
      <w:r w:rsidRPr="0047310C">
        <w:t>nová cena</w:t>
      </w:r>
      <w:r>
        <w:tab/>
      </w:r>
      <w:r w:rsidRPr="00471542">
        <w:t xml:space="preserve">10% z poj.plnění, min. </w:t>
      </w:r>
      <w:r>
        <w:t>1.000</w:t>
      </w:r>
      <w:r w:rsidRPr="00471542">
        <w:t>,- Kč</w:t>
      </w:r>
    </w:p>
    <w:p w:rsidR="008A50A6" w:rsidRPr="0066170C" w:rsidRDefault="008A50A6" w:rsidP="00352357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66170C">
        <w:rPr>
          <w:b w:val="0"/>
          <w:sz w:val="22"/>
          <w:szCs w:val="22"/>
        </w:rPr>
        <w:lastRenderedPageBreak/>
        <w:t>-----------------------------------------------------------------------------------------------------------------------------------------</w:t>
      </w:r>
      <w:r w:rsidR="0061540B" w:rsidRPr="0066170C">
        <w:rPr>
          <w:b w:val="0"/>
          <w:sz w:val="22"/>
          <w:szCs w:val="22"/>
        </w:rPr>
        <w:t>--</w:t>
      </w:r>
    </w:p>
    <w:p w:rsidR="008A50A6" w:rsidRDefault="008A50A6" w:rsidP="00352357">
      <w:pPr>
        <w:tabs>
          <w:tab w:val="left" w:pos="851"/>
          <w:tab w:val="left" w:pos="3297"/>
          <w:tab w:val="left" w:pos="6624"/>
        </w:tabs>
        <w:spacing w:line="288" w:lineRule="auto"/>
        <w:ind w:left="720" w:hanging="720"/>
        <w:jc w:val="both"/>
      </w:pPr>
    </w:p>
    <w:p w:rsidR="008075C1" w:rsidRPr="00C446F9" w:rsidRDefault="008075C1" w:rsidP="008075C1">
      <w:pPr>
        <w:tabs>
          <w:tab w:val="left" w:pos="-2552"/>
          <w:tab w:val="left" w:pos="851"/>
        </w:tabs>
      </w:pPr>
      <w:r>
        <w:rPr>
          <w:b/>
        </w:rPr>
        <w:t>Pojištění odpovědnosti</w:t>
      </w:r>
    </w:p>
    <w:p w:rsidR="008075C1" w:rsidRPr="00C446F9" w:rsidRDefault="008075C1" w:rsidP="008075C1">
      <w:pPr>
        <w:tabs>
          <w:tab w:val="left" w:pos="-2552"/>
          <w:tab w:val="left" w:pos="-2410"/>
        </w:tabs>
        <w:jc w:val="both"/>
        <w:rPr>
          <w:bCs w:val="0"/>
        </w:rPr>
      </w:pPr>
    </w:p>
    <w:p w:rsidR="008075C1" w:rsidRPr="00C446F9" w:rsidRDefault="00CC486A" w:rsidP="008075C1">
      <w:pPr>
        <w:jc w:val="both"/>
      </w:pPr>
      <w:r w:rsidRPr="00F33D3B">
        <w:t>Pojištěné předměty podnikání dle výpisu zřizovací listiny města Děčín ze dne 7.6.2007</w:t>
      </w:r>
    </w:p>
    <w:p w:rsidR="008075C1" w:rsidRPr="00C446F9" w:rsidRDefault="008075C1" w:rsidP="008075C1"/>
    <w:p w:rsidR="008075C1" w:rsidRPr="00393DEA" w:rsidRDefault="008075C1" w:rsidP="008075C1">
      <w:pPr>
        <w:jc w:val="both"/>
      </w:pPr>
      <w:r w:rsidRPr="00393DEA">
        <w:t>Základní pojištění</w:t>
      </w:r>
      <w:r w:rsidRPr="00C446F9">
        <w:t xml:space="preserve"> –</w:t>
      </w:r>
      <w:r w:rsidRPr="00C446F9">
        <w:rPr>
          <w:b/>
        </w:rPr>
        <w:t xml:space="preserve"> </w:t>
      </w:r>
      <w:r w:rsidRPr="00C446F9">
        <w:rPr>
          <w:bCs w:val="0"/>
        </w:rPr>
        <w:t xml:space="preserve">v rozsahu čl. 3 </w:t>
      </w:r>
      <w:r w:rsidRPr="00C446F9">
        <w:t xml:space="preserve">Doplňkových pojistných podmínek pro pojištění odpovědnosti </w:t>
      </w:r>
      <w:r w:rsidRPr="00393DEA">
        <w:t>podnikatele a právnické os</w:t>
      </w:r>
      <w:r>
        <w:t>oby UCZ/Odp-P/14 (dále jen „</w:t>
      </w:r>
      <w:r w:rsidRPr="00393DEA">
        <w:t>UCZ/Odp-P/14“)</w:t>
      </w:r>
    </w:p>
    <w:p w:rsidR="008075C1" w:rsidRPr="00393DEA" w:rsidRDefault="008075C1" w:rsidP="008075C1">
      <w:r w:rsidRPr="00393DEA">
        <w:t>Limit plnění v Kč</w:t>
      </w:r>
      <w:r w:rsidRPr="00393DEA">
        <w:tab/>
      </w:r>
      <w:r w:rsidRPr="00393DEA">
        <w:tab/>
      </w:r>
      <w:r w:rsidRPr="00393DEA">
        <w:tab/>
      </w:r>
      <w:r w:rsidR="00CC486A">
        <w:t>50.000.000,-</w:t>
      </w:r>
    </w:p>
    <w:p w:rsidR="008075C1" w:rsidRPr="00393DEA" w:rsidRDefault="008075C1" w:rsidP="008075C1">
      <w:pPr>
        <w:tabs>
          <w:tab w:val="left" w:pos="3544"/>
        </w:tabs>
      </w:pPr>
      <w:r w:rsidRPr="00393DEA">
        <w:t>Spoluúčast v Kč</w:t>
      </w:r>
      <w:r w:rsidRPr="00393DEA">
        <w:tab/>
      </w:r>
      <w:r w:rsidRPr="00393DEA">
        <w:tab/>
      </w:r>
      <w:r w:rsidR="00CC486A">
        <w:t>5.000,-</w:t>
      </w:r>
    </w:p>
    <w:p w:rsidR="008075C1" w:rsidRDefault="008075C1" w:rsidP="008075C1">
      <w:pPr>
        <w:tabs>
          <w:tab w:val="left" w:pos="-2552"/>
        </w:tabs>
        <w:ind w:left="3544" w:hanging="3544"/>
        <w:jc w:val="both"/>
      </w:pPr>
      <w:r>
        <w:t xml:space="preserve">Územní platnost </w:t>
      </w:r>
      <w:r>
        <w:tab/>
      </w:r>
      <w:r w:rsidRPr="00393DEA">
        <w:t>Česká republika</w:t>
      </w:r>
    </w:p>
    <w:p w:rsidR="008075C1" w:rsidRPr="000B38CE" w:rsidRDefault="008075C1" w:rsidP="008075C1">
      <w:r w:rsidRPr="00393DEA">
        <w:t xml:space="preserve">Příjmy, které jsou předmětem daně </w:t>
      </w:r>
      <w:r w:rsidRPr="00393DEA">
        <w:br/>
        <w:t>z příjmu, za rok 201</w:t>
      </w:r>
      <w:r w:rsidR="00CC486A">
        <w:t>4</w:t>
      </w:r>
      <w:r w:rsidRPr="00393DEA">
        <w:t xml:space="preserve"> v Kč</w:t>
      </w:r>
      <w:r w:rsidRPr="00393DEA">
        <w:tab/>
      </w:r>
      <w:r w:rsidR="00CC486A">
        <w:t>32.000.000,-</w:t>
      </w:r>
    </w:p>
    <w:p w:rsidR="008075C1" w:rsidRPr="00393DEA" w:rsidRDefault="008075C1" w:rsidP="008075C1">
      <w:pPr>
        <w:tabs>
          <w:tab w:val="left" w:pos="-2552"/>
        </w:tabs>
        <w:jc w:val="both"/>
      </w:pPr>
      <w:r w:rsidRPr="00393DEA">
        <w:t>Roční pojistné v Kč</w:t>
      </w:r>
      <w:r w:rsidRPr="00393DEA">
        <w:tab/>
      </w:r>
      <w:r w:rsidRPr="00393DEA">
        <w:tab/>
      </w:r>
      <w:r w:rsidRPr="00393DEA">
        <w:tab/>
      </w:r>
      <w:r w:rsidR="00CC486A">
        <w:t>30.098,-</w:t>
      </w:r>
    </w:p>
    <w:p w:rsidR="008075C1" w:rsidRPr="00C446F9" w:rsidRDefault="008075C1" w:rsidP="008075C1">
      <w:pPr>
        <w:tabs>
          <w:tab w:val="left" w:pos="-2552"/>
        </w:tabs>
        <w:jc w:val="both"/>
      </w:pPr>
    </w:p>
    <w:p w:rsidR="008075C1" w:rsidRPr="00C446F9" w:rsidRDefault="008075C1" w:rsidP="008075C1">
      <w:pPr>
        <w:tabs>
          <w:tab w:val="left" w:pos="-2552"/>
        </w:tabs>
        <w:jc w:val="both"/>
      </w:pPr>
      <w:r w:rsidRPr="00393DEA">
        <w:t>Další pojištěná rizika a nebezpečí</w:t>
      </w:r>
      <w:r>
        <w:t xml:space="preserve"> (dodatková pojištění)</w:t>
      </w:r>
      <w:r w:rsidRPr="00393DEA">
        <w:t xml:space="preserve"> – </w:t>
      </w:r>
      <w:r w:rsidRPr="00393DEA">
        <w:rPr>
          <w:bCs w:val="0"/>
        </w:rPr>
        <w:t>v rozsahu</w:t>
      </w:r>
      <w:r w:rsidRPr="00C446F9">
        <w:rPr>
          <w:bCs w:val="0"/>
        </w:rPr>
        <w:t xml:space="preserve"> čl. 4 </w:t>
      </w:r>
      <w:r w:rsidRPr="00C446F9">
        <w:t>UCZ/Odp-P/14</w:t>
      </w:r>
    </w:p>
    <w:p w:rsidR="008075C1" w:rsidRPr="00C446F9" w:rsidRDefault="008075C1" w:rsidP="008075C1"/>
    <w:p w:rsidR="008075C1" w:rsidRPr="00393DEA" w:rsidRDefault="008075C1" w:rsidP="008075C1">
      <w:pPr>
        <w:tabs>
          <w:tab w:val="left" w:pos="-2552"/>
        </w:tabs>
        <w:jc w:val="both"/>
      </w:pPr>
      <w:r w:rsidRPr="00393DEA">
        <w:t>Odpovědnost za škodu způsobenou vadou výrobku (VV)</w:t>
      </w:r>
    </w:p>
    <w:p w:rsidR="008075C1" w:rsidRPr="00393DEA" w:rsidRDefault="008075C1" w:rsidP="008075C1">
      <w:pPr>
        <w:tabs>
          <w:tab w:val="left" w:pos="-2552"/>
          <w:tab w:val="left" w:pos="3686"/>
        </w:tabs>
        <w:jc w:val="both"/>
      </w:pPr>
      <w:r w:rsidRPr="00393DEA">
        <w:t>Sublimit plnění v Kč</w:t>
      </w:r>
      <w:r>
        <w:tab/>
      </w:r>
      <w:r w:rsidR="00CC486A">
        <w:t>50.000.000,-</w:t>
      </w:r>
    </w:p>
    <w:p w:rsidR="008075C1" w:rsidRPr="00393DEA" w:rsidRDefault="008075C1" w:rsidP="008075C1">
      <w:pPr>
        <w:tabs>
          <w:tab w:val="left" w:pos="3686"/>
        </w:tabs>
        <w:jc w:val="both"/>
      </w:pPr>
      <w:r w:rsidRPr="00393DEA">
        <w:t>Spoluúčast v Kč</w:t>
      </w:r>
      <w:r>
        <w:tab/>
      </w:r>
      <w:r w:rsidR="00CC486A">
        <w:t>5.000,-</w:t>
      </w:r>
    </w:p>
    <w:p w:rsidR="008075C1" w:rsidRPr="00393DEA" w:rsidRDefault="008075C1" w:rsidP="008075C1">
      <w:pPr>
        <w:ind w:left="3686" w:hanging="3686"/>
      </w:pPr>
      <w:r>
        <w:t>Územní platnost</w:t>
      </w:r>
      <w:r>
        <w:tab/>
      </w:r>
      <w:r w:rsidRPr="00393DEA">
        <w:t>Česká republika</w:t>
      </w:r>
    </w:p>
    <w:p w:rsidR="008075C1" w:rsidRDefault="008075C1" w:rsidP="008075C1">
      <w:pPr>
        <w:tabs>
          <w:tab w:val="left" w:pos="3686"/>
        </w:tabs>
      </w:pPr>
      <w:r>
        <w:t>Roční pojistné v Kč</w:t>
      </w:r>
      <w:r>
        <w:tab/>
      </w:r>
      <w:r w:rsidRPr="00393DEA">
        <w:t>zahrnuto v pojistném za základní pojištění</w:t>
      </w:r>
    </w:p>
    <w:p w:rsidR="00CC486A" w:rsidRDefault="00CC486A" w:rsidP="008075C1">
      <w:pPr>
        <w:tabs>
          <w:tab w:val="left" w:pos="3686"/>
        </w:tabs>
      </w:pPr>
    </w:p>
    <w:p w:rsidR="00CC486A" w:rsidRDefault="00CC486A" w:rsidP="00CC486A">
      <w:pPr>
        <w:tabs>
          <w:tab w:val="left" w:pos="3686"/>
        </w:tabs>
        <w:spacing w:line="276" w:lineRule="auto"/>
      </w:pPr>
      <w:r w:rsidRPr="00CC486A">
        <w:t>Výluka z pojištění na škodu a při ublížení na zdraví a při usmrcení též újmu vzniklou zavlečením, rozšířením, přenosem nakažlivé choroby lidí, zvířat nebo rostlin ve smyslu ustanovení čl. 8 odst. 2 písm. n) UCZ/Odp/14 se p</w:t>
      </w:r>
      <w:r>
        <w:t>ro účely této smlouvy neuplatní s maximálním ročním sublimitem plnění 5.000.000,- Kč.</w:t>
      </w:r>
    </w:p>
    <w:p w:rsidR="008075C1" w:rsidRPr="00393DEA" w:rsidRDefault="008075C1" w:rsidP="008075C1">
      <w:pPr>
        <w:jc w:val="both"/>
      </w:pPr>
    </w:p>
    <w:p w:rsidR="008075C1" w:rsidRPr="00393DEA" w:rsidRDefault="008075C1" w:rsidP="008075C1">
      <w:pPr>
        <w:tabs>
          <w:tab w:val="left" w:pos="-2552"/>
        </w:tabs>
        <w:jc w:val="both"/>
      </w:pPr>
      <w:r w:rsidRPr="00393DEA">
        <w:t>Odpovědnost za škodu na věcech movitých užívaných (02)</w:t>
      </w:r>
    </w:p>
    <w:p w:rsidR="008075C1" w:rsidRPr="00393DEA" w:rsidRDefault="008075C1" w:rsidP="008075C1">
      <w:pPr>
        <w:tabs>
          <w:tab w:val="left" w:pos="-2552"/>
          <w:tab w:val="left" w:pos="3686"/>
        </w:tabs>
        <w:jc w:val="both"/>
      </w:pPr>
      <w:r w:rsidRPr="00393DEA">
        <w:t>Sublimit plnění v Kč</w:t>
      </w:r>
      <w:r>
        <w:tab/>
      </w:r>
      <w:r w:rsidR="00CC486A">
        <w:t>1.000.000,-</w:t>
      </w:r>
    </w:p>
    <w:p w:rsidR="008075C1" w:rsidRPr="00393DEA" w:rsidRDefault="008075C1" w:rsidP="008075C1">
      <w:pPr>
        <w:tabs>
          <w:tab w:val="left" w:pos="3686"/>
        </w:tabs>
        <w:jc w:val="both"/>
      </w:pPr>
      <w:r w:rsidRPr="00393DEA">
        <w:t>Spoluúčast v Kč</w:t>
      </w:r>
      <w:r>
        <w:tab/>
      </w:r>
      <w:r w:rsidR="00CC486A">
        <w:t>1.000,-</w:t>
      </w:r>
    </w:p>
    <w:p w:rsidR="008075C1" w:rsidRPr="00393DEA" w:rsidRDefault="008075C1" w:rsidP="008075C1">
      <w:pPr>
        <w:ind w:left="3686" w:hanging="3686"/>
      </w:pPr>
      <w:r>
        <w:t>Územní platnost</w:t>
      </w:r>
      <w:r>
        <w:tab/>
      </w:r>
      <w:r w:rsidRPr="00393DEA">
        <w:t xml:space="preserve">Česká republika </w:t>
      </w:r>
    </w:p>
    <w:p w:rsidR="008075C1" w:rsidRPr="00393DEA" w:rsidRDefault="008075C1" w:rsidP="008075C1">
      <w:pPr>
        <w:tabs>
          <w:tab w:val="left" w:pos="3686"/>
        </w:tabs>
      </w:pPr>
      <w:r>
        <w:t>Roční pojistné v Kč</w:t>
      </w:r>
      <w:r>
        <w:tab/>
      </w:r>
      <w:r w:rsidR="00CC486A">
        <w:t>4.200,-</w:t>
      </w:r>
    </w:p>
    <w:p w:rsidR="008075C1" w:rsidRPr="00393DEA" w:rsidRDefault="008075C1" w:rsidP="008075C1"/>
    <w:p w:rsidR="008075C1" w:rsidRPr="00393DEA" w:rsidRDefault="008075C1" w:rsidP="008075C1">
      <w:pPr>
        <w:jc w:val="both"/>
      </w:pPr>
      <w:r w:rsidRPr="00393DEA">
        <w:t>Odpovědnost za škodu na věcech převzatých (03)</w:t>
      </w:r>
    </w:p>
    <w:p w:rsidR="008075C1" w:rsidRPr="00393DEA" w:rsidRDefault="008075C1" w:rsidP="008075C1">
      <w:pPr>
        <w:tabs>
          <w:tab w:val="left" w:pos="-2552"/>
          <w:tab w:val="left" w:pos="3686"/>
        </w:tabs>
        <w:jc w:val="both"/>
      </w:pPr>
      <w:r w:rsidRPr="00393DEA">
        <w:t>Sublimit plnění v Kč</w:t>
      </w:r>
      <w:r>
        <w:tab/>
      </w:r>
      <w:r w:rsidR="00CC486A">
        <w:t>1.000.000,-</w:t>
      </w:r>
    </w:p>
    <w:p w:rsidR="008075C1" w:rsidRPr="00393DEA" w:rsidRDefault="008075C1" w:rsidP="008075C1">
      <w:pPr>
        <w:tabs>
          <w:tab w:val="left" w:pos="3686"/>
        </w:tabs>
        <w:jc w:val="both"/>
      </w:pPr>
      <w:r w:rsidRPr="00393DEA">
        <w:t>Spoluúčast v Kč</w:t>
      </w:r>
      <w:r>
        <w:tab/>
      </w:r>
      <w:r w:rsidR="00CC486A">
        <w:t>1.000,-</w:t>
      </w:r>
    </w:p>
    <w:p w:rsidR="008075C1" w:rsidRPr="00393DEA" w:rsidRDefault="008075C1" w:rsidP="008075C1">
      <w:pPr>
        <w:ind w:left="3686" w:hanging="3686"/>
      </w:pPr>
      <w:r>
        <w:t>Územní platnost</w:t>
      </w:r>
      <w:r>
        <w:tab/>
      </w:r>
      <w:r w:rsidRPr="00393DEA">
        <w:t xml:space="preserve">Česká republika </w:t>
      </w:r>
    </w:p>
    <w:p w:rsidR="008075C1" w:rsidRPr="00393DEA" w:rsidRDefault="008075C1" w:rsidP="008075C1">
      <w:pPr>
        <w:tabs>
          <w:tab w:val="left" w:pos="3686"/>
        </w:tabs>
      </w:pPr>
      <w:r>
        <w:t>Roční pojistné v Kč</w:t>
      </w:r>
      <w:r>
        <w:tab/>
      </w:r>
      <w:r w:rsidR="00CC486A">
        <w:t>4.200,-</w:t>
      </w:r>
    </w:p>
    <w:p w:rsidR="008075C1" w:rsidRPr="00393DEA" w:rsidRDefault="008075C1" w:rsidP="008075C1">
      <w:pPr>
        <w:jc w:val="both"/>
      </w:pPr>
    </w:p>
    <w:p w:rsidR="008075C1" w:rsidRPr="00393DEA" w:rsidRDefault="008075C1" w:rsidP="008075C1">
      <w:pPr>
        <w:tabs>
          <w:tab w:val="left" w:pos="-2552"/>
        </w:tabs>
        <w:jc w:val="both"/>
      </w:pPr>
      <w:r w:rsidRPr="00393DEA">
        <w:t>Odpovědnost za finanční škodu (04)</w:t>
      </w:r>
    </w:p>
    <w:p w:rsidR="008075C1" w:rsidRPr="00393DEA" w:rsidRDefault="008075C1" w:rsidP="008075C1">
      <w:pPr>
        <w:tabs>
          <w:tab w:val="left" w:pos="-2552"/>
          <w:tab w:val="left" w:pos="3686"/>
        </w:tabs>
        <w:jc w:val="both"/>
      </w:pPr>
      <w:r w:rsidRPr="00393DEA">
        <w:t>Sublimit plnění v Kč</w:t>
      </w:r>
      <w:r>
        <w:tab/>
      </w:r>
      <w:r w:rsidR="00CC486A">
        <w:t>5.000.000,-</w:t>
      </w:r>
    </w:p>
    <w:p w:rsidR="008075C1" w:rsidRPr="00393DEA" w:rsidRDefault="008075C1" w:rsidP="008075C1">
      <w:pPr>
        <w:tabs>
          <w:tab w:val="left" w:pos="3686"/>
        </w:tabs>
        <w:jc w:val="both"/>
      </w:pPr>
      <w:r w:rsidRPr="00393DEA">
        <w:t>Spoluúčast v Kč</w:t>
      </w:r>
      <w:r>
        <w:tab/>
      </w:r>
      <w:r w:rsidR="00CC486A">
        <w:t>1.000,-</w:t>
      </w:r>
    </w:p>
    <w:p w:rsidR="008075C1" w:rsidRPr="00393DEA" w:rsidRDefault="008075C1" w:rsidP="008075C1">
      <w:pPr>
        <w:ind w:left="3686" w:hanging="3686"/>
      </w:pPr>
      <w:r>
        <w:t>Územní platnost</w:t>
      </w:r>
      <w:r>
        <w:tab/>
      </w:r>
      <w:r w:rsidRPr="00393DEA">
        <w:t xml:space="preserve">Česká republika </w:t>
      </w:r>
    </w:p>
    <w:p w:rsidR="008075C1" w:rsidRPr="00393DEA" w:rsidRDefault="008075C1" w:rsidP="008075C1">
      <w:pPr>
        <w:tabs>
          <w:tab w:val="left" w:pos="3686"/>
        </w:tabs>
      </w:pPr>
      <w:r>
        <w:t>Roční pojistné v Kč</w:t>
      </w:r>
      <w:r>
        <w:tab/>
      </w:r>
      <w:r w:rsidR="00CC486A">
        <w:t>17.850,-</w:t>
      </w:r>
    </w:p>
    <w:p w:rsidR="008075C1" w:rsidRDefault="008075C1" w:rsidP="008075C1">
      <w:pPr>
        <w:tabs>
          <w:tab w:val="right" w:pos="3038"/>
        </w:tabs>
        <w:jc w:val="both"/>
      </w:pPr>
    </w:p>
    <w:p w:rsidR="003F53AD" w:rsidRDefault="003F53AD" w:rsidP="008075C1">
      <w:pPr>
        <w:tabs>
          <w:tab w:val="right" w:pos="3038"/>
        </w:tabs>
        <w:jc w:val="both"/>
      </w:pPr>
    </w:p>
    <w:p w:rsidR="003F53AD" w:rsidRPr="00393DEA" w:rsidRDefault="003F53AD" w:rsidP="008075C1">
      <w:pPr>
        <w:tabs>
          <w:tab w:val="right" w:pos="3038"/>
        </w:tabs>
        <w:jc w:val="both"/>
      </w:pPr>
    </w:p>
    <w:p w:rsidR="008075C1" w:rsidRPr="00393DEA" w:rsidRDefault="008075C1" w:rsidP="008075C1">
      <w:pPr>
        <w:jc w:val="both"/>
      </w:pPr>
      <w:r w:rsidRPr="00393DEA">
        <w:lastRenderedPageBreak/>
        <w:t>Odpovědnost za škodu na věcech převzatých k úschově (07)</w:t>
      </w:r>
    </w:p>
    <w:p w:rsidR="008075C1" w:rsidRDefault="008075C1" w:rsidP="008075C1">
      <w:pPr>
        <w:tabs>
          <w:tab w:val="left" w:pos="-2552"/>
          <w:tab w:val="left" w:pos="3686"/>
        </w:tabs>
        <w:jc w:val="both"/>
      </w:pPr>
      <w:r w:rsidRPr="00393DEA">
        <w:t>Sublimit plnění</w:t>
      </w:r>
      <w:r>
        <w:t xml:space="preserve"> na jeden šatní</w:t>
      </w:r>
    </w:p>
    <w:p w:rsidR="008075C1" w:rsidRDefault="008075C1" w:rsidP="008075C1">
      <w:pPr>
        <w:tabs>
          <w:tab w:val="left" w:pos="-2552"/>
          <w:tab w:val="left" w:pos="3686"/>
        </w:tabs>
        <w:jc w:val="both"/>
      </w:pPr>
      <w:r>
        <w:t>(úschovní) lístek</w:t>
      </w:r>
      <w:r w:rsidRPr="00393DEA">
        <w:t xml:space="preserve"> v Kč</w:t>
      </w:r>
      <w:r>
        <w:tab/>
      </w:r>
      <w:r w:rsidR="00BC624C">
        <w:t>30.000,-</w:t>
      </w:r>
    </w:p>
    <w:p w:rsidR="008075C1" w:rsidRPr="00F640EA" w:rsidRDefault="008075C1" w:rsidP="008075C1">
      <w:pPr>
        <w:tabs>
          <w:tab w:val="left" w:pos="3686"/>
        </w:tabs>
      </w:pPr>
      <w:r>
        <w:t>Sublimit plnění na den v Kč</w:t>
      </w:r>
      <w:r>
        <w:tab/>
      </w:r>
      <w:r w:rsidR="00BC624C">
        <w:t>150.000,-</w:t>
      </w:r>
    </w:p>
    <w:p w:rsidR="008075C1" w:rsidRPr="00393DEA" w:rsidRDefault="008075C1" w:rsidP="008075C1">
      <w:pPr>
        <w:tabs>
          <w:tab w:val="left" w:pos="3686"/>
        </w:tabs>
        <w:jc w:val="both"/>
      </w:pPr>
      <w:r w:rsidRPr="00393DEA">
        <w:t>Spoluúčast v Kč</w:t>
      </w:r>
      <w:r>
        <w:tab/>
      </w:r>
      <w:r w:rsidR="00BC624C">
        <w:t>bez</w:t>
      </w:r>
    </w:p>
    <w:p w:rsidR="008075C1" w:rsidRPr="00393DEA" w:rsidRDefault="008075C1" w:rsidP="008075C1">
      <w:pPr>
        <w:ind w:left="3686" w:hanging="3686"/>
      </w:pPr>
      <w:r>
        <w:t>Územní platnost</w:t>
      </w:r>
      <w:r>
        <w:tab/>
      </w:r>
      <w:r w:rsidRPr="00393DEA">
        <w:t>Česká republika</w:t>
      </w:r>
    </w:p>
    <w:p w:rsidR="008075C1" w:rsidRPr="00393DEA" w:rsidRDefault="008075C1" w:rsidP="008075C1">
      <w:pPr>
        <w:tabs>
          <w:tab w:val="left" w:pos="3686"/>
        </w:tabs>
      </w:pPr>
      <w:r>
        <w:t>Roční pojistné v Kč</w:t>
      </w:r>
      <w:r>
        <w:tab/>
      </w:r>
      <w:r w:rsidR="00BC624C">
        <w:t>4.599,-</w:t>
      </w:r>
    </w:p>
    <w:p w:rsidR="008075C1" w:rsidRPr="00393DEA" w:rsidRDefault="008075C1" w:rsidP="008075C1">
      <w:pPr>
        <w:jc w:val="both"/>
      </w:pPr>
    </w:p>
    <w:p w:rsidR="008075C1" w:rsidRPr="00393DEA" w:rsidRDefault="008075C1" w:rsidP="008075C1">
      <w:pPr>
        <w:tabs>
          <w:tab w:val="left" w:pos="-2552"/>
        </w:tabs>
        <w:jc w:val="both"/>
      </w:pPr>
      <w:r w:rsidRPr="00393DEA">
        <w:t>Odpovědnost za škodu vzniklou narušením životního prostředí (09)</w:t>
      </w:r>
    </w:p>
    <w:p w:rsidR="008075C1" w:rsidRPr="00393DEA" w:rsidRDefault="008075C1" w:rsidP="008075C1">
      <w:pPr>
        <w:tabs>
          <w:tab w:val="left" w:pos="-2552"/>
          <w:tab w:val="left" w:pos="3686"/>
        </w:tabs>
        <w:jc w:val="both"/>
      </w:pPr>
      <w:r w:rsidRPr="00393DEA">
        <w:t>Sublimit plnění v Kč</w:t>
      </w:r>
      <w:r>
        <w:tab/>
      </w:r>
      <w:r w:rsidR="00BC624C">
        <w:t>4.000.000,-</w:t>
      </w:r>
    </w:p>
    <w:p w:rsidR="008075C1" w:rsidRPr="00393DEA" w:rsidRDefault="008075C1" w:rsidP="008075C1">
      <w:pPr>
        <w:tabs>
          <w:tab w:val="left" w:pos="3686"/>
        </w:tabs>
        <w:jc w:val="both"/>
      </w:pPr>
      <w:r w:rsidRPr="00393DEA">
        <w:t>Spoluúčast v Kč</w:t>
      </w:r>
      <w:r>
        <w:tab/>
      </w:r>
      <w:r w:rsidR="00BC624C">
        <w:t>5.000,-</w:t>
      </w:r>
    </w:p>
    <w:p w:rsidR="008075C1" w:rsidRPr="00393DEA" w:rsidRDefault="008075C1" w:rsidP="008075C1">
      <w:pPr>
        <w:ind w:left="3686" w:hanging="3686"/>
      </w:pPr>
      <w:r>
        <w:t>Územní platnost</w:t>
      </w:r>
      <w:r>
        <w:tab/>
      </w:r>
      <w:r w:rsidRPr="00393DEA">
        <w:t>Česká republika</w:t>
      </w:r>
    </w:p>
    <w:p w:rsidR="008075C1" w:rsidRPr="00393DEA" w:rsidRDefault="008075C1" w:rsidP="008075C1">
      <w:pPr>
        <w:tabs>
          <w:tab w:val="left" w:pos="3686"/>
        </w:tabs>
      </w:pPr>
      <w:r>
        <w:t>Roční pojistné v Kč</w:t>
      </w:r>
      <w:r>
        <w:tab/>
      </w:r>
      <w:r w:rsidR="00BC624C">
        <w:t>3.780,-</w:t>
      </w:r>
    </w:p>
    <w:p w:rsidR="008075C1" w:rsidRPr="00393DEA" w:rsidRDefault="008075C1" w:rsidP="008075C1">
      <w:pPr>
        <w:jc w:val="both"/>
      </w:pPr>
    </w:p>
    <w:p w:rsidR="008075C1" w:rsidRPr="00393DEA" w:rsidRDefault="008075C1" w:rsidP="008075C1">
      <w:pPr>
        <w:jc w:val="both"/>
      </w:pPr>
      <w:r w:rsidRPr="00393DEA">
        <w:t>Odpovědnost za škodu na věcech zaměstnanců (11)</w:t>
      </w:r>
    </w:p>
    <w:p w:rsidR="008075C1" w:rsidRPr="00393DEA" w:rsidRDefault="008075C1" w:rsidP="008075C1">
      <w:pPr>
        <w:jc w:val="both"/>
      </w:pPr>
      <w:r w:rsidRPr="00393DEA">
        <w:t xml:space="preserve">Sublimit plnění na jednoho </w:t>
      </w:r>
    </w:p>
    <w:p w:rsidR="008075C1" w:rsidRPr="00393DEA" w:rsidRDefault="008075C1" w:rsidP="008075C1">
      <w:pPr>
        <w:tabs>
          <w:tab w:val="left" w:pos="3686"/>
        </w:tabs>
        <w:jc w:val="both"/>
      </w:pPr>
      <w:r w:rsidRPr="00393DEA">
        <w:t>zaměstnance v Kč</w:t>
      </w:r>
      <w:r>
        <w:tab/>
      </w:r>
      <w:r w:rsidR="00445F4A">
        <w:t>20.000,-</w:t>
      </w:r>
    </w:p>
    <w:p w:rsidR="008075C1" w:rsidRPr="00393DEA" w:rsidRDefault="008075C1" w:rsidP="008075C1">
      <w:pPr>
        <w:tabs>
          <w:tab w:val="left" w:pos="3686"/>
        </w:tabs>
        <w:jc w:val="both"/>
      </w:pPr>
      <w:r w:rsidRPr="00393DEA">
        <w:t>Sublimit plnění na 1 den v Kč</w:t>
      </w:r>
      <w:r>
        <w:tab/>
      </w:r>
      <w:r w:rsidR="00445F4A">
        <w:t>200.000,-</w:t>
      </w:r>
    </w:p>
    <w:p w:rsidR="008075C1" w:rsidRPr="00393DEA" w:rsidRDefault="008075C1" w:rsidP="008075C1">
      <w:pPr>
        <w:tabs>
          <w:tab w:val="left" w:pos="3686"/>
        </w:tabs>
        <w:jc w:val="both"/>
      </w:pPr>
      <w:r>
        <w:t>Spoluúčast v Kč</w:t>
      </w:r>
      <w:r>
        <w:tab/>
      </w:r>
      <w:r w:rsidR="00445F4A">
        <w:t>bez</w:t>
      </w:r>
    </w:p>
    <w:p w:rsidR="008075C1" w:rsidRPr="00393DEA" w:rsidRDefault="008075C1" w:rsidP="008075C1">
      <w:pPr>
        <w:ind w:left="3686" w:hanging="3686"/>
      </w:pPr>
      <w:r>
        <w:t>Územní platnost</w:t>
      </w:r>
      <w:r>
        <w:tab/>
      </w:r>
      <w:r w:rsidRPr="00393DEA">
        <w:t>Česká republika</w:t>
      </w:r>
    </w:p>
    <w:p w:rsidR="005C11FC" w:rsidRDefault="008075C1" w:rsidP="008075C1">
      <w:pPr>
        <w:tabs>
          <w:tab w:val="left" w:pos="3686"/>
        </w:tabs>
      </w:pPr>
      <w:r>
        <w:t>Roční pojistné v Kč</w:t>
      </w:r>
      <w:r>
        <w:tab/>
      </w:r>
      <w:r w:rsidR="00445F4A">
        <w:t>1.300,-</w:t>
      </w:r>
    </w:p>
    <w:p w:rsidR="005C11FC" w:rsidRPr="002B11F3" w:rsidRDefault="005C11FC" w:rsidP="005C11FC">
      <w:pPr>
        <w:pStyle w:val="Pedmtkomente"/>
        <w:tabs>
          <w:tab w:val="left" w:pos="705"/>
          <w:tab w:val="left" w:pos="3297"/>
          <w:tab w:val="left" w:pos="6624"/>
        </w:tabs>
        <w:spacing w:line="288" w:lineRule="auto"/>
        <w:rPr>
          <w:b w:val="0"/>
          <w:sz w:val="22"/>
          <w:szCs w:val="22"/>
        </w:rPr>
      </w:pPr>
      <w:r w:rsidRPr="002B11F3">
        <w:rPr>
          <w:b w:val="0"/>
          <w:sz w:val="22"/>
          <w:szCs w:val="22"/>
        </w:rPr>
        <w:t>-------------------------------------------------------------------------------------------------------------------------------------------</w:t>
      </w:r>
    </w:p>
    <w:p w:rsidR="008A50A6" w:rsidRPr="003F53AD" w:rsidRDefault="0061540B" w:rsidP="003F53AD">
      <w:pPr>
        <w:pStyle w:val="Pedmtkomente"/>
        <w:spacing w:line="288" w:lineRule="auto"/>
        <w:jc w:val="center"/>
        <w:rPr>
          <w:sz w:val="26"/>
        </w:rPr>
      </w:pPr>
      <w:r w:rsidRPr="00BF1D1F">
        <w:rPr>
          <w:sz w:val="26"/>
        </w:rPr>
        <w:t>C</w:t>
      </w:r>
      <w:r w:rsidR="008A50A6" w:rsidRPr="00BF1D1F">
        <w:rPr>
          <w:sz w:val="26"/>
        </w:rPr>
        <w:t>elkové roční pojistné</w:t>
      </w:r>
    </w:p>
    <w:p w:rsidR="008A50A6" w:rsidRPr="00352357" w:rsidRDefault="008A50A6" w:rsidP="00352357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  <w:r w:rsidRPr="00352357">
        <w:rPr>
          <w:b/>
        </w:rPr>
        <w:t>Živelní pojištění:</w:t>
      </w:r>
      <w:r w:rsidRPr="00352357">
        <w:tab/>
      </w:r>
      <w:r w:rsidR="00CE299D" w:rsidRPr="00552248">
        <w:rPr>
          <w:b/>
        </w:rPr>
        <w:t>26.</w:t>
      </w:r>
      <w:r w:rsidR="00552248">
        <w:rPr>
          <w:b/>
        </w:rPr>
        <w:t>705</w:t>
      </w:r>
      <w:r w:rsidRPr="00552248">
        <w:rPr>
          <w:b/>
        </w:rPr>
        <w:t>,-</w:t>
      </w:r>
      <w:r w:rsidRPr="00352357">
        <w:t xml:space="preserve"> Kč</w:t>
      </w:r>
    </w:p>
    <w:p w:rsidR="003A3E9B" w:rsidRPr="00352357" w:rsidRDefault="003A3E9B" w:rsidP="003A3E9B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</w:p>
    <w:p w:rsidR="003A3E9B" w:rsidRPr="00352357" w:rsidRDefault="003A3E9B" w:rsidP="003A3E9B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  <w:r w:rsidRPr="00352357">
        <w:rPr>
          <w:b/>
        </w:rPr>
        <w:t>Odcizení:</w:t>
      </w:r>
      <w:r w:rsidRPr="00352357">
        <w:tab/>
      </w:r>
      <w:r w:rsidR="00CE299D">
        <w:t>14.376</w:t>
      </w:r>
      <w:r w:rsidRPr="00352357">
        <w:t>,- Kč</w:t>
      </w:r>
    </w:p>
    <w:p w:rsidR="008A50A6" w:rsidRPr="00352357" w:rsidRDefault="008A50A6" w:rsidP="00352357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</w:p>
    <w:p w:rsidR="008A50A6" w:rsidRPr="00352357" w:rsidRDefault="008A50A6" w:rsidP="00352357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  <w:r w:rsidRPr="00352357">
        <w:rPr>
          <w:b/>
        </w:rPr>
        <w:t>Vandalismus:</w:t>
      </w:r>
      <w:r w:rsidRPr="00352357">
        <w:tab/>
      </w:r>
      <w:r w:rsidR="00CE299D">
        <w:t>12.000</w:t>
      </w:r>
      <w:r w:rsidRPr="00352357">
        <w:t>,- Kč</w:t>
      </w:r>
    </w:p>
    <w:p w:rsidR="003A3E9B" w:rsidRPr="00352357" w:rsidRDefault="003A3E9B" w:rsidP="003A3E9B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</w:p>
    <w:p w:rsidR="008A50A6" w:rsidRPr="003F53AD" w:rsidRDefault="008A50A6" w:rsidP="00352357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  <w:rPr>
          <w:b/>
        </w:rPr>
      </w:pPr>
      <w:r w:rsidRPr="00352357">
        <w:rPr>
          <w:b/>
        </w:rPr>
        <w:t>Pojištění strojů:</w:t>
      </w:r>
      <w:r w:rsidRPr="00352357">
        <w:tab/>
      </w:r>
      <w:r w:rsidR="003F53AD" w:rsidRPr="00552248">
        <w:t>7.798</w:t>
      </w:r>
      <w:r w:rsidRPr="00552248">
        <w:t>,- Kč</w:t>
      </w:r>
    </w:p>
    <w:p w:rsidR="008A50A6" w:rsidRPr="00352357" w:rsidRDefault="008A50A6" w:rsidP="00352357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</w:p>
    <w:p w:rsidR="008A50A6" w:rsidRPr="00352357" w:rsidRDefault="008A50A6" w:rsidP="00352357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  <w:r w:rsidRPr="00352357">
        <w:rPr>
          <w:b/>
        </w:rPr>
        <w:t>Pojištění elektroniky:</w:t>
      </w:r>
      <w:r w:rsidRPr="00352357">
        <w:tab/>
      </w:r>
      <w:r w:rsidR="00CE299D" w:rsidRPr="00552248">
        <w:rPr>
          <w:b/>
        </w:rPr>
        <w:t>10.</w:t>
      </w:r>
      <w:r w:rsidR="00552248" w:rsidRPr="00552248">
        <w:rPr>
          <w:b/>
        </w:rPr>
        <w:t>982</w:t>
      </w:r>
      <w:r w:rsidRPr="00552248">
        <w:rPr>
          <w:b/>
        </w:rPr>
        <w:t>,-</w:t>
      </w:r>
      <w:r w:rsidRPr="00352357">
        <w:t xml:space="preserve"> Kč</w:t>
      </w:r>
    </w:p>
    <w:p w:rsidR="008A50A6" w:rsidRPr="00352357" w:rsidRDefault="008A50A6" w:rsidP="00352357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</w:p>
    <w:p w:rsidR="008A50A6" w:rsidRPr="00352357" w:rsidRDefault="003A3E9B" w:rsidP="00352357">
      <w:pPr>
        <w:tabs>
          <w:tab w:val="right" w:pos="5587"/>
          <w:tab w:val="left" w:pos="17136"/>
          <w:tab w:val="left" w:pos="18000"/>
          <w:tab w:val="left" w:pos="18864"/>
        </w:tabs>
        <w:spacing w:line="288" w:lineRule="auto"/>
      </w:pPr>
      <w:r>
        <w:rPr>
          <w:b/>
        </w:rPr>
        <w:t>Odpovědnost</w:t>
      </w:r>
      <w:r w:rsidR="008A50A6" w:rsidRPr="00352357">
        <w:rPr>
          <w:b/>
        </w:rPr>
        <w:t>:</w:t>
      </w:r>
      <w:r w:rsidR="008A50A6" w:rsidRPr="00352357">
        <w:tab/>
      </w:r>
      <w:r w:rsidR="00CE299D">
        <w:t>66.027</w:t>
      </w:r>
      <w:r w:rsidR="008A50A6" w:rsidRPr="00352357">
        <w:t>,- Kč</w:t>
      </w:r>
    </w:p>
    <w:p w:rsidR="008A50A6" w:rsidRDefault="008A50A6" w:rsidP="00352357">
      <w:pPr>
        <w:spacing w:line="288" w:lineRule="auto"/>
      </w:pPr>
      <w:r w:rsidRPr="00352357">
        <w:t>-----------------------------------------------------------------------------------------------------------------------------------------</w:t>
      </w:r>
    </w:p>
    <w:p w:rsidR="008A50A6" w:rsidRPr="00BF1D1F" w:rsidRDefault="008A50A6" w:rsidP="00352357">
      <w:pPr>
        <w:pStyle w:val="Pedmtkomente"/>
        <w:spacing w:line="288" w:lineRule="auto"/>
        <w:jc w:val="center"/>
        <w:rPr>
          <w:sz w:val="26"/>
          <w:u w:val="single"/>
        </w:rPr>
      </w:pPr>
      <w:r w:rsidRPr="00BF1D1F">
        <w:rPr>
          <w:sz w:val="26"/>
          <w:u w:val="single"/>
        </w:rPr>
        <w:t>Společná a závěrečná ustanovení</w:t>
      </w:r>
    </w:p>
    <w:p w:rsidR="008A50A6" w:rsidRDefault="008A50A6" w:rsidP="00352357">
      <w:pPr>
        <w:pStyle w:val="Pedmtkomente"/>
        <w:tabs>
          <w:tab w:val="left" w:pos="2694"/>
        </w:tabs>
        <w:spacing w:line="288" w:lineRule="auto"/>
      </w:pPr>
    </w:p>
    <w:p w:rsidR="008A50A6" w:rsidRPr="003F53AD" w:rsidRDefault="008A50A6" w:rsidP="00352357">
      <w:pPr>
        <w:pStyle w:val="Pedmtkomente"/>
        <w:tabs>
          <w:tab w:val="left" w:pos="3686"/>
          <w:tab w:val="left" w:pos="17136"/>
          <w:tab w:val="left" w:pos="18000"/>
          <w:tab w:val="left" w:pos="18864"/>
        </w:tabs>
        <w:spacing w:line="288" w:lineRule="auto"/>
        <w:rPr>
          <w:sz w:val="22"/>
          <w:szCs w:val="22"/>
        </w:rPr>
      </w:pPr>
      <w:r w:rsidRPr="00BF1D1F">
        <w:rPr>
          <w:b w:val="0"/>
          <w:sz w:val="22"/>
          <w:szCs w:val="22"/>
        </w:rPr>
        <w:t>Roční pojistné:</w:t>
      </w:r>
      <w:r w:rsidRPr="00BF1D1F">
        <w:rPr>
          <w:b w:val="0"/>
          <w:sz w:val="22"/>
          <w:szCs w:val="22"/>
        </w:rPr>
        <w:tab/>
      </w:r>
      <w:r w:rsidR="00700801" w:rsidRPr="003F53AD">
        <w:rPr>
          <w:sz w:val="22"/>
          <w:szCs w:val="22"/>
        </w:rPr>
        <w:t>13</w:t>
      </w:r>
      <w:r w:rsidR="003F53AD" w:rsidRPr="003F53AD">
        <w:rPr>
          <w:sz w:val="22"/>
          <w:szCs w:val="22"/>
        </w:rPr>
        <w:t>7</w:t>
      </w:r>
      <w:r w:rsidR="00700801" w:rsidRPr="003F53AD">
        <w:rPr>
          <w:sz w:val="22"/>
          <w:szCs w:val="22"/>
        </w:rPr>
        <w:t>.</w:t>
      </w:r>
      <w:r w:rsidR="00552248">
        <w:rPr>
          <w:sz w:val="22"/>
          <w:szCs w:val="22"/>
        </w:rPr>
        <w:t>888</w:t>
      </w:r>
      <w:r w:rsidRPr="003F53AD">
        <w:rPr>
          <w:sz w:val="22"/>
          <w:szCs w:val="22"/>
        </w:rPr>
        <w:t>,- Kč</w:t>
      </w:r>
    </w:p>
    <w:p w:rsidR="00352357" w:rsidRPr="00BF1D1F" w:rsidRDefault="00352357" w:rsidP="00352357">
      <w:pPr>
        <w:tabs>
          <w:tab w:val="left" w:pos="3686"/>
        </w:tabs>
        <w:spacing w:line="288" w:lineRule="auto"/>
      </w:pPr>
      <w:r w:rsidRPr="00BF1D1F">
        <w:t>Obchodní sleva:</w:t>
      </w:r>
      <w:r w:rsidRPr="00BF1D1F">
        <w:tab/>
      </w:r>
      <w:r w:rsidR="00700801">
        <w:t xml:space="preserve">10 </w:t>
      </w:r>
      <w:r w:rsidRPr="00BF1D1F">
        <w:t>%</w:t>
      </w:r>
    </w:p>
    <w:p w:rsidR="00352357" w:rsidRPr="003F53AD" w:rsidRDefault="00352357" w:rsidP="00352357">
      <w:pPr>
        <w:tabs>
          <w:tab w:val="left" w:pos="3686"/>
        </w:tabs>
        <w:spacing w:line="288" w:lineRule="auto"/>
        <w:rPr>
          <w:b/>
        </w:rPr>
      </w:pPr>
      <w:r w:rsidRPr="00BF1D1F">
        <w:t>Roční pojistné po slevách:</w:t>
      </w:r>
      <w:r w:rsidRPr="00BF1D1F">
        <w:tab/>
      </w:r>
      <w:r w:rsidR="003F53AD" w:rsidRPr="003F53AD">
        <w:rPr>
          <w:b/>
        </w:rPr>
        <w:t>12</w:t>
      </w:r>
      <w:r w:rsidR="00552248">
        <w:rPr>
          <w:b/>
        </w:rPr>
        <w:t>4</w:t>
      </w:r>
      <w:r w:rsidR="003F53AD" w:rsidRPr="003F53AD">
        <w:rPr>
          <w:b/>
        </w:rPr>
        <w:t>.</w:t>
      </w:r>
      <w:r w:rsidR="00552248">
        <w:rPr>
          <w:b/>
        </w:rPr>
        <w:t>099</w:t>
      </w:r>
      <w:r w:rsidRPr="003F53AD">
        <w:rPr>
          <w:b/>
        </w:rPr>
        <w:t>,- Kč</w:t>
      </w:r>
    </w:p>
    <w:p w:rsidR="008A50A6" w:rsidRPr="00BF1D1F" w:rsidRDefault="008A50A6" w:rsidP="00352357">
      <w:pPr>
        <w:pStyle w:val="Pedmtkomente"/>
        <w:tabs>
          <w:tab w:val="left" w:pos="3686"/>
          <w:tab w:val="left" w:pos="17136"/>
          <w:tab w:val="left" w:pos="18000"/>
          <w:tab w:val="left" w:pos="18864"/>
        </w:tabs>
        <w:spacing w:line="288" w:lineRule="auto"/>
        <w:rPr>
          <w:b w:val="0"/>
          <w:sz w:val="22"/>
          <w:szCs w:val="22"/>
        </w:rPr>
      </w:pPr>
      <w:r w:rsidRPr="00BF1D1F">
        <w:rPr>
          <w:b w:val="0"/>
          <w:sz w:val="22"/>
          <w:szCs w:val="22"/>
        </w:rPr>
        <w:t xml:space="preserve">Způsob placení: </w:t>
      </w:r>
      <w:r w:rsidRPr="00BF1D1F">
        <w:rPr>
          <w:b w:val="0"/>
          <w:sz w:val="22"/>
          <w:szCs w:val="22"/>
        </w:rPr>
        <w:tab/>
      </w:r>
      <w:r w:rsidR="00700801">
        <w:rPr>
          <w:b w:val="0"/>
          <w:sz w:val="22"/>
          <w:szCs w:val="22"/>
        </w:rPr>
        <w:t>ročně</w:t>
      </w:r>
    </w:p>
    <w:p w:rsidR="008A50A6" w:rsidRPr="00BF1D1F" w:rsidRDefault="008A50A6" w:rsidP="00352357">
      <w:pPr>
        <w:tabs>
          <w:tab w:val="left" w:pos="3686"/>
          <w:tab w:val="left" w:pos="17136"/>
          <w:tab w:val="left" w:pos="18000"/>
          <w:tab w:val="left" w:pos="18864"/>
        </w:tabs>
        <w:spacing w:line="288" w:lineRule="auto"/>
      </w:pPr>
      <w:r w:rsidRPr="00BF1D1F">
        <w:t>Splátka pojistného:</w:t>
      </w:r>
      <w:r w:rsidRPr="00BF1D1F">
        <w:tab/>
      </w:r>
      <w:r w:rsidR="003F53AD" w:rsidRPr="003F53AD">
        <w:rPr>
          <w:b/>
        </w:rPr>
        <w:t>12</w:t>
      </w:r>
      <w:r w:rsidR="00552248">
        <w:rPr>
          <w:b/>
        </w:rPr>
        <w:t>4</w:t>
      </w:r>
      <w:r w:rsidR="003F53AD" w:rsidRPr="003F53AD">
        <w:rPr>
          <w:b/>
        </w:rPr>
        <w:t>.</w:t>
      </w:r>
      <w:r w:rsidR="00552248">
        <w:rPr>
          <w:b/>
        </w:rPr>
        <w:t>099</w:t>
      </w:r>
      <w:r w:rsidR="003F53AD" w:rsidRPr="003F53AD">
        <w:rPr>
          <w:b/>
        </w:rPr>
        <w:t>,- Kč</w:t>
      </w:r>
    </w:p>
    <w:p w:rsidR="008A50A6" w:rsidRPr="00352357" w:rsidRDefault="008A50A6" w:rsidP="00352357">
      <w:pPr>
        <w:tabs>
          <w:tab w:val="left" w:pos="2694"/>
        </w:tabs>
        <w:spacing w:line="288" w:lineRule="auto"/>
      </w:pPr>
    </w:p>
    <w:p w:rsidR="003F53AD" w:rsidRDefault="003F53AD" w:rsidP="00352357">
      <w:pPr>
        <w:spacing w:line="288" w:lineRule="auto"/>
      </w:pPr>
    </w:p>
    <w:p w:rsidR="008A50A6" w:rsidRPr="00352357" w:rsidRDefault="008A50A6" w:rsidP="00352357">
      <w:pPr>
        <w:spacing w:line="288" w:lineRule="auto"/>
      </w:pPr>
      <w:r w:rsidRPr="00352357">
        <w:lastRenderedPageBreak/>
        <w:t xml:space="preserve">Splatnost pojistného: </w:t>
      </w:r>
      <w:r w:rsidR="00700801">
        <w:t>4.7. běžného roku</w:t>
      </w:r>
      <w:r w:rsidRPr="00352357">
        <w:t xml:space="preserve">. </w:t>
      </w:r>
    </w:p>
    <w:p w:rsidR="008A50A6" w:rsidRDefault="008A50A6" w:rsidP="00352357">
      <w:pPr>
        <w:spacing w:line="288" w:lineRule="auto"/>
      </w:pPr>
    </w:p>
    <w:p w:rsidR="008A50A6" w:rsidRDefault="008A50A6" w:rsidP="00352357">
      <w:pPr>
        <w:spacing w:line="288" w:lineRule="auto"/>
        <w:jc w:val="both"/>
      </w:pPr>
      <w:r w:rsidRPr="00352357">
        <w:t>Pojistník bere na vědomí, že pojistitel může upravit výši pojistného v důsledku elektronického zpracování dat až o 1%, aniž by to bylo považováno za pr</w:t>
      </w:r>
      <w:r w:rsidR="00352357">
        <w:t>otinávrh podle čl. 4, odst. 4.3</w:t>
      </w:r>
      <w:r w:rsidR="00147FE5">
        <w:t xml:space="preserve"> VPP UCZ/14</w:t>
      </w:r>
      <w:r w:rsidRPr="00352357">
        <w:t>.</w:t>
      </w:r>
    </w:p>
    <w:p w:rsidR="00D518CF" w:rsidRDefault="00D518CF" w:rsidP="00352357">
      <w:pPr>
        <w:spacing w:line="288" w:lineRule="auto"/>
        <w:jc w:val="both"/>
      </w:pPr>
    </w:p>
    <w:p w:rsidR="00D518CF" w:rsidRPr="00D518CF" w:rsidRDefault="00D518CF" w:rsidP="00352357">
      <w:pPr>
        <w:spacing w:line="288" w:lineRule="auto"/>
        <w:jc w:val="both"/>
        <w:rPr>
          <w:b/>
        </w:rPr>
      </w:pPr>
      <w:r w:rsidRPr="00D518CF">
        <w:rPr>
          <w:b/>
        </w:rPr>
        <w:t>Alikvótní pojistné po dodatku č. 0</w:t>
      </w:r>
      <w:r w:rsidR="00552248">
        <w:rPr>
          <w:b/>
        </w:rPr>
        <w:t>2</w:t>
      </w:r>
      <w:r w:rsidRPr="00D518CF">
        <w:rPr>
          <w:b/>
        </w:rPr>
        <w:t xml:space="preserve"> (období od </w:t>
      </w:r>
      <w:r w:rsidR="00552248">
        <w:rPr>
          <w:b/>
        </w:rPr>
        <w:t>29</w:t>
      </w:r>
      <w:r w:rsidRPr="00D518CF">
        <w:rPr>
          <w:b/>
        </w:rPr>
        <w:t>. 5. 201</w:t>
      </w:r>
      <w:r w:rsidR="00552248">
        <w:rPr>
          <w:b/>
        </w:rPr>
        <w:t>8</w:t>
      </w:r>
      <w:r w:rsidRPr="00D518CF">
        <w:rPr>
          <w:b/>
        </w:rPr>
        <w:t xml:space="preserve"> do 4. 7. 201</w:t>
      </w:r>
      <w:r w:rsidR="00552248">
        <w:rPr>
          <w:b/>
        </w:rPr>
        <w:t>8</w:t>
      </w:r>
      <w:r w:rsidRPr="00D518CF">
        <w:rPr>
          <w:b/>
        </w:rPr>
        <w:t xml:space="preserve">) činí:  </w:t>
      </w:r>
      <w:r w:rsidR="000C3A8F">
        <w:rPr>
          <w:b/>
        </w:rPr>
        <w:t>54</w:t>
      </w:r>
      <w:r w:rsidR="00BE40F3">
        <w:rPr>
          <w:b/>
        </w:rPr>
        <w:t>,- Kč.</w:t>
      </w:r>
    </w:p>
    <w:p w:rsidR="008A50A6" w:rsidRPr="00352357" w:rsidRDefault="008A50A6" w:rsidP="00352357">
      <w:pPr>
        <w:spacing w:line="288" w:lineRule="auto"/>
        <w:jc w:val="both"/>
      </w:pPr>
    </w:p>
    <w:p w:rsidR="008A50A6" w:rsidRPr="00D518CF" w:rsidRDefault="008A50A6" w:rsidP="00352357">
      <w:pPr>
        <w:spacing w:line="288" w:lineRule="auto"/>
        <w:jc w:val="both"/>
      </w:pPr>
      <w:r w:rsidRPr="00D518CF">
        <w:t xml:space="preserve">Tato pojistná smlouva nahrazuje pojistnou smlouvu č. </w:t>
      </w:r>
      <w:r w:rsidR="00700801" w:rsidRPr="00D518CF">
        <w:t>2739301894</w:t>
      </w:r>
    </w:p>
    <w:p w:rsidR="004C3DEA" w:rsidRPr="004C3DEA" w:rsidRDefault="004C3DEA" w:rsidP="004C3DEA"/>
    <w:p w:rsidR="00700801" w:rsidRDefault="00700801" w:rsidP="00700801">
      <w:pPr>
        <w:spacing w:line="276" w:lineRule="auto"/>
        <w:jc w:val="both"/>
      </w:pPr>
      <w:r w:rsidRPr="008F10E9">
        <w:t>Pojistné bude hrazeno prostřednictvím peněžního ústavu na účet zplnomocněného makléře,</w:t>
      </w:r>
    </w:p>
    <w:p w:rsidR="00700801" w:rsidRPr="008F10E9" w:rsidRDefault="00700801" w:rsidP="00700801">
      <w:pPr>
        <w:spacing w:line="276" w:lineRule="auto"/>
        <w:jc w:val="both"/>
        <w:rPr>
          <w:bCs w:val="0"/>
        </w:rPr>
      </w:pPr>
      <w:r w:rsidRPr="008F10E9">
        <w:t xml:space="preserve"> č.ú. 19-2297160257/0100, konst. symbol. 3558, variabilní symbol </w:t>
      </w:r>
      <w:r>
        <w:rPr>
          <w:bCs w:val="0"/>
        </w:rPr>
        <w:t>dle vyúčtování makléře</w:t>
      </w:r>
      <w:r w:rsidRPr="008F10E9">
        <w:rPr>
          <w:bCs w:val="0"/>
        </w:rPr>
        <w:t>.</w:t>
      </w:r>
    </w:p>
    <w:p w:rsidR="004F63EB" w:rsidRDefault="00700801" w:rsidP="00700801">
      <w:pPr>
        <w:spacing w:line="288" w:lineRule="auto"/>
      </w:pPr>
      <w:r w:rsidRPr="008F10E9">
        <w:t>Za termín úhrady se považuje den, kdy byla částka připsána na účet zplnomocněného makléře.</w:t>
      </w:r>
    </w:p>
    <w:p w:rsidR="00F64C94" w:rsidRDefault="00F64C94" w:rsidP="00F64C94">
      <w:pPr>
        <w:spacing w:line="288" w:lineRule="auto"/>
      </w:pPr>
    </w:p>
    <w:p w:rsidR="000C3A8F" w:rsidRPr="000C3A8F" w:rsidRDefault="000C3A8F" w:rsidP="000C3A8F">
      <w:pPr>
        <w:spacing w:line="288" w:lineRule="auto"/>
        <w:jc w:val="both"/>
        <w:rPr>
          <w:b/>
        </w:rPr>
      </w:pPr>
      <w:r w:rsidRPr="000C3A8F">
        <w:rPr>
          <w:b/>
        </w:rPr>
        <w:t>Způsob likvidace pojistných událostí:</w:t>
      </w:r>
    </w:p>
    <w:p w:rsidR="008931D5" w:rsidRDefault="000C3A8F" w:rsidP="000C3A8F">
      <w:pPr>
        <w:spacing w:line="288" w:lineRule="auto"/>
        <w:jc w:val="both"/>
        <w:rPr>
          <w:b/>
        </w:rPr>
      </w:pPr>
      <w:r w:rsidRPr="000C3A8F">
        <w:rPr>
          <w:b/>
        </w:rPr>
        <w:t>V případě vzniku pojistné události se neprodleně obraťte na našeho prodejního poradce (makléře), který s Vámi pojištění sjednal, případně na nejbližší pracoviště UNIQA pojišťovny, a.s. nebo telefonní linku 488 125 125. Při každém jednání uveďte číslo pojistné smlouvy, které je zároveň variabilním symbolem.</w:t>
      </w:r>
    </w:p>
    <w:p w:rsidR="000C3A8F" w:rsidRDefault="000C3A8F" w:rsidP="000C3A8F">
      <w:pPr>
        <w:spacing w:line="288" w:lineRule="auto"/>
        <w:jc w:val="both"/>
      </w:pPr>
    </w:p>
    <w:p w:rsidR="008A50A6" w:rsidRPr="00352357" w:rsidRDefault="008A50A6" w:rsidP="00F64C94">
      <w:pPr>
        <w:spacing w:line="288" w:lineRule="auto"/>
        <w:jc w:val="both"/>
      </w:pPr>
      <w:r w:rsidRPr="00352357">
        <w:t xml:space="preserve">Pojistná smlouva obsahuje </w:t>
      </w:r>
      <w:r w:rsidR="00700801">
        <w:t xml:space="preserve">10 </w:t>
      </w:r>
      <w:r w:rsidRPr="00352357">
        <w:t xml:space="preserve">listů </w:t>
      </w:r>
      <w:r w:rsidR="00352357">
        <w:t>a</w:t>
      </w:r>
      <w:r w:rsidRPr="00352357">
        <w:t xml:space="preserve"> přílohy </w:t>
      </w:r>
      <w:r w:rsidR="00700801">
        <w:t>výpis ze</w:t>
      </w:r>
      <w:r w:rsidR="00700801" w:rsidRPr="00F33D3B">
        <w:t xml:space="preserve"> zřizovací listiny města Děčín</w:t>
      </w:r>
      <w:r w:rsidR="00700801">
        <w:t>a</w:t>
      </w:r>
      <w:r w:rsidR="00700801" w:rsidRPr="00F33D3B">
        <w:t xml:space="preserve"> ze dne 7.6.2007</w:t>
      </w:r>
      <w:r w:rsidR="00700801">
        <w:t xml:space="preserve"> a seznam pojištěných strojů a elektroniky.</w:t>
      </w:r>
      <w:r w:rsidRPr="00352357">
        <w:t xml:space="preserve"> </w:t>
      </w:r>
    </w:p>
    <w:p w:rsidR="00F36103" w:rsidRDefault="00F36103" w:rsidP="00352357">
      <w:pPr>
        <w:spacing w:line="288" w:lineRule="auto"/>
      </w:pPr>
    </w:p>
    <w:p w:rsidR="002D540F" w:rsidRPr="00352357" w:rsidRDefault="002D540F" w:rsidP="002D540F">
      <w:pPr>
        <w:spacing w:line="288" w:lineRule="auto"/>
      </w:pPr>
      <w:r w:rsidRPr="00352357">
        <w:t xml:space="preserve">V Praze, dne </w:t>
      </w:r>
      <w:r w:rsidR="000C3A8F">
        <w:t>28</w:t>
      </w:r>
      <w:r w:rsidR="00700801">
        <w:t>.</w:t>
      </w:r>
      <w:r w:rsidR="00D518CF">
        <w:t>5</w:t>
      </w:r>
      <w:r w:rsidR="00700801">
        <w:t>.201</w:t>
      </w:r>
      <w:r w:rsidR="000C3A8F">
        <w:t>8</w:t>
      </w:r>
    </w:p>
    <w:p w:rsidR="000C3A8F" w:rsidRPr="00720961" w:rsidRDefault="002D540F" w:rsidP="000C3A8F">
      <w:pPr>
        <w:tabs>
          <w:tab w:val="left" w:pos="4032"/>
        </w:tabs>
        <w:spacing w:line="276" w:lineRule="auto"/>
      </w:pPr>
      <w:r w:rsidRPr="00352357">
        <w:tab/>
      </w:r>
      <w:r w:rsidRPr="00352357">
        <w:tab/>
      </w:r>
      <w:r w:rsidRPr="00352357">
        <w:tab/>
      </w:r>
      <w:r w:rsidRPr="00352357">
        <w:tab/>
      </w:r>
      <w:r w:rsidRPr="00352357">
        <w:tab/>
      </w:r>
      <w:r w:rsidR="000C3A8F" w:rsidRPr="00720961">
        <w:t>..................................................................................................</w:t>
      </w:r>
    </w:p>
    <w:p w:rsidR="000C3A8F" w:rsidRPr="00152222" w:rsidRDefault="000C3A8F" w:rsidP="000C3A8F">
      <w:pPr>
        <w:tabs>
          <w:tab w:val="center" w:pos="5097"/>
          <w:tab w:val="center" w:pos="8020"/>
        </w:tabs>
        <w:spacing w:line="276" w:lineRule="auto"/>
      </w:pPr>
      <w:r w:rsidRPr="00720961">
        <w:tab/>
        <w:t>Pavel Hons</w:t>
      </w:r>
      <w:r w:rsidRPr="00720961">
        <w:tab/>
      </w:r>
      <w:r>
        <w:t xml:space="preserve">         </w:t>
      </w:r>
      <w:r w:rsidRPr="00152222">
        <w:rPr>
          <w:bCs w:val="0"/>
        </w:rPr>
        <w:t>Michal Dachovský</w:t>
      </w:r>
    </w:p>
    <w:p w:rsidR="000C3A8F" w:rsidRPr="00152222" w:rsidRDefault="000C3A8F" w:rsidP="000C3A8F">
      <w:pPr>
        <w:tabs>
          <w:tab w:val="center" w:pos="5097"/>
          <w:tab w:val="center" w:pos="8020"/>
        </w:tabs>
        <w:spacing w:line="276" w:lineRule="auto"/>
      </w:pPr>
      <w:r w:rsidRPr="00152222">
        <w:tab/>
      </w:r>
      <w:r>
        <w:t>disponent vzniku pojištění</w:t>
      </w:r>
      <w:r w:rsidRPr="00152222">
        <w:tab/>
      </w:r>
      <w:r>
        <w:t xml:space="preserve">       vedoucí </w:t>
      </w:r>
      <w:r w:rsidRPr="00152222">
        <w:t xml:space="preserve"> </w:t>
      </w:r>
    </w:p>
    <w:p w:rsidR="002D540F" w:rsidRPr="00390AAD" w:rsidRDefault="000C3A8F" w:rsidP="000C3A8F">
      <w:pPr>
        <w:tabs>
          <w:tab w:val="left" w:pos="4032"/>
        </w:tabs>
        <w:spacing w:line="276" w:lineRule="auto"/>
        <w:rPr>
          <w:sz w:val="20"/>
          <w:szCs w:val="20"/>
        </w:rPr>
      </w:pPr>
      <w:r>
        <w:t xml:space="preserve">                                                          pojištění průmyslového majetku   </w:t>
      </w:r>
      <w:r w:rsidRPr="00152222">
        <w:t xml:space="preserve">pojištění </w:t>
      </w:r>
      <w:r>
        <w:t>průmyslového majetku</w:t>
      </w:r>
    </w:p>
    <w:p w:rsidR="00390AAD" w:rsidRPr="00390AAD" w:rsidRDefault="008A50A6" w:rsidP="00086EC4">
      <w:pPr>
        <w:tabs>
          <w:tab w:val="center" w:pos="5097"/>
          <w:tab w:val="center" w:pos="8020"/>
        </w:tabs>
        <w:spacing w:line="288" w:lineRule="auto"/>
        <w:rPr>
          <w:sz w:val="20"/>
          <w:szCs w:val="20"/>
        </w:rPr>
      </w:pPr>
      <w:r w:rsidRPr="00352357">
        <w:rPr>
          <w:sz w:val="20"/>
        </w:rPr>
        <w:tab/>
      </w:r>
    </w:p>
    <w:p w:rsidR="006D2B14" w:rsidRDefault="006D2B14" w:rsidP="00352357">
      <w:pPr>
        <w:spacing w:line="288" w:lineRule="auto"/>
        <w:jc w:val="both"/>
        <w:rPr>
          <w:sz w:val="20"/>
          <w:szCs w:val="20"/>
        </w:rPr>
      </w:pPr>
    </w:p>
    <w:p w:rsidR="000C3A8F" w:rsidRPr="000C3A8F" w:rsidRDefault="000C3A8F" w:rsidP="000C3A8F">
      <w:pPr>
        <w:autoSpaceDE w:val="0"/>
        <w:autoSpaceDN w:val="0"/>
        <w:adjustRightInd w:val="0"/>
        <w:spacing w:line="276" w:lineRule="auto"/>
        <w:ind w:left="15"/>
        <w:jc w:val="both"/>
        <w:rPr>
          <w:b/>
        </w:rPr>
      </w:pPr>
      <w:r w:rsidRPr="000C3A8F">
        <w:rPr>
          <w:b/>
        </w:rPr>
        <w:t>Prohlašuji, že mi byly poskytnuty v dostatečném předstihu před uzavřením pojistné smlouvy přesným, jasným a srozumitelným způsobem, písemně a v českém jazyce informace o pojistném vztahu a o zpracování osobních údajů pro účely tohoto pojistného vztahu, že jsem byl seznámen s obsahem všech souvisejících pojistných podmínek (viz výše), které jsem převzal. Prohlašuji, že pojistná smlouva na uzavření pojištění odpovídá mému pojistnému zájmu, mým pojistným potřebám a požadavkům, že všechny mé dotazy, které jsem položil pojistiteli nebo jím pověřenému zástupci, byly náležitě zodpovězeny a že s rozsahem a podmínkami pojištění jsem srozuměn/a.</w:t>
      </w:r>
    </w:p>
    <w:p w:rsidR="000C3A8F" w:rsidRPr="000C3A8F" w:rsidRDefault="000C3A8F" w:rsidP="000C3A8F">
      <w:pPr>
        <w:autoSpaceDE w:val="0"/>
        <w:autoSpaceDN w:val="0"/>
        <w:adjustRightInd w:val="0"/>
        <w:spacing w:line="276" w:lineRule="auto"/>
        <w:ind w:left="15"/>
        <w:jc w:val="both"/>
        <w:rPr>
          <w:b/>
        </w:rPr>
      </w:pPr>
      <w:r w:rsidRPr="000C3A8F">
        <w:rPr>
          <w:b/>
        </w:rPr>
        <w:t xml:space="preserve">     Ochrana osobních údajů získaných v souvislosti s uzavřením a plněním této smlouvy se řídí nařízením Evropského parlamentu a Rady (EU) 2016/679 ze dne 27. dubna 2016, o ochraně fyzických osob v souvislosti se zpracováním osobních údajů a o volném pohybu těchto údajů a o zrušení směrnice 95/46/ES (obecné nařízení o ochraně osobních údajů). Pojistník je povinen </w:t>
      </w:r>
      <w:r w:rsidRPr="000C3A8F">
        <w:rPr>
          <w:b/>
        </w:rPr>
        <w:lastRenderedPageBreak/>
        <w:t>pojištěného, resp. pojištěné, jakož i všechny další oprávněné třetí osoby, řádně a včas informovat o zpracování jejich osobních údajů v souvislosti s uzavřením a plněním této smlouvy, o jejich souvisejících právech a dalších relevantních skutečnostech vymezených v článku 13, resp. v článku 14 obecného nařízení o ochraně osobních údajů, a sice poskytnutím samostatné listiny obsahující informace o zpracování osobních údajů dle článku 13, resp. článku 14 obecného nařízení o ochraně osobních údajů, a to poskytnutím stejnopisu listiny označené jako „Informace o zpracování osobních údajů“ nebo jiným vhodným způsobem.</w:t>
      </w:r>
    </w:p>
    <w:p w:rsidR="000C3A8F" w:rsidRPr="000C3A8F" w:rsidRDefault="000C3A8F" w:rsidP="000C3A8F">
      <w:pPr>
        <w:autoSpaceDE w:val="0"/>
        <w:autoSpaceDN w:val="0"/>
        <w:adjustRightInd w:val="0"/>
        <w:spacing w:line="276" w:lineRule="auto"/>
        <w:ind w:left="15"/>
        <w:jc w:val="both"/>
        <w:rPr>
          <w:b/>
        </w:rPr>
      </w:pPr>
      <w:r w:rsidRPr="000C3A8F">
        <w:rPr>
          <w:b/>
        </w:rPr>
        <w:t>Souhlasím s tím, aby pojistitel uvedl mé jméno/název v seznamu významných klientů, se kterými uzavřel příslušná pojištění (bez uvedení další specifikace pojištění). Toto prohlášení je činěno pro účely § 128 zákona č. 277/2009 Sb. v platném znění.</w:t>
      </w:r>
    </w:p>
    <w:p w:rsidR="000C3A8F" w:rsidRPr="000C3A8F" w:rsidRDefault="000C3A8F" w:rsidP="000C3A8F">
      <w:pPr>
        <w:autoSpaceDE w:val="0"/>
        <w:autoSpaceDN w:val="0"/>
        <w:adjustRightInd w:val="0"/>
        <w:spacing w:line="276" w:lineRule="auto"/>
        <w:ind w:left="15"/>
        <w:jc w:val="both"/>
        <w:rPr>
          <w:b/>
        </w:rPr>
      </w:pPr>
    </w:p>
    <w:p w:rsidR="000C3A8F" w:rsidRPr="000C3A8F" w:rsidRDefault="000C3A8F" w:rsidP="000C3A8F">
      <w:pPr>
        <w:autoSpaceDE w:val="0"/>
        <w:autoSpaceDN w:val="0"/>
        <w:adjustRightInd w:val="0"/>
        <w:spacing w:line="276" w:lineRule="auto"/>
        <w:ind w:left="15"/>
        <w:jc w:val="both"/>
        <w:rPr>
          <w:b/>
        </w:rPr>
      </w:pPr>
      <w:r w:rsidRPr="000C3A8F">
        <w:rPr>
          <w:b/>
        </w:rPr>
        <w:t>Potvrzuji, že souhlasím s níže uvedenými všeobecnými pojistnými podmínkami, a že jsem převzal níže uvedené dokumenty, které tvoří nedílnou součást této pojistné smlouvy:</w:t>
      </w:r>
    </w:p>
    <w:p w:rsidR="000C3A8F" w:rsidRPr="000C3A8F" w:rsidRDefault="000C3A8F" w:rsidP="000C3A8F">
      <w:pPr>
        <w:autoSpaceDE w:val="0"/>
        <w:autoSpaceDN w:val="0"/>
        <w:adjustRightInd w:val="0"/>
        <w:spacing w:line="276" w:lineRule="auto"/>
        <w:ind w:left="15"/>
        <w:jc w:val="both"/>
        <w:rPr>
          <w:b/>
        </w:rPr>
      </w:pPr>
      <w:r w:rsidRPr="000C3A8F">
        <w:rPr>
          <w:b/>
        </w:rPr>
        <w:t>-</w:t>
      </w:r>
      <w:r w:rsidRPr="000C3A8F">
        <w:rPr>
          <w:b/>
        </w:rPr>
        <w:tab/>
        <w:t>Informace o zpracování osobních údajů</w:t>
      </w:r>
    </w:p>
    <w:p w:rsidR="008A50A6" w:rsidRPr="000C3A8F" w:rsidRDefault="000C3A8F" w:rsidP="000C3A8F">
      <w:pPr>
        <w:spacing w:line="288" w:lineRule="auto"/>
        <w:jc w:val="both"/>
        <w:rPr>
          <w:b/>
          <w:sz w:val="20"/>
          <w:szCs w:val="20"/>
        </w:rPr>
      </w:pPr>
      <w:r w:rsidRPr="000C3A8F">
        <w:rPr>
          <w:b/>
        </w:rPr>
        <w:t>-</w:t>
      </w:r>
      <w:r w:rsidRPr="000C3A8F">
        <w:rPr>
          <w:b/>
        </w:rPr>
        <w:tab/>
        <w:t>Pojistné podmínky:</w:t>
      </w:r>
    </w:p>
    <w:p w:rsidR="00BF1D1F" w:rsidRPr="000C3A8F" w:rsidRDefault="00BF1D1F" w:rsidP="00147FE5">
      <w:pPr>
        <w:tabs>
          <w:tab w:val="left" w:pos="-2552"/>
        </w:tabs>
        <w:spacing w:line="288" w:lineRule="auto"/>
        <w:rPr>
          <w:b/>
          <w:sz w:val="20"/>
          <w:szCs w:val="20"/>
        </w:rPr>
      </w:pPr>
    </w:p>
    <w:p w:rsidR="008A50A6" w:rsidRPr="000C3A8F" w:rsidRDefault="008A50A6" w:rsidP="00147FE5">
      <w:pPr>
        <w:tabs>
          <w:tab w:val="left" w:pos="-2552"/>
        </w:tabs>
        <w:spacing w:line="288" w:lineRule="auto"/>
        <w:rPr>
          <w:b/>
        </w:rPr>
      </w:pPr>
      <w:r w:rsidRPr="000C3A8F">
        <w:rPr>
          <w:b/>
        </w:rPr>
        <w:t>UCZ/</w:t>
      </w:r>
      <w:r w:rsidR="0049287A" w:rsidRPr="000C3A8F">
        <w:rPr>
          <w:b/>
        </w:rPr>
        <w:t>14</w:t>
      </w:r>
      <w:r w:rsidR="00700801" w:rsidRPr="000C3A8F">
        <w:rPr>
          <w:b/>
        </w:rPr>
        <w:t xml:space="preserve"> </w:t>
      </w:r>
      <w:r w:rsidRPr="000C3A8F">
        <w:rPr>
          <w:b/>
        </w:rPr>
        <w:t>UCZ/Živ/1</w:t>
      </w:r>
      <w:r w:rsidR="0049287A" w:rsidRPr="000C3A8F">
        <w:rPr>
          <w:b/>
        </w:rPr>
        <w:t>4</w:t>
      </w:r>
      <w:r w:rsidR="00700801" w:rsidRPr="000C3A8F">
        <w:rPr>
          <w:b/>
        </w:rPr>
        <w:t xml:space="preserve"> </w:t>
      </w:r>
      <w:r w:rsidRPr="000C3A8F">
        <w:rPr>
          <w:b/>
        </w:rPr>
        <w:t>UCZ/Odc/1</w:t>
      </w:r>
      <w:r w:rsidR="0049287A" w:rsidRPr="000C3A8F">
        <w:rPr>
          <w:b/>
        </w:rPr>
        <w:t>4</w:t>
      </w:r>
      <w:r w:rsidR="00700801" w:rsidRPr="000C3A8F">
        <w:rPr>
          <w:b/>
        </w:rPr>
        <w:t xml:space="preserve"> </w:t>
      </w:r>
      <w:r w:rsidRPr="000C3A8F">
        <w:rPr>
          <w:b/>
        </w:rPr>
        <w:t>DPP LIM/1</w:t>
      </w:r>
      <w:r w:rsidR="0049287A" w:rsidRPr="000C3A8F">
        <w:rPr>
          <w:b/>
        </w:rPr>
        <w:t>4</w:t>
      </w:r>
      <w:r w:rsidR="00700801" w:rsidRPr="000C3A8F">
        <w:rPr>
          <w:b/>
        </w:rPr>
        <w:t xml:space="preserve"> </w:t>
      </w:r>
      <w:r w:rsidRPr="000C3A8F">
        <w:rPr>
          <w:b/>
        </w:rPr>
        <w:t>UCZ/Str/1</w:t>
      </w:r>
      <w:r w:rsidR="0049287A" w:rsidRPr="000C3A8F">
        <w:rPr>
          <w:b/>
        </w:rPr>
        <w:t>4</w:t>
      </w:r>
      <w:r w:rsidR="00700801" w:rsidRPr="000C3A8F">
        <w:rPr>
          <w:b/>
        </w:rPr>
        <w:t xml:space="preserve"> </w:t>
      </w:r>
      <w:r w:rsidRPr="000C3A8F">
        <w:rPr>
          <w:b/>
        </w:rPr>
        <w:t>UCZ/Ele/1</w:t>
      </w:r>
      <w:r w:rsidR="0049287A" w:rsidRPr="000C3A8F">
        <w:rPr>
          <w:b/>
        </w:rPr>
        <w:t>4</w:t>
      </w:r>
      <w:r w:rsidR="00700801" w:rsidRPr="000C3A8F">
        <w:rPr>
          <w:b/>
        </w:rPr>
        <w:t xml:space="preserve"> </w:t>
      </w:r>
      <w:r w:rsidRPr="000C3A8F">
        <w:rPr>
          <w:b/>
        </w:rPr>
        <w:t>UCZ/Odp/1</w:t>
      </w:r>
      <w:r w:rsidR="0049287A" w:rsidRPr="000C3A8F">
        <w:rPr>
          <w:b/>
        </w:rPr>
        <w:t>4</w:t>
      </w:r>
      <w:r w:rsidR="00700801" w:rsidRPr="000C3A8F">
        <w:rPr>
          <w:b/>
        </w:rPr>
        <w:t xml:space="preserve"> </w:t>
      </w:r>
      <w:r w:rsidR="009A1BD1" w:rsidRPr="000C3A8F">
        <w:rPr>
          <w:b/>
        </w:rPr>
        <w:t>UCZ/Odp-P/14</w:t>
      </w:r>
    </w:p>
    <w:p w:rsidR="008A50A6" w:rsidRPr="000C3A8F" w:rsidRDefault="008A50A6" w:rsidP="00147FE5">
      <w:pPr>
        <w:pStyle w:val="Zkladntext"/>
        <w:spacing w:line="288" w:lineRule="auto"/>
        <w:rPr>
          <w:rFonts w:cs="Arial"/>
          <w:sz w:val="22"/>
          <w:szCs w:val="22"/>
        </w:rPr>
      </w:pPr>
    </w:p>
    <w:p w:rsidR="000C3A8F" w:rsidRPr="000C3A8F" w:rsidRDefault="000C3A8F" w:rsidP="000C3A8F">
      <w:pPr>
        <w:autoSpaceDE w:val="0"/>
        <w:autoSpaceDN w:val="0"/>
        <w:adjustRightInd w:val="0"/>
        <w:spacing w:line="288" w:lineRule="auto"/>
        <w:jc w:val="both"/>
        <w:rPr>
          <w:b/>
          <w:bCs w:val="0"/>
          <w:iCs w:val="0"/>
          <w:color w:val="000000"/>
        </w:rPr>
      </w:pPr>
      <w:r w:rsidRPr="000C3A8F">
        <w:rPr>
          <w:b/>
          <w:bCs w:val="0"/>
          <w:iCs w:val="0"/>
          <w:color w:val="000000"/>
        </w:rPr>
        <w:t>Jsou-li pojistník a pojištěný odlišnými osobami, pak pojištěný svým podpisem výslovně osvědčuje pojistný zájem pojistníka uvedeného výše. Je-li oprávněnou osobou pojistník nebo osoba odlišná od pojistníka i pojištěného, pak pojištěný svým podpisem výslovně souhlasí, aby právo na pojistné plnění nabyla oprávněná osoba uvedená výše.</w:t>
      </w:r>
    </w:p>
    <w:p w:rsidR="000C3A8F" w:rsidRPr="000C3A8F" w:rsidRDefault="000C3A8F" w:rsidP="000C3A8F">
      <w:pPr>
        <w:autoSpaceDE w:val="0"/>
        <w:autoSpaceDN w:val="0"/>
        <w:adjustRightInd w:val="0"/>
        <w:spacing w:line="288" w:lineRule="auto"/>
        <w:jc w:val="both"/>
        <w:rPr>
          <w:b/>
          <w:bCs w:val="0"/>
          <w:iCs w:val="0"/>
          <w:color w:val="000000"/>
        </w:rPr>
      </w:pPr>
    </w:p>
    <w:p w:rsidR="000C3A8F" w:rsidRPr="000C3A8F" w:rsidRDefault="000C3A8F" w:rsidP="000C3A8F">
      <w:pPr>
        <w:autoSpaceDE w:val="0"/>
        <w:autoSpaceDN w:val="0"/>
        <w:adjustRightInd w:val="0"/>
        <w:spacing w:line="288" w:lineRule="auto"/>
        <w:jc w:val="both"/>
        <w:rPr>
          <w:b/>
        </w:rPr>
      </w:pPr>
      <w:r w:rsidRPr="000C3A8F">
        <w:rPr>
          <w:b/>
        </w:rPr>
        <w:t>Pojistník prohlašuje, že není povinným subjektem ve smyslu zákona č. 340/2015 Sb., o registru smluv (dále jen „povinný subjekt“), a tedy že tato pojistná smlouva nepodléhá povinnosti uveřejnění v registru smluv ve smyslu zákona č. 340/2015 Sb., o registru smluv.</w:t>
      </w:r>
    </w:p>
    <w:p w:rsidR="00F36103" w:rsidRDefault="000C3A8F" w:rsidP="000C3A8F">
      <w:pPr>
        <w:autoSpaceDE w:val="0"/>
        <w:autoSpaceDN w:val="0"/>
        <w:adjustRightInd w:val="0"/>
        <w:spacing w:line="288" w:lineRule="auto"/>
        <w:jc w:val="both"/>
        <w:rPr>
          <w:b/>
        </w:rPr>
      </w:pPr>
      <w:r w:rsidRPr="000C3A8F">
        <w:rPr>
          <w:b/>
        </w:rPr>
        <w:t>Pojistník bere na vědomí, že pokud se výše uvedené prohlášení nezakládá na pravdě, odpovídá společnosti UNIQA pojišťovna, a. s. (dále jen „UNIQA“) za škodu, která UNIQA v důsledku tohoto nepravdivého prohlášení vznikne.</w:t>
      </w:r>
    </w:p>
    <w:p w:rsidR="000C3A8F" w:rsidRPr="000C3A8F" w:rsidRDefault="000C3A8F" w:rsidP="000C3A8F">
      <w:pPr>
        <w:autoSpaceDE w:val="0"/>
        <w:autoSpaceDN w:val="0"/>
        <w:adjustRightInd w:val="0"/>
        <w:spacing w:line="288" w:lineRule="auto"/>
        <w:jc w:val="both"/>
        <w:rPr>
          <w:b/>
          <w:sz w:val="20"/>
          <w:szCs w:val="20"/>
        </w:rPr>
      </w:pPr>
    </w:p>
    <w:p w:rsidR="00D902F0" w:rsidRDefault="00D902F0" w:rsidP="00352357">
      <w:pPr>
        <w:spacing w:line="288" w:lineRule="auto"/>
      </w:pPr>
    </w:p>
    <w:p w:rsidR="00F36103" w:rsidRDefault="008A50A6" w:rsidP="00352357">
      <w:pPr>
        <w:spacing w:line="288" w:lineRule="auto"/>
      </w:pPr>
      <w:r w:rsidRPr="00352357">
        <w:t>V ....................., dne .......................</w:t>
      </w:r>
      <w:r w:rsidRPr="00352357">
        <w:tab/>
        <w:t xml:space="preserve">    </w:t>
      </w:r>
    </w:p>
    <w:p w:rsidR="00F36103" w:rsidRDefault="00F36103" w:rsidP="00352357">
      <w:pPr>
        <w:spacing w:line="288" w:lineRule="auto"/>
      </w:pPr>
    </w:p>
    <w:p w:rsidR="008A50A6" w:rsidRPr="00352357" w:rsidRDefault="008A50A6" w:rsidP="00F36103">
      <w:pPr>
        <w:spacing w:line="288" w:lineRule="auto"/>
        <w:ind w:left="5040" w:firstLine="720"/>
      </w:pPr>
      <w:r w:rsidRPr="00352357">
        <w:t>...............................................................</w:t>
      </w:r>
    </w:p>
    <w:p w:rsidR="0025370A" w:rsidRDefault="008A50A6" w:rsidP="000C3A8F">
      <w:pPr>
        <w:tabs>
          <w:tab w:val="center" w:pos="5812"/>
        </w:tabs>
        <w:spacing w:line="288" w:lineRule="auto"/>
        <w:rPr>
          <w:b/>
        </w:rPr>
      </w:pPr>
      <w:r w:rsidRPr="00352357">
        <w:tab/>
      </w:r>
      <w:r w:rsidR="00F36103">
        <w:tab/>
      </w:r>
      <w:r w:rsidR="00F36103">
        <w:tab/>
        <w:t>P</w:t>
      </w:r>
      <w:r w:rsidRPr="00352357">
        <w:t>ojistník</w:t>
      </w:r>
    </w:p>
    <w:p w:rsidR="0025370A" w:rsidRDefault="0025370A" w:rsidP="00352357">
      <w:pPr>
        <w:tabs>
          <w:tab w:val="left" w:pos="3119"/>
          <w:tab w:val="center" w:pos="5812"/>
        </w:tabs>
        <w:spacing w:line="288" w:lineRule="auto"/>
        <w:rPr>
          <w:b/>
        </w:rPr>
      </w:pPr>
    </w:p>
    <w:p w:rsidR="0025370A" w:rsidRDefault="0025370A" w:rsidP="00352357">
      <w:pPr>
        <w:tabs>
          <w:tab w:val="left" w:pos="3119"/>
          <w:tab w:val="center" w:pos="5812"/>
        </w:tabs>
        <w:spacing w:line="288" w:lineRule="auto"/>
        <w:rPr>
          <w:b/>
        </w:rPr>
      </w:pPr>
    </w:p>
    <w:p w:rsidR="0025370A" w:rsidRDefault="0025370A" w:rsidP="00352357">
      <w:pPr>
        <w:tabs>
          <w:tab w:val="left" w:pos="3119"/>
          <w:tab w:val="center" w:pos="5812"/>
        </w:tabs>
        <w:spacing w:line="288" w:lineRule="auto"/>
        <w:rPr>
          <w:b/>
        </w:rPr>
      </w:pPr>
    </w:p>
    <w:p w:rsidR="0025370A" w:rsidRDefault="0025370A" w:rsidP="00352357">
      <w:pPr>
        <w:tabs>
          <w:tab w:val="left" w:pos="3119"/>
          <w:tab w:val="center" w:pos="5812"/>
        </w:tabs>
        <w:spacing w:line="288" w:lineRule="auto"/>
        <w:rPr>
          <w:b/>
        </w:rPr>
      </w:pPr>
    </w:p>
    <w:p w:rsidR="0025370A" w:rsidRDefault="0025370A" w:rsidP="00352357">
      <w:pPr>
        <w:tabs>
          <w:tab w:val="left" w:pos="3119"/>
          <w:tab w:val="center" w:pos="5812"/>
        </w:tabs>
        <w:spacing w:line="288" w:lineRule="auto"/>
        <w:rPr>
          <w:b/>
        </w:rPr>
      </w:pPr>
    </w:p>
    <w:p w:rsidR="008A50A6" w:rsidRPr="00352357" w:rsidRDefault="007559A2" w:rsidP="00352357">
      <w:pPr>
        <w:tabs>
          <w:tab w:val="left" w:pos="3119"/>
          <w:tab w:val="center" w:pos="5812"/>
        </w:tabs>
        <w:spacing w:line="288" w:lineRule="auto"/>
      </w:pPr>
      <w:r>
        <w:rPr>
          <w:b/>
        </w:rPr>
        <w:t>Zprostředkovatel</w:t>
      </w:r>
      <w:r w:rsidR="008A50A6" w:rsidRPr="00352357">
        <w:rPr>
          <w:b/>
        </w:rPr>
        <w:t>:</w:t>
      </w:r>
      <w:r w:rsidR="00FE6684">
        <w:rPr>
          <w:b/>
        </w:rPr>
        <w:t xml:space="preserve"> </w:t>
      </w:r>
      <w:r w:rsidR="00FE6684" w:rsidRPr="008F10E9">
        <w:rPr>
          <w:b/>
        </w:rPr>
        <w:t>IMG a.s.</w:t>
      </w:r>
      <w:r w:rsidR="008A50A6" w:rsidRPr="00352357">
        <w:tab/>
      </w:r>
    </w:p>
    <w:p w:rsidR="008A50A6" w:rsidRPr="00352357" w:rsidRDefault="008A50A6" w:rsidP="00352357">
      <w:pPr>
        <w:tabs>
          <w:tab w:val="left" w:pos="3119"/>
        </w:tabs>
        <w:spacing w:line="288" w:lineRule="auto"/>
      </w:pPr>
      <w:r w:rsidRPr="00352357">
        <w:rPr>
          <w:b/>
        </w:rPr>
        <w:t>Zpracoval:</w:t>
      </w:r>
      <w:r w:rsidR="00524BAD">
        <w:rPr>
          <w:b/>
        </w:rPr>
        <w:t xml:space="preserve"> </w:t>
      </w:r>
      <w:r w:rsidR="00524BAD" w:rsidRPr="00524BAD">
        <w:t>Pavel Hons</w:t>
      </w:r>
      <w:r w:rsidRPr="00352357">
        <w:tab/>
      </w:r>
    </w:p>
    <w:sectPr w:rsidR="008A50A6" w:rsidRPr="00352357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endnotePr>
        <w:numFmt w:val="decimal"/>
        <w:numStart w:val="0"/>
      </w:endnotePr>
      <w:pgSz w:w="11911" w:h="16832" w:code="9"/>
      <w:pgMar w:top="2268" w:right="851" w:bottom="1985" w:left="851" w:header="1797" w:footer="10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966" w:rsidRDefault="00B82966">
      <w:r>
        <w:separator/>
      </w:r>
    </w:p>
  </w:endnote>
  <w:endnote w:type="continuationSeparator" w:id="0">
    <w:p w:rsidR="00B82966" w:rsidRDefault="00B8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01" w:rsidRDefault="00700801">
    <w:pPr>
      <w:pStyle w:val="Zkladntext"/>
    </w:pPr>
  </w:p>
  <w:p w:rsidR="00700801" w:rsidRDefault="00700801">
    <w:pPr>
      <w:pStyle w:val="Zkladntex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  <w:r>
      <w:t xml:space="preserve"> (celkem </w:t>
    </w:r>
    <w:fldSimple w:instr=" NUMPAGES ">
      <w:r w:rsidR="002D7F29">
        <w:rPr>
          <w:noProof/>
        </w:rPr>
        <w:t>1</w:t>
      </w:r>
    </w:fldSimple>
    <w:r>
      <w:t>)</w:t>
    </w:r>
    <w:r>
      <w:fldChar w:fldCharType="begin"/>
    </w:r>
    <w:r>
      <w:instrText xml:space="preserve"> PAGE  \* MERGEFORMAT </w:instrText>
    </w:r>
    <w:r>
      <w:fldChar w:fldCharType="separate"/>
    </w:r>
    <w: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01" w:rsidRDefault="00700801">
    <w:pPr>
      <w:pStyle w:val="Zkladntext"/>
      <w:jc w:val="center"/>
      <w:rPr>
        <w:b w:val="0"/>
        <w:sz w:val="16"/>
      </w:rPr>
    </w:pPr>
    <w:r>
      <w:rPr>
        <w:b w:val="0"/>
        <w:sz w:val="16"/>
      </w:rPr>
      <w:t xml:space="preserve">Strana </w:t>
    </w:r>
    <w:r>
      <w:rPr>
        <w:b w:val="0"/>
        <w:sz w:val="16"/>
      </w:rPr>
      <w:fldChar w:fldCharType="begin"/>
    </w:r>
    <w:r>
      <w:rPr>
        <w:b w:val="0"/>
        <w:sz w:val="16"/>
      </w:rPr>
      <w:instrText xml:space="preserve"> PAGE </w:instrText>
    </w:r>
    <w:r>
      <w:rPr>
        <w:b w:val="0"/>
        <w:sz w:val="16"/>
      </w:rPr>
      <w:fldChar w:fldCharType="separate"/>
    </w:r>
    <w:r w:rsidR="002D7F29">
      <w:rPr>
        <w:b w:val="0"/>
        <w:noProof/>
        <w:sz w:val="16"/>
      </w:rPr>
      <w:t>2</w:t>
    </w:r>
    <w:r>
      <w:rPr>
        <w:b w:val="0"/>
        <w:sz w:val="16"/>
      </w:rPr>
      <w:fldChar w:fldCharType="end"/>
    </w:r>
    <w:r>
      <w:rPr>
        <w:b w:val="0"/>
        <w:sz w:val="16"/>
      </w:rPr>
      <w:t xml:space="preserve"> (celkem </w:t>
    </w:r>
    <w:r>
      <w:rPr>
        <w:b w:val="0"/>
        <w:sz w:val="16"/>
      </w:rPr>
      <w:fldChar w:fldCharType="begin"/>
    </w:r>
    <w:r>
      <w:rPr>
        <w:b w:val="0"/>
        <w:sz w:val="16"/>
      </w:rPr>
      <w:instrText xml:space="preserve"> NUMPAGES </w:instrText>
    </w:r>
    <w:r>
      <w:rPr>
        <w:b w:val="0"/>
        <w:sz w:val="16"/>
      </w:rPr>
      <w:fldChar w:fldCharType="separate"/>
    </w:r>
    <w:r w:rsidR="002D7F29">
      <w:rPr>
        <w:b w:val="0"/>
        <w:noProof/>
        <w:sz w:val="16"/>
      </w:rPr>
      <w:t>10</w:t>
    </w:r>
    <w:r>
      <w:rPr>
        <w:b w:val="0"/>
        <w:sz w:val="16"/>
      </w:rPr>
      <w:fldChar w:fldCharType="end"/>
    </w:r>
    <w:r>
      <w:rPr>
        <w:b w:val="0"/>
        <w:sz w:val="16"/>
      </w:rPr>
      <w:t>)</w:t>
    </w:r>
  </w:p>
  <w:p w:rsidR="00700801" w:rsidRDefault="00700801">
    <w:pPr>
      <w:pStyle w:val="Zkladntext"/>
      <w:jc w:val="center"/>
      <w:rPr>
        <w:b w:val="0"/>
        <w:sz w:val="16"/>
        <w:szCs w:val="16"/>
      </w:rPr>
    </w:pPr>
    <w:r>
      <w:rPr>
        <w:b w:val="0"/>
        <w:sz w:val="16"/>
        <w:szCs w:val="16"/>
      </w:rPr>
      <w:t xml:space="preserve">Pojistná smlouva č. </w:t>
    </w:r>
    <w:r w:rsidR="00493C22">
      <w:rPr>
        <w:b w:val="0"/>
        <w:sz w:val="16"/>
        <w:szCs w:val="16"/>
      </w:rPr>
      <w:t>2733317170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966" w:rsidRDefault="00B82966">
      <w:r>
        <w:separator/>
      </w:r>
    </w:p>
  </w:footnote>
  <w:footnote w:type="continuationSeparator" w:id="0">
    <w:p w:rsidR="00B82966" w:rsidRDefault="00B82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01" w:rsidRDefault="00700801">
    <w:pPr>
      <w:jc w:val="right"/>
    </w:pPr>
    <w:r>
      <w:t xml:space="preserve">Pojistná smlouva č.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6B4" w:rsidRDefault="00CC56B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6767830</wp:posOffset>
              </wp:positionH>
              <wp:positionV relativeFrom="page">
                <wp:posOffset>10017125</wp:posOffset>
              </wp:positionV>
              <wp:extent cx="669290" cy="635000"/>
              <wp:effectExtent l="0" t="0" r="0" b="0"/>
              <wp:wrapNone/>
              <wp:docPr id="1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29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56B4" w:rsidRPr="00CC56B4" w:rsidRDefault="00CC56B4" w:rsidP="00CC56B4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i/>
                              <w:noProof/>
                              <w:color w:val="000000"/>
                              <w:sz w:val="20"/>
                            </w:rPr>
                          </w:pPr>
                          <w:r w:rsidRPr="00CC56B4">
                            <w:rPr>
                              <w:i/>
                              <w:noProof/>
                              <w:color w:val="000000"/>
                              <w:sz w:val="20"/>
                            </w:rPr>
                            <w:t>Důvěrné</w:t>
                          </w:r>
                        </w:p>
                        <w:p w:rsidR="00CC56B4" w:rsidRPr="00CC56B4" w:rsidRDefault="00CC56B4" w:rsidP="00CC56B4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CC56B4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  <w:p w:rsidR="00CC56B4" w:rsidRPr="00CC56B4" w:rsidRDefault="00CC56B4" w:rsidP="00CC56B4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532.9pt;margin-top:788.75pt;width:52.7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" o:allowincell="f" filled="f" stroked="f" strokeweight=".5pt">
              <v:textbox>
                <w:txbxContent>
                  <w:p w:rsidR="00CC56B4" w:rsidRPr="00CC56B4" w:rsidRDefault="00CC56B4" w:rsidP="00CC56B4">
                    <w:pPr>
                      <w:tabs>
                        <w:tab w:val="left" w:pos="1701"/>
                      </w:tabs>
                      <w:jc w:val="right"/>
                      <w:rPr>
                        <w:i/>
                        <w:noProof/>
                        <w:color w:val="000000"/>
                        <w:sz w:val="20"/>
                      </w:rPr>
                    </w:pPr>
                    <w:r w:rsidRPr="00CC56B4">
                      <w:rPr>
                        <w:i/>
                        <w:noProof/>
                        <w:color w:val="000000"/>
                        <w:sz w:val="20"/>
                      </w:rPr>
                      <w:t>Důvěrné</w:t>
                    </w:r>
                  </w:p>
                  <w:p w:rsidR="00CC56B4" w:rsidRPr="00CC56B4" w:rsidRDefault="00CC56B4" w:rsidP="00CC56B4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CC56B4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  <w:p w:rsidR="00CC56B4" w:rsidRPr="00CC56B4" w:rsidRDefault="00CC56B4" w:rsidP="00CC56B4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7344"/>
    <w:multiLevelType w:val="hybridMultilevel"/>
    <w:tmpl w:val="0D6679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5398D"/>
    <w:multiLevelType w:val="hybridMultilevel"/>
    <w:tmpl w:val="C0A88B54"/>
    <w:lvl w:ilvl="0" w:tplc="BA6A2CB6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Marlett" w:hAnsi="Marlett" w:hint="default"/>
      </w:rPr>
    </w:lvl>
  </w:abstractNum>
  <w:abstractNum w:abstractNumId="2" w15:restartNumberingAfterBreak="0">
    <w:nsid w:val="1499683C"/>
    <w:multiLevelType w:val="hybridMultilevel"/>
    <w:tmpl w:val="41BE7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F0200"/>
    <w:multiLevelType w:val="hybridMultilevel"/>
    <w:tmpl w:val="C5502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A63DC"/>
    <w:multiLevelType w:val="hybridMultilevel"/>
    <w:tmpl w:val="97448CDC"/>
    <w:lvl w:ilvl="0" w:tplc="49885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6F2"/>
    <w:multiLevelType w:val="hybridMultilevel"/>
    <w:tmpl w:val="CFD22C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227019"/>
    <w:multiLevelType w:val="hybridMultilevel"/>
    <w:tmpl w:val="3B9C19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38740C"/>
    <w:multiLevelType w:val="hybridMultilevel"/>
    <w:tmpl w:val="51E095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A173D9"/>
    <w:multiLevelType w:val="hybridMultilevel"/>
    <w:tmpl w:val="4B7682CA"/>
    <w:lvl w:ilvl="0" w:tplc="F8CC7426">
      <w:start w:val="3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A0A5E7D"/>
    <w:multiLevelType w:val="hybridMultilevel"/>
    <w:tmpl w:val="A274E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57"/>
    <w:rsid w:val="00015517"/>
    <w:rsid w:val="00016527"/>
    <w:rsid w:val="000255E3"/>
    <w:rsid w:val="00032DFD"/>
    <w:rsid w:val="00033E21"/>
    <w:rsid w:val="00067D42"/>
    <w:rsid w:val="00076CA6"/>
    <w:rsid w:val="00086EC4"/>
    <w:rsid w:val="000A0352"/>
    <w:rsid w:val="000C0E51"/>
    <w:rsid w:val="000C3A8F"/>
    <w:rsid w:val="0011334A"/>
    <w:rsid w:val="00116EC6"/>
    <w:rsid w:val="00124226"/>
    <w:rsid w:val="00132A22"/>
    <w:rsid w:val="00144E47"/>
    <w:rsid w:val="00147FE5"/>
    <w:rsid w:val="00155304"/>
    <w:rsid w:val="00164279"/>
    <w:rsid w:val="001658C9"/>
    <w:rsid w:val="00167678"/>
    <w:rsid w:val="00175BDB"/>
    <w:rsid w:val="0018045D"/>
    <w:rsid w:val="001916A7"/>
    <w:rsid w:val="00203CC9"/>
    <w:rsid w:val="002141F6"/>
    <w:rsid w:val="00230330"/>
    <w:rsid w:val="00234262"/>
    <w:rsid w:val="002374B2"/>
    <w:rsid w:val="0025370A"/>
    <w:rsid w:val="00273052"/>
    <w:rsid w:val="002768E8"/>
    <w:rsid w:val="002A61D6"/>
    <w:rsid w:val="002B322F"/>
    <w:rsid w:val="002B74B6"/>
    <w:rsid w:val="002D3B98"/>
    <w:rsid w:val="002D540F"/>
    <w:rsid w:val="002D7F29"/>
    <w:rsid w:val="002E2450"/>
    <w:rsid w:val="002F0380"/>
    <w:rsid w:val="002F63A6"/>
    <w:rsid w:val="00321555"/>
    <w:rsid w:val="00352357"/>
    <w:rsid w:val="003554E9"/>
    <w:rsid w:val="00387C75"/>
    <w:rsid w:val="00390AAD"/>
    <w:rsid w:val="003A3E9B"/>
    <w:rsid w:val="003B5249"/>
    <w:rsid w:val="003D2687"/>
    <w:rsid w:val="003D26BA"/>
    <w:rsid w:val="003D4561"/>
    <w:rsid w:val="003E11D7"/>
    <w:rsid w:val="003F53AD"/>
    <w:rsid w:val="003F5F8B"/>
    <w:rsid w:val="00420407"/>
    <w:rsid w:val="00422B76"/>
    <w:rsid w:val="00423134"/>
    <w:rsid w:val="00425087"/>
    <w:rsid w:val="00427B55"/>
    <w:rsid w:val="004439EB"/>
    <w:rsid w:val="00445F4A"/>
    <w:rsid w:val="0047310C"/>
    <w:rsid w:val="0049287A"/>
    <w:rsid w:val="0049289F"/>
    <w:rsid w:val="00493C22"/>
    <w:rsid w:val="004B7546"/>
    <w:rsid w:val="004C3DEA"/>
    <w:rsid w:val="004D5C31"/>
    <w:rsid w:val="004F0ACC"/>
    <w:rsid w:val="004F2A49"/>
    <w:rsid w:val="004F5D58"/>
    <w:rsid w:val="004F63EB"/>
    <w:rsid w:val="004F677F"/>
    <w:rsid w:val="0051285B"/>
    <w:rsid w:val="005211DB"/>
    <w:rsid w:val="00524BAD"/>
    <w:rsid w:val="00533A9D"/>
    <w:rsid w:val="00552248"/>
    <w:rsid w:val="005632F4"/>
    <w:rsid w:val="005905FC"/>
    <w:rsid w:val="00593D06"/>
    <w:rsid w:val="005A3DFE"/>
    <w:rsid w:val="005B27C5"/>
    <w:rsid w:val="005B381D"/>
    <w:rsid w:val="005B5E73"/>
    <w:rsid w:val="005C11FC"/>
    <w:rsid w:val="005D6694"/>
    <w:rsid w:val="005E2DB6"/>
    <w:rsid w:val="005E7484"/>
    <w:rsid w:val="005F3847"/>
    <w:rsid w:val="00613AAD"/>
    <w:rsid w:val="006150D9"/>
    <w:rsid w:val="0061540B"/>
    <w:rsid w:val="00621E27"/>
    <w:rsid w:val="00624DC6"/>
    <w:rsid w:val="006302CA"/>
    <w:rsid w:val="00630C5C"/>
    <w:rsid w:val="0063344D"/>
    <w:rsid w:val="0064638C"/>
    <w:rsid w:val="00650D03"/>
    <w:rsid w:val="00653184"/>
    <w:rsid w:val="0065737B"/>
    <w:rsid w:val="0066170C"/>
    <w:rsid w:val="006644ED"/>
    <w:rsid w:val="006677D9"/>
    <w:rsid w:val="00674000"/>
    <w:rsid w:val="0068118D"/>
    <w:rsid w:val="00685C84"/>
    <w:rsid w:val="0069762F"/>
    <w:rsid w:val="006A37D8"/>
    <w:rsid w:val="006D2B14"/>
    <w:rsid w:val="006F08DF"/>
    <w:rsid w:val="00700801"/>
    <w:rsid w:val="007103DA"/>
    <w:rsid w:val="00731700"/>
    <w:rsid w:val="007418CD"/>
    <w:rsid w:val="00744655"/>
    <w:rsid w:val="00744BF2"/>
    <w:rsid w:val="007559A2"/>
    <w:rsid w:val="00756A0E"/>
    <w:rsid w:val="00771EBF"/>
    <w:rsid w:val="00780BA2"/>
    <w:rsid w:val="00791AC0"/>
    <w:rsid w:val="00792177"/>
    <w:rsid w:val="007C5391"/>
    <w:rsid w:val="007D00A9"/>
    <w:rsid w:val="00805E6C"/>
    <w:rsid w:val="008075C1"/>
    <w:rsid w:val="00811D54"/>
    <w:rsid w:val="0084174E"/>
    <w:rsid w:val="00863D22"/>
    <w:rsid w:val="008700CC"/>
    <w:rsid w:val="0088065B"/>
    <w:rsid w:val="008931BB"/>
    <w:rsid w:val="008931D5"/>
    <w:rsid w:val="008A266B"/>
    <w:rsid w:val="008A50A6"/>
    <w:rsid w:val="008D09AB"/>
    <w:rsid w:val="008F704D"/>
    <w:rsid w:val="00935B52"/>
    <w:rsid w:val="00941029"/>
    <w:rsid w:val="00945369"/>
    <w:rsid w:val="009719DB"/>
    <w:rsid w:val="009A1BD1"/>
    <w:rsid w:val="009A5FEA"/>
    <w:rsid w:val="009C5079"/>
    <w:rsid w:val="009D39B9"/>
    <w:rsid w:val="009D5B33"/>
    <w:rsid w:val="009E2F89"/>
    <w:rsid w:val="009E4729"/>
    <w:rsid w:val="00A0314B"/>
    <w:rsid w:val="00A1026E"/>
    <w:rsid w:val="00A165A1"/>
    <w:rsid w:val="00A324E5"/>
    <w:rsid w:val="00A3656E"/>
    <w:rsid w:val="00A4094B"/>
    <w:rsid w:val="00A41236"/>
    <w:rsid w:val="00A65569"/>
    <w:rsid w:val="00A8406C"/>
    <w:rsid w:val="00A857EC"/>
    <w:rsid w:val="00AB2CEA"/>
    <w:rsid w:val="00AB2F14"/>
    <w:rsid w:val="00AB780E"/>
    <w:rsid w:val="00AD0EED"/>
    <w:rsid w:val="00AF433C"/>
    <w:rsid w:val="00B0006B"/>
    <w:rsid w:val="00B0060D"/>
    <w:rsid w:val="00B0738B"/>
    <w:rsid w:val="00B21353"/>
    <w:rsid w:val="00B3725C"/>
    <w:rsid w:val="00B42185"/>
    <w:rsid w:val="00B521D6"/>
    <w:rsid w:val="00B5408D"/>
    <w:rsid w:val="00B575B1"/>
    <w:rsid w:val="00B61910"/>
    <w:rsid w:val="00B61EC5"/>
    <w:rsid w:val="00B63AFC"/>
    <w:rsid w:val="00B7030D"/>
    <w:rsid w:val="00B82966"/>
    <w:rsid w:val="00B95388"/>
    <w:rsid w:val="00B9720F"/>
    <w:rsid w:val="00BB5756"/>
    <w:rsid w:val="00BC624C"/>
    <w:rsid w:val="00BD7DF2"/>
    <w:rsid w:val="00BE40F3"/>
    <w:rsid w:val="00BF1D1F"/>
    <w:rsid w:val="00C14FC5"/>
    <w:rsid w:val="00C17983"/>
    <w:rsid w:val="00C22509"/>
    <w:rsid w:val="00C23754"/>
    <w:rsid w:val="00C4566A"/>
    <w:rsid w:val="00C527EF"/>
    <w:rsid w:val="00C71758"/>
    <w:rsid w:val="00C8202C"/>
    <w:rsid w:val="00CA526D"/>
    <w:rsid w:val="00CB77D5"/>
    <w:rsid w:val="00CC486A"/>
    <w:rsid w:val="00CC56B4"/>
    <w:rsid w:val="00CD6291"/>
    <w:rsid w:val="00CE299D"/>
    <w:rsid w:val="00CE4A0D"/>
    <w:rsid w:val="00D16D57"/>
    <w:rsid w:val="00D224DC"/>
    <w:rsid w:val="00D315B2"/>
    <w:rsid w:val="00D32360"/>
    <w:rsid w:val="00D518CF"/>
    <w:rsid w:val="00D60653"/>
    <w:rsid w:val="00D703BE"/>
    <w:rsid w:val="00D81297"/>
    <w:rsid w:val="00D902F0"/>
    <w:rsid w:val="00DA701A"/>
    <w:rsid w:val="00DD0E90"/>
    <w:rsid w:val="00DE2F7D"/>
    <w:rsid w:val="00E12F05"/>
    <w:rsid w:val="00EA5E94"/>
    <w:rsid w:val="00EC0098"/>
    <w:rsid w:val="00EC6030"/>
    <w:rsid w:val="00ED0898"/>
    <w:rsid w:val="00EE6663"/>
    <w:rsid w:val="00EF0B12"/>
    <w:rsid w:val="00F1648E"/>
    <w:rsid w:val="00F20641"/>
    <w:rsid w:val="00F23167"/>
    <w:rsid w:val="00F27837"/>
    <w:rsid w:val="00F326DB"/>
    <w:rsid w:val="00F36103"/>
    <w:rsid w:val="00F36CB5"/>
    <w:rsid w:val="00F53982"/>
    <w:rsid w:val="00F64C94"/>
    <w:rsid w:val="00F74135"/>
    <w:rsid w:val="00F82405"/>
    <w:rsid w:val="00F8765B"/>
    <w:rsid w:val="00FA5F35"/>
    <w:rsid w:val="00FB56C9"/>
    <w:rsid w:val="00FE2337"/>
    <w:rsid w:val="00FE504A"/>
    <w:rsid w:val="00FE54E6"/>
    <w:rsid w:val="00FE6684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FC885E-9BA7-4A9E-88EB-57FCDB2F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641"/>
    <w:rPr>
      <w:rFonts w:ascii="Arial" w:hAnsi="Arial" w:cs="Arial"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cs="Times New Roman"/>
      <w:b/>
      <w:iCs w:val="0"/>
      <w:sz w:val="28"/>
      <w:szCs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CE4A0D"/>
    <w:rPr>
      <w:rFonts w:ascii="Tahoma" w:hAnsi="Tahoma" w:cs="Tahoma"/>
      <w:bCs w:val="0"/>
      <w:iCs w:val="0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E4A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075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75C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075C1"/>
    <w:rPr>
      <w:rFonts w:ascii="Arial" w:hAnsi="Arial" w:cs="Arial"/>
      <w:bCs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075C1"/>
    <w:rPr>
      <w:b/>
    </w:rPr>
  </w:style>
  <w:style w:type="character" w:customStyle="1" w:styleId="PedmtkomenteChar">
    <w:name w:val="Předmět komentáře Char"/>
    <w:link w:val="Pedmtkomente"/>
    <w:uiPriority w:val="99"/>
    <w:rsid w:val="008075C1"/>
    <w:rPr>
      <w:rFonts w:ascii="Arial" w:hAnsi="Arial" w:cs="Arial"/>
      <w:b/>
      <w:bCs/>
      <w:iCs/>
    </w:rPr>
  </w:style>
  <w:style w:type="character" w:customStyle="1" w:styleId="tz1">
    <w:name w:val="tz1"/>
    <w:basedOn w:val="Standardnpsmoodstavce"/>
    <w:rsid w:val="004439EB"/>
    <w:rPr>
      <w:b/>
      <w:bCs/>
      <w:color w:val="A52A2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BFE1-67E6-48F1-B0FF-586ECAA5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2757</Words>
  <Characters>16269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</vt:lpstr>
    </vt:vector>
  </TitlesOfParts>
  <Company>Uniqa pojišťovna, a.s.</Company>
  <LinksUpToDate>false</LinksUpToDate>
  <CharactersWithSpaces>18989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</dc:title>
  <dc:creator>CRP</dc:creator>
  <cp:lastModifiedBy>Šárka Pospíšilová</cp:lastModifiedBy>
  <cp:revision>3</cp:revision>
  <cp:lastPrinted>2016-06-08T09:20:00Z</cp:lastPrinted>
  <dcterms:created xsi:type="dcterms:W3CDTF">2018-07-24T07:33:00Z</dcterms:created>
  <dcterms:modified xsi:type="dcterms:W3CDTF">2018-07-24T07:33:00Z</dcterms:modified>
  <cp:category>Důvěrné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a-DocumentTagging.ClassificationMark.P00">
    <vt:lpwstr>&lt;ClassificationMark xmlns:xsi="http://www.w3.org/2001/XMLSchema-instance" xmlns:xsd="http://www.w3.org/2001/XMLSchema" margin="NaN" class="C2" owner="CRP" position="BottomRight" marginX="0" marginY="0" classifiedOn="2018-05-29T08:34:31.2210535+02:00"</vt:lpwstr>
  </property>
  <property fmtid="{D5CDD505-2E9C-101B-9397-08002B2CF9AE}" pid="3" name="uniqa-DocumentTagging.ClassificationMark.P01">
    <vt:lpwstr> showPrintedBy="false" showPrintDate="false" language="cs" ApplicationVersion="Microsoft Word, 14.0" addinVersion="5.10.4.13" template="UNIQA"&gt;&lt;history bulk="false" class="Důvěrné" code="C2" user="Pavel Hons" date="2018-05-29T08:34:31.5680882+02:00" </vt:lpwstr>
  </property>
  <property fmtid="{D5CDD505-2E9C-101B-9397-08002B2CF9AE}" pid="4" name="uniqa-DocumentTagging.ClassificationMark.P02">
    <vt:lpwstr>/&gt;&lt;recipients /&gt;&lt;documentOwners /&gt;&lt;/ClassificationMark&gt;</vt:lpwstr>
  </property>
  <property fmtid="{D5CDD505-2E9C-101B-9397-08002B2CF9AE}" pid="5" name="uniqa-DocumentTagging.ClassificationMark">
    <vt:lpwstr>￼PARTS:3</vt:lpwstr>
  </property>
  <property fmtid="{D5CDD505-2E9C-101B-9397-08002B2CF9AE}" pid="6" name="uniqa-DocumentClasification">
    <vt:lpwstr>Důvěrné</vt:lpwstr>
  </property>
  <property fmtid="{D5CDD505-2E9C-101B-9397-08002B2CF9AE}" pid="7" name="uniqa-DLP">
    <vt:lpwstr>uniqa-DLP:Důvěrné</vt:lpwstr>
  </property>
</Properties>
</file>