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44E1C" w14:textId="77777777" w:rsidR="006E2855" w:rsidRDefault="006E2855" w:rsidP="006E2855">
      <w:pPr>
        <w:jc w:val="right"/>
        <w:rPr>
          <w:rFonts w:ascii="Georgia" w:hAnsi="Georgia"/>
          <w:highlight w:val="yellow"/>
        </w:rPr>
      </w:pPr>
    </w:p>
    <w:p w14:paraId="48256F59" w14:textId="77777777" w:rsidR="006E2855" w:rsidRDefault="006E2855" w:rsidP="006E2855">
      <w:pPr>
        <w:jc w:val="right"/>
        <w:rPr>
          <w:rFonts w:ascii="Georgia" w:hAnsi="Georgia"/>
          <w:highlight w:val="yellow"/>
        </w:rPr>
      </w:pPr>
    </w:p>
    <w:p w14:paraId="5F2D87BD" w14:textId="77777777" w:rsidR="006E2855" w:rsidRDefault="006E2855" w:rsidP="006E2855">
      <w:pPr>
        <w:jc w:val="right"/>
        <w:rPr>
          <w:rFonts w:ascii="Georgia" w:hAnsi="Georgia"/>
          <w:highlight w:val="yellow"/>
        </w:rPr>
      </w:pPr>
    </w:p>
    <w:p w14:paraId="70BD58C4" w14:textId="77777777" w:rsidR="006E2855" w:rsidRDefault="006E2855" w:rsidP="006E2855">
      <w:pPr>
        <w:jc w:val="right"/>
        <w:rPr>
          <w:rFonts w:ascii="Georgia" w:hAnsi="Georgia"/>
          <w:highlight w:val="yellow"/>
        </w:rPr>
      </w:pPr>
    </w:p>
    <w:p w14:paraId="2B0341C1" w14:textId="435C7ECD" w:rsidR="000552F0" w:rsidRPr="00300BE9" w:rsidRDefault="006E2855" w:rsidP="0053600D">
      <w:pPr>
        <w:jc w:val="right"/>
        <w:rPr>
          <w:rFonts w:ascii="Georgia" w:hAnsi="Georgia"/>
          <w:bCs/>
        </w:rPr>
      </w:pPr>
      <w:r w:rsidRPr="0053600D">
        <w:rPr>
          <w:rFonts w:ascii="Georgia" w:hAnsi="Georgia"/>
        </w:rPr>
        <w:t>Č.j.:</w:t>
      </w:r>
      <w:r w:rsidR="00A978A6" w:rsidRPr="0053600D">
        <w:rPr>
          <w:rFonts w:ascii="Georgia" w:hAnsi="Georgia"/>
        </w:rPr>
        <w:t xml:space="preserve"> </w:t>
      </w:r>
      <w:r w:rsidR="0053600D" w:rsidRPr="0053600D">
        <w:rPr>
          <w:rFonts w:ascii="Georgia" w:hAnsi="Georgia"/>
        </w:rPr>
        <w:t>280292</w:t>
      </w:r>
      <w:r w:rsidR="00A978A6" w:rsidRPr="0053600D">
        <w:rPr>
          <w:rFonts w:ascii="Georgia" w:hAnsi="Georgia"/>
        </w:rPr>
        <w:t>/2018</w:t>
      </w:r>
      <w:r w:rsidR="000552F0" w:rsidRPr="0053600D">
        <w:rPr>
          <w:rFonts w:ascii="Georgia" w:hAnsi="Georgia"/>
        </w:rPr>
        <w:t>-ČRA</w:t>
      </w:r>
    </w:p>
    <w:p w14:paraId="36FE47FB" w14:textId="77777777" w:rsidR="000552F0" w:rsidRPr="00300BE9" w:rsidRDefault="000552F0" w:rsidP="00105BF1">
      <w:pPr>
        <w:autoSpaceDE w:val="0"/>
        <w:autoSpaceDN w:val="0"/>
        <w:rPr>
          <w:rFonts w:ascii="Georgia" w:hAnsi="Georgia"/>
          <w:b/>
          <w:bCs/>
        </w:rPr>
      </w:pPr>
    </w:p>
    <w:p w14:paraId="541C2ADE" w14:textId="77777777" w:rsidR="006E2855" w:rsidRDefault="006E2855" w:rsidP="006E2855">
      <w:pPr>
        <w:tabs>
          <w:tab w:val="left" w:pos="6946"/>
        </w:tabs>
        <w:ind w:left="720"/>
        <w:jc w:val="center"/>
        <w:rPr>
          <w:rFonts w:ascii="Georgia" w:hAnsi="Georgia"/>
          <w:b/>
          <w:sz w:val="32"/>
        </w:rPr>
      </w:pPr>
    </w:p>
    <w:p w14:paraId="57A579D0" w14:textId="77777777" w:rsidR="000552F0" w:rsidRPr="00300BE9" w:rsidRDefault="000552F0" w:rsidP="000552F0">
      <w:pPr>
        <w:ind w:left="720"/>
        <w:jc w:val="center"/>
        <w:rPr>
          <w:rFonts w:ascii="Georgia" w:hAnsi="Georgia"/>
          <w:b/>
          <w:sz w:val="32"/>
        </w:rPr>
      </w:pPr>
      <w:r w:rsidRPr="00300BE9">
        <w:rPr>
          <w:rFonts w:ascii="Georgia" w:hAnsi="Georgia"/>
          <w:b/>
          <w:sz w:val="32"/>
        </w:rPr>
        <w:t xml:space="preserve">Dodatek č. </w:t>
      </w:r>
      <w:r w:rsidR="007E6E29">
        <w:rPr>
          <w:rFonts w:ascii="Georgia" w:hAnsi="Georgia"/>
          <w:b/>
          <w:sz w:val="32"/>
        </w:rPr>
        <w:t>3</w:t>
      </w:r>
      <w:r w:rsidRPr="00300BE9">
        <w:rPr>
          <w:rFonts w:ascii="Georgia" w:hAnsi="Georgia"/>
          <w:b/>
          <w:sz w:val="32"/>
        </w:rPr>
        <w:t xml:space="preserve"> Smlouvy </w:t>
      </w:r>
    </w:p>
    <w:p w14:paraId="023F0160" w14:textId="77777777" w:rsidR="000552F0" w:rsidRPr="00300BE9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300BE9">
        <w:rPr>
          <w:rFonts w:ascii="Georgia" w:hAnsi="Georgia"/>
          <w:b/>
          <w:sz w:val="22"/>
        </w:rPr>
        <w:t xml:space="preserve">k veřejné </w:t>
      </w:r>
      <w:r w:rsidRPr="00300BE9">
        <w:rPr>
          <w:rFonts w:ascii="Georgia" w:hAnsi="Georgia"/>
          <w:b/>
          <w:sz w:val="22"/>
          <w:szCs w:val="22"/>
        </w:rPr>
        <w:t>zakázce č</w:t>
      </w:r>
      <w:r w:rsidR="006E2855">
        <w:rPr>
          <w:rFonts w:ascii="Georgia" w:hAnsi="Georgia"/>
          <w:b/>
          <w:sz w:val="22"/>
          <w:szCs w:val="22"/>
        </w:rPr>
        <w:t xml:space="preserve">. </w:t>
      </w:r>
      <w:r w:rsidR="00215ED9">
        <w:rPr>
          <w:b/>
          <w:sz w:val="22"/>
        </w:rPr>
        <w:t>633072</w:t>
      </w:r>
      <w:r w:rsidRPr="00300BE9">
        <w:rPr>
          <w:rFonts w:ascii="Georgia" w:hAnsi="Georgia"/>
          <w:b/>
          <w:sz w:val="22"/>
          <w:szCs w:val="22"/>
        </w:rPr>
        <w:t xml:space="preserve">. </w:t>
      </w:r>
    </w:p>
    <w:p w14:paraId="46246710" w14:textId="77777777" w:rsidR="000552F0" w:rsidRPr="00300BE9" w:rsidRDefault="000552F0" w:rsidP="000552F0">
      <w:pPr>
        <w:ind w:left="720"/>
        <w:jc w:val="center"/>
        <w:rPr>
          <w:rFonts w:ascii="Georgia" w:hAnsi="Georgia"/>
          <w:b/>
          <w:bCs/>
          <w:sz w:val="22"/>
          <w:szCs w:val="22"/>
        </w:rPr>
      </w:pPr>
      <w:r w:rsidRPr="00300BE9">
        <w:rPr>
          <w:rFonts w:ascii="Georgia" w:hAnsi="Georgia"/>
          <w:b/>
          <w:bCs/>
          <w:sz w:val="22"/>
          <w:szCs w:val="22"/>
        </w:rPr>
        <w:t xml:space="preserve">s názvem </w:t>
      </w:r>
      <w:r w:rsidRPr="00300BE9">
        <w:rPr>
          <w:rFonts w:ascii="Georgia" w:hAnsi="Georgia"/>
          <w:b/>
          <w:sz w:val="22"/>
        </w:rPr>
        <w:t>„</w:t>
      </w:r>
      <w:r w:rsidR="00215ED9">
        <w:rPr>
          <w:rFonts w:ascii="Georgia" w:hAnsi="Georgia"/>
          <w:b/>
          <w:sz w:val="22"/>
          <w:szCs w:val="22"/>
        </w:rPr>
        <w:t>Nastartování a podpora stabilní rodinné zemědělské produkce v Tešanji</w:t>
      </w:r>
      <w:r w:rsidRPr="00300BE9">
        <w:rPr>
          <w:rFonts w:ascii="Georgia" w:hAnsi="Georgia"/>
          <w:b/>
          <w:sz w:val="22"/>
        </w:rPr>
        <w:t xml:space="preserve">“ </w:t>
      </w:r>
    </w:p>
    <w:p w14:paraId="7D92AA93" w14:textId="77777777" w:rsidR="000552F0" w:rsidRPr="00300BE9" w:rsidRDefault="000552F0" w:rsidP="000552F0">
      <w:pPr>
        <w:ind w:left="720"/>
        <w:jc w:val="center"/>
        <w:rPr>
          <w:rFonts w:ascii="Georgia" w:hAnsi="Georgia"/>
          <w:b/>
          <w:sz w:val="22"/>
        </w:rPr>
      </w:pPr>
      <w:r w:rsidRPr="00300BE9">
        <w:rPr>
          <w:rFonts w:ascii="Georgia" w:hAnsi="Georgia"/>
          <w:b/>
          <w:sz w:val="22"/>
        </w:rPr>
        <w:t>(dále jen „veřejná zakázka“)</w:t>
      </w:r>
    </w:p>
    <w:p w14:paraId="7EA6D178" w14:textId="77777777" w:rsidR="000552F0" w:rsidRPr="00300BE9" w:rsidRDefault="000552F0" w:rsidP="000552F0">
      <w:pPr>
        <w:ind w:left="720"/>
        <w:jc w:val="center"/>
        <w:rPr>
          <w:rFonts w:ascii="Georgia" w:hAnsi="Georgia"/>
          <w:sz w:val="22"/>
          <w:szCs w:val="28"/>
        </w:rPr>
      </w:pPr>
    </w:p>
    <w:p w14:paraId="60BEE366" w14:textId="77777777" w:rsidR="000552F0" w:rsidRPr="00300BE9" w:rsidRDefault="000552F0" w:rsidP="000552F0">
      <w:pPr>
        <w:pStyle w:val="Zkladntext"/>
        <w:keepNext/>
        <w:tabs>
          <w:tab w:val="center" w:pos="4511"/>
          <w:tab w:val="left" w:pos="6060"/>
        </w:tabs>
        <w:jc w:val="center"/>
        <w:rPr>
          <w:rFonts w:ascii="Georgia" w:hAnsi="Georgia"/>
          <w:b/>
          <w:bCs/>
        </w:rPr>
      </w:pPr>
    </w:p>
    <w:p w14:paraId="1626B52C" w14:textId="77777777" w:rsidR="000552F0" w:rsidRPr="00300BE9" w:rsidRDefault="000552F0" w:rsidP="0075552B">
      <w:pPr>
        <w:pStyle w:val="Nadpis3"/>
        <w:spacing w:before="120"/>
        <w:rPr>
          <w:rFonts w:ascii="Georgia" w:hAnsi="Georgia" w:cs="Times New Roman"/>
          <w:sz w:val="24"/>
          <w:szCs w:val="24"/>
        </w:rPr>
      </w:pPr>
      <w:r w:rsidRPr="00300BE9">
        <w:rPr>
          <w:rFonts w:ascii="Georgia" w:hAnsi="Georgia" w:cs="Times New Roman"/>
          <w:b w:val="0"/>
          <w:bCs w:val="0"/>
          <w:sz w:val="24"/>
          <w:szCs w:val="24"/>
        </w:rPr>
        <w:t>Objednatel:</w:t>
      </w:r>
      <w:r w:rsidRPr="00300BE9">
        <w:rPr>
          <w:rFonts w:ascii="Georgia" w:hAnsi="Georgia" w:cs="Times New Roman"/>
          <w:sz w:val="24"/>
          <w:szCs w:val="24"/>
        </w:rPr>
        <w:t xml:space="preserve"> </w:t>
      </w:r>
      <w:r w:rsidRPr="00300BE9">
        <w:rPr>
          <w:rFonts w:ascii="Georgia" w:hAnsi="Georgia" w:cs="Times New Roman"/>
          <w:sz w:val="24"/>
          <w:szCs w:val="24"/>
        </w:rPr>
        <w:tab/>
      </w:r>
      <w:r w:rsidRPr="00300BE9">
        <w:rPr>
          <w:rFonts w:ascii="Georgia" w:hAnsi="Georgia" w:cs="Times New Roman"/>
          <w:sz w:val="24"/>
          <w:szCs w:val="24"/>
        </w:rPr>
        <w:tab/>
        <w:t>Česká republika – Česká rozvojová agentura</w:t>
      </w:r>
    </w:p>
    <w:p w14:paraId="660108C9" w14:textId="77777777" w:rsidR="000552F0" w:rsidRPr="00300BE9" w:rsidRDefault="000552F0" w:rsidP="0075552B">
      <w:pPr>
        <w:pStyle w:val="Zhlav"/>
        <w:tabs>
          <w:tab w:val="left" w:pos="2127"/>
        </w:tabs>
        <w:rPr>
          <w:rFonts w:ascii="Georgia" w:hAnsi="Georgia"/>
        </w:rPr>
      </w:pPr>
      <w:r w:rsidRPr="00300BE9">
        <w:rPr>
          <w:rFonts w:ascii="Georgia" w:hAnsi="Georgia"/>
        </w:rPr>
        <w:t xml:space="preserve">Zastoupený: </w:t>
      </w:r>
      <w:r w:rsidRPr="00300BE9">
        <w:rPr>
          <w:rFonts w:ascii="Georgia" w:hAnsi="Georgia"/>
        </w:rPr>
        <w:tab/>
        <w:t xml:space="preserve">Ing. </w:t>
      </w:r>
      <w:r w:rsidR="00A978A6">
        <w:rPr>
          <w:rFonts w:ascii="Georgia" w:hAnsi="Georgia"/>
        </w:rPr>
        <w:t>Pavlem Frelichem</w:t>
      </w:r>
      <w:r w:rsidRPr="00300BE9">
        <w:rPr>
          <w:rFonts w:ascii="Georgia" w:hAnsi="Georgia"/>
        </w:rPr>
        <w:t xml:space="preserve">, ředitelem </w:t>
      </w:r>
    </w:p>
    <w:p w14:paraId="50BB02E0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Sídlem: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Nerudova 3, 118 50 Praha 1</w:t>
      </w:r>
    </w:p>
    <w:p w14:paraId="316A2EE2" w14:textId="1F86BB5B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Kontaktní osoba objednatele:  </w:t>
      </w:r>
      <w:r w:rsidR="005B7080">
        <w:rPr>
          <w:rFonts w:ascii="Georgia" w:hAnsi="Georgia"/>
        </w:rPr>
        <w:t>XXXXXXXXXX</w:t>
      </w:r>
    </w:p>
    <w:p w14:paraId="51954FF8" w14:textId="5DB41356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Tel.: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5B7080">
        <w:rPr>
          <w:rFonts w:ascii="Georgia" w:hAnsi="Georgia"/>
        </w:rPr>
        <w:t>XXXXXXXXXX</w:t>
      </w:r>
    </w:p>
    <w:p w14:paraId="6829BBF3" w14:textId="1F44F148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E-mail: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5B7080">
        <w:rPr>
          <w:rFonts w:ascii="Georgia" w:hAnsi="Georgia"/>
        </w:rPr>
        <w:t>XXXXXXXXXX</w:t>
      </w:r>
    </w:p>
    <w:p w14:paraId="241C57D5" w14:textId="7777777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IČO: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  <w:t>75123924</w:t>
      </w:r>
    </w:p>
    <w:p w14:paraId="6E625833" w14:textId="667537E9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Bankovní spojení: </w:t>
      </w:r>
      <w:r w:rsidRPr="00300BE9">
        <w:rPr>
          <w:rFonts w:ascii="Georgia" w:hAnsi="Georgia"/>
        </w:rPr>
        <w:tab/>
      </w:r>
      <w:r w:rsidR="005B7080" w:rsidRPr="005B7080">
        <w:rPr>
          <w:rFonts w:ascii="Georgia" w:hAnsi="Georgia"/>
        </w:rPr>
        <w:t>XXXXXXXXXX</w:t>
      </w:r>
      <w:r w:rsidR="005B7080">
        <w:rPr>
          <w:rFonts w:ascii="Georgia" w:hAnsi="Georgia"/>
        </w:rPr>
        <w:t xml:space="preserve"> </w:t>
      </w:r>
    </w:p>
    <w:p w14:paraId="4DDE83DA" w14:textId="1B483AC7" w:rsidR="000552F0" w:rsidRPr="00300BE9" w:rsidRDefault="000552F0" w:rsidP="0075552B">
      <w:pPr>
        <w:rPr>
          <w:rFonts w:ascii="Georgia" w:hAnsi="Georgia"/>
        </w:rPr>
      </w:pPr>
      <w:r w:rsidRPr="00300BE9">
        <w:rPr>
          <w:rFonts w:ascii="Georgia" w:hAnsi="Georgia"/>
        </w:rPr>
        <w:t xml:space="preserve">Číslo účtu: </w:t>
      </w:r>
      <w:r w:rsidRPr="00300BE9">
        <w:rPr>
          <w:rFonts w:ascii="Georgia" w:hAnsi="Georgia"/>
        </w:rPr>
        <w:tab/>
      </w:r>
      <w:r w:rsidRPr="00300BE9">
        <w:rPr>
          <w:rFonts w:ascii="Georgia" w:hAnsi="Georgia"/>
        </w:rPr>
        <w:tab/>
      </w:r>
      <w:r w:rsidR="005B7080">
        <w:rPr>
          <w:rFonts w:ascii="Georgia" w:hAnsi="Georgia"/>
        </w:rPr>
        <w:t>XXXXXXXXXX</w:t>
      </w:r>
    </w:p>
    <w:p w14:paraId="6C752E9D" w14:textId="77777777" w:rsidR="000552F0" w:rsidRPr="00300BE9" w:rsidRDefault="000552F0" w:rsidP="0075552B">
      <w:pPr>
        <w:pStyle w:val="Zhlav"/>
        <w:rPr>
          <w:rFonts w:ascii="Georgia" w:hAnsi="Georgia"/>
        </w:rPr>
      </w:pPr>
      <w:r w:rsidRPr="00300BE9">
        <w:rPr>
          <w:rFonts w:ascii="Georgia" w:hAnsi="Georgia"/>
        </w:rPr>
        <w:t xml:space="preserve">dále jen „objednatel“ na straně jedné,  </w:t>
      </w:r>
      <w:r w:rsidRPr="00300BE9">
        <w:rPr>
          <w:rFonts w:ascii="Georgia" w:hAnsi="Georgia"/>
        </w:rPr>
        <w:br/>
      </w:r>
    </w:p>
    <w:p w14:paraId="668A36DE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  <w:r w:rsidRPr="00300BE9">
        <w:rPr>
          <w:rFonts w:ascii="Georgia" w:hAnsi="Georgia"/>
        </w:rPr>
        <w:t>a</w:t>
      </w:r>
    </w:p>
    <w:p w14:paraId="5F67C9F9" w14:textId="77777777" w:rsidR="000552F0" w:rsidRPr="00300BE9" w:rsidRDefault="000552F0" w:rsidP="0075552B">
      <w:pPr>
        <w:pStyle w:val="dka"/>
        <w:keepNext/>
        <w:rPr>
          <w:rFonts w:ascii="Georgia" w:hAnsi="Georgia"/>
        </w:rPr>
      </w:pPr>
    </w:p>
    <w:p w14:paraId="2BBC41CE" w14:textId="77777777" w:rsidR="006F7A13" w:rsidRPr="00F33822" w:rsidRDefault="006F7A13" w:rsidP="006F7A13">
      <w:pPr>
        <w:pStyle w:val="dka"/>
        <w:keepNext/>
        <w:jc w:val="both"/>
        <w:rPr>
          <w:rFonts w:ascii="Georgia" w:hAnsi="Georgia"/>
          <w:b/>
          <w:bCs/>
          <w:color w:val="auto"/>
          <w:szCs w:val="26"/>
        </w:rPr>
      </w:pPr>
      <w:r w:rsidRPr="00F33822">
        <w:rPr>
          <w:rFonts w:ascii="Georgia" w:hAnsi="Georgia"/>
          <w:color w:val="auto"/>
        </w:rPr>
        <w:t>Zhotovitel: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b/>
          <w:bCs/>
          <w:noProof/>
          <w:color w:val="auto"/>
          <w:szCs w:val="26"/>
        </w:rPr>
        <w:t>GEOtest, a.s.</w:t>
      </w:r>
    </w:p>
    <w:p w14:paraId="70354856" w14:textId="77777777" w:rsidR="006F7A13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Zastoupený: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>
        <w:rPr>
          <w:rFonts w:ascii="Georgia" w:hAnsi="Georgia"/>
          <w:color w:val="auto"/>
        </w:rPr>
        <w:t>RNDr. Lubomír Klímek, MBA, ředitel společnosti</w:t>
      </w:r>
    </w:p>
    <w:p w14:paraId="7012EA2A" w14:textId="77777777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  <w:lang w:eastAsia="cs-CZ"/>
        </w:rPr>
      </w:pPr>
      <w:r w:rsidRPr="00F33822">
        <w:rPr>
          <w:rFonts w:ascii="Georgia" w:hAnsi="Georgia"/>
          <w:color w:val="auto"/>
        </w:rPr>
        <w:t>Sídlem: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 xml:space="preserve">Šmahova 1244/112, 627 00 Brno </w:t>
      </w:r>
    </w:p>
    <w:p w14:paraId="20AE4BE4" w14:textId="77777777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  <w:lang w:eastAsia="cs-CZ"/>
        </w:rPr>
        <w:t>Zapsaný:</w:t>
      </w:r>
      <w:r w:rsidRPr="00F33822">
        <w:rPr>
          <w:rFonts w:ascii="Georgia" w:hAnsi="Georgia"/>
          <w:color w:val="auto"/>
          <w:lang w:eastAsia="cs-CZ"/>
        </w:rPr>
        <w:tab/>
      </w:r>
      <w:r w:rsidRPr="00F33822">
        <w:rPr>
          <w:rFonts w:ascii="Georgia" w:hAnsi="Georgia"/>
          <w:color w:val="auto"/>
          <w:lang w:eastAsia="cs-CZ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u Krajského soudu v Brně, spisová značka B 699</w:t>
      </w:r>
    </w:p>
    <w:p w14:paraId="59A21C67" w14:textId="4DD992A0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Kontaktní osoba zhotovitele:</w:t>
      </w:r>
      <w:r>
        <w:rPr>
          <w:rFonts w:ascii="Georgia" w:hAnsi="Georgia"/>
          <w:color w:val="auto"/>
        </w:rPr>
        <w:t xml:space="preserve"> </w:t>
      </w:r>
      <w:r w:rsidR="005B7080">
        <w:rPr>
          <w:rFonts w:ascii="Georgia" w:hAnsi="Georgia"/>
        </w:rPr>
        <w:t>XXXXXXXXXX</w:t>
      </w:r>
    </w:p>
    <w:p w14:paraId="3B288C8F" w14:textId="1F4B29D8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Tel.: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5B7080">
        <w:rPr>
          <w:rFonts w:ascii="Georgia" w:hAnsi="Georgia"/>
        </w:rPr>
        <w:t>XXXXXXXXXX</w:t>
      </w:r>
    </w:p>
    <w:p w14:paraId="1DA52E6E" w14:textId="50D759AA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E-mail: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5B7080">
        <w:rPr>
          <w:rFonts w:ascii="Georgia" w:hAnsi="Georgia"/>
        </w:rPr>
        <w:t>XXXXXXXXXX</w:t>
      </w:r>
    </w:p>
    <w:p w14:paraId="64F2FBB0" w14:textId="77777777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IČ</w:t>
      </w:r>
      <w:r>
        <w:rPr>
          <w:rFonts w:ascii="Georgia" w:hAnsi="Georgia"/>
          <w:color w:val="auto"/>
        </w:rPr>
        <w:t>O</w:t>
      </w:r>
      <w:r w:rsidRPr="00F33822">
        <w:rPr>
          <w:rFonts w:ascii="Georgia" w:hAnsi="Georgia"/>
          <w:color w:val="auto"/>
        </w:rPr>
        <w:t xml:space="preserve">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46344942</w:t>
      </w:r>
    </w:p>
    <w:p w14:paraId="58AE84F3" w14:textId="77777777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 xml:space="preserve">DIČ: 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noProof/>
          <w:color w:val="auto"/>
          <w:lang w:eastAsia="cs-CZ"/>
        </w:rPr>
        <w:t>CZ46344942</w:t>
      </w:r>
    </w:p>
    <w:p w14:paraId="3A2F3B57" w14:textId="056264CD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  <w:color w:val="auto"/>
        </w:rPr>
        <w:t>Bankovní spojení:</w:t>
      </w:r>
      <w:r w:rsidRPr="00F33822">
        <w:rPr>
          <w:rFonts w:ascii="Georgia" w:hAnsi="Georgia"/>
          <w:color w:val="auto"/>
        </w:rPr>
        <w:tab/>
      </w:r>
      <w:r w:rsidR="005B7080">
        <w:rPr>
          <w:rFonts w:ascii="Georgia" w:hAnsi="Georgia"/>
        </w:rPr>
        <w:t>XXXXXXXXXX</w:t>
      </w:r>
    </w:p>
    <w:p w14:paraId="41044302" w14:textId="65A2E24F" w:rsidR="006F7A13" w:rsidRPr="00F33822" w:rsidRDefault="006F7A13" w:rsidP="006F7A13">
      <w:pPr>
        <w:pStyle w:val="dka"/>
        <w:keepNext/>
        <w:jc w:val="both"/>
        <w:rPr>
          <w:rFonts w:ascii="Georgia" w:hAnsi="Georgia"/>
          <w:color w:val="auto"/>
        </w:rPr>
      </w:pPr>
      <w:r w:rsidRPr="00F33822">
        <w:rPr>
          <w:rFonts w:ascii="Georgia" w:hAnsi="Georgia"/>
        </w:rPr>
        <w:t>Číslo účtu</w:t>
      </w:r>
      <w:r w:rsidRPr="00F33822">
        <w:rPr>
          <w:rFonts w:ascii="Georgia" w:hAnsi="Georgia"/>
          <w:color w:val="auto"/>
        </w:rPr>
        <w:t>:</w:t>
      </w:r>
      <w:r w:rsidRPr="00F33822">
        <w:rPr>
          <w:rFonts w:ascii="Georgia" w:hAnsi="Georgia"/>
          <w:color w:val="auto"/>
        </w:rPr>
        <w:tab/>
      </w:r>
      <w:r w:rsidRPr="00F33822">
        <w:rPr>
          <w:rFonts w:ascii="Georgia" w:hAnsi="Georgia"/>
          <w:color w:val="auto"/>
        </w:rPr>
        <w:tab/>
      </w:r>
      <w:r w:rsidR="005B7080">
        <w:rPr>
          <w:rFonts w:ascii="Georgia" w:hAnsi="Georgia"/>
        </w:rPr>
        <w:t>XXXXXXXXXX</w:t>
      </w:r>
      <w:bookmarkStart w:id="0" w:name="_GoBack"/>
      <w:bookmarkEnd w:id="0"/>
    </w:p>
    <w:p w14:paraId="5B8B8BBA" w14:textId="77777777" w:rsidR="006E2855" w:rsidRDefault="006E2855" w:rsidP="0075552B">
      <w:pPr>
        <w:pStyle w:val="dka"/>
        <w:keepNext/>
        <w:rPr>
          <w:rFonts w:ascii="Georgia" w:hAnsi="Georgia"/>
          <w:color w:val="auto"/>
        </w:rPr>
      </w:pPr>
    </w:p>
    <w:p w14:paraId="137C3CE8" w14:textId="77777777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dále jen „zhotovitel“ na straně druhé,</w:t>
      </w:r>
    </w:p>
    <w:p w14:paraId="20395E0F" w14:textId="77777777" w:rsidR="000552F0" w:rsidRPr="00300BE9" w:rsidRDefault="000552F0" w:rsidP="0075552B">
      <w:pPr>
        <w:pStyle w:val="dka"/>
        <w:keepNext/>
        <w:rPr>
          <w:rFonts w:ascii="Georgia" w:hAnsi="Georgia"/>
          <w:color w:val="auto"/>
        </w:rPr>
      </w:pPr>
      <w:r w:rsidRPr="00300BE9">
        <w:rPr>
          <w:rFonts w:ascii="Georgia" w:hAnsi="Georgia"/>
          <w:color w:val="auto"/>
        </w:rPr>
        <w:t>objednatel a zhotovitel společně jen „smluvní strany“ nebo jednotlivě „smluvní strana“.</w:t>
      </w:r>
    </w:p>
    <w:p w14:paraId="53DA2DC1" w14:textId="77777777" w:rsidR="000552F0" w:rsidRPr="00300BE9" w:rsidRDefault="000552F0" w:rsidP="0075552B">
      <w:pPr>
        <w:shd w:val="clear" w:color="auto" w:fill="FFFFFF"/>
        <w:spacing w:before="120" w:after="60"/>
        <w:rPr>
          <w:rFonts w:ascii="Georgia" w:hAnsi="Georgia"/>
          <w:b/>
          <w:bCs/>
        </w:rPr>
      </w:pPr>
    </w:p>
    <w:p w14:paraId="741A29D0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2AC31590" w14:textId="77777777" w:rsidR="00F86915" w:rsidRPr="00300BE9" w:rsidRDefault="00F86915" w:rsidP="0075552B">
      <w:pPr>
        <w:rPr>
          <w:rFonts w:ascii="Georgia" w:hAnsi="Georgia" w:cs="Arial"/>
          <w:lang w:val="en-US"/>
        </w:rPr>
      </w:pPr>
    </w:p>
    <w:p w14:paraId="191EF8AD" w14:textId="77777777" w:rsidR="006E2855" w:rsidRDefault="006E2855">
      <w:pPr>
        <w:rPr>
          <w:rFonts w:ascii="Georgia" w:hAnsi="Georgia"/>
          <w:b/>
          <w:bCs/>
          <w:spacing w:val="-4"/>
        </w:rPr>
      </w:pPr>
    </w:p>
    <w:p w14:paraId="5436C3A3" w14:textId="77777777" w:rsidR="000552F0" w:rsidRPr="00300BE9" w:rsidRDefault="000552F0" w:rsidP="000552F0">
      <w:pPr>
        <w:spacing w:before="120"/>
        <w:jc w:val="center"/>
        <w:rPr>
          <w:rFonts w:ascii="Georgia" w:hAnsi="Georgia"/>
          <w:b/>
          <w:bCs/>
          <w:spacing w:val="-4"/>
        </w:rPr>
      </w:pPr>
      <w:r w:rsidRPr="00300BE9">
        <w:rPr>
          <w:rFonts w:ascii="Georgia" w:hAnsi="Georgia"/>
          <w:b/>
          <w:bCs/>
          <w:spacing w:val="-4"/>
        </w:rPr>
        <w:t>Článek 1</w:t>
      </w:r>
    </w:p>
    <w:p w14:paraId="53FC264C" w14:textId="77777777" w:rsidR="000552F0" w:rsidRPr="00300BE9" w:rsidRDefault="000552F0" w:rsidP="000552F0">
      <w:pPr>
        <w:spacing w:before="120"/>
        <w:jc w:val="center"/>
        <w:rPr>
          <w:rFonts w:ascii="Georgia" w:hAnsi="Georgia"/>
          <w:u w:val="single"/>
        </w:rPr>
      </w:pPr>
      <w:r w:rsidRPr="00300BE9">
        <w:rPr>
          <w:rFonts w:ascii="Georgia" w:hAnsi="Georgia"/>
          <w:u w:val="single"/>
        </w:rPr>
        <w:t>Předmět dodatku</w:t>
      </w:r>
    </w:p>
    <w:p w14:paraId="0B560289" w14:textId="77777777" w:rsidR="000552F0" w:rsidRPr="00300BE9" w:rsidRDefault="000552F0" w:rsidP="000552F0">
      <w:pPr>
        <w:keepNext/>
        <w:spacing w:before="120"/>
        <w:jc w:val="both"/>
        <w:rPr>
          <w:rFonts w:ascii="Georgia" w:hAnsi="Georgia"/>
          <w:spacing w:val="-4"/>
          <w:u w:val="single"/>
        </w:rPr>
      </w:pPr>
    </w:p>
    <w:p w14:paraId="7DABFBD6" w14:textId="492A8D12" w:rsidR="000552F0" w:rsidRPr="007F1E0B" w:rsidRDefault="000552F0" w:rsidP="007E6E29">
      <w:pPr>
        <w:ind w:left="709" w:hanging="709"/>
        <w:jc w:val="both"/>
        <w:rPr>
          <w:rFonts w:ascii="Georgia" w:hAnsi="Georgia"/>
          <w:b/>
          <w:bCs/>
        </w:rPr>
      </w:pPr>
      <w:r w:rsidRPr="006E2855">
        <w:rPr>
          <w:rFonts w:ascii="Georgia" w:hAnsi="Georgia"/>
        </w:rPr>
        <w:t xml:space="preserve">I.1. </w:t>
      </w:r>
      <w:r w:rsidR="006E2855" w:rsidRPr="006E2855">
        <w:rPr>
          <w:rFonts w:ascii="Georgia" w:hAnsi="Georgia"/>
        </w:rPr>
        <w:tab/>
      </w:r>
      <w:r w:rsidR="00A978A6" w:rsidRPr="007F1E0B">
        <w:rPr>
          <w:rFonts w:ascii="Georgia" w:hAnsi="Georgia"/>
        </w:rPr>
        <w:t xml:space="preserve">Předmětem tohoto Dodatku č. </w:t>
      </w:r>
      <w:r w:rsidR="007E6E29" w:rsidRPr="007F1E0B">
        <w:rPr>
          <w:rFonts w:ascii="Georgia" w:hAnsi="Georgia"/>
        </w:rPr>
        <w:t>3</w:t>
      </w:r>
      <w:r w:rsidRPr="007F1E0B">
        <w:rPr>
          <w:rFonts w:ascii="Georgia" w:hAnsi="Georgia"/>
        </w:rPr>
        <w:t xml:space="preserve"> je úprava smlouvy k veřejné zakázce číslo </w:t>
      </w:r>
      <w:r w:rsidR="00215ED9" w:rsidRPr="007F1E0B">
        <w:rPr>
          <w:rFonts w:ascii="Georgia" w:hAnsi="Georgia"/>
        </w:rPr>
        <w:t xml:space="preserve">633072 </w:t>
      </w:r>
      <w:r w:rsidR="006E2855" w:rsidRPr="007F1E0B">
        <w:rPr>
          <w:rFonts w:ascii="Georgia" w:hAnsi="Georgia"/>
          <w:bCs/>
        </w:rPr>
        <w:t>s názvem</w:t>
      </w:r>
      <w:r w:rsidR="006E2855" w:rsidRPr="007F1E0B">
        <w:rPr>
          <w:rFonts w:ascii="Georgia" w:hAnsi="Georgia"/>
          <w:b/>
          <w:bCs/>
        </w:rPr>
        <w:t xml:space="preserve"> </w:t>
      </w:r>
      <w:r w:rsidR="006E2855" w:rsidRPr="007F1E0B">
        <w:rPr>
          <w:rFonts w:ascii="Georgia" w:hAnsi="Georgia"/>
          <w:b/>
        </w:rPr>
        <w:t>„</w:t>
      </w:r>
      <w:r w:rsidR="00215ED9" w:rsidRPr="007F1E0B">
        <w:rPr>
          <w:rFonts w:ascii="Georgia" w:hAnsi="Georgia"/>
          <w:b/>
        </w:rPr>
        <w:t>Nastartování a podpora stabilní rodinné zemědělské produkce v Tešanji</w:t>
      </w:r>
      <w:r w:rsidR="006E2855" w:rsidRPr="007F1E0B">
        <w:rPr>
          <w:rFonts w:ascii="Georgia" w:hAnsi="Georgia"/>
          <w:b/>
        </w:rPr>
        <w:t xml:space="preserve">“ </w:t>
      </w:r>
      <w:r w:rsidRPr="007F1E0B">
        <w:rPr>
          <w:rFonts w:ascii="Georgia" w:hAnsi="Georgia"/>
        </w:rPr>
        <w:t xml:space="preserve">uzavřené dne </w:t>
      </w:r>
      <w:r w:rsidR="00F33822" w:rsidRPr="007F1E0B">
        <w:rPr>
          <w:rFonts w:ascii="Georgia" w:hAnsi="Georgia"/>
        </w:rPr>
        <w:t>7</w:t>
      </w:r>
      <w:r w:rsidRPr="007F1E0B">
        <w:rPr>
          <w:rFonts w:ascii="Georgia" w:hAnsi="Georgia"/>
        </w:rPr>
        <w:t xml:space="preserve">. </w:t>
      </w:r>
      <w:r w:rsidR="00F33822" w:rsidRPr="007F1E0B">
        <w:rPr>
          <w:rFonts w:ascii="Georgia" w:hAnsi="Georgia"/>
        </w:rPr>
        <w:t>7</w:t>
      </w:r>
      <w:r w:rsidR="00377367" w:rsidRPr="007F1E0B">
        <w:rPr>
          <w:rFonts w:ascii="Georgia" w:hAnsi="Georgia"/>
        </w:rPr>
        <w:t>.</w:t>
      </w:r>
      <w:r w:rsidR="00F33822" w:rsidRPr="007F1E0B">
        <w:rPr>
          <w:rFonts w:ascii="Georgia" w:hAnsi="Georgia"/>
        </w:rPr>
        <w:t xml:space="preserve"> 2016</w:t>
      </w:r>
      <w:r w:rsidRPr="007F1E0B">
        <w:rPr>
          <w:rFonts w:ascii="Georgia" w:hAnsi="Georgia"/>
        </w:rPr>
        <w:t xml:space="preserve"> (dále jen „Smlouva“)</w:t>
      </w:r>
      <w:r w:rsidR="007E6E29" w:rsidRPr="007F1E0B">
        <w:rPr>
          <w:rFonts w:ascii="Georgia" w:hAnsi="Georgia"/>
        </w:rPr>
        <w:t xml:space="preserve"> a to z objektivních důvodů</w:t>
      </w:r>
      <w:r w:rsidR="00F808A2">
        <w:rPr>
          <w:rFonts w:ascii="Georgia" w:hAnsi="Georgia"/>
        </w:rPr>
        <w:t>, které objednatel jednající s náležitou péčí nemohl předpokládat</w:t>
      </w:r>
      <w:r w:rsidR="007E6E29" w:rsidRPr="007F1E0B">
        <w:rPr>
          <w:rFonts w:ascii="Georgia" w:hAnsi="Georgia"/>
        </w:rPr>
        <w:t xml:space="preserve">, </w:t>
      </w:r>
      <w:r w:rsidR="00F808A2">
        <w:rPr>
          <w:rFonts w:ascii="Georgia" w:hAnsi="Georgia"/>
        </w:rPr>
        <w:t>jelikož</w:t>
      </w:r>
      <w:r w:rsidR="00F808A2" w:rsidRPr="007F1E0B">
        <w:rPr>
          <w:rFonts w:ascii="Georgia" w:hAnsi="Georgia"/>
        </w:rPr>
        <w:t xml:space="preserve"> </w:t>
      </w:r>
      <w:r w:rsidR="007E6E29" w:rsidRPr="007F1E0B">
        <w:rPr>
          <w:rFonts w:ascii="Georgia" w:hAnsi="Georgia"/>
        </w:rPr>
        <w:t>jeden z</w:t>
      </w:r>
      <w:r w:rsidR="00F808A2">
        <w:rPr>
          <w:rFonts w:ascii="Georgia" w:hAnsi="Georgia"/>
        </w:rPr>
        <w:t> </w:t>
      </w:r>
      <w:r w:rsidR="007E6E29" w:rsidRPr="007F1E0B">
        <w:rPr>
          <w:rFonts w:ascii="Georgia" w:hAnsi="Georgia"/>
        </w:rPr>
        <w:t>příjemců</w:t>
      </w:r>
      <w:r w:rsidR="00F808A2">
        <w:rPr>
          <w:rFonts w:ascii="Georgia" w:hAnsi="Georgia"/>
        </w:rPr>
        <w:t xml:space="preserve"> proje</w:t>
      </w:r>
      <w:r w:rsidR="00A2263D">
        <w:rPr>
          <w:rFonts w:ascii="Georgia" w:hAnsi="Georgia"/>
        </w:rPr>
        <w:t>k</w:t>
      </w:r>
      <w:r w:rsidR="00F808A2">
        <w:rPr>
          <w:rFonts w:ascii="Georgia" w:hAnsi="Georgia"/>
        </w:rPr>
        <w:t>tu</w:t>
      </w:r>
      <w:r w:rsidR="007E6E29" w:rsidRPr="007F1E0B">
        <w:rPr>
          <w:rFonts w:ascii="Georgia" w:hAnsi="Georgia"/>
        </w:rPr>
        <w:t xml:space="preserve"> odstoupil od projektu v důsledku vážné nemoci.</w:t>
      </w:r>
    </w:p>
    <w:p w14:paraId="49E9382D" w14:textId="77777777" w:rsidR="000552F0" w:rsidRPr="007F1E0B" w:rsidRDefault="000552F0" w:rsidP="0075552B">
      <w:pPr>
        <w:rPr>
          <w:rFonts w:ascii="Georgia" w:hAnsi="Georgia"/>
        </w:rPr>
      </w:pPr>
    </w:p>
    <w:p w14:paraId="131D04DF" w14:textId="08BB189E" w:rsidR="00A978A6" w:rsidRPr="007F1E0B" w:rsidRDefault="00A978A6" w:rsidP="00A978A6">
      <w:pPr>
        <w:ind w:left="709" w:hanging="709"/>
        <w:jc w:val="both"/>
        <w:rPr>
          <w:rFonts w:ascii="Georgia" w:hAnsi="Georgia"/>
        </w:rPr>
      </w:pPr>
      <w:r w:rsidRPr="007F1E0B">
        <w:rPr>
          <w:rFonts w:ascii="Georgia" w:hAnsi="Georgia"/>
        </w:rPr>
        <w:t xml:space="preserve">I.2. </w:t>
      </w:r>
      <w:r w:rsidRPr="007F1E0B">
        <w:rPr>
          <w:rFonts w:ascii="Georgia" w:hAnsi="Georgia"/>
        </w:rPr>
        <w:tab/>
        <w:t xml:space="preserve">Smluvní strany se dohodly na </w:t>
      </w:r>
      <w:r w:rsidR="007E6E29" w:rsidRPr="007F1E0B">
        <w:rPr>
          <w:rFonts w:ascii="Georgia" w:hAnsi="Georgia"/>
        </w:rPr>
        <w:t>navýšení části celkové ceny plnění v roce 2018 o částku 60 780,- Kč</w:t>
      </w:r>
      <w:r w:rsidR="007E6E29" w:rsidRPr="007F1E0B">
        <w:rPr>
          <w:rFonts w:ascii="Georgia" w:hAnsi="Georgia"/>
          <w:i/>
        </w:rPr>
        <w:t xml:space="preserve"> (slovy: šedesát tisíc sedm set osmdesát korun českých)</w:t>
      </w:r>
      <w:r w:rsidR="007F1E0B" w:rsidRPr="007F1E0B">
        <w:rPr>
          <w:rFonts w:ascii="Georgia" w:hAnsi="Georgia"/>
          <w:i/>
        </w:rPr>
        <w:t xml:space="preserve"> vč. DPH</w:t>
      </w:r>
      <w:r w:rsidR="007E6E29" w:rsidRPr="007F1E0B">
        <w:rPr>
          <w:rFonts w:ascii="Georgia" w:hAnsi="Georgia"/>
          <w:i/>
        </w:rPr>
        <w:t xml:space="preserve">. </w:t>
      </w:r>
      <w:r w:rsidR="007E6E29" w:rsidRPr="007F1E0B">
        <w:rPr>
          <w:rFonts w:ascii="Georgia" w:hAnsi="Georgia"/>
        </w:rPr>
        <w:t>Část celkové ceny, kterou</w:t>
      </w:r>
      <w:r w:rsidR="007E6E29" w:rsidRPr="007F1E0B">
        <w:rPr>
          <w:rFonts w:ascii="Georgia" w:hAnsi="Georgia"/>
          <w:spacing w:val="-4"/>
        </w:rPr>
        <w:t xml:space="preserve"> objednatel zaplatí zhotoviteli za jeho řádně a včas realizovanou část plnění v roce 2018 bude tedy činit celkem 1 110 780,- Kč </w:t>
      </w:r>
      <w:r w:rsidR="007E6E29" w:rsidRPr="007F1E0B">
        <w:rPr>
          <w:rFonts w:ascii="Georgia" w:hAnsi="Georgia"/>
          <w:i/>
          <w:spacing w:val="-4"/>
        </w:rPr>
        <w:t>(slovy: jeden milion jedno sto deset tisíc sedm set osmdesát korun českých)</w:t>
      </w:r>
      <w:r w:rsidR="007F1E0B" w:rsidRPr="007F1E0B">
        <w:rPr>
          <w:rFonts w:ascii="Georgia" w:hAnsi="Georgia"/>
          <w:i/>
          <w:spacing w:val="-4"/>
        </w:rPr>
        <w:t xml:space="preserve"> vč. DPH</w:t>
      </w:r>
      <w:r w:rsidR="007E6E29" w:rsidRPr="007F1E0B">
        <w:rPr>
          <w:rFonts w:ascii="Georgia" w:hAnsi="Georgia"/>
          <w:i/>
          <w:spacing w:val="-4"/>
        </w:rPr>
        <w:t>.</w:t>
      </w:r>
    </w:p>
    <w:p w14:paraId="5B508F6A" w14:textId="77777777" w:rsidR="00A978A6" w:rsidRPr="007F1E0B" w:rsidRDefault="00A978A6" w:rsidP="00A978A6">
      <w:pPr>
        <w:rPr>
          <w:rFonts w:ascii="Georgia" w:hAnsi="Georgia"/>
          <w:i/>
        </w:rPr>
      </w:pPr>
    </w:p>
    <w:p w14:paraId="3C9ABC63" w14:textId="0060BAC9" w:rsidR="007F1E0B" w:rsidRDefault="00A978A6" w:rsidP="007F1E0B">
      <w:pPr>
        <w:ind w:left="709" w:hanging="709"/>
        <w:jc w:val="both"/>
        <w:rPr>
          <w:rFonts w:ascii="Georgia" w:hAnsi="Georgia"/>
        </w:rPr>
      </w:pPr>
      <w:r w:rsidRPr="007F1E0B">
        <w:rPr>
          <w:rFonts w:ascii="Georgia" w:hAnsi="Georgia"/>
          <w:spacing w:val="-4"/>
        </w:rPr>
        <w:t xml:space="preserve">I.3. </w:t>
      </w:r>
      <w:r w:rsidRPr="007F1E0B">
        <w:rPr>
          <w:rFonts w:ascii="Georgia" w:hAnsi="Georgia"/>
          <w:spacing w:val="-4"/>
        </w:rPr>
        <w:tab/>
      </w:r>
      <w:r w:rsidR="007F1E0B" w:rsidRPr="007F1E0B">
        <w:rPr>
          <w:rFonts w:ascii="Georgia" w:hAnsi="Georgia"/>
          <w:spacing w:val="-4"/>
        </w:rPr>
        <w:t xml:space="preserve">Finanční prostředky ve výši </w:t>
      </w:r>
      <w:r w:rsidR="007F1E0B" w:rsidRPr="007F1E0B">
        <w:rPr>
          <w:rFonts w:ascii="Georgia" w:hAnsi="Georgia"/>
        </w:rPr>
        <w:t>60 780,- Kč</w:t>
      </w:r>
      <w:r w:rsidR="007F1E0B" w:rsidRPr="007F1E0B">
        <w:rPr>
          <w:rFonts w:ascii="Georgia" w:hAnsi="Georgia"/>
          <w:i/>
        </w:rPr>
        <w:t xml:space="preserve"> (slovy: šedesát tisíc sedm set osmdesát korun českých) vč. DPH </w:t>
      </w:r>
      <w:r w:rsidR="007F1E0B" w:rsidRPr="007F1E0B">
        <w:rPr>
          <w:rFonts w:ascii="Georgia" w:hAnsi="Georgia"/>
        </w:rPr>
        <w:t xml:space="preserve">budou použity na přesun konstrukce fóliovníku a dodávku nových prvků, které po demontáži nelze znovu použít (fólie, hadice, spotřební materiál atd.), a dále na související osobní náklady v souladu s Přílohou č. 1 tohoto Dodatku. </w:t>
      </w:r>
      <w:r w:rsidR="007F1E0B">
        <w:rPr>
          <w:rFonts w:ascii="Georgia" w:hAnsi="Georgia"/>
        </w:rPr>
        <w:t>Fóliovník bude přesunut z</w:t>
      </w:r>
      <w:r w:rsidR="00F808A2">
        <w:rPr>
          <w:rFonts w:ascii="Georgia" w:hAnsi="Georgia"/>
        </w:rPr>
        <w:t> </w:t>
      </w:r>
      <w:r w:rsidR="007F1E0B">
        <w:rPr>
          <w:rFonts w:ascii="Georgia" w:hAnsi="Georgia"/>
        </w:rPr>
        <w:t>pozemku</w:t>
      </w:r>
      <w:r w:rsidR="00F808A2">
        <w:rPr>
          <w:rFonts w:ascii="Georgia" w:hAnsi="Georgia"/>
        </w:rPr>
        <w:t xml:space="preserve"> původního</w:t>
      </w:r>
      <w:r w:rsidR="007F1E0B">
        <w:rPr>
          <w:rFonts w:ascii="Georgia" w:hAnsi="Georgia"/>
        </w:rPr>
        <w:t xml:space="preserve"> příjemce na pozemek </w:t>
      </w:r>
      <w:r w:rsidR="00F808A2">
        <w:rPr>
          <w:rFonts w:ascii="Georgia" w:hAnsi="Georgia"/>
        </w:rPr>
        <w:t>nového příjemce projektu</w:t>
      </w:r>
      <w:r w:rsidR="007F1E0B">
        <w:rPr>
          <w:rFonts w:ascii="Georgia" w:hAnsi="Georgia"/>
        </w:rPr>
        <w:t>.</w:t>
      </w:r>
    </w:p>
    <w:p w14:paraId="1739E481" w14:textId="77777777" w:rsidR="00F808A2" w:rsidRDefault="00F808A2" w:rsidP="007F1E0B">
      <w:pPr>
        <w:ind w:left="709" w:hanging="709"/>
        <w:jc w:val="both"/>
        <w:rPr>
          <w:rFonts w:ascii="Georgia" w:hAnsi="Georgia"/>
        </w:rPr>
      </w:pPr>
    </w:p>
    <w:p w14:paraId="22FFE7BB" w14:textId="10EDCF56" w:rsidR="00F808A2" w:rsidRDefault="00F808A2" w:rsidP="007F1E0B">
      <w:pPr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 xml:space="preserve">I.4. </w:t>
      </w:r>
      <w:r>
        <w:rPr>
          <w:rFonts w:ascii="Georgia" w:hAnsi="Georgia"/>
        </w:rPr>
        <w:tab/>
        <w:t>V důsledku uzavření tohoto dodatku se smluvní strany d</w:t>
      </w:r>
      <w:r w:rsidR="0079670E">
        <w:rPr>
          <w:rFonts w:ascii="Georgia" w:hAnsi="Georgia"/>
        </w:rPr>
        <w:t>ohodly na změně odst. 2.1. S</w:t>
      </w:r>
      <w:r>
        <w:rPr>
          <w:rFonts w:ascii="Georgia" w:hAnsi="Georgia"/>
        </w:rPr>
        <w:t>mlouvy, který bude nově znít takto:</w:t>
      </w:r>
    </w:p>
    <w:p w14:paraId="4E69B39F" w14:textId="77777777" w:rsidR="00F808A2" w:rsidRDefault="00F808A2" w:rsidP="007F1E0B">
      <w:pPr>
        <w:ind w:left="709" w:hanging="709"/>
        <w:jc w:val="both"/>
        <w:rPr>
          <w:rFonts w:ascii="Georgia" w:hAnsi="Georgia"/>
        </w:rPr>
      </w:pPr>
    </w:p>
    <w:p w14:paraId="481CA790" w14:textId="77777777" w:rsidR="00F808A2" w:rsidRPr="007F1E0B" w:rsidRDefault="00F808A2" w:rsidP="007F1E0B">
      <w:pPr>
        <w:ind w:left="709" w:hanging="709"/>
        <w:jc w:val="both"/>
        <w:rPr>
          <w:rFonts w:ascii="Georgia" w:hAnsi="Georgia"/>
          <w:spacing w:val="-4"/>
        </w:rPr>
      </w:pPr>
      <w:r>
        <w:rPr>
          <w:rFonts w:ascii="Georgia" w:hAnsi="Georgia"/>
        </w:rPr>
        <w:tab/>
        <w:t>„</w:t>
      </w:r>
      <w:r w:rsidRPr="00A2263D">
        <w:rPr>
          <w:rFonts w:ascii="Georgia" w:hAnsi="Georgia"/>
          <w:i/>
        </w:rPr>
        <w:t>Objednatel zaplatí zhotoviteli za realizaci celého předmětu plnění smluvní celkovou cenu ve výši 5 160 780,- Kč (slovy: pět milionů jedno sto šedesát tisíc sedm set osmdesát korun českých) včetně DPH. Smluvní cena je akceptována oběma stranami jako nepřekročitelná. Za správnost určen sazby DPH nese odpovědnost zhotovitel</w:t>
      </w:r>
      <w:r>
        <w:rPr>
          <w:rFonts w:ascii="Georgia" w:hAnsi="Georgia"/>
        </w:rPr>
        <w:t xml:space="preserve">.“ </w:t>
      </w:r>
    </w:p>
    <w:p w14:paraId="0E552020" w14:textId="77777777" w:rsidR="007F1E0B" w:rsidRPr="007F1E0B" w:rsidRDefault="007F1E0B" w:rsidP="00A978A6">
      <w:pPr>
        <w:ind w:left="709" w:hanging="709"/>
        <w:rPr>
          <w:rFonts w:ascii="Georgia" w:hAnsi="Georgia"/>
          <w:spacing w:val="-4"/>
        </w:rPr>
      </w:pPr>
    </w:p>
    <w:p w14:paraId="72BE12CF" w14:textId="5E5A31D6" w:rsidR="00A978A6" w:rsidRPr="007F1E0B" w:rsidRDefault="00A978A6" w:rsidP="00A978A6">
      <w:pPr>
        <w:ind w:left="709" w:hanging="709"/>
        <w:rPr>
          <w:rFonts w:ascii="Georgia" w:hAnsi="Georgia"/>
          <w:spacing w:val="-4"/>
        </w:rPr>
      </w:pPr>
      <w:r w:rsidRPr="007F1E0B">
        <w:rPr>
          <w:rFonts w:ascii="Georgia" w:hAnsi="Georgia"/>
          <w:spacing w:val="-4"/>
        </w:rPr>
        <w:t>I.</w:t>
      </w:r>
      <w:r w:rsidR="00F808A2">
        <w:rPr>
          <w:rFonts w:ascii="Georgia" w:hAnsi="Georgia"/>
          <w:spacing w:val="-4"/>
        </w:rPr>
        <w:t>5</w:t>
      </w:r>
      <w:r w:rsidRPr="007F1E0B">
        <w:rPr>
          <w:rFonts w:ascii="Georgia" w:hAnsi="Georgia"/>
          <w:spacing w:val="-4"/>
        </w:rPr>
        <w:t xml:space="preserve">.  </w:t>
      </w:r>
      <w:r w:rsidRPr="007F1E0B">
        <w:rPr>
          <w:rFonts w:ascii="Georgia" w:hAnsi="Georgia"/>
          <w:spacing w:val="-4"/>
        </w:rPr>
        <w:tab/>
        <w:t xml:space="preserve">Tento Dodatek č. </w:t>
      </w:r>
      <w:r w:rsidR="007F1E0B" w:rsidRPr="007F1E0B">
        <w:rPr>
          <w:rFonts w:ascii="Georgia" w:hAnsi="Georgia"/>
          <w:spacing w:val="-4"/>
        </w:rPr>
        <w:t>3</w:t>
      </w:r>
      <w:r w:rsidRPr="007F1E0B">
        <w:rPr>
          <w:rFonts w:ascii="Georgia" w:hAnsi="Georgia"/>
          <w:spacing w:val="-4"/>
        </w:rPr>
        <w:t xml:space="preserve"> je vyhotoven ve čtyřech stejnopisech s platností originálu, z nichž každá strana obdrží dva.</w:t>
      </w:r>
    </w:p>
    <w:p w14:paraId="00E48F55" w14:textId="77777777" w:rsidR="00A978A6" w:rsidRPr="007F1E0B" w:rsidRDefault="00A978A6" w:rsidP="00A978A6">
      <w:pPr>
        <w:ind w:left="709" w:hanging="709"/>
        <w:rPr>
          <w:rFonts w:ascii="Georgia" w:hAnsi="Georgia"/>
          <w:spacing w:val="-4"/>
        </w:rPr>
      </w:pPr>
    </w:p>
    <w:p w14:paraId="5B5B545E" w14:textId="4AE6573B" w:rsidR="00A978A6" w:rsidRPr="007F1E0B" w:rsidRDefault="00A978A6" w:rsidP="00A978A6">
      <w:pPr>
        <w:ind w:left="709" w:hanging="709"/>
        <w:rPr>
          <w:rFonts w:ascii="Georgia" w:hAnsi="Georgia"/>
          <w:spacing w:val="-4"/>
        </w:rPr>
      </w:pPr>
      <w:r w:rsidRPr="007F1E0B">
        <w:rPr>
          <w:rFonts w:ascii="Georgia" w:hAnsi="Georgia"/>
          <w:spacing w:val="-4"/>
        </w:rPr>
        <w:t>I.</w:t>
      </w:r>
      <w:r w:rsidR="00F808A2">
        <w:rPr>
          <w:rFonts w:ascii="Georgia" w:hAnsi="Georgia"/>
          <w:spacing w:val="-4"/>
        </w:rPr>
        <w:t>6</w:t>
      </w:r>
      <w:r w:rsidRPr="007F1E0B">
        <w:rPr>
          <w:rFonts w:ascii="Georgia" w:hAnsi="Georgia"/>
          <w:spacing w:val="-4"/>
        </w:rPr>
        <w:t xml:space="preserve">. </w:t>
      </w:r>
      <w:r w:rsidRPr="007F1E0B">
        <w:rPr>
          <w:rFonts w:ascii="Georgia" w:hAnsi="Georgia"/>
          <w:spacing w:val="-4"/>
        </w:rPr>
        <w:tab/>
        <w:t xml:space="preserve">Tento Dodatek č. </w:t>
      </w:r>
      <w:r w:rsidR="007F1E0B" w:rsidRPr="007F1E0B">
        <w:rPr>
          <w:rFonts w:ascii="Georgia" w:hAnsi="Georgia"/>
          <w:spacing w:val="-4"/>
        </w:rPr>
        <w:t>3</w:t>
      </w:r>
      <w:r w:rsidRPr="007F1E0B">
        <w:rPr>
          <w:rFonts w:ascii="Georgia" w:hAnsi="Georgia"/>
          <w:spacing w:val="-4"/>
        </w:rPr>
        <w:t xml:space="preserve"> nabývá </w:t>
      </w:r>
      <w:r w:rsidR="00385C3F" w:rsidRPr="007F1E0B">
        <w:rPr>
          <w:rFonts w:ascii="Georgia" w:hAnsi="Georgia"/>
          <w:spacing w:val="-4"/>
        </w:rPr>
        <w:t xml:space="preserve">platnosti dnem podpisu smluvních stran a </w:t>
      </w:r>
      <w:r w:rsidRPr="007F1E0B">
        <w:rPr>
          <w:rFonts w:ascii="Georgia" w:hAnsi="Georgia"/>
          <w:spacing w:val="-4"/>
        </w:rPr>
        <w:t xml:space="preserve">účinnosti dnem </w:t>
      </w:r>
      <w:r w:rsidR="00385C3F" w:rsidRPr="007F1E0B">
        <w:rPr>
          <w:rFonts w:ascii="Georgia" w:hAnsi="Georgia"/>
          <w:spacing w:val="-4"/>
        </w:rPr>
        <w:t>zveřejnění v registru smluv</w:t>
      </w:r>
      <w:r w:rsidRPr="007F1E0B">
        <w:rPr>
          <w:rFonts w:ascii="Georgia" w:hAnsi="Georgia"/>
          <w:spacing w:val="-4"/>
        </w:rPr>
        <w:t>.</w:t>
      </w:r>
    </w:p>
    <w:p w14:paraId="59C08598" w14:textId="77777777" w:rsidR="00A978A6" w:rsidRPr="007F1E0B" w:rsidRDefault="00A978A6" w:rsidP="00A978A6">
      <w:pPr>
        <w:ind w:left="709" w:hanging="709"/>
        <w:rPr>
          <w:rFonts w:ascii="Georgia" w:hAnsi="Georgia"/>
          <w:spacing w:val="-4"/>
        </w:rPr>
      </w:pPr>
    </w:p>
    <w:p w14:paraId="49D20FA7" w14:textId="168AA08D" w:rsidR="00A978A6" w:rsidRDefault="00A978A6" w:rsidP="007F1E0B">
      <w:pPr>
        <w:ind w:left="709" w:hanging="709"/>
        <w:jc w:val="both"/>
        <w:rPr>
          <w:rFonts w:ascii="Georgia" w:hAnsi="Georgia"/>
        </w:rPr>
      </w:pPr>
      <w:r w:rsidRPr="007F1E0B">
        <w:rPr>
          <w:rFonts w:ascii="Georgia" w:hAnsi="Georgia"/>
          <w:spacing w:val="-4"/>
        </w:rPr>
        <w:t>I.</w:t>
      </w:r>
      <w:r w:rsidR="00F808A2">
        <w:rPr>
          <w:rFonts w:ascii="Georgia" w:hAnsi="Georgia"/>
          <w:spacing w:val="-4"/>
        </w:rPr>
        <w:t>7</w:t>
      </w:r>
      <w:r w:rsidRPr="007F1E0B">
        <w:rPr>
          <w:rFonts w:ascii="Georgia" w:hAnsi="Georgia"/>
          <w:spacing w:val="-4"/>
        </w:rPr>
        <w:t xml:space="preserve">. </w:t>
      </w:r>
      <w:r w:rsidRPr="007F1E0B">
        <w:rPr>
          <w:rFonts w:ascii="Georgia" w:hAnsi="Georgia"/>
          <w:spacing w:val="-4"/>
        </w:rPr>
        <w:tab/>
      </w:r>
      <w:r w:rsidRPr="007F1E0B">
        <w:rPr>
          <w:rFonts w:ascii="Georgia" w:hAnsi="Georgia"/>
          <w:iCs/>
        </w:rPr>
        <w:t>Smluvní strany berou na vědomí, že tento dodatek bude zveřejněn v registru smluv dle zákona č. 340/2015 Sb., o registru smluv, jelikož je objednatel povinnou osobou ve smyslu tohoto zákona, a s </w:t>
      </w:r>
      <w:r w:rsidR="00F808A2">
        <w:rPr>
          <w:rFonts w:ascii="Georgia" w:hAnsi="Georgia"/>
          <w:iCs/>
        </w:rPr>
        <w:t>jeho</w:t>
      </w:r>
      <w:r w:rsidR="00F808A2" w:rsidRPr="007F1E0B">
        <w:rPr>
          <w:rFonts w:ascii="Georgia" w:hAnsi="Georgia"/>
          <w:iCs/>
        </w:rPr>
        <w:t xml:space="preserve"> </w:t>
      </w:r>
      <w:r w:rsidRPr="007F1E0B">
        <w:rPr>
          <w:rFonts w:ascii="Georgia" w:hAnsi="Georgia"/>
          <w:iCs/>
        </w:rPr>
        <w:t>zveřejněním souhlasí. Zveřejnění se zavazuje zajistit objednatel do 30 dnů od podpisu tohoto dodatku oběma smluvními stranami</w:t>
      </w:r>
      <w:r w:rsidRPr="007F1E0B">
        <w:rPr>
          <w:rFonts w:ascii="Georgia" w:hAnsi="Georgia"/>
        </w:rPr>
        <w:t>.</w:t>
      </w:r>
    </w:p>
    <w:p w14:paraId="1AAF680A" w14:textId="77777777" w:rsidR="007F1E0B" w:rsidRDefault="007F1E0B" w:rsidP="007F1E0B">
      <w:pPr>
        <w:ind w:left="709" w:hanging="709"/>
        <w:jc w:val="both"/>
        <w:rPr>
          <w:rFonts w:ascii="Georgia" w:hAnsi="Georgia"/>
        </w:rPr>
      </w:pPr>
    </w:p>
    <w:p w14:paraId="56371076" w14:textId="06033566" w:rsidR="007F1E0B" w:rsidRDefault="007F1E0B" w:rsidP="007F1E0B">
      <w:pPr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>I.</w:t>
      </w:r>
      <w:r w:rsidR="00F808A2">
        <w:rPr>
          <w:rFonts w:ascii="Georgia" w:hAnsi="Georgia"/>
        </w:rPr>
        <w:t>8</w:t>
      </w:r>
      <w:r>
        <w:rPr>
          <w:rFonts w:ascii="Georgia" w:hAnsi="Georgia"/>
        </w:rPr>
        <w:t>.</w:t>
      </w:r>
      <w:r>
        <w:rPr>
          <w:rFonts w:ascii="Georgia" w:hAnsi="Georgia"/>
        </w:rPr>
        <w:tab/>
        <w:t>Součástí tohoto Dodatku je příloha:</w:t>
      </w:r>
    </w:p>
    <w:p w14:paraId="48AB44B2" w14:textId="135A6823" w:rsidR="00F808A2" w:rsidRPr="007F1E0B" w:rsidRDefault="007F1E0B" w:rsidP="007F1E0B">
      <w:pPr>
        <w:ind w:left="709" w:hanging="709"/>
        <w:jc w:val="both"/>
        <w:rPr>
          <w:rFonts w:ascii="Georgia" w:hAnsi="Georgia"/>
        </w:rPr>
      </w:pPr>
      <w:r>
        <w:rPr>
          <w:rFonts w:ascii="Georgia" w:hAnsi="Georgia"/>
        </w:rPr>
        <w:tab/>
        <w:t>1) Náklady na přesun fóliovníku</w:t>
      </w:r>
    </w:p>
    <w:p w14:paraId="6D774CEF" w14:textId="77777777" w:rsidR="00A978A6" w:rsidRPr="007F1E0B" w:rsidRDefault="00A978A6" w:rsidP="00A978A6">
      <w:pPr>
        <w:ind w:left="709" w:hanging="709"/>
        <w:rPr>
          <w:rFonts w:ascii="Georgia" w:hAnsi="Georgia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747"/>
      </w:tblGrid>
      <w:tr w:rsidR="00A978A6" w:rsidRPr="00300BE9" w14:paraId="35742A66" w14:textId="77777777" w:rsidTr="00101B3B">
        <w:trPr>
          <w:trHeight w:val="1554"/>
        </w:trPr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4CF58B9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18B7A42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 Praze dne:</w:t>
            </w:r>
          </w:p>
          <w:p w14:paraId="0EDE3A01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7E63EDEF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5AABE528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…………………………….</w:t>
            </w:r>
          </w:p>
          <w:p w14:paraId="0F8308C6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za objednatele:</w:t>
            </w:r>
          </w:p>
          <w:p w14:paraId="30F45438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 xml:space="preserve">Ing. </w:t>
            </w:r>
            <w:r>
              <w:rPr>
                <w:rFonts w:ascii="Georgia" w:hAnsi="Georgia"/>
                <w:spacing w:val="-4"/>
              </w:rPr>
              <w:t>Pavel Frelich</w:t>
            </w:r>
          </w:p>
          <w:p w14:paraId="284FBC57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ředitel České rozvojové agentury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</w:tcPr>
          <w:p w14:paraId="15F920D6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116D734F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V</w:t>
            </w:r>
            <w:r>
              <w:rPr>
                <w:rFonts w:ascii="Georgia" w:hAnsi="Georgia"/>
                <w:spacing w:val="-4"/>
              </w:rPr>
              <w:t xml:space="preserve"> Brně</w:t>
            </w:r>
            <w:r w:rsidRPr="00300BE9">
              <w:rPr>
                <w:rFonts w:ascii="Georgia" w:hAnsi="Georgia"/>
                <w:spacing w:val="-4"/>
              </w:rPr>
              <w:t xml:space="preserve"> dne: </w:t>
            </w:r>
          </w:p>
          <w:p w14:paraId="2EED4EB4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60F12149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</w:p>
          <w:p w14:paraId="1D96DBD1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300BE9">
              <w:rPr>
                <w:rFonts w:ascii="Georgia" w:hAnsi="Georgia"/>
                <w:spacing w:val="-4"/>
              </w:rPr>
              <w:t>..........................................................</w:t>
            </w:r>
          </w:p>
          <w:p w14:paraId="3F7BA2CA" w14:textId="77777777" w:rsidR="00A978A6" w:rsidRPr="00300BE9" w:rsidRDefault="00A978A6" w:rsidP="00101B3B">
            <w:pPr>
              <w:spacing w:before="120"/>
              <w:jc w:val="both"/>
              <w:rPr>
                <w:rFonts w:ascii="Georgia" w:hAnsi="Georgia"/>
                <w:spacing w:val="-4"/>
              </w:rPr>
            </w:pPr>
            <w:r w:rsidRPr="005110D5">
              <w:rPr>
                <w:rFonts w:ascii="Georgia" w:hAnsi="Georgia"/>
                <w:spacing w:val="-4"/>
              </w:rPr>
              <w:t>za zhotovitele:</w:t>
            </w:r>
          </w:p>
          <w:p w14:paraId="0520EC43" w14:textId="77777777" w:rsidR="00A978A6" w:rsidRPr="005110D5" w:rsidRDefault="00A978A6" w:rsidP="00101B3B">
            <w:pPr>
              <w:rPr>
                <w:rFonts w:ascii="Georgia" w:hAnsi="Georgia"/>
                <w:sz w:val="8"/>
                <w:szCs w:val="8"/>
              </w:rPr>
            </w:pPr>
          </w:p>
          <w:p w14:paraId="5B1487C0" w14:textId="77777777" w:rsidR="00A978A6" w:rsidRDefault="00A978A6" w:rsidP="00101B3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RNDr. Lubomír Klímek, MBA</w:t>
            </w:r>
          </w:p>
          <w:p w14:paraId="3DA8C08B" w14:textId="77777777" w:rsidR="00A978A6" w:rsidRPr="005110D5" w:rsidRDefault="00A978A6" w:rsidP="00101B3B">
            <w:pPr>
              <w:rPr>
                <w:rFonts w:ascii="Georgia" w:hAnsi="Georgia"/>
                <w:sz w:val="8"/>
                <w:szCs w:val="8"/>
              </w:rPr>
            </w:pPr>
          </w:p>
          <w:p w14:paraId="0DEF6EA3" w14:textId="77777777" w:rsidR="00A978A6" w:rsidRPr="005268DC" w:rsidRDefault="00A978A6" w:rsidP="00101B3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ředitel společnosti</w:t>
            </w:r>
          </w:p>
        </w:tc>
      </w:tr>
    </w:tbl>
    <w:p w14:paraId="448B53F6" w14:textId="77777777" w:rsidR="000552F0" w:rsidRPr="00300BE9" w:rsidRDefault="000552F0" w:rsidP="0075552B">
      <w:pPr>
        <w:spacing w:before="120"/>
        <w:rPr>
          <w:rFonts w:ascii="Georgia" w:hAnsi="Georgia"/>
          <w:spacing w:val="-4"/>
        </w:rPr>
      </w:pPr>
    </w:p>
    <w:p w14:paraId="3020D418" w14:textId="77777777" w:rsidR="00F86915" w:rsidRDefault="00F86915" w:rsidP="008123F6">
      <w:pPr>
        <w:jc w:val="both"/>
        <w:rPr>
          <w:rFonts w:ascii="Georgia" w:hAnsi="Georgia" w:cs="Arial"/>
          <w:lang w:val="en-US"/>
        </w:rPr>
      </w:pPr>
    </w:p>
    <w:p w14:paraId="76755A62" w14:textId="77777777" w:rsidR="00F86915" w:rsidRPr="001E3F44" w:rsidRDefault="00F86915" w:rsidP="008123F6">
      <w:pPr>
        <w:jc w:val="both"/>
        <w:rPr>
          <w:rFonts w:ascii="Georgia" w:hAnsi="Georgia"/>
        </w:rPr>
      </w:pPr>
    </w:p>
    <w:sectPr w:rsidR="00F86915" w:rsidRPr="001E3F44" w:rsidSect="003B45F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0" w:right="1123" w:bottom="1560" w:left="2183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20F" w14:textId="77777777" w:rsidR="005F13D4" w:rsidRDefault="005F13D4" w:rsidP="00804DF5">
      <w:r>
        <w:separator/>
      </w:r>
    </w:p>
  </w:endnote>
  <w:endnote w:type="continuationSeparator" w:id="0">
    <w:p w14:paraId="100E1A12" w14:textId="77777777" w:rsidR="005F13D4" w:rsidRDefault="005F13D4" w:rsidP="00804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TimesE">
    <w:altName w:val="Courier New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4814"/>
      <w:docPartObj>
        <w:docPartGallery w:val="Page Numbers (Bottom of Page)"/>
        <w:docPartUnique/>
      </w:docPartObj>
    </w:sdtPr>
    <w:sdtEndPr/>
    <w:sdtContent>
      <w:p w14:paraId="51C1CC5F" w14:textId="5703F87C" w:rsidR="003B45F7" w:rsidRDefault="003B4B8F">
        <w:pPr>
          <w:pStyle w:val="Zpat"/>
          <w:jc w:val="right"/>
        </w:pPr>
        <w:r>
          <w:fldChar w:fldCharType="begin"/>
        </w:r>
        <w:r w:rsidR="00D534AE">
          <w:instrText xml:space="preserve"> PAGE   \* MERGEFORMAT </w:instrText>
        </w:r>
        <w:r>
          <w:fldChar w:fldCharType="separate"/>
        </w:r>
        <w:r w:rsidR="005B708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CA2A09" w14:textId="77777777" w:rsidR="003B45F7" w:rsidRDefault="003B45F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74813"/>
      <w:docPartObj>
        <w:docPartGallery w:val="Page Numbers (Bottom of Page)"/>
        <w:docPartUnique/>
      </w:docPartObj>
    </w:sdtPr>
    <w:sdtEndPr/>
    <w:sdtContent>
      <w:p w14:paraId="5A31FDF5" w14:textId="77777777" w:rsidR="003B45F7" w:rsidRDefault="003B4B8F">
        <w:pPr>
          <w:pStyle w:val="Zpat"/>
          <w:jc w:val="right"/>
        </w:pPr>
        <w:r>
          <w:fldChar w:fldCharType="begin"/>
        </w:r>
        <w:r w:rsidR="00D534AE">
          <w:instrText xml:space="preserve"> PAGE   \* MERGEFORMAT </w:instrText>
        </w:r>
        <w:r>
          <w:fldChar w:fldCharType="separate"/>
        </w:r>
        <w:r w:rsidR="003B45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E87BA4" w14:textId="77777777" w:rsidR="00215ED9" w:rsidRDefault="00215ED9" w:rsidP="0008350B">
    <w:pPr>
      <w:pStyle w:val="Zpat"/>
      <w:tabs>
        <w:tab w:val="clear" w:pos="4153"/>
        <w:tab w:val="clear" w:pos="8306"/>
        <w:tab w:val="left" w:pos="14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BAE80" w14:textId="77777777" w:rsidR="005F13D4" w:rsidRDefault="005F13D4" w:rsidP="00804DF5">
      <w:r>
        <w:separator/>
      </w:r>
    </w:p>
  </w:footnote>
  <w:footnote w:type="continuationSeparator" w:id="0">
    <w:p w14:paraId="7362E61E" w14:textId="77777777" w:rsidR="005F13D4" w:rsidRDefault="005F13D4" w:rsidP="00804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AE675A" w14:textId="77777777" w:rsidR="003B45F7" w:rsidRDefault="003B45F7" w:rsidP="003B45F7">
    <w:pPr>
      <w:pStyle w:val="Zhlav"/>
      <w:tabs>
        <w:tab w:val="clear" w:pos="4153"/>
        <w:tab w:val="clear" w:pos="8306"/>
        <w:tab w:val="left" w:pos="6480"/>
      </w:tabs>
    </w:pPr>
    <w:r w:rsidRPr="003B45F7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817E1AF" wp14:editId="5739E0E5">
          <wp:simplePos x="0" y="0"/>
          <wp:positionH relativeFrom="page">
            <wp:align>left</wp:align>
          </wp:positionH>
          <wp:positionV relativeFrom="page">
            <wp:posOffset>161925</wp:posOffset>
          </wp:positionV>
          <wp:extent cx="7560310" cy="1247775"/>
          <wp:effectExtent l="0" t="0" r="2540" b="9525"/>
          <wp:wrapNone/>
          <wp:docPr id="2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609DAC" w14:textId="77777777" w:rsidR="00215ED9" w:rsidRDefault="00215ED9">
    <w:pPr>
      <w:pStyle w:val="Zhlav"/>
    </w:pPr>
    <w:r w:rsidRPr="006E2855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6275A7BA" wp14:editId="56B0720C">
          <wp:simplePos x="0" y="0"/>
          <wp:positionH relativeFrom="page">
            <wp:align>left</wp:align>
          </wp:positionH>
          <wp:positionV relativeFrom="page">
            <wp:posOffset>9525</wp:posOffset>
          </wp:positionV>
          <wp:extent cx="7560310" cy="1247775"/>
          <wp:effectExtent l="0" t="0" r="2540" b="9525"/>
          <wp:wrapNone/>
          <wp:docPr id="3" name="Picture 3" descr="CRA_hlavickovy_papir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RA_hlavickovy_papir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62B4"/>
    <w:multiLevelType w:val="hybridMultilevel"/>
    <w:tmpl w:val="B58E968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" w15:restartNumberingAfterBreak="0">
    <w:nsid w:val="35360F8B"/>
    <w:multiLevelType w:val="multilevel"/>
    <w:tmpl w:val="F476D3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50144536"/>
    <w:multiLevelType w:val="multilevel"/>
    <w:tmpl w:val="52F85B6C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3A"/>
    <w:rsid w:val="000552F0"/>
    <w:rsid w:val="0008350B"/>
    <w:rsid w:val="000C485F"/>
    <w:rsid w:val="000E281E"/>
    <w:rsid w:val="000F4D34"/>
    <w:rsid w:val="00105BF1"/>
    <w:rsid w:val="001D6CDE"/>
    <w:rsid w:val="001E3F44"/>
    <w:rsid w:val="00215ED9"/>
    <w:rsid w:val="002240E6"/>
    <w:rsid w:val="00236BDC"/>
    <w:rsid w:val="00300BE9"/>
    <w:rsid w:val="0030729B"/>
    <w:rsid w:val="00377367"/>
    <w:rsid w:val="00380462"/>
    <w:rsid w:val="00385C3F"/>
    <w:rsid w:val="003A3AF2"/>
    <w:rsid w:val="003A4F5B"/>
    <w:rsid w:val="003B45F7"/>
    <w:rsid w:val="003B4B8F"/>
    <w:rsid w:val="00405A43"/>
    <w:rsid w:val="00454E83"/>
    <w:rsid w:val="00480F75"/>
    <w:rsid w:val="005268DC"/>
    <w:rsid w:val="0053600D"/>
    <w:rsid w:val="005B7080"/>
    <w:rsid w:val="005C10AC"/>
    <w:rsid w:val="005F13D4"/>
    <w:rsid w:val="006C776F"/>
    <w:rsid w:val="006D3CE6"/>
    <w:rsid w:val="006E2855"/>
    <w:rsid w:val="006F7A13"/>
    <w:rsid w:val="007265DC"/>
    <w:rsid w:val="00727432"/>
    <w:rsid w:val="0075552B"/>
    <w:rsid w:val="0079670E"/>
    <w:rsid w:val="007C3C4B"/>
    <w:rsid w:val="007E5BC2"/>
    <w:rsid w:val="007E6E29"/>
    <w:rsid w:val="007F1E0B"/>
    <w:rsid w:val="00804DF5"/>
    <w:rsid w:val="008123F6"/>
    <w:rsid w:val="008E5F6A"/>
    <w:rsid w:val="009110D6"/>
    <w:rsid w:val="00962C62"/>
    <w:rsid w:val="009A7DFD"/>
    <w:rsid w:val="00A2263D"/>
    <w:rsid w:val="00A978A6"/>
    <w:rsid w:val="00AA47EC"/>
    <w:rsid w:val="00BA42B5"/>
    <w:rsid w:val="00BA787F"/>
    <w:rsid w:val="00BB0594"/>
    <w:rsid w:val="00CD606D"/>
    <w:rsid w:val="00D31B62"/>
    <w:rsid w:val="00D4093A"/>
    <w:rsid w:val="00D534AE"/>
    <w:rsid w:val="00DA0F1E"/>
    <w:rsid w:val="00DD0B21"/>
    <w:rsid w:val="00E70EF7"/>
    <w:rsid w:val="00F03C92"/>
    <w:rsid w:val="00F1637A"/>
    <w:rsid w:val="00F33822"/>
    <w:rsid w:val="00F625CB"/>
    <w:rsid w:val="00F808A2"/>
    <w:rsid w:val="00F8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DDB306A"/>
  <w15:docId w15:val="{2897E8F3-4F86-4272-A86F-12EBAD8C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10D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0552F0"/>
    <w:pPr>
      <w:keepNext/>
      <w:suppressAutoHyphens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4093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4093A"/>
    <w:rPr>
      <w:rFonts w:ascii="Lucida Grande CE" w:hAnsi="Lucida Grande CE" w:cs="Lucida Grande CE"/>
      <w:sz w:val="18"/>
      <w:szCs w:val="18"/>
      <w:lang w:val="cs-CZ"/>
    </w:rPr>
  </w:style>
  <w:style w:type="paragraph" w:styleId="Zhlav">
    <w:name w:val="header"/>
    <w:basedOn w:val="Normln"/>
    <w:link w:val="ZhlavChar"/>
    <w:unhideWhenUsed/>
    <w:rsid w:val="00804DF5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4DF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04DF5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4DF5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0552F0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0552F0"/>
    <w:pPr>
      <w:spacing w:after="120"/>
    </w:pPr>
    <w:rPr>
      <w:rFonts w:ascii="Times New Roman" w:eastAsia="Times New Roman" w:hAnsi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52F0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ka">
    <w:name w:val="Řádka"/>
    <w:rsid w:val="000552F0"/>
    <w:pPr>
      <w:widowControl w:val="0"/>
      <w:suppressAutoHyphens/>
      <w:autoSpaceDE w:val="0"/>
    </w:pPr>
    <w:rPr>
      <w:rFonts w:ascii="TimesE" w:eastAsia="Times New Roman" w:hAnsi="TimesE"/>
      <w:color w:val="000000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E2855"/>
    <w:pPr>
      <w:ind w:left="720"/>
      <w:contextualSpacing/>
    </w:pPr>
  </w:style>
  <w:style w:type="character" w:customStyle="1" w:styleId="hps">
    <w:name w:val="hps"/>
    <w:rsid w:val="00F33822"/>
  </w:style>
  <w:style w:type="paragraph" w:customStyle="1" w:styleId="Zkladntextodsazen1">
    <w:name w:val="Základní text odsazený1"/>
    <w:basedOn w:val="Normln"/>
    <w:rsid w:val="00F33822"/>
    <w:pPr>
      <w:spacing w:after="120" w:line="480" w:lineRule="auto"/>
    </w:pPr>
    <w:rPr>
      <w:rFonts w:ascii="Times New Roman" w:eastAsia="Times New Roman" w:hAnsi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34A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34A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34A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3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1F8B70-53E0-41D9-ACFC-99F1697F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3085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Links>
    <vt:vector size="6" baseType="variant">
      <vt:variant>
        <vt:i4>5439501</vt:i4>
      </vt:variant>
      <vt:variant>
        <vt:i4>-1</vt:i4>
      </vt:variant>
      <vt:variant>
        <vt:i4>1027</vt:i4>
      </vt:variant>
      <vt:variant>
        <vt:i4>1</vt:i4>
      </vt:variant>
      <vt:variant>
        <vt:lpwstr>CRA_hlavickovy_papir_CZ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Eger</dc:creator>
  <cp:keywords/>
  <dc:description/>
  <cp:lastModifiedBy>Hajciarova Daniela</cp:lastModifiedBy>
  <cp:revision>2</cp:revision>
  <cp:lastPrinted>2017-02-22T13:12:00Z</cp:lastPrinted>
  <dcterms:created xsi:type="dcterms:W3CDTF">2018-08-23T14:44:00Z</dcterms:created>
  <dcterms:modified xsi:type="dcterms:W3CDTF">2018-08-23T14:44:00Z</dcterms:modified>
</cp:coreProperties>
</file>