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1F" w:rsidRPr="00672A1A" w:rsidRDefault="00D13FEA">
      <w:pPr>
        <w:jc w:val="right"/>
        <w:rPr>
          <w:rStyle w:val="Text10"/>
          <w:rFonts w:ascii="Tahoma" w:hAnsi="Tahoma" w:cs="Tahoma"/>
          <w:b/>
          <w:sz w:val="18"/>
          <w:szCs w:val="18"/>
        </w:rPr>
      </w:pPr>
      <w:r>
        <w:rPr>
          <w:rStyle w:val="Text10"/>
          <w:rFonts w:ascii="Tahoma" w:hAnsi="Tahoma" w:cs="Tahoma"/>
          <w:b/>
          <w:sz w:val="18"/>
          <w:szCs w:val="18"/>
        </w:rPr>
        <w:t>604</w:t>
      </w:r>
      <w:r w:rsidR="00B05987" w:rsidRPr="00672A1A">
        <w:rPr>
          <w:rStyle w:val="Text10"/>
          <w:rFonts w:ascii="Tahoma" w:hAnsi="Tahoma" w:cs="Tahoma"/>
          <w:b/>
          <w:sz w:val="18"/>
          <w:szCs w:val="18"/>
        </w:rPr>
        <w:t>/EO/18</w:t>
      </w:r>
    </w:p>
    <w:p w:rsidR="00B05987" w:rsidRPr="009439F3" w:rsidRDefault="009439F3">
      <w:pPr>
        <w:spacing w:line="240" w:lineRule="atLeast"/>
        <w:ind w:left="708" w:hanging="708"/>
        <w:jc w:val="both"/>
        <w:outlineLvl w:val="0"/>
        <w:rPr>
          <w:rFonts w:ascii="Tahoma" w:hAnsi="Tahoma" w:cs="Tahoma"/>
          <w:sz w:val="20"/>
          <w:szCs w:val="20"/>
        </w:rPr>
      </w:pPr>
      <w:r w:rsidRPr="009439F3">
        <w:rPr>
          <w:rFonts w:ascii="Tahoma" w:hAnsi="Tahoma" w:cs="Tahoma"/>
          <w:sz w:val="20"/>
          <w:szCs w:val="20"/>
        </w:rPr>
        <w:t>Smluvní strany:</w:t>
      </w:r>
    </w:p>
    <w:p w:rsidR="00EB2D1C" w:rsidRDefault="00B05987">
      <w:pPr>
        <w:spacing w:line="240" w:lineRule="atLeast"/>
        <w:ind w:left="708" w:hanging="708"/>
        <w:jc w:val="both"/>
        <w:outlineLvl w:val="0"/>
        <w:rPr>
          <w:rFonts w:ascii="Tahoma" w:hAnsi="Tahoma" w:cs="Tahoma"/>
          <w:snapToGrid w:val="0"/>
          <w:sz w:val="20"/>
          <w:szCs w:val="20"/>
        </w:rPr>
      </w:pPr>
      <w:r>
        <w:rPr>
          <w:rFonts w:ascii="Tahoma" w:hAnsi="Tahoma" w:cs="Tahoma"/>
          <w:b/>
          <w:sz w:val="20"/>
          <w:szCs w:val="20"/>
        </w:rPr>
        <w:t>s</w:t>
      </w:r>
      <w:r w:rsidR="00910759">
        <w:rPr>
          <w:rFonts w:ascii="Tahoma" w:hAnsi="Tahoma" w:cs="Tahoma"/>
          <w:b/>
          <w:sz w:val="20"/>
          <w:szCs w:val="20"/>
        </w:rPr>
        <w:t>tatutární město Havířov</w:t>
      </w:r>
      <w:r w:rsidR="00910759">
        <w:rPr>
          <w:rFonts w:ascii="Tahoma" w:hAnsi="Tahoma" w:cs="Tahoma"/>
          <w:snapToGrid w:val="0"/>
          <w:sz w:val="20"/>
          <w:szCs w:val="20"/>
        </w:rPr>
        <w:t xml:space="preserve">, </w:t>
      </w:r>
    </w:p>
    <w:p w:rsidR="00CD6A1F" w:rsidRDefault="00EB2D1C">
      <w:pPr>
        <w:spacing w:line="240" w:lineRule="atLeast"/>
        <w:ind w:left="708" w:hanging="708"/>
        <w:jc w:val="both"/>
        <w:outlineLvl w:val="0"/>
        <w:rPr>
          <w:snapToGrid w:val="0"/>
          <w:szCs w:val="20"/>
        </w:rPr>
      </w:pPr>
      <w:r w:rsidRPr="00EB2D1C">
        <w:rPr>
          <w:rFonts w:ascii="Tahoma" w:hAnsi="Tahoma" w:cs="Tahoma"/>
          <w:sz w:val="20"/>
          <w:szCs w:val="20"/>
        </w:rPr>
        <w:t>se sídlem</w:t>
      </w:r>
      <w:r>
        <w:rPr>
          <w:rFonts w:ascii="Tahoma" w:hAnsi="Tahoma" w:cs="Tahoma"/>
          <w:sz w:val="20"/>
          <w:szCs w:val="20"/>
        </w:rPr>
        <w:t>:</w:t>
      </w:r>
      <w:r>
        <w:rPr>
          <w:rFonts w:ascii="Tahoma" w:hAnsi="Tahoma" w:cs="Tahoma"/>
          <w:b/>
          <w:sz w:val="20"/>
          <w:szCs w:val="20"/>
        </w:rPr>
        <w:t xml:space="preserve"> </w:t>
      </w:r>
      <w:r w:rsidR="00910759">
        <w:rPr>
          <w:rFonts w:ascii="Tahoma" w:hAnsi="Tahoma" w:cs="Tahoma"/>
          <w:sz w:val="20"/>
          <w:szCs w:val="20"/>
        </w:rPr>
        <w:t>Svornosti 86/2, Havířov - Město, PSČ 736 01</w:t>
      </w:r>
      <w:r w:rsidR="00910759">
        <w:rPr>
          <w:rFonts w:ascii="Tahoma" w:hAnsi="Tahoma" w:cs="Tahoma"/>
          <w:snapToGrid w:val="0"/>
          <w:sz w:val="20"/>
          <w:szCs w:val="20"/>
        </w:rPr>
        <w:t>,</w:t>
      </w:r>
    </w:p>
    <w:p w:rsidR="00EB2D1C" w:rsidRDefault="00EB2D1C" w:rsidP="00EB2D1C">
      <w:pPr>
        <w:spacing w:line="240" w:lineRule="atLeast"/>
        <w:jc w:val="both"/>
        <w:outlineLvl w:val="0"/>
        <w:rPr>
          <w:rFonts w:ascii="Tahoma" w:hAnsi="Tahoma" w:cs="Tahoma"/>
          <w:snapToGrid w:val="0"/>
          <w:sz w:val="20"/>
          <w:szCs w:val="20"/>
        </w:rPr>
      </w:pPr>
      <w:r>
        <w:rPr>
          <w:rFonts w:ascii="Tahoma" w:hAnsi="Tahoma" w:cs="Tahoma"/>
          <w:snapToGrid w:val="0"/>
          <w:sz w:val="20"/>
          <w:szCs w:val="20"/>
        </w:rPr>
        <w:t xml:space="preserve">zastoupeno: Bc. Josefem </w:t>
      </w:r>
      <w:proofErr w:type="spellStart"/>
      <w:r>
        <w:rPr>
          <w:rFonts w:ascii="Tahoma" w:hAnsi="Tahoma" w:cs="Tahoma"/>
          <w:snapToGrid w:val="0"/>
          <w:sz w:val="20"/>
          <w:szCs w:val="20"/>
        </w:rPr>
        <w:t>Bělicou</w:t>
      </w:r>
      <w:proofErr w:type="spellEnd"/>
      <w:r>
        <w:rPr>
          <w:rFonts w:ascii="Tahoma" w:hAnsi="Tahoma" w:cs="Tahoma"/>
          <w:snapToGrid w:val="0"/>
          <w:sz w:val="20"/>
          <w:szCs w:val="20"/>
        </w:rPr>
        <w:t xml:space="preserve">, náměstkem primátorky pro ekonomiku a správu majetku </w:t>
      </w:r>
    </w:p>
    <w:p w:rsidR="00CD6A1F" w:rsidRDefault="00910759">
      <w:pPr>
        <w:spacing w:line="240" w:lineRule="atLeast"/>
        <w:jc w:val="both"/>
        <w:outlineLvl w:val="0"/>
        <w:rPr>
          <w:rFonts w:ascii="Tahoma" w:hAnsi="Tahoma" w:cs="Tahoma"/>
          <w:snapToGrid w:val="0"/>
          <w:sz w:val="20"/>
          <w:szCs w:val="20"/>
        </w:rPr>
      </w:pPr>
      <w:r>
        <w:rPr>
          <w:rFonts w:ascii="Tahoma" w:hAnsi="Tahoma" w:cs="Tahoma"/>
          <w:snapToGrid w:val="0"/>
          <w:sz w:val="20"/>
          <w:szCs w:val="20"/>
        </w:rPr>
        <w:t>IČ</w:t>
      </w:r>
      <w:r w:rsidR="00EB2D1C">
        <w:rPr>
          <w:rFonts w:ascii="Tahoma" w:hAnsi="Tahoma" w:cs="Tahoma"/>
          <w:snapToGrid w:val="0"/>
          <w:sz w:val="20"/>
          <w:szCs w:val="20"/>
        </w:rPr>
        <w:t>O</w:t>
      </w:r>
      <w:r>
        <w:rPr>
          <w:rFonts w:ascii="Tahoma" w:hAnsi="Tahoma" w:cs="Tahoma"/>
          <w:snapToGrid w:val="0"/>
          <w:sz w:val="20"/>
          <w:szCs w:val="20"/>
        </w:rPr>
        <w:t xml:space="preserve">: </w:t>
      </w:r>
      <w:r>
        <w:rPr>
          <w:rFonts w:ascii="Tahoma" w:hAnsi="Tahoma" w:cs="Tahoma"/>
          <w:sz w:val="20"/>
          <w:szCs w:val="20"/>
        </w:rPr>
        <w:t>00297488</w:t>
      </w:r>
      <w:r>
        <w:rPr>
          <w:rFonts w:ascii="Tahoma" w:hAnsi="Tahoma" w:cs="Tahoma"/>
          <w:snapToGrid w:val="0"/>
          <w:sz w:val="20"/>
          <w:szCs w:val="20"/>
        </w:rPr>
        <w:t xml:space="preserve">, DIČ: CZ002974 </w:t>
      </w:r>
    </w:p>
    <w:p w:rsidR="00CD6A1F" w:rsidRDefault="00910759" w:rsidP="009439F3">
      <w:pPr>
        <w:spacing w:line="240" w:lineRule="atLeast"/>
        <w:jc w:val="both"/>
        <w:outlineLvl w:val="0"/>
        <w:rPr>
          <w:rFonts w:ascii="Tahoma" w:hAnsi="Tahoma" w:cs="Tahoma"/>
          <w:sz w:val="20"/>
          <w:szCs w:val="20"/>
        </w:rPr>
      </w:pPr>
      <w:bookmarkStart w:id="0" w:name="_Hlk507074847"/>
      <w:r>
        <w:rPr>
          <w:rFonts w:ascii="Tahoma" w:hAnsi="Tahoma" w:cs="Tahoma"/>
          <w:sz w:val="20"/>
          <w:szCs w:val="20"/>
        </w:rPr>
        <w:t>(dále jen „Budoucí povinná</w:t>
      </w:r>
      <w:r w:rsidR="00B05987">
        <w:rPr>
          <w:rFonts w:ascii="Tahoma" w:hAnsi="Tahoma" w:cs="Tahoma"/>
          <w:sz w:val="20"/>
          <w:szCs w:val="20"/>
        </w:rPr>
        <w:t xml:space="preserve"> strana“</w:t>
      </w:r>
      <w:r>
        <w:rPr>
          <w:rFonts w:ascii="Tahoma" w:hAnsi="Tahoma" w:cs="Tahoma"/>
          <w:sz w:val="20"/>
          <w:szCs w:val="20"/>
        </w:rPr>
        <w:t>)</w:t>
      </w:r>
    </w:p>
    <w:bookmarkEnd w:id="0"/>
    <w:p w:rsidR="00CD6A1F" w:rsidRDefault="00910759">
      <w:pPr>
        <w:spacing w:line="240" w:lineRule="atLeast"/>
        <w:ind w:left="708" w:hanging="708"/>
        <w:jc w:val="both"/>
        <w:rPr>
          <w:rFonts w:ascii="Tahoma" w:hAnsi="Tahoma" w:cs="Tahoma"/>
          <w:b/>
          <w:snapToGrid w:val="0"/>
          <w:sz w:val="20"/>
          <w:szCs w:val="20"/>
        </w:rPr>
      </w:pPr>
      <w:r>
        <w:rPr>
          <w:rFonts w:ascii="Tahoma" w:hAnsi="Tahoma" w:cs="Tahoma"/>
          <w:b/>
          <w:snapToGrid w:val="0"/>
          <w:sz w:val="20"/>
          <w:szCs w:val="20"/>
        </w:rPr>
        <w:t> a</w:t>
      </w:r>
    </w:p>
    <w:p w:rsidR="00672A1A" w:rsidRDefault="00672A1A" w:rsidP="0024433C">
      <w:pPr>
        <w:spacing w:line="240" w:lineRule="atLeast"/>
        <w:ind w:left="708" w:hanging="708"/>
        <w:jc w:val="both"/>
        <w:rPr>
          <w:rFonts w:ascii="Tahoma" w:hAnsi="Tahoma" w:cs="Tahoma"/>
          <w:b/>
          <w:snapToGrid w:val="0"/>
          <w:sz w:val="20"/>
          <w:szCs w:val="20"/>
        </w:rPr>
      </w:pPr>
    </w:p>
    <w:p w:rsidR="00EB2D1C" w:rsidRDefault="00910759" w:rsidP="0024433C">
      <w:pPr>
        <w:spacing w:line="240" w:lineRule="atLeast"/>
        <w:ind w:left="708" w:hanging="708"/>
        <w:jc w:val="both"/>
        <w:rPr>
          <w:rFonts w:ascii="Tahoma" w:hAnsi="Tahoma" w:cs="Tahoma"/>
          <w:snapToGrid w:val="0"/>
          <w:sz w:val="20"/>
          <w:szCs w:val="20"/>
        </w:rPr>
      </w:pPr>
      <w:r>
        <w:rPr>
          <w:rFonts w:ascii="Tahoma" w:hAnsi="Tahoma" w:cs="Tahoma"/>
          <w:b/>
          <w:snapToGrid w:val="0"/>
          <w:sz w:val="20"/>
          <w:szCs w:val="20"/>
        </w:rPr>
        <w:t>ČEZ Distribuce, a. s.</w:t>
      </w:r>
      <w:r>
        <w:rPr>
          <w:rFonts w:ascii="Tahoma" w:hAnsi="Tahoma" w:cs="Tahoma"/>
          <w:snapToGrid w:val="0"/>
          <w:sz w:val="20"/>
          <w:szCs w:val="20"/>
        </w:rPr>
        <w:t xml:space="preserve"> </w:t>
      </w:r>
    </w:p>
    <w:p w:rsidR="0024433C" w:rsidRDefault="00910759" w:rsidP="0024433C">
      <w:pPr>
        <w:spacing w:line="240" w:lineRule="atLeast"/>
        <w:ind w:left="708" w:hanging="708"/>
        <w:jc w:val="both"/>
        <w:rPr>
          <w:rFonts w:ascii="Tahoma" w:hAnsi="Tahoma" w:cs="Tahoma"/>
          <w:snapToGrid w:val="0"/>
          <w:sz w:val="20"/>
          <w:szCs w:val="20"/>
        </w:rPr>
      </w:pPr>
      <w:r>
        <w:rPr>
          <w:rFonts w:ascii="Tahoma" w:hAnsi="Tahoma" w:cs="Tahoma"/>
          <w:snapToGrid w:val="0"/>
          <w:sz w:val="20"/>
          <w:szCs w:val="20"/>
        </w:rPr>
        <w:t>se sídlem</w:t>
      </w:r>
      <w:r w:rsidR="00EB2D1C">
        <w:rPr>
          <w:rFonts w:ascii="Tahoma" w:hAnsi="Tahoma" w:cs="Tahoma"/>
          <w:snapToGrid w:val="0"/>
          <w:sz w:val="20"/>
          <w:szCs w:val="20"/>
        </w:rPr>
        <w:t xml:space="preserve">: </w:t>
      </w:r>
      <w:r>
        <w:rPr>
          <w:rFonts w:ascii="Tahoma" w:hAnsi="Tahoma" w:cs="Tahoma"/>
          <w:snapToGrid w:val="0"/>
          <w:sz w:val="20"/>
          <w:szCs w:val="20"/>
        </w:rPr>
        <w:t xml:space="preserve"> Děčín, Děčín IV-Podmokly, Teplická 874/8, PSČ 405 02, </w:t>
      </w:r>
    </w:p>
    <w:p w:rsidR="00EB2D1C" w:rsidRDefault="00910759" w:rsidP="0024433C">
      <w:pPr>
        <w:spacing w:line="240" w:lineRule="atLeast"/>
        <w:ind w:left="708" w:hanging="708"/>
        <w:jc w:val="both"/>
        <w:rPr>
          <w:rFonts w:ascii="Tahoma" w:hAnsi="Tahoma" w:cs="Tahoma"/>
          <w:snapToGrid w:val="0"/>
          <w:sz w:val="20"/>
          <w:szCs w:val="20"/>
        </w:rPr>
      </w:pPr>
      <w:r>
        <w:rPr>
          <w:rFonts w:ascii="Tahoma" w:hAnsi="Tahoma" w:cs="Tahoma"/>
          <w:snapToGrid w:val="0"/>
          <w:sz w:val="20"/>
          <w:szCs w:val="20"/>
        </w:rPr>
        <w:t xml:space="preserve">IČ: 24729035, DIČ CZ24729035, </w:t>
      </w:r>
    </w:p>
    <w:p w:rsidR="00CD6A1F" w:rsidRDefault="00EB2D1C" w:rsidP="0024433C">
      <w:pPr>
        <w:spacing w:line="240" w:lineRule="atLeast"/>
        <w:ind w:left="708" w:hanging="708"/>
        <w:jc w:val="both"/>
        <w:rPr>
          <w:rFonts w:ascii="Tahoma" w:hAnsi="Tahoma" w:cs="Tahoma"/>
          <w:snapToGrid w:val="0"/>
          <w:sz w:val="20"/>
          <w:szCs w:val="20"/>
        </w:rPr>
      </w:pPr>
      <w:r>
        <w:rPr>
          <w:rFonts w:ascii="Tahoma" w:hAnsi="Tahoma" w:cs="Tahoma"/>
          <w:snapToGrid w:val="0"/>
          <w:sz w:val="20"/>
          <w:szCs w:val="20"/>
        </w:rPr>
        <w:t xml:space="preserve">zapsaná </w:t>
      </w:r>
      <w:r w:rsidR="00910759">
        <w:rPr>
          <w:rFonts w:ascii="Tahoma" w:hAnsi="Tahoma" w:cs="Tahoma"/>
          <w:snapToGrid w:val="0"/>
          <w:sz w:val="20"/>
          <w:szCs w:val="20"/>
        </w:rPr>
        <w:t>s v obchodním rejstříku vedeném Krajským soudem v Ústí nad Labem,</w:t>
      </w:r>
      <w:r>
        <w:rPr>
          <w:rFonts w:ascii="Tahoma" w:hAnsi="Tahoma" w:cs="Tahoma"/>
          <w:snapToGrid w:val="0"/>
          <w:sz w:val="20"/>
          <w:szCs w:val="20"/>
        </w:rPr>
        <w:t xml:space="preserve"> </w:t>
      </w:r>
      <w:r w:rsidR="00910759">
        <w:rPr>
          <w:rFonts w:ascii="Tahoma" w:hAnsi="Tahoma" w:cs="Tahoma"/>
          <w:snapToGrid w:val="0"/>
          <w:sz w:val="20"/>
          <w:szCs w:val="20"/>
        </w:rPr>
        <w:t>oddíl B, vložka 2145,</w:t>
      </w:r>
    </w:p>
    <w:p w:rsidR="00EB2D1C" w:rsidRDefault="00EB2D1C">
      <w:pPr>
        <w:spacing w:line="240" w:lineRule="atLeast"/>
        <w:jc w:val="both"/>
        <w:rPr>
          <w:rFonts w:ascii="Tahoma" w:hAnsi="Tahoma" w:cs="Tahoma"/>
          <w:snapToGrid w:val="0"/>
          <w:sz w:val="20"/>
          <w:szCs w:val="20"/>
        </w:rPr>
      </w:pPr>
    </w:p>
    <w:p w:rsidR="00EB2D1C" w:rsidRDefault="00910759">
      <w:pPr>
        <w:spacing w:line="240" w:lineRule="atLeast"/>
        <w:jc w:val="both"/>
        <w:rPr>
          <w:rFonts w:ascii="Tahoma" w:hAnsi="Tahoma" w:cs="Tahoma"/>
          <w:snapToGrid w:val="0"/>
          <w:sz w:val="20"/>
          <w:szCs w:val="20"/>
        </w:rPr>
      </w:pPr>
      <w:r>
        <w:rPr>
          <w:rFonts w:ascii="Tahoma" w:hAnsi="Tahoma" w:cs="Tahoma"/>
          <w:snapToGrid w:val="0"/>
          <w:sz w:val="20"/>
          <w:szCs w:val="20"/>
        </w:rPr>
        <w:t>na základě písemně udělené plné moci</w:t>
      </w:r>
      <w:r w:rsidR="00D531AD">
        <w:rPr>
          <w:rFonts w:ascii="Tahoma" w:hAnsi="Tahoma" w:cs="Tahoma"/>
          <w:snapToGrid w:val="0"/>
          <w:sz w:val="20"/>
          <w:szCs w:val="20"/>
        </w:rPr>
        <w:t xml:space="preserve"> ze dne 29. 1. 2018</w:t>
      </w:r>
      <w:r w:rsidR="00EB2D1C">
        <w:rPr>
          <w:rFonts w:ascii="Tahoma" w:hAnsi="Tahoma" w:cs="Tahoma"/>
          <w:snapToGrid w:val="0"/>
          <w:sz w:val="20"/>
          <w:szCs w:val="20"/>
        </w:rPr>
        <w:t xml:space="preserve"> zastoupena </w:t>
      </w:r>
      <w:r>
        <w:rPr>
          <w:rFonts w:ascii="Tahoma" w:hAnsi="Tahoma" w:cs="Tahoma"/>
          <w:snapToGrid w:val="0"/>
          <w:sz w:val="20"/>
          <w:szCs w:val="20"/>
        </w:rPr>
        <w:t xml:space="preserve">společností </w:t>
      </w:r>
    </w:p>
    <w:p w:rsidR="00EB2D1C" w:rsidRDefault="00910759">
      <w:pPr>
        <w:spacing w:line="240" w:lineRule="atLeast"/>
        <w:jc w:val="both"/>
        <w:rPr>
          <w:rFonts w:ascii="Tahoma" w:hAnsi="Tahoma" w:cs="Tahoma"/>
          <w:snapToGrid w:val="0"/>
          <w:sz w:val="20"/>
          <w:szCs w:val="20"/>
        </w:rPr>
      </w:pPr>
      <w:r>
        <w:rPr>
          <w:rFonts w:ascii="Tahoma" w:hAnsi="Tahoma" w:cs="Tahoma"/>
          <w:snapToGrid w:val="0"/>
          <w:sz w:val="20"/>
          <w:szCs w:val="20"/>
        </w:rPr>
        <w:t xml:space="preserve">NOVPRO FM, s.r.o., </w:t>
      </w:r>
    </w:p>
    <w:p w:rsidR="0024433C" w:rsidRDefault="00910759">
      <w:pPr>
        <w:spacing w:line="240" w:lineRule="atLeast"/>
        <w:jc w:val="both"/>
        <w:rPr>
          <w:rFonts w:ascii="Tahoma" w:hAnsi="Tahoma" w:cs="Tahoma"/>
          <w:snapToGrid w:val="0"/>
          <w:sz w:val="20"/>
          <w:szCs w:val="20"/>
        </w:rPr>
      </w:pPr>
      <w:r>
        <w:rPr>
          <w:rFonts w:ascii="Tahoma" w:hAnsi="Tahoma" w:cs="Tahoma"/>
          <w:snapToGrid w:val="0"/>
          <w:sz w:val="20"/>
          <w:szCs w:val="20"/>
        </w:rPr>
        <w:t>se sídlem</w:t>
      </w:r>
      <w:r w:rsidR="00EB2D1C">
        <w:rPr>
          <w:rFonts w:ascii="Tahoma" w:hAnsi="Tahoma" w:cs="Tahoma"/>
          <w:snapToGrid w:val="0"/>
          <w:sz w:val="20"/>
          <w:szCs w:val="20"/>
        </w:rPr>
        <w:t>:</w:t>
      </w:r>
      <w:r>
        <w:rPr>
          <w:rFonts w:ascii="Tahoma" w:hAnsi="Tahoma" w:cs="Tahoma"/>
          <w:snapToGrid w:val="0"/>
          <w:sz w:val="20"/>
          <w:szCs w:val="20"/>
        </w:rPr>
        <w:t xml:space="preserve"> Frýdek-Místek, Sadová 609, PSČ 738 01</w:t>
      </w:r>
      <w:r w:rsidR="00EB2D1C">
        <w:rPr>
          <w:rFonts w:ascii="Tahoma" w:hAnsi="Tahoma" w:cs="Tahoma"/>
          <w:snapToGrid w:val="0"/>
          <w:sz w:val="20"/>
          <w:szCs w:val="20"/>
        </w:rPr>
        <w:t>,</w:t>
      </w:r>
      <w:r>
        <w:rPr>
          <w:rFonts w:ascii="Tahoma" w:hAnsi="Tahoma" w:cs="Tahoma"/>
          <w:snapToGrid w:val="0"/>
          <w:sz w:val="20"/>
          <w:szCs w:val="20"/>
        </w:rPr>
        <w:t xml:space="preserve"> </w:t>
      </w:r>
    </w:p>
    <w:p w:rsidR="00EB2D1C" w:rsidRDefault="00EB2D1C">
      <w:pPr>
        <w:spacing w:line="240" w:lineRule="atLeast"/>
        <w:jc w:val="both"/>
        <w:rPr>
          <w:rFonts w:ascii="Tahoma" w:hAnsi="Tahoma" w:cs="Tahoma"/>
          <w:snapToGrid w:val="0"/>
          <w:sz w:val="20"/>
          <w:szCs w:val="20"/>
        </w:rPr>
      </w:pPr>
      <w:r>
        <w:rPr>
          <w:rFonts w:ascii="Tahoma" w:hAnsi="Tahoma" w:cs="Tahoma"/>
          <w:snapToGrid w:val="0"/>
          <w:sz w:val="20"/>
          <w:szCs w:val="20"/>
        </w:rPr>
        <w:t>zastoupena: jednatelem Vítem Novákem</w:t>
      </w:r>
      <w:r w:rsidR="00D531AD">
        <w:rPr>
          <w:rFonts w:ascii="Tahoma" w:hAnsi="Tahoma" w:cs="Tahoma"/>
          <w:snapToGrid w:val="0"/>
          <w:sz w:val="20"/>
          <w:szCs w:val="20"/>
        </w:rPr>
        <w:t xml:space="preserve"> </w:t>
      </w:r>
      <w:r>
        <w:rPr>
          <w:rFonts w:ascii="Tahoma" w:hAnsi="Tahoma" w:cs="Tahoma"/>
          <w:snapToGrid w:val="0"/>
          <w:sz w:val="20"/>
          <w:szCs w:val="20"/>
        </w:rPr>
        <w:t xml:space="preserve"> </w:t>
      </w:r>
    </w:p>
    <w:p w:rsidR="00CD6A1F" w:rsidRDefault="00910759" w:rsidP="00087874">
      <w:pPr>
        <w:spacing w:line="240" w:lineRule="atLeast"/>
        <w:rPr>
          <w:rFonts w:ascii="Tahoma" w:hAnsi="Tahoma" w:cs="Tahoma"/>
          <w:sz w:val="20"/>
          <w:szCs w:val="20"/>
        </w:rPr>
      </w:pPr>
      <w:r>
        <w:rPr>
          <w:rFonts w:ascii="Tahoma" w:hAnsi="Tahoma" w:cs="Tahoma"/>
          <w:snapToGrid w:val="0"/>
          <w:sz w:val="20"/>
          <w:szCs w:val="20"/>
        </w:rPr>
        <w:t>IČ: 286</w:t>
      </w:r>
      <w:r w:rsidR="009439F3">
        <w:rPr>
          <w:rFonts w:ascii="Tahoma" w:hAnsi="Tahoma" w:cs="Tahoma"/>
          <w:snapToGrid w:val="0"/>
          <w:sz w:val="20"/>
          <w:szCs w:val="20"/>
        </w:rPr>
        <w:t xml:space="preserve"> </w:t>
      </w:r>
      <w:r>
        <w:rPr>
          <w:rFonts w:ascii="Tahoma" w:hAnsi="Tahoma" w:cs="Tahoma"/>
          <w:snapToGrid w:val="0"/>
          <w:sz w:val="20"/>
          <w:szCs w:val="20"/>
        </w:rPr>
        <w:t>33</w:t>
      </w:r>
      <w:r w:rsidR="009439F3">
        <w:rPr>
          <w:rFonts w:ascii="Tahoma" w:hAnsi="Tahoma" w:cs="Tahoma"/>
          <w:snapToGrid w:val="0"/>
          <w:sz w:val="20"/>
          <w:szCs w:val="20"/>
        </w:rPr>
        <w:t xml:space="preserve"> </w:t>
      </w:r>
      <w:r>
        <w:rPr>
          <w:rFonts w:ascii="Tahoma" w:hAnsi="Tahoma" w:cs="Tahoma"/>
          <w:snapToGrid w:val="0"/>
          <w:sz w:val="20"/>
          <w:szCs w:val="20"/>
        </w:rPr>
        <w:t>504, DIČ:</w:t>
      </w:r>
      <w:r w:rsidR="00672A1A">
        <w:rPr>
          <w:rFonts w:ascii="Tahoma" w:hAnsi="Tahoma" w:cs="Tahoma"/>
          <w:snapToGrid w:val="0"/>
          <w:sz w:val="20"/>
          <w:szCs w:val="20"/>
        </w:rPr>
        <w:t xml:space="preserve"> </w:t>
      </w:r>
      <w:r>
        <w:rPr>
          <w:rFonts w:ascii="Tahoma" w:hAnsi="Tahoma" w:cs="Tahoma"/>
          <w:snapToGrid w:val="0"/>
          <w:sz w:val="20"/>
          <w:szCs w:val="20"/>
        </w:rPr>
        <w:t xml:space="preserve"> CZ28633504</w:t>
      </w:r>
      <w:r w:rsidR="009439F3">
        <w:rPr>
          <w:rFonts w:ascii="Tahoma" w:hAnsi="Tahoma" w:cs="Tahoma"/>
          <w:snapToGrid w:val="0"/>
          <w:sz w:val="20"/>
          <w:szCs w:val="20"/>
        </w:rPr>
        <w:t xml:space="preserve">                                                                                                                          </w:t>
      </w:r>
      <w:r>
        <w:rPr>
          <w:rFonts w:ascii="Tahoma" w:hAnsi="Tahoma" w:cs="Tahoma"/>
          <w:sz w:val="20"/>
          <w:szCs w:val="20"/>
        </w:rPr>
        <w:t>(dále jen „Budoucí oprávněná</w:t>
      </w:r>
      <w:r w:rsidR="00B05987">
        <w:rPr>
          <w:rFonts w:ascii="Tahoma" w:hAnsi="Tahoma" w:cs="Tahoma"/>
          <w:sz w:val="20"/>
          <w:szCs w:val="20"/>
        </w:rPr>
        <w:t xml:space="preserve"> strana</w:t>
      </w:r>
      <w:r>
        <w:rPr>
          <w:rFonts w:ascii="Tahoma" w:hAnsi="Tahoma" w:cs="Tahoma"/>
          <w:sz w:val="20"/>
          <w:szCs w:val="20"/>
        </w:rPr>
        <w:t>“)</w:t>
      </w:r>
    </w:p>
    <w:p w:rsidR="00CD6A1F" w:rsidRDefault="00CD6A1F">
      <w:pPr>
        <w:widowControl w:val="0"/>
        <w:shd w:val="clear" w:color="auto" w:fill="FFFFFF"/>
        <w:autoSpaceDE w:val="0"/>
        <w:autoSpaceDN w:val="0"/>
        <w:adjustRightInd w:val="0"/>
        <w:ind w:left="67"/>
        <w:rPr>
          <w:rFonts w:ascii="Tahoma" w:hAnsi="Tahoma" w:cs="Tahoma"/>
          <w:bCs/>
          <w:sz w:val="20"/>
          <w:szCs w:val="20"/>
        </w:rPr>
      </w:pPr>
    </w:p>
    <w:p w:rsidR="00CD6A1F" w:rsidRDefault="00910759">
      <w:pPr>
        <w:widowControl w:val="0"/>
        <w:shd w:val="clear" w:color="auto" w:fill="FFFFFF"/>
        <w:autoSpaceDE w:val="0"/>
        <w:autoSpaceDN w:val="0"/>
        <w:adjustRightInd w:val="0"/>
        <w:ind w:left="67"/>
        <w:rPr>
          <w:rFonts w:ascii="Tahoma" w:hAnsi="Tahoma" w:cs="Tahoma"/>
          <w:sz w:val="20"/>
          <w:szCs w:val="20"/>
        </w:rPr>
      </w:pPr>
      <w:r>
        <w:rPr>
          <w:rFonts w:ascii="Tahoma" w:hAnsi="Tahoma" w:cs="Tahoma"/>
          <w:sz w:val="20"/>
          <w:szCs w:val="20"/>
        </w:rPr>
        <w:t>uzavřel</w:t>
      </w:r>
      <w:r w:rsidR="00B05987">
        <w:rPr>
          <w:rFonts w:ascii="Tahoma" w:hAnsi="Tahoma" w:cs="Tahoma"/>
          <w:sz w:val="20"/>
          <w:szCs w:val="20"/>
        </w:rPr>
        <w:t>y</w:t>
      </w:r>
      <w:r>
        <w:rPr>
          <w:rFonts w:ascii="Tahoma" w:hAnsi="Tahoma" w:cs="Tahoma"/>
          <w:sz w:val="20"/>
          <w:szCs w:val="20"/>
        </w:rPr>
        <w:t xml:space="preserve"> níže uvedeného dne, měsíce a roku tuto:</w:t>
      </w:r>
    </w:p>
    <w:p w:rsidR="009439F3" w:rsidRDefault="009439F3">
      <w:pPr>
        <w:widowControl w:val="0"/>
        <w:shd w:val="clear" w:color="auto" w:fill="FFFFFF"/>
        <w:autoSpaceDE w:val="0"/>
        <w:autoSpaceDN w:val="0"/>
        <w:adjustRightInd w:val="0"/>
        <w:spacing w:line="259" w:lineRule="exact"/>
        <w:ind w:right="-96"/>
        <w:jc w:val="center"/>
        <w:rPr>
          <w:rFonts w:ascii="Tahoma" w:hAnsi="Tahoma" w:cs="Tahoma"/>
          <w:b/>
          <w:caps/>
          <w:color w:val="000000"/>
          <w:spacing w:val="-3"/>
          <w:szCs w:val="22"/>
        </w:rPr>
      </w:pPr>
      <w:bookmarkStart w:id="1" w:name="_Hlk507074913"/>
    </w:p>
    <w:p w:rsidR="00CD6A1F" w:rsidRDefault="00910759">
      <w:pPr>
        <w:widowControl w:val="0"/>
        <w:shd w:val="clear" w:color="auto" w:fill="FFFFFF"/>
        <w:autoSpaceDE w:val="0"/>
        <w:autoSpaceDN w:val="0"/>
        <w:adjustRightInd w:val="0"/>
        <w:spacing w:line="259" w:lineRule="exact"/>
        <w:ind w:right="-96"/>
        <w:jc w:val="center"/>
        <w:rPr>
          <w:rFonts w:ascii="Tahoma" w:hAnsi="Tahoma" w:cs="Tahoma"/>
          <w:b/>
          <w:caps/>
          <w:color w:val="000000"/>
          <w:spacing w:val="-3"/>
          <w:szCs w:val="22"/>
        </w:rPr>
      </w:pPr>
      <w:r>
        <w:rPr>
          <w:rFonts w:ascii="Tahoma" w:hAnsi="Tahoma" w:cs="Tahoma"/>
          <w:b/>
          <w:caps/>
          <w:color w:val="000000"/>
          <w:spacing w:val="-3"/>
          <w:szCs w:val="22"/>
        </w:rPr>
        <w:t>Smlouvu o budoucí smlouvě o zřízení věcného břemene</w:t>
      </w:r>
    </w:p>
    <w:p w:rsidR="00CD6A1F" w:rsidRDefault="00910759">
      <w:pPr>
        <w:pStyle w:val="Zkladntext21"/>
        <w:ind w:left="0"/>
        <w:jc w:val="center"/>
        <w:rPr>
          <w:rStyle w:val="Text10"/>
          <w:rFonts w:ascii="Tahoma" w:hAnsi="Tahoma" w:cs="Tahoma"/>
        </w:rPr>
      </w:pPr>
      <w:r>
        <w:rPr>
          <w:rFonts w:ascii="Tahoma" w:hAnsi="Tahoma" w:cs="Tahoma"/>
          <w:b/>
          <w:caps/>
          <w:color w:val="000000"/>
          <w:spacing w:val="-3"/>
          <w:sz w:val="22"/>
          <w:szCs w:val="22"/>
        </w:rPr>
        <w:t xml:space="preserve">a </w:t>
      </w:r>
      <w:r w:rsidR="00EC0E9C">
        <w:rPr>
          <w:rFonts w:ascii="Tahoma" w:hAnsi="Tahoma" w:cs="Tahoma"/>
          <w:b/>
          <w:caps/>
          <w:color w:val="000000"/>
          <w:spacing w:val="-3"/>
          <w:sz w:val="22"/>
          <w:szCs w:val="22"/>
        </w:rPr>
        <w:t>DOHODU O UMÍSTĚNÍ Stavby</w:t>
      </w:r>
      <w:r>
        <w:rPr>
          <w:rStyle w:val="Text10"/>
          <w:rFonts w:ascii="Tahoma" w:hAnsi="Tahoma" w:cs="Tahoma"/>
          <w:b/>
        </w:rPr>
        <w:t> </w:t>
      </w:r>
    </w:p>
    <w:p w:rsidR="00CD6A1F" w:rsidRDefault="00910759">
      <w:pPr>
        <w:pStyle w:val="Zkladntext21"/>
        <w:ind w:left="0"/>
        <w:jc w:val="center"/>
        <w:rPr>
          <w:rStyle w:val="Text10"/>
          <w:rFonts w:ascii="Tahoma" w:hAnsi="Tahoma" w:cs="Tahoma"/>
          <w:color w:val="FF0000"/>
          <w:sz w:val="22"/>
        </w:rPr>
      </w:pPr>
      <w:r>
        <w:rPr>
          <w:rStyle w:val="Text10"/>
          <w:rFonts w:ascii="Tahoma" w:hAnsi="Tahoma" w:cs="Tahoma"/>
          <w:b/>
          <w:sz w:val="22"/>
        </w:rPr>
        <w:t>IZ-12-8001157/01</w:t>
      </w:r>
      <w:r>
        <w:rPr>
          <w:rStyle w:val="Text10"/>
          <w:rFonts w:ascii="Tahoma" w:hAnsi="Tahoma" w:cs="Tahoma"/>
          <w:b/>
          <w:color w:val="FF0000"/>
          <w:sz w:val="22"/>
        </w:rPr>
        <w:t xml:space="preserve"> </w:t>
      </w:r>
    </w:p>
    <w:bookmarkEnd w:id="1"/>
    <w:p w:rsidR="00CD6A1F" w:rsidRDefault="00910759" w:rsidP="00672A1A">
      <w:pPr>
        <w:jc w:val="center"/>
        <w:rPr>
          <w:szCs w:val="20"/>
        </w:rPr>
      </w:pPr>
      <w:r>
        <w:rPr>
          <w:rStyle w:val="Text10"/>
          <w:rFonts w:ascii="Tahoma" w:hAnsi="Tahoma" w:cs="Tahoma"/>
          <w:b/>
        </w:rPr>
        <w:t> </w:t>
      </w:r>
      <w:bookmarkStart w:id="2" w:name="_Hlk507074942"/>
      <w:r>
        <w:rPr>
          <w:rFonts w:ascii="Tahoma" w:hAnsi="Tahoma" w:cs="Tahoma"/>
          <w:sz w:val="20"/>
          <w:szCs w:val="20"/>
        </w:rPr>
        <w:t>podle ustanovení § 1785 a násl. a § 1257 a násl. zákona č. 89/2012 Sb. občanského zákoníku, podle ustanovení § 25 odst. 4 zákona č.  458/2000 Sb. energetického zákona (dále jen</w:t>
      </w:r>
      <w:r w:rsidR="00DB5DCC">
        <w:rPr>
          <w:rFonts w:ascii="Tahoma" w:hAnsi="Tahoma" w:cs="Tahoma"/>
          <w:sz w:val="20"/>
          <w:szCs w:val="20"/>
        </w:rPr>
        <w:t xml:space="preserve"> tato</w:t>
      </w:r>
      <w:r>
        <w:rPr>
          <w:rFonts w:ascii="Tahoma" w:hAnsi="Tahoma" w:cs="Tahoma"/>
          <w:sz w:val="20"/>
          <w:szCs w:val="20"/>
        </w:rPr>
        <w:t xml:space="preserve"> </w:t>
      </w:r>
      <w:r w:rsidR="00DB5DCC">
        <w:rPr>
          <w:rFonts w:ascii="Tahoma" w:hAnsi="Tahoma" w:cs="Tahoma"/>
          <w:sz w:val="20"/>
          <w:szCs w:val="20"/>
        </w:rPr>
        <w:t>s</w:t>
      </w:r>
      <w:r>
        <w:rPr>
          <w:rFonts w:ascii="Tahoma" w:hAnsi="Tahoma" w:cs="Tahoma"/>
          <w:sz w:val="20"/>
          <w:szCs w:val="20"/>
        </w:rPr>
        <w:t>mlouva).</w:t>
      </w:r>
    </w:p>
    <w:bookmarkEnd w:id="2"/>
    <w:p w:rsidR="00CD6A1F" w:rsidRDefault="00CD6A1F">
      <w:pPr>
        <w:widowControl w:val="0"/>
        <w:autoSpaceDE w:val="0"/>
        <w:autoSpaceDN w:val="0"/>
        <w:adjustRightInd w:val="0"/>
        <w:jc w:val="both"/>
        <w:rPr>
          <w:rFonts w:ascii="Tahoma" w:hAnsi="Tahoma" w:cs="Tahoma"/>
          <w:sz w:val="20"/>
          <w:szCs w:val="20"/>
        </w:rPr>
      </w:pPr>
    </w:p>
    <w:p w:rsidR="00CD6A1F" w:rsidRDefault="00910759">
      <w:pPr>
        <w:shd w:val="clear" w:color="auto" w:fill="FFFFFF"/>
        <w:spacing w:line="280" w:lineRule="exact"/>
        <w:ind w:right="-96"/>
        <w:jc w:val="center"/>
        <w:rPr>
          <w:rFonts w:ascii="Tahoma" w:hAnsi="Tahoma" w:cs="Tahoma"/>
          <w:b/>
          <w:color w:val="000000"/>
          <w:spacing w:val="-6"/>
          <w:sz w:val="20"/>
          <w:szCs w:val="20"/>
        </w:rPr>
      </w:pPr>
      <w:bookmarkStart w:id="3" w:name="_Hlk507074958"/>
      <w:r>
        <w:rPr>
          <w:rFonts w:ascii="Tahoma" w:hAnsi="Tahoma" w:cs="Tahoma"/>
          <w:b/>
          <w:color w:val="000000"/>
          <w:spacing w:val="-6"/>
          <w:sz w:val="20"/>
          <w:szCs w:val="20"/>
        </w:rPr>
        <w:t>Článek I.</w:t>
      </w:r>
    </w:p>
    <w:p w:rsidR="00CD6A1F" w:rsidRDefault="00910759">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Úvodní ustanovení</w:t>
      </w:r>
    </w:p>
    <w:p w:rsidR="00CD6A1F" w:rsidRDefault="00910759">
      <w:pPr>
        <w:shd w:val="clear" w:color="auto" w:fill="FFFFFF"/>
        <w:spacing w:line="280" w:lineRule="exact"/>
        <w:ind w:right="-96"/>
        <w:jc w:val="center"/>
        <w:rPr>
          <w:rFonts w:ascii="Tahoma" w:hAnsi="Tahoma" w:cs="Tahoma"/>
          <w:b/>
          <w:color w:val="000000"/>
          <w:spacing w:val="-6"/>
          <w:sz w:val="20"/>
          <w:szCs w:val="20"/>
        </w:rPr>
      </w:pPr>
      <w:r>
        <w:rPr>
          <w:rFonts w:ascii="Tahoma" w:hAnsi="Tahoma" w:cs="Tahoma"/>
          <w:b/>
          <w:color w:val="000000"/>
          <w:spacing w:val="-6"/>
          <w:sz w:val="20"/>
          <w:szCs w:val="20"/>
        </w:rPr>
        <w:t xml:space="preserve"> </w:t>
      </w:r>
    </w:p>
    <w:p w:rsidR="00CD6A1F" w:rsidRDefault="00910759">
      <w:pPr>
        <w:widowControl w:val="0"/>
        <w:autoSpaceDE w:val="0"/>
        <w:autoSpaceDN w:val="0"/>
        <w:adjustRightInd w:val="0"/>
        <w:spacing w:line="280" w:lineRule="exact"/>
        <w:jc w:val="both"/>
        <w:rPr>
          <w:rFonts w:ascii="Tahoma" w:hAnsi="Tahoma" w:cs="Tahoma"/>
          <w:sz w:val="20"/>
          <w:szCs w:val="20"/>
        </w:rPr>
      </w:pPr>
      <w:r>
        <w:rPr>
          <w:rFonts w:ascii="Tahoma" w:hAnsi="Tahoma" w:cs="Tahoma"/>
          <w:sz w:val="20"/>
          <w:szCs w:val="20"/>
        </w:rPr>
        <w:t>Budoucí oprávněná</w:t>
      </w:r>
      <w:r w:rsidR="00EC0E9C">
        <w:rPr>
          <w:rFonts w:ascii="Tahoma" w:hAnsi="Tahoma" w:cs="Tahoma"/>
          <w:sz w:val="20"/>
          <w:szCs w:val="20"/>
        </w:rPr>
        <w:t xml:space="preserve"> strana</w:t>
      </w:r>
      <w:r>
        <w:rPr>
          <w:rFonts w:ascii="Tahoma" w:hAnsi="Tahoma" w:cs="Tahoma"/>
          <w:sz w:val="20"/>
          <w:szCs w:val="20"/>
        </w:rPr>
        <w:t xml:space="preserve">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bookmarkEnd w:id="3"/>
    <w:p w:rsidR="00CD6A1F" w:rsidRDefault="00CD6A1F">
      <w:pPr>
        <w:jc w:val="center"/>
        <w:rPr>
          <w:rFonts w:ascii="Tahoma" w:hAnsi="Tahoma" w:cs="Tahoma"/>
          <w:snapToGrid w:val="0"/>
          <w:sz w:val="20"/>
        </w:rPr>
      </w:pPr>
    </w:p>
    <w:p w:rsidR="00CD6A1F" w:rsidRDefault="00910759">
      <w:pPr>
        <w:widowControl w:val="0"/>
        <w:shd w:val="clear" w:color="auto" w:fill="FFFFFF"/>
        <w:autoSpaceDE w:val="0"/>
        <w:autoSpaceDN w:val="0"/>
        <w:adjustRightInd w:val="0"/>
        <w:spacing w:line="280" w:lineRule="exact"/>
        <w:jc w:val="center"/>
        <w:rPr>
          <w:rFonts w:ascii="Tahoma" w:hAnsi="Tahoma" w:cs="Tahoma"/>
          <w:b/>
          <w:color w:val="000000"/>
          <w:spacing w:val="-5"/>
          <w:sz w:val="20"/>
          <w:szCs w:val="20"/>
        </w:rPr>
      </w:pPr>
      <w:bookmarkStart w:id="4" w:name="_Hlk507075004"/>
      <w:r>
        <w:rPr>
          <w:rFonts w:ascii="Tahoma" w:hAnsi="Tahoma" w:cs="Tahoma"/>
          <w:b/>
          <w:color w:val="000000"/>
          <w:spacing w:val="-5"/>
          <w:sz w:val="20"/>
          <w:szCs w:val="20"/>
        </w:rPr>
        <w:t>Článek II.</w:t>
      </w:r>
    </w:p>
    <w:p w:rsidR="00CD6A1F" w:rsidRDefault="00910759">
      <w:pPr>
        <w:widowControl w:val="0"/>
        <w:shd w:val="clear" w:color="auto" w:fill="FFFFFF"/>
        <w:autoSpaceDE w:val="0"/>
        <w:autoSpaceDN w:val="0"/>
        <w:adjustRightInd w:val="0"/>
        <w:spacing w:line="280" w:lineRule="exact"/>
        <w:ind w:right="-96"/>
        <w:jc w:val="center"/>
        <w:rPr>
          <w:rFonts w:ascii="Tahoma" w:hAnsi="Tahoma" w:cs="Tahoma"/>
          <w:b/>
          <w:bCs/>
          <w:color w:val="000000"/>
          <w:spacing w:val="-4"/>
          <w:sz w:val="20"/>
          <w:szCs w:val="20"/>
        </w:rPr>
      </w:pPr>
      <w:r>
        <w:rPr>
          <w:rFonts w:ascii="Tahoma" w:hAnsi="Tahoma" w:cs="Tahoma"/>
          <w:b/>
          <w:bCs/>
          <w:color w:val="000000"/>
          <w:spacing w:val="-4"/>
          <w:sz w:val="20"/>
          <w:szCs w:val="20"/>
        </w:rPr>
        <w:t>Prohlášení o právním a faktickém stavu</w:t>
      </w:r>
    </w:p>
    <w:p w:rsidR="00CD6A1F" w:rsidRDefault="00CD6A1F">
      <w:pPr>
        <w:widowControl w:val="0"/>
        <w:shd w:val="clear" w:color="auto" w:fill="FFFFFF"/>
        <w:autoSpaceDE w:val="0"/>
        <w:autoSpaceDN w:val="0"/>
        <w:adjustRightInd w:val="0"/>
        <w:spacing w:line="280" w:lineRule="exact"/>
        <w:ind w:right="-96"/>
        <w:jc w:val="center"/>
        <w:rPr>
          <w:rFonts w:ascii="Tahoma" w:hAnsi="Tahoma" w:cs="Tahoma"/>
          <w:b/>
          <w:bCs/>
          <w:color w:val="000000"/>
          <w:spacing w:val="-4"/>
          <w:sz w:val="20"/>
          <w:szCs w:val="20"/>
        </w:rPr>
      </w:pPr>
    </w:p>
    <w:p w:rsidR="00CD6A1F" w:rsidRPr="00B05987" w:rsidRDefault="00910759" w:rsidP="00B05987">
      <w:pPr>
        <w:pStyle w:val="Odstavecseseznamem"/>
        <w:widowControl w:val="0"/>
        <w:numPr>
          <w:ilvl w:val="0"/>
          <w:numId w:val="2"/>
        </w:numPr>
        <w:shd w:val="clear" w:color="auto" w:fill="FFFFFF"/>
        <w:tabs>
          <w:tab w:val="left" w:pos="360"/>
          <w:tab w:val="left" w:pos="426"/>
        </w:tabs>
        <w:autoSpaceDE w:val="0"/>
        <w:autoSpaceDN w:val="0"/>
        <w:adjustRightInd w:val="0"/>
        <w:spacing w:line="280" w:lineRule="exact"/>
        <w:ind w:left="360" w:hanging="425"/>
        <w:jc w:val="both"/>
        <w:rPr>
          <w:rFonts w:ascii="Tahoma" w:hAnsi="Tahoma" w:cs="Tahoma"/>
          <w:color w:val="000000"/>
          <w:spacing w:val="-3"/>
          <w:sz w:val="20"/>
          <w:szCs w:val="20"/>
        </w:rPr>
      </w:pPr>
      <w:bookmarkStart w:id="5" w:name="_Hlk507075043"/>
      <w:r w:rsidRPr="00B05987">
        <w:rPr>
          <w:rFonts w:ascii="Tahoma" w:hAnsi="Tahoma" w:cs="Tahoma"/>
          <w:color w:val="000000"/>
          <w:sz w:val="20"/>
          <w:szCs w:val="20"/>
        </w:rPr>
        <w:t>Budoucí p</w:t>
      </w:r>
      <w:r w:rsidRPr="00B05987">
        <w:rPr>
          <w:rFonts w:ascii="Tahoma" w:hAnsi="Tahoma" w:cs="Tahoma"/>
          <w:color w:val="000000"/>
          <w:spacing w:val="-4"/>
          <w:sz w:val="20"/>
          <w:szCs w:val="20"/>
        </w:rPr>
        <w:t>ovinná</w:t>
      </w:r>
      <w:r w:rsidR="00B05987" w:rsidRPr="00B05987">
        <w:rPr>
          <w:rFonts w:ascii="Tahoma" w:hAnsi="Tahoma" w:cs="Tahoma"/>
          <w:color w:val="000000"/>
          <w:spacing w:val="-4"/>
          <w:sz w:val="20"/>
          <w:szCs w:val="20"/>
        </w:rPr>
        <w:t xml:space="preserve"> strana</w:t>
      </w:r>
      <w:r w:rsidRPr="00B05987">
        <w:rPr>
          <w:rFonts w:ascii="Tahoma" w:hAnsi="Tahoma" w:cs="Tahoma"/>
          <w:color w:val="000000"/>
          <w:spacing w:val="-4"/>
          <w:sz w:val="20"/>
          <w:szCs w:val="20"/>
        </w:rPr>
        <w:t xml:space="preserve"> prohlašuje, že je</w:t>
      </w:r>
      <w:r w:rsidR="00B05987">
        <w:rPr>
          <w:rFonts w:ascii="Tahoma" w:hAnsi="Tahoma" w:cs="Tahoma"/>
          <w:color w:val="000000"/>
          <w:spacing w:val="-4"/>
          <w:sz w:val="20"/>
          <w:szCs w:val="20"/>
        </w:rPr>
        <w:t xml:space="preserve"> v </w:t>
      </w:r>
      <w:proofErr w:type="gramStart"/>
      <w:r w:rsidR="00B05987">
        <w:rPr>
          <w:rFonts w:ascii="Tahoma" w:hAnsi="Tahoma" w:cs="Tahoma"/>
          <w:color w:val="000000"/>
          <w:spacing w:val="-4"/>
          <w:sz w:val="20"/>
          <w:szCs w:val="20"/>
        </w:rPr>
        <w:t>k.</w:t>
      </w:r>
      <w:proofErr w:type="spellStart"/>
      <w:r w:rsidR="00B05987">
        <w:rPr>
          <w:rFonts w:ascii="Tahoma" w:hAnsi="Tahoma" w:cs="Tahoma"/>
          <w:color w:val="000000"/>
          <w:spacing w:val="-4"/>
          <w:sz w:val="20"/>
          <w:szCs w:val="20"/>
        </w:rPr>
        <w:t>ú</w:t>
      </w:r>
      <w:proofErr w:type="spellEnd"/>
      <w:r w:rsidR="00B05987">
        <w:rPr>
          <w:rFonts w:ascii="Tahoma" w:hAnsi="Tahoma" w:cs="Tahoma"/>
          <w:color w:val="000000"/>
          <w:spacing w:val="-4"/>
          <w:sz w:val="20"/>
          <w:szCs w:val="20"/>
        </w:rPr>
        <w:t>.</w:t>
      </w:r>
      <w:proofErr w:type="gramEnd"/>
      <w:r w:rsidR="00B05987">
        <w:rPr>
          <w:rFonts w:ascii="Tahoma" w:hAnsi="Tahoma" w:cs="Tahoma"/>
          <w:color w:val="000000"/>
          <w:spacing w:val="-4"/>
          <w:sz w:val="20"/>
          <w:szCs w:val="20"/>
        </w:rPr>
        <w:t xml:space="preserve"> Bludovice</w:t>
      </w:r>
      <w:r w:rsidRPr="00B05987">
        <w:rPr>
          <w:rFonts w:ascii="Tahoma" w:hAnsi="Tahoma" w:cs="Tahoma"/>
          <w:color w:val="000000"/>
          <w:spacing w:val="-4"/>
          <w:sz w:val="20"/>
          <w:szCs w:val="20"/>
        </w:rPr>
        <w:t xml:space="preserve"> vlastníkem pozemků</w:t>
      </w:r>
      <w:r w:rsidR="00B05987" w:rsidRPr="00B05987">
        <w:rPr>
          <w:rFonts w:ascii="Tahoma" w:hAnsi="Tahoma" w:cs="Tahoma"/>
          <w:color w:val="000000"/>
          <w:spacing w:val="-4"/>
          <w:sz w:val="20"/>
          <w:szCs w:val="20"/>
        </w:rPr>
        <w:t xml:space="preserve"> </w:t>
      </w:r>
      <w:proofErr w:type="spellStart"/>
      <w:r w:rsidRPr="00B05987">
        <w:rPr>
          <w:rFonts w:ascii="Tahoma" w:hAnsi="Tahoma" w:cs="Tahoma"/>
          <w:sz w:val="20"/>
          <w:szCs w:val="20"/>
        </w:rPr>
        <w:t>parc.č</w:t>
      </w:r>
      <w:proofErr w:type="spellEnd"/>
      <w:r w:rsidRPr="00B05987">
        <w:rPr>
          <w:rFonts w:ascii="Tahoma" w:hAnsi="Tahoma" w:cs="Tahoma"/>
          <w:sz w:val="20"/>
          <w:szCs w:val="20"/>
        </w:rPr>
        <w:t xml:space="preserve">. </w:t>
      </w:r>
      <w:r w:rsidRPr="00B05987">
        <w:rPr>
          <w:rFonts w:ascii="Tahoma" w:hAnsi="Tahoma" w:cs="Tahoma"/>
          <w:color w:val="000000"/>
          <w:sz w:val="20"/>
          <w:szCs w:val="20"/>
        </w:rPr>
        <w:t>270/1</w:t>
      </w:r>
      <w:r w:rsidR="00B05987">
        <w:rPr>
          <w:rFonts w:ascii="Tahoma" w:hAnsi="Tahoma" w:cs="Tahoma"/>
          <w:color w:val="000000"/>
          <w:sz w:val="20"/>
          <w:szCs w:val="20"/>
        </w:rPr>
        <w:t xml:space="preserve"> a </w:t>
      </w:r>
      <w:proofErr w:type="spellStart"/>
      <w:r w:rsidR="00B05987">
        <w:rPr>
          <w:rFonts w:ascii="Tahoma" w:hAnsi="Tahoma" w:cs="Tahoma"/>
          <w:color w:val="000000"/>
          <w:sz w:val="20"/>
          <w:szCs w:val="20"/>
        </w:rPr>
        <w:t>parc</w:t>
      </w:r>
      <w:proofErr w:type="spellEnd"/>
      <w:r w:rsidR="00B05987">
        <w:rPr>
          <w:rFonts w:ascii="Tahoma" w:hAnsi="Tahoma" w:cs="Tahoma"/>
          <w:color w:val="000000"/>
          <w:sz w:val="20"/>
          <w:szCs w:val="20"/>
        </w:rPr>
        <w:t xml:space="preserve">. </w:t>
      </w:r>
      <w:proofErr w:type="gramStart"/>
      <w:r w:rsidR="00B05987">
        <w:rPr>
          <w:rFonts w:ascii="Tahoma" w:hAnsi="Tahoma" w:cs="Tahoma"/>
          <w:color w:val="000000"/>
          <w:sz w:val="20"/>
          <w:szCs w:val="20"/>
        </w:rPr>
        <w:t>č.</w:t>
      </w:r>
      <w:proofErr w:type="gramEnd"/>
      <w:r w:rsidR="00B05987">
        <w:rPr>
          <w:rFonts w:ascii="Tahoma" w:hAnsi="Tahoma" w:cs="Tahoma"/>
          <w:color w:val="000000"/>
          <w:sz w:val="20"/>
          <w:szCs w:val="20"/>
        </w:rPr>
        <w:t xml:space="preserve"> </w:t>
      </w:r>
      <w:r w:rsidR="00B05987" w:rsidRPr="00B05987">
        <w:rPr>
          <w:rFonts w:ascii="Tahoma" w:hAnsi="Tahoma" w:cs="Tahoma"/>
          <w:color w:val="000000"/>
          <w:sz w:val="20"/>
          <w:szCs w:val="20"/>
        </w:rPr>
        <w:t xml:space="preserve"> </w:t>
      </w:r>
      <w:r w:rsidRPr="00B05987">
        <w:rPr>
          <w:rFonts w:ascii="Tahoma" w:hAnsi="Tahoma" w:cs="Tahoma"/>
          <w:color w:val="000000"/>
          <w:sz w:val="20"/>
          <w:szCs w:val="20"/>
        </w:rPr>
        <w:t>272,</w:t>
      </w:r>
      <w:r w:rsidRPr="00B05987">
        <w:rPr>
          <w:rFonts w:ascii="Tahoma" w:hAnsi="Tahoma" w:cs="Tahoma"/>
          <w:sz w:val="20"/>
          <w:szCs w:val="20"/>
        </w:rPr>
        <w:t xml:space="preserve"> </w:t>
      </w:r>
      <w:r w:rsidR="00B05987">
        <w:rPr>
          <w:rFonts w:ascii="Tahoma" w:hAnsi="Tahoma" w:cs="Tahoma"/>
          <w:sz w:val="20"/>
          <w:szCs w:val="20"/>
        </w:rPr>
        <w:t xml:space="preserve"> zapsaných </w:t>
      </w:r>
      <w:r w:rsidRPr="00B05987">
        <w:rPr>
          <w:rFonts w:ascii="Tahoma" w:hAnsi="Tahoma" w:cs="Tahoma"/>
          <w:color w:val="000000"/>
          <w:sz w:val="20"/>
        </w:rPr>
        <w:t xml:space="preserve">na LV č. </w:t>
      </w:r>
      <w:r w:rsidRPr="00B05987">
        <w:rPr>
          <w:rFonts w:ascii="Tahoma" w:hAnsi="Tahoma" w:cs="Tahoma"/>
          <w:sz w:val="20"/>
        </w:rPr>
        <w:t>10001</w:t>
      </w:r>
      <w:r w:rsidR="00B05987">
        <w:rPr>
          <w:rFonts w:ascii="Tahoma" w:hAnsi="Tahoma" w:cs="Tahoma"/>
          <w:sz w:val="20"/>
        </w:rPr>
        <w:t>, pro</w:t>
      </w:r>
      <w:r w:rsidRPr="00B05987">
        <w:rPr>
          <w:rFonts w:ascii="Tahoma" w:hAnsi="Tahoma" w:cs="Tahoma"/>
          <w:sz w:val="20"/>
        </w:rPr>
        <w:t xml:space="preserve"> </w:t>
      </w:r>
      <w:r w:rsidRPr="00B05987">
        <w:rPr>
          <w:rFonts w:ascii="Tahoma" w:hAnsi="Tahoma" w:cs="Tahoma"/>
          <w:color w:val="000000"/>
          <w:spacing w:val="-3"/>
          <w:sz w:val="20"/>
          <w:szCs w:val="20"/>
        </w:rPr>
        <w:t xml:space="preserve">obec </w:t>
      </w:r>
      <w:r w:rsidRPr="00B05987">
        <w:rPr>
          <w:rFonts w:ascii="Tahoma" w:hAnsi="Tahoma" w:cs="Tahoma"/>
          <w:snapToGrid w:val="0"/>
          <w:sz w:val="20"/>
          <w:szCs w:val="20"/>
        </w:rPr>
        <w:t>Havířov</w:t>
      </w:r>
      <w:r w:rsidRPr="00B05987">
        <w:rPr>
          <w:rFonts w:ascii="Tahoma" w:hAnsi="Tahoma" w:cs="Tahoma"/>
          <w:color w:val="000000"/>
          <w:spacing w:val="-1"/>
          <w:sz w:val="20"/>
          <w:szCs w:val="20"/>
        </w:rPr>
        <w:t xml:space="preserve">, (dále jen </w:t>
      </w:r>
      <w:r w:rsidRPr="009439F3">
        <w:rPr>
          <w:rFonts w:ascii="Tahoma" w:hAnsi="Tahoma" w:cs="Tahoma"/>
          <w:color w:val="000000"/>
          <w:spacing w:val="-1"/>
          <w:sz w:val="20"/>
          <w:szCs w:val="20"/>
        </w:rPr>
        <w:t>„Dotčen</w:t>
      </w:r>
      <w:r w:rsidR="00B05987" w:rsidRPr="009439F3">
        <w:rPr>
          <w:rFonts w:ascii="Tahoma" w:hAnsi="Tahoma" w:cs="Tahoma"/>
          <w:color w:val="000000"/>
          <w:spacing w:val="-1"/>
          <w:sz w:val="20"/>
          <w:szCs w:val="20"/>
        </w:rPr>
        <w:t>é</w:t>
      </w:r>
      <w:r w:rsidRPr="009439F3">
        <w:rPr>
          <w:rFonts w:ascii="Tahoma" w:hAnsi="Tahoma" w:cs="Tahoma"/>
          <w:color w:val="000000"/>
          <w:spacing w:val="-1"/>
          <w:sz w:val="20"/>
          <w:szCs w:val="20"/>
        </w:rPr>
        <w:t xml:space="preserve"> nemovitost</w:t>
      </w:r>
      <w:r w:rsidR="00B05987" w:rsidRPr="009439F3">
        <w:rPr>
          <w:rFonts w:ascii="Tahoma" w:hAnsi="Tahoma" w:cs="Tahoma"/>
          <w:color w:val="000000"/>
          <w:spacing w:val="-1"/>
          <w:sz w:val="20"/>
          <w:szCs w:val="20"/>
        </w:rPr>
        <w:t>i</w:t>
      </w:r>
      <w:r w:rsidR="009439F3">
        <w:rPr>
          <w:rFonts w:ascii="Tahoma" w:hAnsi="Tahoma" w:cs="Tahoma"/>
          <w:color w:val="000000"/>
          <w:spacing w:val="-1"/>
          <w:sz w:val="20"/>
          <w:szCs w:val="20"/>
        </w:rPr>
        <w:t>“</w:t>
      </w:r>
      <w:r w:rsidRPr="009439F3">
        <w:rPr>
          <w:rFonts w:ascii="Tahoma" w:hAnsi="Tahoma" w:cs="Tahoma"/>
          <w:color w:val="000000"/>
          <w:spacing w:val="-1"/>
          <w:sz w:val="20"/>
          <w:szCs w:val="20"/>
        </w:rPr>
        <w:t>)</w:t>
      </w:r>
      <w:r w:rsidR="009439F3">
        <w:rPr>
          <w:rFonts w:ascii="Tahoma" w:hAnsi="Tahoma" w:cs="Tahoma"/>
          <w:color w:val="000000"/>
          <w:spacing w:val="-1"/>
          <w:sz w:val="20"/>
          <w:szCs w:val="20"/>
        </w:rPr>
        <w:t>.</w:t>
      </w:r>
    </w:p>
    <w:p w:rsidR="00CD6A1F" w:rsidRDefault="00CD6A1F">
      <w:pPr>
        <w:widowControl w:val="0"/>
        <w:shd w:val="clear" w:color="auto" w:fill="FFFFFF"/>
        <w:tabs>
          <w:tab w:val="left" w:pos="426"/>
        </w:tabs>
        <w:autoSpaceDE w:val="0"/>
        <w:autoSpaceDN w:val="0"/>
        <w:adjustRightInd w:val="0"/>
        <w:spacing w:line="280" w:lineRule="exact"/>
        <w:jc w:val="both"/>
        <w:rPr>
          <w:rFonts w:ascii="Tahoma" w:hAnsi="Tahoma" w:cs="Tahoma"/>
          <w:color w:val="000000"/>
          <w:spacing w:val="-3"/>
          <w:sz w:val="20"/>
          <w:szCs w:val="20"/>
        </w:rPr>
      </w:pPr>
    </w:p>
    <w:p w:rsidR="0065197C" w:rsidRPr="00153529" w:rsidRDefault="00910759" w:rsidP="0065197C">
      <w:pPr>
        <w:widowControl w:val="0"/>
        <w:numPr>
          <w:ilvl w:val="0"/>
          <w:numId w:val="4"/>
        </w:numPr>
        <w:shd w:val="clear" w:color="auto" w:fill="FFFFFF"/>
        <w:tabs>
          <w:tab w:val="left" w:pos="360"/>
        </w:tabs>
        <w:autoSpaceDE w:val="0"/>
        <w:autoSpaceDN w:val="0"/>
        <w:adjustRightInd w:val="0"/>
        <w:spacing w:line="280" w:lineRule="exact"/>
        <w:jc w:val="both"/>
        <w:rPr>
          <w:rFonts w:ascii="Tahoma" w:hAnsi="Tahoma" w:cs="Tahoma"/>
          <w:color w:val="000000"/>
          <w:spacing w:val="-4"/>
          <w:sz w:val="20"/>
          <w:szCs w:val="20"/>
        </w:rPr>
      </w:pPr>
      <w:r w:rsidRPr="00672A1A">
        <w:rPr>
          <w:rFonts w:ascii="Tahoma" w:hAnsi="Tahoma" w:cs="Tahoma"/>
          <w:color w:val="000000"/>
          <w:spacing w:val="-4"/>
          <w:sz w:val="20"/>
          <w:szCs w:val="20"/>
        </w:rPr>
        <w:t>Budoucí oprávněná</w:t>
      </w:r>
      <w:r w:rsidR="00B05987" w:rsidRPr="00672A1A">
        <w:rPr>
          <w:rFonts w:ascii="Tahoma" w:hAnsi="Tahoma" w:cs="Tahoma"/>
          <w:color w:val="000000"/>
          <w:spacing w:val="-4"/>
          <w:sz w:val="20"/>
          <w:szCs w:val="20"/>
        </w:rPr>
        <w:t xml:space="preserve"> strana </w:t>
      </w:r>
      <w:r w:rsidRPr="00672A1A">
        <w:rPr>
          <w:rFonts w:ascii="Tahoma" w:hAnsi="Tahoma" w:cs="Tahoma"/>
          <w:sz w:val="20"/>
          <w:szCs w:val="20"/>
        </w:rPr>
        <w:t>je investorem stavby</w:t>
      </w:r>
      <w:r w:rsidRPr="00672A1A">
        <w:rPr>
          <w:rFonts w:ascii="Tahoma" w:hAnsi="Tahoma" w:cs="Tahoma"/>
          <w:color w:val="000000"/>
          <w:spacing w:val="-4"/>
          <w:sz w:val="20"/>
          <w:szCs w:val="20"/>
        </w:rPr>
        <w:t xml:space="preserve"> zařízení distribuční </w:t>
      </w:r>
      <w:proofErr w:type="gramStart"/>
      <w:r w:rsidRPr="00672A1A">
        <w:rPr>
          <w:rFonts w:ascii="Tahoma" w:hAnsi="Tahoma" w:cs="Tahoma"/>
          <w:color w:val="000000"/>
          <w:spacing w:val="-4"/>
          <w:sz w:val="20"/>
          <w:szCs w:val="20"/>
        </w:rPr>
        <w:t>soustavy –</w:t>
      </w:r>
      <w:r w:rsidRPr="00672A1A">
        <w:rPr>
          <w:rFonts w:ascii="Tahoma" w:hAnsi="Tahoma" w:cs="Tahoma"/>
          <w:i/>
          <w:spacing w:val="-4"/>
          <w:sz w:val="20"/>
          <w:szCs w:val="20"/>
        </w:rPr>
        <w:t>zemní</w:t>
      </w:r>
      <w:proofErr w:type="gramEnd"/>
      <w:r w:rsidRPr="00672A1A">
        <w:rPr>
          <w:rFonts w:ascii="Tahoma" w:hAnsi="Tahoma" w:cs="Tahoma"/>
          <w:i/>
          <w:spacing w:val="-4"/>
          <w:sz w:val="20"/>
          <w:szCs w:val="20"/>
        </w:rPr>
        <w:t xml:space="preserve"> kabelové vedení NN</w:t>
      </w:r>
      <w:r w:rsidR="00672A1A" w:rsidRPr="00672A1A">
        <w:rPr>
          <w:rFonts w:ascii="Tahoma" w:hAnsi="Tahoma" w:cs="Tahoma"/>
          <w:i/>
          <w:spacing w:val="-4"/>
          <w:sz w:val="20"/>
          <w:szCs w:val="20"/>
        </w:rPr>
        <w:t xml:space="preserve"> </w:t>
      </w:r>
      <w:r w:rsidRPr="00672A1A">
        <w:rPr>
          <w:rFonts w:ascii="Tahoma" w:hAnsi="Tahoma" w:cs="Tahoma"/>
          <w:spacing w:val="-4"/>
          <w:sz w:val="20"/>
          <w:szCs w:val="20"/>
        </w:rPr>
        <w:t>(</w:t>
      </w:r>
      <w:r w:rsidRPr="00672A1A">
        <w:rPr>
          <w:rFonts w:ascii="Tahoma" w:hAnsi="Tahoma" w:cs="Tahoma"/>
          <w:color w:val="000000"/>
          <w:spacing w:val="-3"/>
          <w:sz w:val="20"/>
          <w:szCs w:val="20"/>
        </w:rPr>
        <w:t>dále jen „</w:t>
      </w:r>
      <w:r w:rsidRPr="00672A1A">
        <w:rPr>
          <w:rFonts w:ascii="Tahoma" w:hAnsi="Tahoma" w:cs="Tahoma"/>
          <w:color w:val="000000"/>
          <w:spacing w:val="-4"/>
          <w:sz w:val="20"/>
          <w:szCs w:val="20"/>
        </w:rPr>
        <w:t>Zařízení distribuční soustavy</w:t>
      </w:r>
      <w:r w:rsidRPr="00672A1A">
        <w:rPr>
          <w:rFonts w:ascii="Tahoma" w:hAnsi="Tahoma" w:cs="Tahoma"/>
          <w:color w:val="000000"/>
          <w:spacing w:val="-3"/>
          <w:sz w:val="20"/>
          <w:szCs w:val="20"/>
        </w:rPr>
        <w:t>“),</w:t>
      </w:r>
      <w:r w:rsidR="00153529">
        <w:rPr>
          <w:rFonts w:ascii="Tahoma" w:hAnsi="Tahoma" w:cs="Tahoma"/>
          <w:color w:val="000000"/>
          <w:spacing w:val="-3"/>
          <w:sz w:val="20"/>
          <w:szCs w:val="20"/>
        </w:rPr>
        <w:t xml:space="preserve"> </w:t>
      </w:r>
      <w:r w:rsidRPr="00672A1A">
        <w:rPr>
          <w:rFonts w:ascii="Tahoma" w:hAnsi="Tahoma" w:cs="Tahoma"/>
          <w:color w:val="000000"/>
          <w:spacing w:val="-3"/>
          <w:sz w:val="20"/>
          <w:szCs w:val="20"/>
        </w:rPr>
        <w:t xml:space="preserve"> bude nacházet </w:t>
      </w:r>
      <w:r w:rsidRPr="00672A1A">
        <w:rPr>
          <w:rFonts w:ascii="Tahoma" w:hAnsi="Tahoma" w:cs="Tahoma"/>
          <w:sz w:val="20"/>
          <w:szCs w:val="20"/>
        </w:rPr>
        <w:t>na Dotčen</w:t>
      </w:r>
      <w:r w:rsidR="00B05987" w:rsidRPr="00672A1A">
        <w:rPr>
          <w:rFonts w:ascii="Tahoma" w:hAnsi="Tahoma" w:cs="Tahoma"/>
          <w:sz w:val="20"/>
          <w:szCs w:val="20"/>
        </w:rPr>
        <w:t>ých</w:t>
      </w:r>
      <w:r w:rsidRPr="00672A1A">
        <w:rPr>
          <w:rFonts w:ascii="Tahoma" w:hAnsi="Tahoma" w:cs="Tahoma"/>
          <w:sz w:val="20"/>
          <w:szCs w:val="20"/>
        </w:rPr>
        <w:t xml:space="preserve"> </w:t>
      </w:r>
      <w:r w:rsidR="00672A1A" w:rsidRPr="00672A1A">
        <w:rPr>
          <w:rFonts w:ascii="Tahoma" w:hAnsi="Tahoma" w:cs="Tahoma"/>
          <w:sz w:val="20"/>
          <w:szCs w:val="20"/>
        </w:rPr>
        <w:t>nemovitostech</w:t>
      </w:r>
      <w:bookmarkEnd w:id="4"/>
      <w:r w:rsidR="00672A1A">
        <w:rPr>
          <w:rFonts w:ascii="Tahoma" w:hAnsi="Tahoma" w:cs="Tahoma"/>
          <w:sz w:val="20"/>
          <w:szCs w:val="20"/>
        </w:rPr>
        <w:t>.</w:t>
      </w:r>
    </w:p>
    <w:p w:rsidR="00153529" w:rsidRPr="00672A1A" w:rsidRDefault="00153529" w:rsidP="00153529">
      <w:pPr>
        <w:widowControl w:val="0"/>
        <w:shd w:val="clear" w:color="auto" w:fill="FFFFFF"/>
        <w:tabs>
          <w:tab w:val="left" w:pos="360"/>
        </w:tabs>
        <w:autoSpaceDE w:val="0"/>
        <w:autoSpaceDN w:val="0"/>
        <w:adjustRightInd w:val="0"/>
        <w:spacing w:line="280" w:lineRule="exact"/>
        <w:ind w:left="360"/>
        <w:jc w:val="both"/>
        <w:rPr>
          <w:rFonts w:ascii="Tahoma" w:hAnsi="Tahoma" w:cs="Tahoma"/>
          <w:color w:val="000000"/>
          <w:spacing w:val="-4"/>
          <w:sz w:val="20"/>
          <w:szCs w:val="20"/>
        </w:rPr>
      </w:pPr>
      <w:r>
        <w:rPr>
          <w:rFonts w:ascii="Tahoma" w:hAnsi="Tahoma" w:cs="Tahoma"/>
          <w:color w:val="000000"/>
          <w:spacing w:val="-3"/>
          <w:sz w:val="20"/>
          <w:szCs w:val="20"/>
        </w:rPr>
        <w:t xml:space="preserve">Stavba Zařízení distribuční soustavy je realizována v rámci </w:t>
      </w:r>
      <w:r w:rsidRPr="00087874">
        <w:rPr>
          <w:rFonts w:ascii="Tahoma" w:hAnsi="Tahoma" w:cs="Tahoma"/>
          <w:b/>
          <w:color w:val="000000"/>
          <w:spacing w:val="-3"/>
          <w:sz w:val="20"/>
          <w:szCs w:val="20"/>
        </w:rPr>
        <w:t xml:space="preserve">stavby č. 17028 </w:t>
      </w:r>
      <w:r w:rsidR="00087874">
        <w:rPr>
          <w:rFonts w:ascii="Tahoma" w:hAnsi="Tahoma" w:cs="Tahoma"/>
          <w:b/>
          <w:color w:val="000000"/>
          <w:spacing w:val="-3"/>
          <w:sz w:val="20"/>
          <w:szCs w:val="20"/>
        </w:rPr>
        <w:t>„</w:t>
      </w:r>
      <w:r w:rsidRPr="00087874">
        <w:rPr>
          <w:rFonts w:ascii="Tahoma" w:hAnsi="Tahoma" w:cs="Tahoma"/>
          <w:b/>
          <w:color w:val="000000"/>
          <w:spacing w:val="-3"/>
          <w:sz w:val="20"/>
          <w:szCs w:val="20"/>
        </w:rPr>
        <w:t>Parkoviště na ul. Točitá Havířov – Podlesí</w:t>
      </w:r>
      <w:r w:rsidR="00087874">
        <w:rPr>
          <w:rFonts w:ascii="Tahoma" w:hAnsi="Tahoma" w:cs="Tahoma"/>
          <w:b/>
          <w:color w:val="000000"/>
          <w:spacing w:val="-3"/>
          <w:sz w:val="20"/>
          <w:szCs w:val="20"/>
        </w:rPr>
        <w:t>“</w:t>
      </w:r>
      <w:r w:rsidRPr="00087874">
        <w:rPr>
          <w:rFonts w:ascii="Tahoma" w:hAnsi="Tahoma" w:cs="Tahoma"/>
          <w:b/>
          <w:color w:val="000000"/>
          <w:spacing w:val="-3"/>
          <w:sz w:val="20"/>
          <w:szCs w:val="20"/>
        </w:rPr>
        <w:t>,</w:t>
      </w:r>
      <w:r>
        <w:rPr>
          <w:rFonts w:ascii="Tahoma" w:hAnsi="Tahoma" w:cs="Tahoma"/>
          <w:color w:val="000000"/>
          <w:spacing w:val="-3"/>
          <w:sz w:val="20"/>
          <w:szCs w:val="20"/>
        </w:rPr>
        <w:t xml:space="preserve"> jejímž stavebníkem je Budoucí povinná strana.    </w:t>
      </w:r>
    </w:p>
    <w:p w:rsidR="00672A1A" w:rsidRPr="00672A1A" w:rsidRDefault="00672A1A" w:rsidP="00672A1A">
      <w:pPr>
        <w:widowControl w:val="0"/>
        <w:shd w:val="clear" w:color="auto" w:fill="FFFFFF"/>
        <w:tabs>
          <w:tab w:val="left" w:pos="360"/>
        </w:tabs>
        <w:autoSpaceDE w:val="0"/>
        <w:autoSpaceDN w:val="0"/>
        <w:adjustRightInd w:val="0"/>
        <w:spacing w:line="280" w:lineRule="exact"/>
        <w:jc w:val="both"/>
        <w:rPr>
          <w:rFonts w:ascii="Tahoma" w:hAnsi="Tahoma" w:cs="Tahoma"/>
          <w:color w:val="000000"/>
          <w:spacing w:val="-4"/>
          <w:sz w:val="20"/>
          <w:szCs w:val="20"/>
        </w:rPr>
      </w:pPr>
    </w:p>
    <w:p w:rsidR="00CD6A1F" w:rsidRDefault="00910759">
      <w:pPr>
        <w:widowControl w:val="0"/>
        <w:numPr>
          <w:ilvl w:val="0"/>
          <w:numId w:val="4"/>
        </w:numPr>
        <w:shd w:val="clear" w:color="auto" w:fill="FFFFFF"/>
        <w:tabs>
          <w:tab w:val="left" w:pos="360"/>
        </w:tabs>
        <w:autoSpaceDE w:val="0"/>
        <w:autoSpaceDN w:val="0"/>
        <w:adjustRightInd w:val="0"/>
        <w:spacing w:line="280" w:lineRule="exact"/>
        <w:jc w:val="both"/>
        <w:rPr>
          <w:rFonts w:ascii="Tahoma" w:hAnsi="Tahoma" w:cs="Tahoma"/>
          <w:color w:val="000000"/>
          <w:spacing w:val="-4"/>
          <w:sz w:val="20"/>
          <w:szCs w:val="20"/>
        </w:rPr>
      </w:pPr>
      <w:r>
        <w:rPr>
          <w:rFonts w:ascii="Tahoma" w:hAnsi="Tahoma" w:cs="Tahoma"/>
          <w:color w:val="000000"/>
          <w:spacing w:val="-4"/>
          <w:sz w:val="20"/>
          <w:szCs w:val="20"/>
        </w:rPr>
        <w:t>Budoucí povinná</w:t>
      </w:r>
      <w:r w:rsidR="00B05987">
        <w:rPr>
          <w:rFonts w:ascii="Tahoma" w:hAnsi="Tahoma" w:cs="Tahoma"/>
          <w:color w:val="000000"/>
          <w:spacing w:val="-4"/>
          <w:sz w:val="20"/>
          <w:szCs w:val="20"/>
        </w:rPr>
        <w:t xml:space="preserve"> strana </w:t>
      </w:r>
      <w:r>
        <w:rPr>
          <w:rFonts w:ascii="Tahoma" w:hAnsi="Tahoma" w:cs="Tahoma"/>
          <w:color w:val="000000"/>
          <w:spacing w:val="-4"/>
          <w:sz w:val="20"/>
          <w:szCs w:val="20"/>
        </w:rPr>
        <w:t>prohlašuje, že není žádným způsobem omezena v právu zřídit k Dotčen</w:t>
      </w:r>
      <w:r w:rsidR="00B05987">
        <w:rPr>
          <w:rFonts w:ascii="Tahoma" w:hAnsi="Tahoma" w:cs="Tahoma"/>
          <w:color w:val="000000"/>
          <w:spacing w:val="-4"/>
          <w:sz w:val="20"/>
          <w:szCs w:val="20"/>
        </w:rPr>
        <w:t>ým</w:t>
      </w:r>
      <w:r>
        <w:rPr>
          <w:rFonts w:ascii="Tahoma" w:hAnsi="Tahoma" w:cs="Tahoma"/>
          <w:color w:val="000000"/>
          <w:spacing w:val="-4"/>
          <w:sz w:val="20"/>
          <w:szCs w:val="20"/>
        </w:rPr>
        <w:t xml:space="preserve"> nemovitost</w:t>
      </w:r>
      <w:r w:rsidR="00B05987">
        <w:rPr>
          <w:rFonts w:ascii="Tahoma" w:hAnsi="Tahoma" w:cs="Tahoma"/>
          <w:color w:val="000000"/>
          <w:spacing w:val="-4"/>
          <w:sz w:val="20"/>
          <w:szCs w:val="20"/>
        </w:rPr>
        <w:t>em</w:t>
      </w:r>
      <w:r>
        <w:rPr>
          <w:rFonts w:ascii="Tahoma" w:hAnsi="Tahoma" w:cs="Tahoma"/>
          <w:color w:val="000000"/>
          <w:spacing w:val="-4"/>
          <w:sz w:val="20"/>
          <w:szCs w:val="20"/>
        </w:rPr>
        <w:t xml:space="preserve"> věcné břemeno podle této </w:t>
      </w:r>
      <w:r w:rsidR="00DB5DCC">
        <w:rPr>
          <w:rFonts w:ascii="Tahoma" w:hAnsi="Tahoma" w:cs="Tahoma"/>
          <w:color w:val="000000"/>
          <w:spacing w:val="-4"/>
          <w:sz w:val="20"/>
          <w:szCs w:val="20"/>
        </w:rPr>
        <w:t>s</w:t>
      </w:r>
      <w:r>
        <w:rPr>
          <w:rFonts w:ascii="Tahoma" w:hAnsi="Tahoma" w:cs="Tahoma"/>
          <w:color w:val="000000"/>
          <w:spacing w:val="-4"/>
          <w:sz w:val="20"/>
          <w:szCs w:val="20"/>
        </w:rPr>
        <w:t xml:space="preserve">mlouvy, a že jí nejsou známy žádné faktické nebo právní </w:t>
      </w:r>
      <w:proofErr w:type="gramStart"/>
      <w:r w:rsidR="00D04B87">
        <w:rPr>
          <w:rFonts w:ascii="Tahoma" w:hAnsi="Tahoma" w:cs="Tahoma"/>
          <w:color w:val="000000"/>
          <w:spacing w:val="-4"/>
          <w:sz w:val="20"/>
          <w:szCs w:val="20"/>
        </w:rPr>
        <w:t xml:space="preserve">vady </w:t>
      </w:r>
      <w:r>
        <w:rPr>
          <w:rFonts w:ascii="Tahoma" w:hAnsi="Tahoma" w:cs="Tahoma"/>
          <w:color w:val="000000"/>
          <w:spacing w:val="-4"/>
          <w:sz w:val="20"/>
          <w:szCs w:val="20"/>
        </w:rPr>
        <w:t xml:space="preserve"> Dotčen</w:t>
      </w:r>
      <w:r w:rsidR="00B05987">
        <w:rPr>
          <w:rFonts w:ascii="Tahoma" w:hAnsi="Tahoma" w:cs="Tahoma"/>
          <w:color w:val="000000"/>
          <w:spacing w:val="-4"/>
          <w:sz w:val="20"/>
          <w:szCs w:val="20"/>
        </w:rPr>
        <w:t>ých</w:t>
      </w:r>
      <w:proofErr w:type="gramEnd"/>
      <w:r>
        <w:rPr>
          <w:rFonts w:ascii="Tahoma" w:hAnsi="Tahoma" w:cs="Tahoma"/>
          <w:color w:val="000000"/>
          <w:spacing w:val="-4"/>
          <w:sz w:val="20"/>
          <w:szCs w:val="20"/>
        </w:rPr>
        <w:t xml:space="preserve"> nemovitost</w:t>
      </w:r>
      <w:r w:rsidR="00B05987">
        <w:rPr>
          <w:rFonts w:ascii="Tahoma" w:hAnsi="Tahoma" w:cs="Tahoma"/>
          <w:color w:val="000000"/>
          <w:spacing w:val="-4"/>
          <w:sz w:val="20"/>
          <w:szCs w:val="20"/>
        </w:rPr>
        <w:t>í</w:t>
      </w:r>
      <w:r>
        <w:rPr>
          <w:rFonts w:ascii="Tahoma" w:hAnsi="Tahoma" w:cs="Tahoma"/>
          <w:color w:val="000000"/>
          <w:spacing w:val="-4"/>
          <w:sz w:val="20"/>
          <w:szCs w:val="20"/>
        </w:rPr>
        <w:t xml:space="preserve">, kterými by byl znemožněn účel této </w:t>
      </w:r>
      <w:r w:rsidR="00DB5DCC">
        <w:rPr>
          <w:rFonts w:ascii="Tahoma" w:hAnsi="Tahoma" w:cs="Tahoma"/>
          <w:color w:val="000000"/>
          <w:spacing w:val="-4"/>
          <w:sz w:val="20"/>
          <w:szCs w:val="20"/>
        </w:rPr>
        <w:t>s</w:t>
      </w:r>
      <w:r>
        <w:rPr>
          <w:rFonts w:ascii="Tahoma" w:hAnsi="Tahoma" w:cs="Tahoma"/>
          <w:color w:val="000000"/>
          <w:spacing w:val="-4"/>
          <w:sz w:val="20"/>
          <w:szCs w:val="20"/>
        </w:rPr>
        <w:t>mlouvy.</w:t>
      </w:r>
    </w:p>
    <w:p w:rsidR="000E4334" w:rsidRDefault="000E4334" w:rsidP="000E4334">
      <w:pPr>
        <w:jc w:val="center"/>
        <w:rPr>
          <w:rFonts w:ascii="Tahoma" w:hAnsi="Tahoma" w:cs="Tahoma"/>
          <w:sz w:val="20"/>
        </w:rPr>
      </w:pPr>
      <w:bookmarkStart w:id="6" w:name="_Hlk507075152"/>
      <w:bookmarkEnd w:id="5"/>
    </w:p>
    <w:p w:rsidR="000E4334" w:rsidRDefault="000E4334" w:rsidP="000E4334">
      <w:pPr>
        <w:jc w:val="center"/>
        <w:rPr>
          <w:rFonts w:ascii="Tahoma" w:hAnsi="Tahoma" w:cs="Tahoma"/>
          <w:sz w:val="20"/>
        </w:rPr>
      </w:pPr>
    </w:p>
    <w:p w:rsidR="000E4334" w:rsidRDefault="000E4334" w:rsidP="000E4334">
      <w:pPr>
        <w:jc w:val="center"/>
        <w:rPr>
          <w:rFonts w:ascii="Tahoma" w:hAnsi="Tahoma" w:cs="Tahoma"/>
          <w:b/>
          <w:sz w:val="20"/>
          <w:szCs w:val="20"/>
        </w:rPr>
      </w:pPr>
    </w:p>
    <w:p w:rsidR="00CD6A1F" w:rsidRDefault="00910759" w:rsidP="000E4334">
      <w:pPr>
        <w:jc w:val="center"/>
        <w:rPr>
          <w:rFonts w:ascii="Tahoma" w:hAnsi="Tahoma" w:cs="Tahoma"/>
          <w:b/>
          <w:sz w:val="20"/>
          <w:szCs w:val="20"/>
        </w:rPr>
      </w:pPr>
      <w:r>
        <w:rPr>
          <w:rFonts w:ascii="Tahoma" w:hAnsi="Tahoma" w:cs="Tahoma"/>
          <w:b/>
          <w:sz w:val="20"/>
          <w:szCs w:val="20"/>
        </w:rPr>
        <w:t>Článek III.</w:t>
      </w:r>
    </w:p>
    <w:p w:rsidR="00CD6A1F" w:rsidRDefault="00910759">
      <w:pPr>
        <w:spacing w:line="280" w:lineRule="exact"/>
        <w:ind w:left="540" w:hanging="540"/>
        <w:jc w:val="center"/>
        <w:rPr>
          <w:rFonts w:ascii="Tahoma" w:hAnsi="Tahoma" w:cs="Tahoma"/>
          <w:b/>
          <w:sz w:val="20"/>
          <w:szCs w:val="20"/>
        </w:rPr>
      </w:pPr>
      <w:r>
        <w:rPr>
          <w:rFonts w:ascii="Tahoma" w:hAnsi="Tahoma" w:cs="Tahoma"/>
          <w:b/>
          <w:sz w:val="20"/>
          <w:szCs w:val="20"/>
        </w:rPr>
        <w:t xml:space="preserve">Předmět smlouvy </w:t>
      </w:r>
    </w:p>
    <w:p w:rsidR="00CD6A1F" w:rsidRDefault="00CD6A1F">
      <w:pPr>
        <w:spacing w:line="280" w:lineRule="exact"/>
        <w:ind w:left="540" w:hanging="540"/>
        <w:jc w:val="center"/>
        <w:rPr>
          <w:rFonts w:ascii="Tahoma" w:hAnsi="Tahoma" w:cs="Tahoma"/>
          <w:b/>
          <w:i/>
          <w:sz w:val="20"/>
          <w:szCs w:val="20"/>
        </w:rPr>
      </w:pPr>
    </w:p>
    <w:p w:rsidR="00CD6A1F" w:rsidRDefault="00910759">
      <w:pPr>
        <w:pStyle w:val="Odstavecseseznamem"/>
        <w:numPr>
          <w:ilvl w:val="0"/>
          <w:numId w:val="6"/>
        </w:numPr>
        <w:spacing w:line="280" w:lineRule="exact"/>
        <w:ind w:left="425" w:hanging="425"/>
        <w:jc w:val="both"/>
        <w:rPr>
          <w:rFonts w:ascii="Tahoma" w:hAnsi="Tahoma" w:cs="Tahoma"/>
          <w:sz w:val="20"/>
          <w:szCs w:val="20"/>
        </w:rPr>
      </w:pPr>
      <w:r>
        <w:rPr>
          <w:rFonts w:ascii="Tahoma" w:hAnsi="Tahoma" w:cs="Tahoma"/>
          <w:sz w:val="20"/>
          <w:szCs w:val="20"/>
        </w:rPr>
        <w:t xml:space="preserve">Smluvní strany se zavazují, že spolu za dále uvedených podmínek uzavřou vlastní smlouvu o zřízení věcného břemene (dále jen </w:t>
      </w:r>
      <w:r w:rsidRPr="00DB5DCC">
        <w:rPr>
          <w:rFonts w:ascii="Tahoma" w:hAnsi="Tahoma" w:cs="Tahoma"/>
          <w:sz w:val="20"/>
          <w:szCs w:val="20"/>
        </w:rPr>
        <w:t>„Vlastní smlouva“</w:t>
      </w:r>
      <w:r>
        <w:rPr>
          <w:rFonts w:ascii="Tahoma" w:hAnsi="Tahoma" w:cs="Tahoma"/>
          <w:sz w:val="20"/>
          <w:szCs w:val="20"/>
        </w:rPr>
        <w:t>), jejímž předmětem bude zřízení věcného břemene podle § 25 odst. 4 energetického zákona. Obsahem věcného břemene bude právo Budoucí oprávněné</w:t>
      </w:r>
      <w:r w:rsidR="00B05987">
        <w:rPr>
          <w:rFonts w:ascii="Tahoma" w:hAnsi="Tahoma" w:cs="Tahoma"/>
          <w:sz w:val="20"/>
          <w:szCs w:val="20"/>
        </w:rPr>
        <w:t xml:space="preserve"> strany </w:t>
      </w:r>
      <w:r>
        <w:rPr>
          <w:rFonts w:ascii="Tahoma" w:hAnsi="Tahoma" w:cs="Tahoma"/>
          <w:color w:val="000000"/>
          <w:spacing w:val="-4"/>
          <w:sz w:val="20"/>
          <w:szCs w:val="20"/>
        </w:rPr>
        <w:t>umístit, provozovat, opravovat a udržovat Zařízení distribuční soustavy na Dotčen</w:t>
      </w:r>
      <w:r w:rsidR="00B05987">
        <w:rPr>
          <w:rFonts w:ascii="Tahoma" w:hAnsi="Tahoma" w:cs="Tahoma"/>
          <w:color w:val="000000"/>
          <w:spacing w:val="-4"/>
          <w:sz w:val="20"/>
          <w:szCs w:val="20"/>
        </w:rPr>
        <w:t>ých</w:t>
      </w:r>
      <w:r>
        <w:rPr>
          <w:rFonts w:ascii="Tahoma" w:hAnsi="Tahoma" w:cs="Tahoma"/>
          <w:color w:val="000000"/>
          <w:spacing w:val="-4"/>
          <w:sz w:val="20"/>
          <w:szCs w:val="20"/>
        </w:rPr>
        <w:t xml:space="preserve"> nemovitost</w:t>
      </w:r>
      <w:r w:rsidR="00B05987">
        <w:rPr>
          <w:rFonts w:ascii="Tahoma" w:hAnsi="Tahoma" w:cs="Tahoma"/>
          <w:color w:val="000000"/>
          <w:spacing w:val="-4"/>
          <w:sz w:val="20"/>
          <w:szCs w:val="20"/>
        </w:rPr>
        <w:t>ech</w:t>
      </w:r>
      <w:r>
        <w:rPr>
          <w:rFonts w:ascii="Tahoma" w:hAnsi="Tahoma" w:cs="Tahoma"/>
          <w:color w:val="000000"/>
          <w:spacing w:val="-4"/>
          <w:sz w:val="20"/>
          <w:szCs w:val="20"/>
        </w:rPr>
        <w:t>, provádět jeho obnovu, výměnu a modernizaci,</w:t>
      </w:r>
      <w:r>
        <w:rPr>
          <w:rFonts w:ascii="Tahoma" w:hAnsi="Tahoma" w:cs="Tahoma"/>
          <w:spacing w:val="-4"/>
          <w:sz w:val="20"/>
          <w:szCs w:val="20"/>
        </w:rPr>
        <w:t xml:space="preserve"> </w:t>
      </w:r>
      <w:r>
        <w:rPr>
          <w:rFonts w:ascii="Tahoma" w:hAnsi="Tahoma" w:cs="Tahoma"/>
          <w:sz w:val="20"/>
          <w:szCs w:val="20"/>
        </w:rPr>
        <w:t>a povinnost Budoucí povinné</w:t>
      </w:r>
      <w:r w:rsidR="00B05987">
        <w:rPr>
          <w:rFonts w:ascii="Tahoma" w:hAnsi="Tahoma" w:cs="Tahoma"/>
          <w:sz w:val="20"/>
          <w:szCs w:val="20"/>
        </w:rPr>
        <w:t xml:space="preserve"> strany</w:t>
      </w:r>
      <w:r>
        <w:rPr>
          <w:rFonts w:ascii="Tahoma" w:hAnsi="Tahoma" w:cs="Tahoma"/>
          <w:sz w:val="20"/>
          <w:szCs w:val="20"/>
        </w:rPr>
        <w:t xml:space="preserve"> výkon těchto práv strpět (dále jen </w:t>
      </w:r>
      <w:r w:rsidRPr="00DB5DCC">
        <w:rPr>
          <w:rFonts w:ascii="Tahoma" w:hAnsi="Tahoma" w:cs="Tahoma"/>
          <w:sz w:val="20"/>
          <w:szCs w:val="20"/>
        </w:rPr>
        <w:t>„Věcné břemeno“</w:t>
      </w:r>
      <w:r>
        <w:rPr>
          <w:rFonts w:ascii="Tahoma" w:hAnsi="Tahoma" w:cs="Tahoma"/>
          <w:sz w:val="20"/>
          <w:szCs w:val="20"/>
        </w:rPr>
        <w:t>).</w:t>
      </w:r>
    </w:p>
    <w:p w:rsidR="00CD6A1F" w:rsidRDefault="00910759">
      <w:pPr>
        <w:pStyle w:val="Odstavecseseznamem"/>
        <w:spacing w:line="280" w:lineRule="exact"/>
        <w:ind w:left="426"/>
        <w:rPr>
          <w:rFonts w:ascii="Tahoma" w:hAnsi="Tahoma" w:cs="Tahoma"/>
          <w:sz w:val="20"/>
          <w:szCs w:val="20"/>
          <w:u w:val="single"/>
        </w:rPr>
      </w:pPr>
      <w:r>
        <w:rPr>
          <w:rFonts w:ascii="Tahoma" w:hAnsi="Tahoma" w:cs="Tahoma"/>
          <w:sz w:val="20"/>
          <w:szCs w:val="20"/>
          <w:u w:val="single"/>
        </w:rPr>
        <w:t xml:space="preserve"> </w:t>
      </w:r>
    </w:p>
    <w:p w:rsidR="00CD6A1F" w:rsidRDefault="00910759" w:rsidP="008C6587">
      <w:pPr>
        <w:pStyle w:val="Odstavecseseznamem"/>
        <w:numPr>
          <w:ilvl w:val="0"/>
          <w:numId w:val="6"/>
        </w:numPr>
        <w:spacing w:line="280" w:lineRule="exact"/>
        <w:ind w:left="426" w:hanging="426"/>
        <w:jc w:val="both"/>
        <w:rPr>
          <w:rFonts w:ascii="Tahoma" w:hAnsi="Tahoma" w:cs="Tahoma"/>
          <w:sz w:val="20"/>
          <w:szCs w:val="20"/>
        </w:rPr>
      </w:pPr>
      <w:r w:rsidRPr="008C6587">
        <w:rPr>
          <w:rFonts w:ascii="Tahoma" w:hAnsi="Tahoma" w:cs="Tahoma"/>
          <w:sz w:val="20"/>
          <w:szCs w:val="20"/>
        </w:rPr>
        <w:t>Předpokládaný rozsah omezení Dotčen</w:t>
      </w:r>
      <w:r w:rsidR="00B05987" w:rsidRPr="008C6587">
        <w:rPr>
          <w:rFonts w:ascii="Tahoma" w:hAnsi="Tahoma" w:cs="Tahoma"/>
          <w:sz w:val="20"/>
          <w:szCs w:val="20"/>
        </w:rPr>
        <w:t>ých</w:t>
      </w:r>
      <w:r w:rsidRPr="008C6587">
        <w:rPr>
          <w:rFonts w:ascii="Tahoma" w:hAnsi="Tahoma" w:cs="Tahoma"/>
          <w:sz w:val="20"/>
          <w:szCs w:val="20"/>
        </w:rPr>
        <w:t xml:space="preserve"> nemovitost</w:t>
      </w:r>
      <w:r w:rsidR="00B05987" w:rsidRPr="008C6587">
        <w:rPr>
          <w:rFonts w:ascii="Tahoma" w:hAnsi="Tahoma" w:cs="Tahoma"/>
          <w:sz w:val="20"/>
          <w:szCs w:val="20"/>
        </w:rPr>
        <w:t>í</w:t>
      </w:r>
      <w:r w:rsidRPr="008C6587">
        <w:rPr>
          <w:rFonts w:ascii="Tahoma" w:hAnsi="Tahoma" w:cs="Tahoma"/>
          <w:sz w:val="20"/>
          <w:szCs w:val="20"/>
        </w:rPr>
        <w:t xml:space="preserve"> Věcným břemenem</w:t>
      </w:r>
      <w:r w:rsidR="00087874">
        <w:rPr>
          <w:rFonts w:ascii="Tahoma" w:hAnsi="Tahoma" w:cs="Tahoma"/>
          <w:sz w:val="20"/>
          <w:szCs w:val="20"/>
        </w:rPr>
        <w:t xml:space="preserve"> </w:t>
      </w:r>
      <w:r w:rsidR="00D04B87" w:rsidRPr="008C6587">
        <w:rPr>
          <w:rFonts w:ascii="Tahoma" w:hAnsi="Tahoma" w:cs="Tahoma"/>
          <w:sz w:val="20"/>
          <w:szCs w:val="20"/>
        </w:rPr>
        <w:t xml:space="preserve">je </w:t>
      </w:r>
      <w:bookmarkStart w:id="7" w:name="_GoBack"/>
      <w:bookmarkEnd w:id="7"/>
      <w:proofErr w:type="gramStart"/>
      <w:r w:rsidR="0065197C" w:rsidRPr="008C6587">
        <w:rPr>
          <w:rFonts w:ascii="Tahoma" w:hAnsi="Tahoma" w:cs="Tahoma"/>
          <w:sz w:val="20"/>
          <w:szCs w:val="20"/>
        </w:rPr>
        <w:t xml:space="preserve">vyznačen                       </w:t>
      </w:r>
      <w:r w:rsidRPr="008C6587">
        <w:rPr>
          <w:rFonts w:ascii="Tahoma" w:hAnsi="Tahoma" w:cs="Tahoma"/>
          <w:sz w:val="20"/>
          <w:szCs w:val="20"/>
        </w:rPr>
        <w:t>v situačním</w:t>
      </w:r>
      <w:proofErr w:type="gramEnd"/>
      <w:r w:rsidRPr="008C6587">
        <w:rPr>
          <w:rFonts w:ascii="Tahoma" w:hAnsi="Tahoma" w:cs="Tahoma"/>
          <w:sz w:val="20"/>
          <w:szCs w:val="20"/>
        </w:rPr>
        <w:t xml:space="preserve"> snímku tvořícím přílohu č. 1 této smlouvy</w:t>
      </w:r>
      <w:r w:rsidR="00E33C9B" w:rsidRPr="008C6587">
        <w:rPr>
          <w:rFonts w:ascii="Tahoma" w:hAnsi="Tahoma" w:cs="Tahoma"/>
          <w:sz w:val="20"/>
          <w:szCs w:val="20"/>
        </w:rPr>
        <w:t>. Trvalý zábor</w:t>
      </w:r>
      <w:r w:rsidR="00087874">
        <w:rPr>
          <w:rFonts w:ascii="Tahoma" w:hAnsi="Tahoma" w:cs="Tahoma"/>
          <w:sz w:val="20"/>
          <w:szCs w:val="20"/>
        </w:rPr>
        <w:t xml:space="preserve"> cca 104 m</w:t>
      </w:r>
      <w:r w:rsidR="00087874">
        <w:rPr>
          <w:rFonts w:ascii="Tahoma" w:hAnsi="Tahoma" w:cs="Tahoma"/>
          <w:sz w:val="20"/>
          <w:szCs w:val="20"/>
          <w:vertAlign w:val="superscript"/>
        </w:rPr>
        <w:t>2</w:t>
      </w:r>
      <w:r w:rsidR="00E33C9B" w:rsidRPr="008C6587">
        <w:rPr>
          <w:rFonts w:ascii="Tahoma" w:hAnsi="Tahoma" w:cs="Tahoma"/>
          <w:sz w:val="20"/>
          <w:szCs w:val="20"/>
        </w:rPr>
        <w:t xml:space="preserve"> </w:t>
      </w:r>
      <w:r w:rsidR="0065197C" w:rsidRPr="008C6587">
        <w:rPr>
          <w:rFonts w:ascii="Tahoma" w:hAnsi="Tahoma" w:cs="Tahoma"/>
          <w:sz w:val="20"/>
          <w:szCs w:val="20"/>
        </w:rPr>
        <w:t>bude upřesněn geometrickým zaměřením dokončené stavby</w:t>
      </w:r>
      <w:r w:rsidR="00C22AC1">
        <w:rPr>
          <w:rFonts w:ascii="Tahoma" w:hAnsi="Tahoma" w:cs="Tahoma"/>
          <w:sz w:val="20"/>
          <w:szCs w:val="20"/>
        </w:rPr>
        <w:t xml:space="preserve"> a Vlastní smlouva bude uzavřena po projednání skutečného rozsahu věcného břemene v orgánech města.</w:t>
      </w:r>
    </w:p>
    <w:p w:rsidR="008C6587" w:rsidRPr="008C6587" w:rsidRDefault="008C6587" w:rsidP="008C6587">
      <w:pPr>
        <w:spacing w:line="280" w:lineRule="exact"/>
        <w:jc w:val="both"/>
        <w:rPr>
          <w:rFonts w:ascii="Tahoma" w:hAnsi="Tahoma" w:cs="Tahoma"/>
          <w:sz w:val="20"/>
          <w:szCs w:val="20"/>
        </w:rPr>
      </w:pPr>
    </w:p>
    <w:p w:rsidR="00CD6A1F" w:rsidRDefault="00910759">
      <w:pPr>
        <w:pStyle w:val="Odstavecseseznamem"/>
        <w:numPr>
          <w:ilvl w:val="0"/>
          <w:numId w:val="6"/>
        </w:numPr>
        <w:spacing w:line="280" w:lineRule="exact"/>
        <w:ind w:left="426" w:hanging="426"/>
        <w:jc w:val="both"/>
        <w:rPr>
          <w:rFonts w:ascii="Tahoma" w:hAnsi="Tahoma" w:cs="Tahoma"/>
          <w:sz w:val="20"/>
          <w:szCs w:val="20"/>
        </w:rPr>
      </w:pPr>
      <w:r>
        <w:rPr>
          <w:rFonts w:ascii="Tahoma" w:hAnsi="Tahoma" w:cs="Tahoma"/>
          <w:sz w:val="20"/>
          <w:szCs w:val="20"/>
        </w:rPr>
        <w:t>Budoucí oprávněn</w:t>
      </w:r>
      <w:r w:rsidR="00B05987">
        <w:rPr>
          <w:rFonts w:ascii="Tahoma" w:hAnsi="Tahoma" w:cs="Tahoma"/>
          <w:sz w:val="20"/>
          <w:szCs w:val="20"/>
        </w:rPr>
        <w:t xml:space="preserve">á strana </w:t>
      </w:r>
      <w:r>
        <w:rPr>
          <w:rFonts w:ascii="Tahoma" w:hAnsi="Tahoma" w:cs="Tahoma"/>
          <w:sz w:val="20"/>
          <w:szCs w:val="20"/>
        </w:rPr>
        <w:t xml:space="preserve">se zavazuje po dokončení stavby Zařízení distribuční soustavy </w:t>
      </w:r>
      <w:r w:rsidR="00B05987">
        <w:rPr>
          <w:rFonts w:ascii="Tahoma" w:hAnsi="Tahoma" w:cs="Tahoma"/>
          <w:sz w:val="20"/>
          <w:szCs w:val="20"/>
        </w:rPr>
        <w:t>zajistit vyhotovení</w:t>
      </w:r>
      <w:r w:rsidR="009439F3">
        <w:rPr>
          <w:rFonts w:ascii="Tahoma" w:hAnsi="Tahoma" w:cs="Tahoma"/>
          <w:sz w:val="20"/>
          <w:szCs w:val="20"/>
        </w:rPr>
        <w:t xml:space="preserve"> </w:t>
      </w:r>
      <w:r>
        <w:rPr>
          <w:rFonts w:ascii="Tahoma" w:hAnsi="Tahoma" w:cs="Tahoma"/>
          <w:sz w:val="20"/>
          <w:szCs w:val="20"/>
        </w:rPr>
        <w:t>geometrick</w:t>
      </w:r>
      <w:r w:rsidR="00B05987">
        <w:rPr>
          <w:rFonts w:ascii="Tahoma" w:hAnsi="Tahoma" w:cs="Tahoma"/>
          <w:sz w:val="20"/>
          <w:szCs w:val="20"/>
        </w:rPr>
        <w:t>ého</w:t>
      </w:r>
      <w:r>
        <w:rPr>
          <w:rFonts w:ascii="Tahoma" w:hAnsi="Tahoma" w:cs="Tahoma"/>
          <w:sz w:val="20"/>
          <w:szCs w:val="20"/>
        </w:rPr>
        <w:t xml:space="preserve"> plán</w:t>
      </w:r>
      <w:r w:rsidR="00B05987">
        <w:rPr>
          <w:rFonts w:ascii="Tahoma" w:hAnsi="Tahoma" w:cs="Tahoma"/>
          <w:sz w:val="20"/>
          <w:szCs w:val="20"/>
        </w:rPr>
        <w:t>u</w:t>
      </w:r>
      <w:r>
        <w:rPr>
          <w:rFonts w:ascii="Tahoma" w:hAnsi="Tahoma" w:cs="Tahoma"/>
          <w:sz w:val="20"/>
          <w:szCs w:val="20"/>
        </w:rPr>
        <w:t xml:space="preserve"> pro vyznačení rozsahu Věcného břemene,</w:t>
      </w:r>
      <w:r w:rsidR="00B05987">
        <w:rPr>
          <w:rFonts w:ascii="Tahoma" w:hAnsi="Tahoma" w:cs="Tahoma"/>
          <w:sz w:val="20"/>
          <w:szCs w:val="20"/>
        </w:rPr>
        <w:t xml:space="preserve"> vyhotovit</w:t>
      </w:r>
      <w:r>
        <w:rPr>
          <w:rFonts w:ascii="Tahoma" w:hAnsi="Tahoma" w:cs="Tahoma"/>
          <w:sz w:val="20"/>
          <w:szCs w:val="20"/>
        </w:rPr>
        <w:t xml:space="preserve"> Vlastní smlouvu a zaslat Budoucí povinné</w:t>
      </w:r>
      <w:r w:rsidR="00B05987">
        <w:rPr>
          <w:rFonts w:ascii="Tahoma" w:hAnsi="Tahoma" w:cs="Tahoma"/>
          <w:sz w:val="20"/>
          <w:szCs w:val="20"/>
        </w:rPr>
        <w:t xml:space="preserve"> straně</w:t>
      </w:r>
      <w:r>
        <w:rPr>
          <w:rFonts w:ascii="Tahoma" w:hAnsi="Tahoma" w:cs="Tahoma"/>
          <w:sz w:val="20"/>
          <w:szCs w:val="20"/>
        </w:rPr>
        <w:t xml:space="preserve"> písemnou výzvu k uzavření Vlastní smlouvy, jejíž přílohou bude Vlastní smlouva a geometrický plán.</w:t>
      </w:r>
    </w:p>
    <w:p w:rsidR="00CD6A1F" w:rsidRDefault="00CD6A1F">
      <w:pPr>
        <w:pStyle w:val="Odstavecseseznamem"/>
        <w:spacing w:line="280" w:lineRule="exact"/>
        <w:ind w:left="0"/>
        <w:rPr>
          <w:rFonts w:ascii="Tahoma" w:hAnsi="Tahoma" w:cs="Tahoma"/>
          <w:sz w:val="20"/>
          <w:szCs w:val="20"/>
        </w:rPr>
      </w:pPr>
    </w:p>
    <w:p w:rsidR="00CD6A1F" w:rsidRDefault="00910759">
      <w:pPr>
        <w:pStyle w:val="Odstavecseseznamem"/>
        <w:numPr>
          <w:ilvl w:val="0"/>
          <w:numId w:val="6"/>
        </w:numPr>
        <w:spacing w:line="280" w:lineRule="exact"/>
        <w:ind w:left="426" w:hanging="426"/>
        <w:jc w:val="both"/>
        <w:rPr>
          <w:rFonts w:ascii="Tahoma" w:hAnsi="Tahoma" w:cs="Tahoma"/>
          <w:sz w:val="20"/>
          <w:szCs w:val="20"/>
          <w:u w:val="single"/>
        </w:rPr>
      </w:pPr>
      <w:r>
        <w:rPr>
          <w:rFonts w:ascii="Tahoma" w:hAnsi="Tahoma" w:cs="Tahoma"/>
          <w:sz w:val="20"/>
          <w:szCs w:val="20"/>
        </w:rPr>
        <w:t>Budoucí oprávněná</w:t>
      </w:r>
      <w:r w:rsidR="00B05987">
        <w:rPr>
          <w:rFonts w:ascii="Tahoma" w:hAnsi="Tahoma" w:cs="Tahoma"/>
          <w:sz w:val="20"/>
          <w:szCs w:val="20"/>
        </w:rPr>
        <w:t xml:space="preserve"> st</w:t>
      </w:r>
      <w:r w:rsidR="00D04B87">
        <w:rPr>
          <w:rFonts w:ascii="Tahoma" w:hAnsi="Tahoma" w:cs="Tahoma"/>
          <w:sz w:val="20"/>
          <w:szCs w:val="20"/>
        </w:rPr>
        <w:t>r</w:t>
      </w:r>
      <w:r w:rsidR="00B05987">
        <w:rPr>
          <w:rFonts w:ascii="Tahoma" w:hAnsi="Tahoma" w:cs="Tahoma"/>
          <w:sz w:val="20"/>
          <w:szCs w:val="20"/>
        </w:rPr>
        <w:t xml:space="preserve">ana </w:t>
      </w:r>
      <w:r>
        <w:rPr>
          <w:rFonts w:ascii="Tahoma" w:hAnsi="Tahoma" w:cs="Tahoma"/>
          <w:sz w:val="20"/>
          <w:szCs w:val="20"/>
        </w:rPr>
        <w:t>se zavazuje zaslat výzvu dle odstavce 3. Budoucí povinné</w:t>
      </w:r>
      <w:r w:rsidR="009439F3">
        <w:rPr>
          <w:rFonts w:ascii="Tahoma" w:hAnsi="Tahoma" w:cs="Tahoma"/>
          <w:sz w:val="20"/>
          <w:szCs w:val="20"/>
        </w:rPr>
        <w:t xml:space="preserve"> straně</w:t>
      </w:r>
      <w:r>
        <w:rPr>
          <w:rFonts w:ascii="Tahoma" w:hAnsi="Tahoma" w:cs="Tahoma"/>
          <w:sz w:val="20"/>
          <w:szCs w:val="20"/>
        </w:rPr>
        <w:t xml:space="preserve"> ve lhůtě </w:t>
      </w:r>
      <w:r>
        <w:rPr>
          <w:rFonts w:ascii="Tahoma" w:hAnsi="Tahoma" w:cs="Tahoma"/>
          <w:sz w:val="20"/>
          <w:szCs w:val="20"/>
          <w:u w:val="single"/>
        </w:rPr>
        <w:t>do 6 kalendářních měsíců</w:t>
      </w:r>
      <w:r>
        <w:rPr>
          <w:rFonts w:ascii="Tahoma" w:hAnsi="Tahoma" w:cs="Tahoma"/>
          <w:sz w:val="20"/>
          <w:szCs w:val="20"/>
        </w:rPr>
        <w:t xml:space="preserve"> od kolaudace Zařízení distribuční soustavy (popř. od jeho uvedení do provozu), </w:t>
      </w:r>
      <w:r>
        <w:rPr>
          <w:rFonts w:ascii="Tahoma" w:hAnsi="Tahoma" w:cs="Tahoma"/>
          <w:sz w:val="20"/>
          <w:szCs w:val="20"/>
          <w:u w:val="single"/>
        </w:rPr>
        <w:t>nejpozději však do 5 let</w:t>
      </w:r>
      <w:r>
        <w:rPr>
          <w:rFonts w:ascii="Tahoma" w:hAnsi="Tahoma" w:cs="Tahoma"/>
          <w:sz w:val="20"/>
          <w:szCs w:val="20"/>
        </w:rPr>
        <w:t xml:space="preserve"> od uzavření této smlouvy. Budoucí povinná</w:t>
      </w:r>
      <w:r w:rsidR="00C4355E">
        <w:rPr>
          <w:rFonts w:ascii="Tahoma" w:hAnsi="Tahoma" w:cs="Tahoma"/>
          <w:sz w:val="20"/>
          <w:szCs w:val="20"/>
        </w:rPr>
        <w:t xml:space="preserve"> strana</w:t>
      </w:r>
      <w:r>
        <w:rPr>
          <w:rFonts w:ascii="Tahoma" w:hAnsi="Tahoma" w:cs="Tahoma"/>
          <w:sz w:val="20"/>
          <w:szCs w:val="20"/>
        </w:rPr>
        <w:t xml:space="preserve"> se zavazuje Vlastní smlouvu uzavřít nejpozději do 60 dnů ode dne doručení výzvy. </w:t>
      </w:r>
    </w:p>
    <w:p w:rsidR="00CD6A1F" w:rsidRDefault="00CD6A1F">
      <w:pPr>
        <w:pStyle w:val="Odstavecseseznamem"/>
        <w:spacing w:line="280" w:lineRule="exact"/>
        <w:ind w:left="0"/>
        <w:jc w:val="both"/>
        <w:rPr>
          <w:rFonts w:ascii="Tahoma" w:hAnsi="Tahoma" w:cs="Tahoma"/>
          <w:sz w:val="20"/>
          <w:szCs w:val="20"/>
          <w:u w:val="single"/>
        </w:rPr>
      </w:pPr>
    </w:p>
    <w:p w:rsidR="00CD6A1F" w:rsidRDefault="00910759">
      <w:pPr>
        <w:pStyle w:val="Odstavecseseznamem"/>
        <w:numPr>
          <w:ilvl w:val="0"/>
          <w:numId w:val="6"/>
        </w:numPr>
        <w:spacing w:line="280" w:lineRule="exact"/>
        <w:ind w:left="426" w:hanging="426"/>
        <w:jc w:val="both"/>
        <w:rPr>
          <w:rFonts w:ascii="Tahoma" w:hAnsi="Tahoma" w:cs="Tahoma"/>
          <w:sz w:val="20"/>
          <w:szCs w:val="20"/>
          <w:u w:val="single"/>
        </w:rPr>
      </w:pPr>
      <w:r>
        <w:rPr>
          <w:rFonts w:ascii="Tahoma" w:hAnsi="Tahoma" w:cs="Tahoma"/>
          <w:sz w:val="20"/>
          <w:szCs w:val="20"/>
        </w:rPr>
        <w:t xml:space="preserve">Do doby uzavření Vlastní smlouvy jsou Smluvní strany vázány obsahem této </w:t>
      </w:r>
      <w:r w:rsidR="00DB5DCC">
        <w:rPr>
          <w:rFonts w:ascii="Tahoma" w:hAnsi="Tahoma" w:cs="Tahoma"/>
          <w:sz w:val="20"/>
          <w:szCs w:val="20"/>
        </w:rPr>
        <w:t>s</w:t>
      </w:r>
      <w:r>
        <w:rPr>
          <w:rFonts w:ascii="Tahoma" w:hAnsi="Tahoma" w:cs="Tahoma"/>
          <w:sz w:val="20"/>
          <w:szCs w:val="20"/>
        </w:rPr>
        <w:t xml:space="preserve">mlouvy a zavazují se, že neučiní žádné právní ani jiné kroky, které by vedly ke zmaření jejího účelu. </w:t>
      </w:r>
    </w:p>
    <w:p w:rsidR="00CD6A1F" w:rsidRDefault="00CD6A1F">
      <w:pPr>
        <w:pStyle w:val="Odstavecseseznamem"/>
        <w:rPr>
          <w:rFonts w:ascii="Tahoma" w:hAnsi="Tahoma" w:cs="Tahoma"/>
          <w:sz w:val="20"/>
          <w:szCs w:val="20"/>
          <w:u w:val="single"/>
        </w:rPr>
      </w:pPr>
    </w:p>
    <w:p w:rsidR="00CD6A1F" w:rsidRDefault="00910759">
      <w:pPr>
        <w:pStyle w:val="Odstavecseseznamem"/>
        <w:numPr>
          <w:ilvl w:val="0"/>
          <w:numId w:val="6"/>
        </w:numPr>
        <w:spacing w:line="280" w:lineRule="exact"/>
        <w:ind w:left="426" w:hanging="426"/>
        <w:jc w:val="both"/>
        <w:rPr>
          <w:rFonts w:ascii="Tahoma" w:hAnsi="Tahoma" w:cs="Tahoma"/>
          <w:sz w:val="20"/>
          <w:szCs w:val="20"/>
          <w:u w:val="single"/>
        </w:rPr>
      </w:pPr>
      <w:r>
        <w:rPr>
          <w:rFonts w:ascii="Tahoma" w:hAnsi="Tahoma" w:cs="Tahoma"/>
          <w:sz w:val="20"/>
          <w:szCs w:val="20"/>
        </w:rPr>
        <w:t>Smluvní strany se dohodly, že za omezení vlastnického práva Budoucí povinné</w:t>
      </w:r>
      <w:r w:rsidR="00C4355E">
        <w:rPr>
          <w:rFonts w:ascii="Tahoma" w:hAnsi="Tahoma" w:cs="Tahoma"/>
          <w:sz w:val="20"/>
          <w:szCs w:val="20"/>
        </w:rPr>
        <w:t xml:space="preserve"> strany </w:t>
      </w:r>
      <w:r>
        <w:rPr>
          <w:rFonts w:ascii="Tahoma" w:hAnsi="Tahoma" w:cs="Tahoma"/>
          <w:sz w:val="20"/>
          <w:szCs w:val="20"/>
        </w:rPr>
        <w:t>v důsledku výstavby Zařízení distribuční soustavy a zřízení Věcného břemene bude Budoucí povinné</w:t>
      </w:r>
      <w:r w:rsidR="00C4355E">
        <w:rPr>
          <w:rFonts w:ascii="Tahoma" w:hAnsi="Tahoma" w:cs="Tahoma"/>
          <w:sz w:val="20"/>
          <w:szCs w:val="20"/>
        </w:rPr>
        <w:t xml:space="preserve"> </w:t>
      </w:r>
      <w:proofErr w:type="gramStart"/>
      <w:r w:rsidR="00C4355E">
        <w:rPr>
          <w:rFonts w:ascii="Tahoma" w:hAnsi="Tahoma" w:cs="Tahoma"/>
          <w:sz w:val="20"/>
          <w:szCs w:val="20"/>
        </w:rPr>
        <w:t xml:space="preserve">straně </w:t>
      </w:r>
      <w:r>
        <w:rPr>
          <w:rFonts w:ascii="Tahoma" w:hAnsi="Tahoma" w:cs="Tahoma"/>
          <w:sz w:val="20"/>
          <w:szCs w:val="20"/>
        </w:rPr>
        <w:t xml:space="preserve"> na</w:t>
      </w:r>
      <w:proofErr w:type="gramEnd"/>
      <w:r>
        <w:rPr>
          <w:rFonts w:ascii="Tahoma" w:hAnsi="Tahoma" w:cs="Tahoma"/>
          <w:sz w:val="20"/>
          <w:szCs w:val="20"/>
        </w:rPr>
        <w:t xml:space="preserve"> základě Vlastní smlouvy vyplacena jednorázová náhrada ve výši </w:t>
      </w:r>
      <w:bookmarkEnd w:id="6"/>
      <w:r w:rsidR="00C4355E" w:rsidRPr="00C4355E">
        <w:rPr>
          <w:rFonts w:ascii="Tahoma" w:hAnsi="Tahoma" w:cs="Tahoma"/>
          <w:b/>
          <w:sz w:val="20"/>
          <w:szCs w:val="20"/>
        </w:rPr>
        <w:t>500,00</w:t>
      </w:r>
      <w:r w:rsidRPr="00C4355E">
        <w:rPr>
          <w:rFonts w:ascii="Tahoma" w:hAnsi="Tahoma" w:cs="Tahoma"/>
          <w:b/>
          <w:sz w:val="20"/>
        </w:rPr>
        <w:t xml:space="preserve"> Kč (</w:t>
      </w:r>
      <w:r w:rsidRPr="00C4355E">
        <w:rPr>
          <w:rFonts w:ascii="Tahoma" w:hAnsi="Tahoma" w:cs="Tahoma"/>
          <w:b/>
          <w:i/>
          <w:sz w:val="20"/>
        </w:rPr>
        <w:t>slovy:</w:t>
      </w:r>
      <w:r w:rsidRPr="00C4355E">
        <w:rPr>
          <w:rFonts w:ascii="Tahoma" w:hAnsi="Tahoma" w:cs="Tahoma"/>
          <w:b/>
          <w:i/>
          <w:color w:val="000000"/>
          <w:sz w:val="20"/>
        </w:rPr>
        <w:t xml:space="preserve"> </w:t>
      </w:r>
      <w:proofErr w:type="spellStart"/>
      <w:r w:rsidR="00C4355E">
        <w:rPr>
          <w:rFonts w:ascii="Tahoma" w:hAnsi="Tahoma" w:cs="Tahoma"/>
          <w:b/>
          <w:i/>
          <w:color w:val="000000"/>
          <w:sz w:val="20"/>
        </w:rPr>
        <w:t>pětset</w:t>
      </w:r>
      <w:proofErr w:type="spellEnd"/>
      <w:r w:rsidR="00C4355E">
        <w:rPr>
          <w:rFonts w:ascii="Tahoma" w:hAnsi="Tahoma" w:cs="Tahoma"/>
          <w:b/>
          <w:i/>
          <w:color w:val="000000"/>
          <w:sz w:val="20"/>
        </w:rPr>
        <w:t xml:space="preserve"> korun</w:t>
      </w:r>
      <w:r w:rsidRPr="00C4355E">
        <w:rPr>
          <w:rFonts w:ascii="Tahoma" w:hAnsi="Tahoma" w:cs="Tahoma"/>
          <w:b/>
          <w:i/>
          <w:color w:val="000000"/>
          <w:sz w:val="20"/>
        </w:rPr>
        <w:t xml:space="preserve"> českých</w:t>
      </w:r>
      <w:r w:rsidRPr="00C4355E">
        <w:rPr>
          <w:rFonts w:ascii="Tahoma" w:hAnsi="Tahoma" w:cs="Tahoma"/>
          <w:b/>
          <w:sz w:val="20"/>
        </w:rPr>
        <w:t>)</w:t>
      </w:r>
      <w:r w:rsidR="00C4355E">
        <w:rPr>
          <w:rFonts w:ascii="Tahoma" w:hAnsi="Tahoma" w:cs="Tahoma"/>
          <w:b/>
          <w:sz w:val="20"/>
        </w:rPr>
        <w:t>,</w:t>
      </w:r>
      <w:r>
        <w:rPr>
          <w:rFonts w:ascii="Tahoma" w:hAnsi="Tahoma" w:cs="Tahoma"/>
          <w:sz w:val="20"/>
        </w:rPr>
        <w:t xml:space="preserve"> </w:t>
      </w:r>
      <w:r w:rsidRPr="00C4355E">
        <w:rPr>
          <w:rFonts w:ascii="Tahoma" w:hAnsi="Tahoma" w:cs="Tahoma"/>
          <w:sz w:val="20"/>
        </w:rPr>
        <w:t>k</w:t>
      </w:r>
      <w:r w:rsidRPr="00C4355E">
        <w:rPr>
          <w:rFonts w:ascii="Tahoma" w:hAnsi="Tahoma" w:cs="Tahoma"/>
          <w:sz w:val="20"/>
          <w:szCs w:val="20"/>
        </w:rPr>
        <w:t> této částce bude připočtena daň z přidané hodnoty dle zákonné sazby platné ke dni uskutečnění platby</w:t>
      </w:r>
      <w:r w:rsidR="00C4355E">
        <w:rPr>
          <w:rFonts w:ascii="Tahoma" w:hAnsi="Tahoma" w:cs="Tahoma"/>
          <w:sz w:val="20"/>
          <w:szCs w:val="20"/>
        </w:rPr>
        <w:t>.</w:t>
      </w:r>
      <w:r w:rsidRPr="00C4355E">
        <w:rPr>
          <w:rFonts w:ascii="Tahoma" w:hAnsi="Tahoma" w:cs="Tahoma"/>
          <w:sz w:val="20"/>
          <w:szCs w:val="20"/>
        </w:rPr>
        <w:t xml:space="preserve"> </w:t>
      </w:r>
      <w:r>
        <w:rPr>
          <w:rFonts w:ascii="Tahoma" w:hAnsi="Tahoma" w:cs="Tahoma"/>
          <w:sz w:val="20"/>
          <w:szCs w:val="20"/>
        </w:rPr>
        <w:t xml:space="preserve">Jednorázová náhrada bude </w:t>
      </w:r>
      <w:r w:rsidR="009439F3">
        <w:rPr>
          <w:rFonts w:ascii="Tahoma" w:hAnsi="Tahoma" w:cs="Tahoma"/>
          <w:sz w:val="20"/>
          <w:szCs w:val="20"/>
        </w:rPr>
        <w:t>uhrazena</w:t>
      </w:r>
      <w:r>
        <w:rPr>
          <w:rFonts w:ascii="Tahoma" w:hAnsi="Tahoma" w:cs="Tahoma"/>
          <w:sz w:val="20"/>
          <w:szCs w:val="20"/>
        </w:rPr>
        <w:t xml:space="preserve"> Budoucí povinné</w:t>
      </w:r>
      <w:r w:rsidR="00C4355E">
        <w:rPr>
          <w:rFonts w:ascii="Tahoma" w:hAnsi="Tahoma" w:cs="Tahoma"/>
          <w:sz w:val="20"/>
          <w:szCs w:val="20"/>
        </w:rPr>
        <w:t xml:space="preserve"> straně</w:t>
      </w:r>
      <w:r>
        <w:rPr>
          <w:rFonts w:ascii="Tahoma" w:hAnsi="Tahoma" w:cs="Tahoma"/>
          <w:sz w:val="20"/>
          <w:szCs w:val="20"/>
        </w:rPr>
        <w:t xml:space="preserve"> po provedení vkladu Věcného břemene do katastru nemovitostí za podmínek stanovených Vlastní smlouvou.</w:t>
      </w:r>
    </w:p>
    <w:p w:rsidR="00CD6A1F" w:rsidRDefault="00910759">
      <w:pPr>
        <w:pStyle w:val="Zkladntextodsazen3"/>
        <w:spacing w:line="240" w:lineRule="atLeast"/>
        <w:rPr>
          <w:rFonts w:ascii="Tahoma" w:hAnsi="Tahoma" w:cs="Tahoma"/>
          <w:b/>
          <w:i/>
          <w:iCs/>
          <w:color w:val="0000FF"/>
          <w:sz w:val="20"/>
          <w:szCs w:val="16"/>
        </w:rPr>
      </w:pPr>
      <w:r>
        <w:rPr>
          <w:rFonts w:ascii="Tahoma" w:hAnsi="Tahoma" w:cs="Tahoma"/>
          <w:b/>
          <w:i/>
          <w:iCs/>
          <w:color w:val="0000FF"/>
          <w:sz w:val="20"/>
          <w:szCs w:val="16"/>
        </w:rPr>
        <w:t> </w:t>
      </w:r>
    </w:p>
    <w:p w:rsidR="00CD6A1F" w:rsidRDefault="00910759" w:rsidP="00C4355E">
      <w:pPr>
        <w:jc w:val="center"/>
        <w:rPr>
          <w:rFonts w:ascii="Tahoma" w:hAnsi="Tahoma" w:cs="Tahoma"/>
          <w:b/>
          <w:sz w:val="20"/>
          <w:szCs w:val="20"/>
        </w:rPr>
      </w:pPr>
      <w:bookmarkStart w:id="8" w:name="_Hlk507075396"/>
      <w:r>
        <w:rPr>
          <w:rFonts w:ascii="Tahoma" w:hAnsi="Tahoma" w:cs="Tahoma"/>
          <w:b/>
          <w:sz w:val="20"/>
          <w:szCs w:val="20"/>
        </w:rPr>
        <w:t>Článek IV.</w:t>
      </w:r>
    </w:p>
    <w:p w:rsidR="00CD6A1F" w:rsidRDefault="00910759">
      <w:pPr>
        <w:widowControl w:val="0"/>
        <w:spacing w:line="280" w:lineRule="exact"/>
        <w:jc w:val="center"/>
        <w:rPr>
          <w:rFonts w:ascii="Tahoma" w:hAnsi="Tahoma" w:cs="Tahoma"/>
          <w:b/>
          <w:sz w:val="20"/>
          <w:szCs w:val="20"/>
        </w:rPr>
      </w:pPr>
      <w:r>
        <w:rPr>
          <w:rFonts w:ascii="Tahoma" w:hAnsi="Tahoma" w:cs="Tahoma"/>
          <w:b/>
          <w:sz w:val="20"/>
          <w:szCs w:val="20"/>
        </w:rPr>
        <w:t xml:space="preserve"> Podmínky pro provedení stavby</w:t>
      </w:r>
    </w:p>
    <w:p w:rsidR="00CD6A1F" w:rsidRDefault="00CD6A1F">
      <w:pPr>
        <w:widowControl w:val="0"/>
        <w:autoSpaceDE w:val="0"/>
        <w:autoSpaceDN w:val="0"/>
        <w:adjustRightInd w:val="0"/>
        <w:spacing w:line="280" w:lineRule="exact"/>
        <w:jc w:val="both"/>
        <w:rPr>
          <w:rFonts w:ascii="Tahoma" w:hAnsi="Tahoma" w:cs="Tahoma"/>
          <w:sz w:val="20"/>
          <w:szCs w:val="20"/>
        </w:rPr>
      </w:pPr>
    </w:p>
    <w:p w:rsidR="00CD6A1F" w:rsidRDefault="00910759">
      <w:pPr>
        <w:pStyle w:val="Odstavecseseznamem"/>
        <w:numPr>
          <w:ilvl w:val="0"/>
          <w:numId w:val="8"/>
        </w:numPr>
        <w:ind w:left="426" w:hanging="426"/>
        <w:jc w:val="both"/>
        <w:rPr>
          <w:rFonts w:ascii="Tahoma" w:hAnsi="Tahoma" w:cs="Tahoma"/>
          <w:sz w:val="20"/>
        </w:rPr>
      </w:pPr>
      <w:r>
        <w:rPr>
          <w:rFonts w:ascii="Tahoma" w:hAnsi="Tahoma" w:cs="Tahoma"/>
          <w:sz w:val="20"/>
          <w:szCs w:val="20"/>
        </w:rPr>
        <w:t>Budoucí povinná</w:t>
      </w:r>
      <w:r w:rsidR="00C4355E">
        <w:rPr>
          <w:rFonts w:ascii="Tahoma" w:hAnsi="Tahoma" w:cs="Tahoma"/>
          <w:sz w:val="20"/>
          <w:szCs w:val="20"/>
        </w:rPr>
        <w:t xml:space="preserve"> strana </w:t>
      </w:r>
      <w:r>
        <w:rPr>
          <w:rFonts w:ascii="Tahoma" w:hAnsi="Tahoma" w:cs="Tahoma"/>
          <w:sz w:val="20"/>
          <w:szCs w:val="20"/>
        </w:rPr>
        <w:t>uděluje Budoucí oprávněné</w:t>
      </w:r>
      <w:r w:rsidR="0065197C">
        <w:rPr>
          <w:rFonts w:ascii="Tahoma" w:hAnsi="Tahoma" w:cs="Tahoma"/>
          <w:sz w:val="20"/>
          <w:szCs w:val="20"/>
        </w:rPr>
        <w:t xml:space="preserve"> straně</w:t>
      </w:r>
      <w:r>
        <w:rPr>
          <w:rFonts w:ascii="Tahoma" w:hAnsi="Tahoma" w:cs="Tahoma"/>
          <w:sz w:val="20"/>
          <w:szCs w:val="20"/>
        </w:rPr>
        <w:t xml:space="preserve"> souhlas s provedením stavby Zařízení distribuční soustavy na </w:t>
      </w:r>
      <w:r>
        <w:rPr>
          <w:rFonts w:ascii="Tahoma" w:hAnsi="Tahoma" w:cs="Tahoma"/>
          <w:color w:val="000000"/>
          <w:spacing w:val="-3"/>
          <w:sz w:val="20"/>
          <w:szCs w:val="20"/>
        </w:rPr>
        <w:t>Dotčen</w:t>
      </w:r>
      <w:r w:rsidR="00C4355E">
        <w:rPr>
          <w:rFonts w:ascii="Tahoma" w:hAnsi="Tahoma" w:cs="Tahoma"/>
          <w:color w:val="000000"/>
          <w:spacing w:val="-3"/>
          <w:sz w:val="20"/>
          <w:szCs w:val="20"/>
        </w:rPr>
        <w:t>ých</w:t>
      </w:r>
      <w:r>
        <w:rPr>
          <w:rFonts w:ascii="Tahoma" w:hAnsi="Tahoma" w:cs="Tahoma"/>
          <w:color w:val="000000"/>
          <w:spacing w:val="-3"/>
          <w:sz w:val="20"/>
          <w:szCs w:val="20"/>
        </w:rPr>
        <w:t xml:space="preserve"> nemovitost</w:t>
      </w:r>
      <w:r w:rsidR="00C4355E">
        <w:rPr>
          <w:rFonts w:ascii="Tahoma" w:hAnsi="Tahoma" w:cs="Tahoma"/>
          <w:color w:val="000000"/>
          <w:spacing w:val="-3"/>
          <w:sz w:val="20"/>
          <w:szCs w:val="20"/>
        </w:rPr>
        <w:t>ech</w:t>
      </w:r>
      <w:r>
        <w:rPr>
          <w:rFonts w:ascii="Tahoma" w:hAnsi="Tahoma" w:cs="Tahoma"/>
          <w:color w:val="000000"/>
          <w:spacing w:val="-3"/>
          <w:sz w:val="20"/>
          <w:szCs w:val="20"/>
        </w:rPr>
        <w:t xml:space="preserve"> </w:t>
      </w:r>
      <w:r>
        <w:rPr>
          <w:rFonts w:ascii="Tahoma" w:hAnsi="Tahoma" w:cs="Tahoma"/>
          <w:sz w:val="20"/>
          <w:szCs w:val="20"/>
        </w:rPr>
        <w:t>v rozsahu dle čl. III. odst. 2 této smlouvy, a to i prostřednictvím třetích osob</w:t>
      </w:r>
      <w:r>
        <w:rPr>
          <w:rFonts w:ascii="Tahoma" w:hAnsi="Tahoma" w:cs="Tahoma"/>
          <w:i/>
          <w:sz w:val="20"/>
          <w:szCs w:val="20"/>
        </w:rPr>
        <w:t xml:space="preserve">. </w:t>
      </w:r>
      <w:r>
        <w:rPr>
          <w:rFonts w:ascii="Tahoma" w:hAnsi="Tahoma" w:cs="Tahoma"/>
          <w:sz w:val="20"/>
          <w:szCs w:val="20"/>
        </w:rPr>
        <w:t>Budoucí povinná</w:t>
      </w:r>
      <w:r w:rsidR="00C4355E">
        <w:rPr>
          <w:rFonts w:ascii="Tahoma" w:hAnsi="Tahoma" w:cs="Tahoma"/>
          <w:sz w:val="20"/>
          <w:szCs w:val="20"/>
        </w:rPr>
        <w:t xml:space="preserve"> strana</w:t>
      </w:r>
      <w:r>
        <w:rPr>
          <w:rFonts w:ascii="Tahoma" w:hAnsi="Tahoma" w:cs="Tahoma"/>
          <w:sz w:val="20"/>
          <w:szCs w:val="20"/>
        </w:rPr>
        <w:t xml:space="preserve"> se zavazuje umožnit v nezbytném rozsahu Budoucí oprávněné</w:t>
      </w:r>
      <w:r w:rsidR="00C4355E">
        <w:rPr>
          <w:rFonts w:ascii="Tahoma" w:hAnsi="Tahoma" w:cs="Tahoma"/>
          <w:sz w:val="20"/>
          <w:szCs w:val="20"/>
        </w:rPr>
        <w:t xml:space="preserve"> straně</w:t>
      </w:r>
      <w:r>
        <w:rPr>
          <w:rFonts w:ascii="Tahoma" w:hAnsi="Tahoma" w:cs="Tahoma"/>
          <w:sz w:val="20"/>
          <w:szCs w:val="20"/>
        </w:rPr>
        <w:t xml:space="preserve"> a jí pověřeným třetím osobám přístup a příjezd na </w:t>
      </w:r>
      <w:r>
        <w:rPr>
          <w:rFonts w:ascii="Tahoma" w:hAnsi="Tahoma" w:cs="Tahoma"/>
          <w:color w:val="000000"/>
          <w:spacing w:val="-3"/>
          <w:sz w:val="20"/>
          <w:szCs w:val="20"/>
        </w:rPr>
        <w:t>Dotčen</w:t>
      </w:r>
      <w:r w:rsidR="00C4355E">
        <w:rPr>
          <w:rFonts w:ascii="Tahoma" w:hAnsi="Tahoma" w:cs="Tahoma"/>
          <w:color w:val="000000"/>
          <w:spacing w:val="-3"/>
          <w:sz w:val="20"/>
          <w:szCs w:val="20"/>
        </w:rPr>
        <w:t>é</w:t>
      </w:r>
      <w:r>
        <w:rPr>
          <w:rFonts w:ascii="Tahoma" w:hAnsi="Tahoma" w:cs="Tahoma"/>
          <w:color w:val="000000"/>
          <w:spacing w:val="-3"/>
          <w:sz w:val="20"/>
          <w:szCs w:val="20"/>
        </w:rPr>
        <w:t xml:space="preserve"> nemovitost</w:t>
      </w:r>
      <w:r w:rsidR="00C4355E">
        <w:rPr>
          <w:rFonts w:ascii="Tahoma" w:hAnsi="Tahoma" w:cs="Tahoma"/>
          <w:color w:val="000000"/>
          <w:spacing w:val="-3"/>
          <w:sz w:val="20"/>
          <w:szCs w:val="20"/>
        </w:rPr>
        <w:t>i</w:t>
      </w:r>
      <w:r>
        <w:rPr>
          <w:rFonts w:ascii="Tahoma" w:hAnsi="Tahoma" w:cs="Tahoma"/>
          <w:color w:val="000000"/>
          <w:spacing w:val="-3"/>
          <w:sz w:val="20"/>
          <w:szCs w:val="20"/>
        </w:rPr>
        <w:t xml:space="preserve"> </w:t>
      </w:r>
      <w:r>
        <w:rPr>
          <w:rFonts w:ascii="Tahoma" w:hAnsi="Tahoma" w:cs="Tahoma"/>
          <w:sz w:val="20"/>
          <w:szCs w:val="20"/>
        </w:rPr>
        <w:t>a realizaci stavby.</w:t>
      </w:r>
      <w:r>
        <w:rPr>
          <w:rFonts w:ascii="Tahoma" w:hAnsi="Tahoma" w:cs="Tahoma"/>
          <w:sz w:val="20"/>
        </w:rPr>
        <w:t> </w:t>
      </w:r>
    </w:p>
    <w:p w:rsidR="00CD6A1F" w:rsidRDefault="00CD6A1F">
      <w:pPr>
        <w:pStyle w:val="Odstavecseseznamem"/>
        <w:ind w:left="426"/>
        <w:rPr>
          <w:rFonts w:ascii="Tahoma" w:hAnsi="Tahoma" w:cs="Tahoma"/>
          <w:sz w:val="20"/>
        </w:rPr>
      </w:pPr>
    </w:p>
    <w:p w:rsidR="00CD6A1F" w:rsidRPr="0065197C" w:rsidRDefault="00910759" w:rsidP="00DB5DCC">
      <w:pPr>
        <w:widowControl w:val="0"/>
        <w:numPr>
          <w:ilvl w:val="0"/>
          <w:numId w:val="8"/>
        </w:numPr>
        <w:autoSpaceDE w:val="0"/>
        <w:autoSpaceDN w:val="0"/>
        <w:adjustRightInd w:val="0"/>
        <w:ind w:left="426" w:hanging="426"/>
        <w:contextualSpacing/>
        <w:jc w:val="both"/>
        <w:rPr>
          <w:rFonts w:ascii="Tahoma" w:hAnsi="Tahoma" w:cs="Tahoma"/>
          <w:sz w:val="20"/>
          <w:szCs w:val="20"/>
        </w:rPr>
      </w:pPr>
      <w:r w:rsidRPr="0065197C">
        <w:rPr>
          <w:rFonts w:ascii="Tahoma" w:hAnsi="Tahoma" w:cs="Tahoma"/>
          <w:sz w:val="20"/>
          <w:szCs w:val="20"/>
        </w:rPr>
        <w:t>Budoucí oprávněná</w:t>
      </w:r>
      <w:r w:rsidR="00C4355E" w:rsidRPr="0065197C">
        <w:rPr>
          <w:rFonts w:ascii="Tahoma" w:hAnsi="Tahoma" w:cs="Tahoma"/>
          <w:sz w:val="20"/>
          <w:szCs w:val="20"/>
        </w:rPr>
        <w:t xml:space="preserve"> strana</w:t>
      </w:r>
      <w:r w:rsidRPr="0065197C">
        <w:rPr>
          <w:rFonts w:ascii="Tahoma" w:hAnsi="Tahoma" w:cs="Tahoma"/>
          <w:sz w:val="20"/>
          <w:szCs w:val="20"/>
        </w:rPr>
        <w:t xml:space="preserve"> se zavazuje v průběhu výstavby co nejvíce šetřit práv</w:t>
      </w:r>
      <w:r w:rsidR="0065197C" w:rsidRPr="0065197C">
        <w:rPr>
          <w:rFonts w:ascii="Tahoma" w:hAnsi="Tahoma" w:cs="Tahoma"/>
          <w:sz w:val="20"/>
          <w:szCs w:val="20"/>
        </w:rPr>
        <w:t>a</w:t>
      </w:r>
      <w:r w:rsidRPr="0065197C">
        <w:rPr>
          <w:rFonts w:ascii="Tahoma" w:hAnsi="Tahoma" w:cs="Tahoma"/>
          <w:sz w:val="20"/>
          <w:szCs w:val="20"/>
        </w:rPr>
        <w:t xml:space="preserve"> Budoucí povinné</w:t>
      </w:r>
      <w:r w:rsidR="00C4355E" w:rsidRPr="0065197C">
        <w:rPr>
          <w:rFonts w:ascii="Tahoma" w:hAnsi="Tahoma" w:cs="Tahoma"/>
          <w:sz w:val="20"/>
          <w:szCs w:val="20"/>
        </w:rPr>
        <w:t xml:space="preserve"> strany</w:t>
      </w:r>
      <w:r w:rsidRPr="0065197C">
        <w:rPr>
          <w:rFonts w:ascii="Tahoma" w:hAnsi="Tahoma" w:cs="Tahoma"/>
          <w:sz w:val="20"/>
          <w:szCs w:val="20"/>
        </w:rPr>
        <w:t>. Po skončení prací je Budoucí oprávněná</w:t>
      </w:r>
      <w:r w:rsidR="00C4355E" w:rsidRPr="0065197C">
        <w:rPr>
          <w:rFonts w:ascii="Tahoma" w:hAnsi="Tahoma" w:cs="Tahoma"/>
          <w:sz w:val="20"/>
          <w:szCs w:val="20"/>
        </w:rPr>
        <w:t xml:space="preserve"> strana</w:t>
      </w:r>
      <w:r w:rsidRPr="0065197C">
        <w:rPr>
          <w:rFonts w:ascii="Tahoma" w:hAnsi="Tahoma" w:cs="Tahoma"/>
          <w:sz w:val="20"/>
          <w:szCs w:val="20"/>
        </w:rPr>
        <w:t xml:space="preserve"> povinna uvést </w:t>
      </w:r>
      <w:r w:rsidRPr="0065197C">
        <w:rPr>
          <w:rFonts w:ascii="Tahoma" w:hAnsi="Tahoma" w:cs="Tahoma"/>
          <w:color w:val="000000"/>
          <w:spacing w:val="-3"/>
          <w:sz w:val="20"/>
          <w:szCs w:val="20"/>
        </w:rPr>
        <w:t>Dotčen</w:t>
      </w:r>
      <w:r w:rsidR="00C4355E" w:rsidRPr="0065197C">
        <w:rPr>
          <w:rFonts w:ascii="Tahoma" w:hAnsi="Tahoma" w:cs="Tahoma"/>
          <w:color w:val="000000"/>
          <w:spacing w:val="-3"/>
          <w:sz w:val="20"/>
          <w:szCs w:val="20"/>
        </w:rPr>
        <w:t>é</w:t>
      </w:r>
      <w:r w:rsidRPr="0065197C">
        <w:rPr>
          <w:rFonts w:ascii="Tahoma" w:hAnsi="Tahoma" w:cs="Tahoma"/>
          <w:color w:val="000000"/>
          <w:spacing w:val="-3"/>
          <w:sz w:val="20"/>
          <w:szCs w:val="20"/>
        </w:rPr>
        <w:t xml:space="preserve"> nemovitost</w:t>
      </w:r>
      <w:r w:rsidR="00C4355E" w:rsidRPr="0065197C">
        <w:rPr>
          <w:rFonts w:ascii="Tahoma" w:hAnsi="Tahoma" w:cs="Tahoma"/>
          <w:color w:val="000000"/>
          <w:spacing w:val="-3"/>
          <w:sz w:val="20"/>
          <w:szCs w:val="20"/>
        </w:rPr>
        <w:t>i</w:t>
      </w:r>
      <w:r w:rsidRPr="0065197C">
        <w:rPr>
          <w:rFonts w:ascii="Tahoma" w:hAnsi="Tahoma" w:cs="Tahoma"/>
          <w:color w:val="000000"/>
          <w:spacing w:val="-3"/>
          <w:sz w:val="20"/>
          <w:szCs w:val="20"/>
        </w:rPr>
        <w:t xml:space="preserve"> </w:t>
      </w:r>
      <w:r w:rsidRPr="0065197C">
        <w:rPr>
          <w:rFonts w:ascii="Tahoma" w:hAnsi="Tahoma" w:cs="Tahoma"/>
          <w:sz w:val="20"/>
          <w:szCs w:val="20"/>
        </w:rPr>
        <w:t xml:space="preserve">do předchozího stavu. Pokud Budoucí povinné </w:t>
      </w:r>
      <w:r w:rsidR="00C4355E" w:rsidRPr="0065197C">
        <w:rPr>
          <w:rFonts w:ascii="Tahoma" w:hAnsi="Tahoma" w:cs="Tahoma"/>
          <w:sz w:val="20"/>
          <w:szCs w:val="20"/>
        </w:rPr>
        <w:t xml:space="preserve">straně </w:t>
      </w:r>
      <w:r w:rsidRPr="0065197C">
        <w:rPr>
          <w:rFonts w:ascii="Tahoma" w:hAnsi="Tahoma" w:cs="Tahoma"/>
          <w:sz w:val="20"/>
          <w:szCs w:val="20"/>
        </w:rPr>
        <w:t xml:space="preserve">v důsledku výkonu práv Budoucí oprávněné </w:t>
      </w:r>
      <w:r w:rsidR="00C4355E" w:rsidRPr="0065197C">
        <w:rPr>
          <w:rFonts w:ascii="Tahoma" w:hAnsi="Tahoma" w:cs="Tahoma"/>
          <w:sz w:val="20"/>
          <w:szCs w:val="20"/>
        </w:rPr>
        <w:t>stran</w:t>
      </w:r>
      <w:r w:rsidR="0065197C" w:rsidRPr="0065197C">
        <w:rPr>
          <w:rFonts w:ascii="Tahoma" w:hAnsi="Tahoma" w:cs="Tahoma"/>
          <w:sz w:val="20"/>
          <w:szCs w:val="20"/>
        </w:rPr>
        <w:t>y</w:t>
      </w:r>
      <w:r w:rsidR="00C4355E" w:rsidRPr="0065197C">
        <w:rPr>
          <w:rFonts w:ascii="Tahoma" w:hAnsi="Tahoma" w:cs="Tahoma"/>
          <w:sz w:val="20"/>
          <w:szCs w:val="20"/>
        </w:rPr>
        <w:t xml:space="preserve"> </w:t>
      </w:r>
      <w:r w:rsidRPr="0065197C">
        <w:rPr>
          <w:rFonts w:ascii="Tahoma" w:hAnsi="Tahoma" w:cs="Tahoma"/>
          <w:sz w:val="20"/>
          <w:szCs w:val="20"/>
        </w:rPr>
        <w:t>vznikne újma na majetku, má právo na přiměřenou jednorázovou náhradu.</w:t>
      </w:r>
    </w:p>
    <w:bookmarkEnd w:id="8"/>
    <w:p w:rsidR="00CD6A1F" w:rsidRDefault="00910759" w:rsidP="00DB5DCC">
      <w:pPr>
        <w:jc w:val="both"/>
        <w:rPr>
          <w:rFonts w:ascii="Tahoma" w:hAnsi="Tahoma" w:cs="Tahoma"/>
          <w:sz w:val="20"/>
        </w:rPr>
      </w:pPr>
      <w:r>
        <w:rPr>
          <w:rFonts w:ascii="Tahoma" w:hAnsi="Tahoma" w:cs="Tahoma"/>
          <w:sz w:val="20"/>
        </w:rPr>
        <w:t> </w:t>
      </w:r>
    </w:p>
    <w:p w:rsidR="00672A1A" w:rsidRDefault="00672A1A" w:rsidP="00DB5DCC">
      <w:pPr>
        <w:jc w:val="both"/>
        <w:rPr>
          <w:rFonts w:ascii="Tahoma" w:hAnsi="Tahoma" w:cs="Tahoma"/>
          <w:sz w:val="20"/>
        </w:rPr>
      </w:pPr>
    </w:p>
    <w:p w:rsidR="000E4334" w:rsidRDefault="000E4334" w:rsidP="00DB5DCC">
      <w:pPr>
        <w:jc w:val="both"/>
        <w:rPr>
          <w:rFonts w:ascii="Tahoma" w:hAnsi="Tahoma" w:cs="Tahoma"/>
          <w:sz w:val="20"/>
        </w:rPr>
      </w:pPr>
    </w:p>
    <w:p w:rsidR="000E4334" w:rsidRDefault="000E4334" w:rsidP="00DB5DCC">
      <w:pPr>
        <w:jc w:val="both"/>
        <w:rPr>
          <w:rFonts w:ascii="Tahoma" w:hAnsi="Tahoma" w:cs="Tahoma"/>
          <w:sz w:val="20"/>
        </w:rPr>
      </w:pPr>
    </w:p>
    <w:p w:rsidR="00CD6A1F" w:rsidRDefault="00910759">
      <w:pPr>
        <w:widowControl w:val="0"/>
        <w:autoSpaceDE w:val="0"/>
        <w:autoSpaceDN w:val="0"/>
        <w:adjustRightInd w:val="0"/>
        <w:spacing w:line="280" w:lineRule="exact"/>
        <w:jc w:val="center"/>
        <w:rPr>
          <w:rFonts w:ascii="Tahoma" w:hAnsi="Tahoma" w:cs="Tahoma"/>
          <w:b/>
          <w:sz w:val="20"/>
          <w:szCs w:val="20"/>
        </w:rPr>
      </w:pPr>
      <w:r>
        <w:rPr>
          <w:rFonts w:ascii="Tahoma" w:hAnsi="Tahoma" w:cs="Tahoma"/>
          <w:b/>
          <w:sz w:val="20"/>
          <w:szCs w:val="20"/>
        </w:rPr>
        <w:t xml:space="preserve">Článek V. </w:t>
      </w:r>
    </w:p>
    <w:p w:rsidR="00CD6A1F" w:rsidRDefault="00910759">
      <w:pPr>
        <w:widowControl w:val="0"/>
        <w:autoSpaceDE w:val="0"/>
        <w:autoSpaceDN w:val="0"/>
        <w:adjustRightInd w:val="0"/>
        <w:spacing w:line="280" w:lineRule="exact"/>
        <w:jc w:val="center"/>
        <w:rPr>
          <w:rFonts w:ascii="Tahoma" w:hAnsi="Tahoma" w:cs="Tahoma"/>
          <w:b/>
          <w:sz w:val="20"/>
          <w:szCs w:val="20"/>
        </w:rPr>
      </w:pPr>
      <w:r>
        <w:rPr>
          <w:rFonts w:ascii="Tahoma" w:hAnsi="Tahoma" w:cs="Tahoma"/>
          <w:b/>
          <w:sz w:val="20"/>
          <w:szCs w:val="20"/>
        </w:rPr>
        <w:t>Ostatní ujednání</w:t>
      </w:r>
    </w:p>
    <w:p w:rsidR="00CD6A1F" w:rsidRDefault="00CD6A1F">
      <w:pPr>
        <w:widowControl w:val="0"/>
        <w:autoSpaceDE w:val="0"/>
        <w:autoSpaceDN w:val="0"/>
        <w:adjustRightInd w:val="0"/>
        <w:spacing w:line="280" w:lineRule="exact"/>
        <w:jc w:val="center"/>
        <w:rPr>
          <w:rFonts w:ascii="Tahoma" w:hAnsi="Tahoma" w:cs="Tahoma"/>
          <w:b/>
          <w:sz w:val="20"/>
          <w:szCs w:val="20"/>
        </w:rPr>
      </w:pPr>
    </w:p>
    <w:p w:rsidR="00CD6A1F" w:rsidRDefault="00910759">
      <w:pPr>
        <w:widowControl w:val="0"/>
        <w:numPr>
          <w:ilvl w:val="0"/>
          <w:numId w:val="10"/>
        </w:numPr>
        <w:shd w:val="clear" w:color="auto" w:fill="FFFFFF"/>
        <w:autoSpaceDE w:val="0"/>
        <w:autoSpaceDN w:val="0"/>
        <w:adjustRightInd w:val="0"/>
        <w:spacing w:line="280" w:lineRule="exact"/>
        <w:ind w:left="426" w:hanging="426"/>
        <w:jc w:val="both"/>
        <w:rPr>
          <w:rFonts w:ascii="Tahoma" w:hAnsi="Tahoma" w:cs="Tahoma"/>
          <w:color w:val="000000"/>
          <w:spacing w:val="-3"/>
          <w:sz w:val="20"/>
          <w:szCs w:val="20"/>
        </w:rPr>
      </w:pPr>
      <w:r>
        <w:rPr>
          <w:rFonts w:ascii="Tahoma" w:hAnsi="Tahoma" w:cs="Tahoma"/>
          <w:color w:val="000000"/>
          <w:spacing w:val="-3"/>
          <w:sz w:val="20"/>
          <w:szCs w:val="20"/>
        </w:rPr>
        <w:t xml:space="preserve">Budoucí povinná </w:t>
      </w:r>
      <w:r w:rsidR="00C4355E">
        <w:rPr>
          <w:rFonts w:ascii="Tahoma" w:hAnsi="Tahoma" w:cs="Tahoma"/>
          <w:color w:val="000000"/>
          <w:spacing w:val="-3"/>
          <w:sz w:val="20"/>
          <w:szCs w:val="20"/>
        </w:rPr>
        <w:t xml:space="preserve">strana </w:t>
      </w:r>
      <w:r>
        <w:rPr>
          <w:rFonts w:ascii="Tahoma" w:hAnsi="Tahoma" w:cs="Tahoma"/>
          <w:color w:val="000000"/>
          <w:spacing w:val="-3"/>
          <w:sz w:val="20"/>
          <w:szCs w:val="20"/>
        </w:rPr>
        <w:t>se pro případ převodu vlastnického práva k Dotčen</w:t>
      </w:r>
      <w:r w:rsidR="00C4355E">
        <w:rPr>
          <w:rFonts w:ascii="Tahoma" w:hAnsi="Tahoma" w:cs="Tahoma"/>
          <w:color w:val="000000"/>
          <w:spacing w:val="-3"/>
          <w:sz w:val="20"/>
          <w:szCs w:val="20"/>
        </w:rPr>
        <w:t>ým</w:t>
      </w:r>
      <w:r>
        <w:rPr>
          <w:rFonts w:ascii="Tahoma" w:hAnsi="Tahoma" w:cs="Tahoma"/>
          <w:color w:val="000000"/>
          <w:spacing w:val="-3"/>
          <w:sz w:val="20"/>
          <w:szCs w:val="20"/>
        </w:rPr>
        <w:t xml:space="preserve"> nemovitost</w:t>
      </w:r>
      <w:r w:rsidR="00C4355E">
        <w:rPr>
          <w:rFonts w:ascii="Tahoma" w:hAnsi="Tahoma" w:cs="Tahoma"/>
          <w:color w:val="000000"/>
          <w:spacing w:val="-3"/>
          <w:sz w:val="20"/>
          <w:szCs w:val="20"/>
        </w:rPr>
        <w:t>em</w:t>
      </w:r>
      <w:r>
        <w:rPr>
          <w:rFonts w:ascii="Tahoma" w:hAnsi="Tahoma" w:cs="Tahoma"/>
          <w:color w:val="000000"/>
          <w:spacing w:val="-3"/>
          <w:sz w:val="20"/>
          <w:szCs w:val="20"/>
        </w:rPr>
        <w:t xml:space="preserve"> smluvně zavazuje</w:t>
      </w:r>
      <w:r>
        <w:rPr>
          <w:rFonts w:ascii="Tahoma" w:hAnsi="Tahoma" w:cs="Tahoma"/>
          <w:i/>
          <w:color w:val="000000"/>
          <w:spacing w:val="-3"/>
          <w:sz w:val="20"/>
          <w:szCs w:val="20"/>
        </w:rPr>
        <w:t xml:space="preserve"> </w:t>
      </w:r>
      <w:r>
        <w:rPr>
          <w:rFonts w:ascii="Tahoma" w:hAnsi="Tahoma" w:cs="Tahoma"/>
          <w:color w:val="000000"/>
          <w:spacing w:val="-3"/>
          <w:sz w:val="20"/>
          <w:szCs w:val="20"/>
        </w:rPr>
        <w:t>převést na nabyvatele Dotčen</w:t>
      </w:r>
      <w:r w:rsidR="00C4355E">
        <w:rPr>
          <w:rFonts w:ascii="Tahoma" w:hAnsi="Tahoma" w:cs="Tahoma"/>
          <w:color w:val="000000"/>
          <w:spacing w:val="-3"/>
          <w:sz w:val="20"/>
          <w:szCs w:val="20"/>
        </w:rPr>
        <w:t>ých</w:t>
      </w:r>
      <w:r>
        <w:rPr>
          <w:rFonts w:ascii="Tahoma" w:hAnsi="Tahoma" w:cs="Tahoma"/>
          <w:color w:val="000000"/>
          <w:spacing w:val="-3"/>
          <w:sz w:val="20"/>
          <w:szCs w:val="20"/>
        </w:rPr>
        <w:t xml:space="preserve"> nemovitost</w:t>
      </w:r>
      <w:r w:rsidR="00C4355E">
        <w:rPr>
          <w:rFonts w:ascii="Tahoma" w:hAnsi="Tahoma" w:cs="Tahoma"/>
          <w:color w:val="000000"/>
          <w:spacing w:val="-3"/>
          <w:sz w:val="20"/>
          <w:szCs w:val="20"/>
        </w:rPr>
        <w:t>í</w:t>
      </w:r>
      <w:r>
        <w:rPr>
          <w:rFonts w:ascii="Tahoma" w:hAnsi="Tahoma" w:cs="Tahoma"/>
          <w:color w:val="000000"/>
          <w:spacing w:val="-3"/>
          <w:sz w:val="20"/>
          <w:szCs w:val="20"/>
        </w:rPr>
        <w:t xml:space="preserve"> zároveň práva a povinnosti vyplývající z této smlouvy, a to formou postoupení smlouvy dle § 1895 a násl. občanského zákoníku, k čemuž Budoucí oprávněná</w:t>
      </w:r>
      <w:r w:rsidR="00C4355E">
        <w:rPr>
          <w:rFonts w:ascii="Tahoma" w:hAnsi="Tahoma" w:cs="Tahoma"/>
          <w:color w:val="000000"/>
          <w:spacing w:val="-3"/>
          <w:sz w:val="20"/>
          <w:szCs w:val="20"/>
        </w:rPr>
        <w:t xml:space="preserve"> strana </w:t>
      </w:r>
      <w:r>
        <w:rPr>
          <w:rFonts w:ascii="Tahoma" w:hAnsi="Tahoma" w:cs="Tahoma"/>
          <w:color w:val="000000"/>
          <w:spacing w:val="-3"/>
          <w:sz w:val="20"/>
          <w:szCs w:val="20"/>
        </w:rPr>
        <w:t xml:space="preserve">tímto uděluje svůj souhlas. </w:t>
      </w:r>
    </w:p>
    <w:p w:rsidR="00CD6A1F" w:rsidRDefault="00CD6A1F">
      <w:pPr>
        <w:widowControl w:val="0"/>
        <w:shd w:val="clear" w:color="auto" w:fill="FFFFFF"/>
        <w:autoSpaceDE w:val="0"/>
        <w:autoSpaceDN w:val="0"/>
        <w:adjustRightInd w:val="0"/>
        <w:spacing w:line="280" w:lineRule="exact"/>
        <w:ind w:left="426"/>
        <w:jc w:val="both"/>
        <w:rPr>
          <w:rFonts w:ascii="Tahoma" w:hAnsi="Tahoma" w:cs="Tahoma"/>
          <w:color w:val="000000"/>
          <w:spacing w:val="-3"/>
          <w:sz w:val="20"/>
          <w:szCs w:val="20"/>
        </w:rPr>
      </w:pPr>
    </w:p>
    <w:p w:rsidR="00CD6A1F" w:rsidRDefault="00910759">
      <w:pPr>
        <w:widowControl w:val="0"/>
        <w:numPr>
          <w:ilvl w:val="0"/>
          <w:numId w:val="10"/>
        </w:numPr>
        <w:shd w:val="clear" w:color="auto" w:fill="FFFFFF"/>
        <w:autoSpaceDE w:val="0"/>
        <w:autoSpaceDN w:val="0"/>
        <w:adjustRightInd w:val="0"/>
        <w:spacing w:line="280" w:lineRule="exact"/>
        <w:ind w:left="426" w:hanging="426"/>
        <w:jc w:val="both"/>
        <w:rPr>
          <w:rFonts w:ascii="Tahoma" w:hAnsi="Tahoma" w:cs="Tahoma"/>
          <w:color w:val="000000"/>
          <w:spacing w:val="-3"/>
          <w:sz w:val="20"/>
          <w:szCs w:val="20"/>
        </w:rPr>
      </w:pPr>
      <w:r>
        <w:rPr>
          <w:rFonts w:ascii="Tahoma" w:hAnsi="Tahoma" w:cs="Tahoma"/>
          <w:spacing w:val="-3"/>
          <w:sz w:val="20"/>
          <w:szCs w:val="20"/>
        </w:rPr>
        <w:t>Veškeré náklady spojené s vyhotovením této a Vlastní smlouvy, geometrického plánu a</w:t>
      </w:r>
      <w:r w:rsidR="00A66678">
        <w:rPr>
          <w:rFonts w:ascii="Tahoma" w:hAnsi="Tahoma" w:cs="Tahoma"/>
          <w:spacing w:val="-3"/>
          <w:sz w:val="20"/>
          <w:szCs w:val="20"/>
        </w:rPr>
        <w:t xml:space="preserve"> s</w:t>
      </w:r>
      <w:r>
        <w:rPr>
          <w:rFonts w:ascii="Tahoma" w:hAnsi="Tahoma" w:cs="Tahoma"/>
          <w:spacing w:val="-3"/>
          <w:sz w:val="20"/>
          <w:szCs w:val="20"/>
        </w:rPr>
        <w:t xml:space="preserve"> podáním návrhu na vklad do katastru nemovitostí, se zavazuje uhradit Budoucí oprávněná</w:t>
      </w:r>
      <w:r w:rsidR="0065197C">
        <w:rPr>
          <w:rFonts w:ascii="Tahoma" w:hAnsi="Tahoma" w:cs="Tahoma"/>
          <w:spacing w:val="-3"/>
          <w:sz w:val="20"/>
          <w:szCs w:val="20"/>
        </w:rPr>
        <w:t xml:space="preserve"> strana</w:t>
      </w:r>
      <w:r>
        <w:rPr>
          <w:rFonts w:ascii="Tahoma" w:hAnsi="Tahoma" w:cs="Tahoma"/>
          <w:spacing w:val="-3"/>
          <w:sz w:val="20"/>
          <w:szCs w:val="20"/>
        </w:rPr>
        <w:t>.</w:t>
      </w:r>
    </w:p>
    <w:p w:rsidR="00CD6A1F" w:rsidRDefault="00CD6A1F">
      <w:pPr>
        <w:jc w:val="center"/>
        <w:rPr>
          <w:rFonts w:ascii="Tahoma" w:hAnsi="Tahoma" w:cs="Tahoma"/>
          <w:snapToGrid w:val="0"/>
          <w:sz w:val="20"/>
        </w:rPr>
      </w:pPr>
    </w:p>
    <w:p w:rsidR="00CD6A1F" w:rsidRDefault="00910759">
      <w:pPr>
        <w:widowControl w:val="0"/>
        <w:shd w:val="clear" w:color="auto" w:fill="FFFFFF"/>
        <w:autoSpaceDE w:val="0"/>
        <w:autoSpaceDN w:val="0"/>
        <w:adjustRightInd w:val="0"/>
        <w:spacing w:line="280" w:lineRule="exact"/>
        <w:ind w:left="360" w:hanging="360"/>
        <w:jc w:val="center"/>
        <w:rPr>
          <w:rFonts w:ascii="Tahoma" w:hAnsi="Tahoma" w:cs="Tahoma"/>
          <w:b/>
          <w:color w:val="000000"/>
          <w:spacing w:val="-3"/>
          <w:sz w:val="20"/>
          <w:szCs w:val="20"/>
        </w:rPr>
      </w:pPr>
      <w:r>
        <w:rPr>
          <w:rFonts w:ascii="Tahoma" w:hAnsi="Tahoma" w:cs="Tahoma"/>
          <w:b/>
          <w:color w:val="000000"/>
          <w:spacing w:val="-3"/>
          <w:sz w:val="20"/>
          <w:szCs w:val="20"/>
        </w:rPr>
        <w:t>Článek VI.</w:t>
      </w:r>
    </w:p>
    <w:p w:rsidR="00CD6A1F" w:rsidRDefault="00910759">
      <w:pPr>
        <w:widowControl w:val="0"/>
        <w:shd w:val="clear" w:color="auto" w:fill="FFFFFF"/>
        <w:autoSpaceDE w:val="0"/>
        <w:autoSpaceDN w:val="0"/>
        <w:adjustRightInd w:val="0"/>
        <w:spacing w:line="280" w:lineRule="exact"/>
        <w:ind w:left="357" w:hanging="357"/>
        <w:jc w:val="center"/>
        <w:rPr>
          <w:rFonts w:ascii="Tahoma" w:hAnsi="Tahoma" w:cs="Tahoma"/>
          <w:b/>
          <w:color w:val="000000"/>
          <w:spacing w:val="-3"/>
          <w:sz w:val="20"/>
          <w:szCs w:val="20"/>
        </w:rPr>
      </w:pPr>
      <w:r>
        <w:rPr>
          <w:rFonts w:ascii="Tahoma" w:hAnsi="Tahoma" w:cs="Tahoma"/>
          <w:b/>
          <w:color w:val="000000"/>
          <w:spacing w:val="-3"/>
          <w:sz w:val="20"/>
          <w:szCs w:val="20"/>
        </w:rPr>
        <w:t>Závěrečná ustanovení</w:t>
      </w:r>
    </w:p>
    <w:p w:rsidR="00CD6A1F" w:rsidRDefault="00CD6A1F">
      <w:pPr>
        <w:spacing w:line="280" w:lineRule="exact"/>
        <w:jc w:val="both"/>
        <w:rPr>
          <w:rFonts w:ascii="Tahoma" w:hAnsi="Tahoma" w:cs="Tahoma"/>
          <w:sz w:val="20"/>
          <w:szCs w:val="20"/>
        </w:rPr>
      </w:pPr>
    </w:p>
    <w:p w:rsidR="002F0F1D" w:rsidRPr="002F0F1D" w:rsidRDefault="002F0F1D" w:rsidP="002F0F1D">
      <w:pPr>
        <w:widowControl w:val="0"/>
        <w:numPr>
          <w:ilvl w:val="0"/>
          <w:numId w:val="12"/>
        </w:numPr>
        <w:autoSpaceDE w:val="0"/>
        <w:autoSpaceDN w:val="0"/>
        <w:adjustRightInd w:val="0"/>
        <w:spacing w:line="280" w:lineRule="exact"/>
        <w:ind w:left="426" w:hanging="426"/>
        <w:contextualSpacing/>
        <w:jc w:val="both"/>
        <w:rPr>
          <w:rFonts w:ascii="Tahoma" w:hAnsi="Tahoma" w:cs="Tahoma"/>
          <w:spacing w:val="-3"/>
          <w:sz w:val="20"/>
          <w:szCs w:val="20"/>
        </w:rPr>
      </w:pPr>
      <w:r w:rsidRPr="002F0F1D">
        <w:rPr>
          <w:rFonts w:ascii="Tahoma" w:hAnsi="Tahoma" w:cs="Tahoma"/>
          <w:spacing w:val="-3"/>
          <w:sz w:val="20"/>
          <w:szCs w:val="20"/>
        </w:rPr>
        <w:t>Odpověď na nabídku s pozměňovacím dodatkem nebo odchylkou (§ 1740 odst. 3 občanského zákoníku) není přijata, pokud druhá smluvní strana tuto odpověď výslovně písemně nepotvrdí jako přijetí nabídky na uzavření smlouvy.</w:t>
      </w:r>
    </w:p>
    <w:p w:rsidR="00CD6A1F" w:rsidRPr="002F0F1D" w:rsidRDefault="00CD6A1F">
      <w:pPr>
        <w:widowControl w:val="0"/>
        <w:autoSpaceDE w:val="0"/>
        <w:autoSpaceDN w:val="0"/>
        <w:adjustRightInd w:val="0"/>
        <w:spacing w:line="280" w:lineRule="exact"/>
        <w:ind w:left="426"/>
        <w:contextualSpacing/>
        <w:jc w:val="both"/>
        <w:rPr>
          <w:rFonts w:ascii="Tahoma" w:hAnsi="Tahoma" w:cs="Tahoma"/>
          <w:spacing w:val="-3"/>
          <w:sz w:val="20"/>
          <w:szCs w:val="20"/>
        </w:rPr>
      </w:pPr>
    </w:p>
    <w:p w:rsidR="00CD6A1F" w:rsidRDefault="00910759">
      <w:pPr>
        <w:widowControl w:val="0"/>
        <w:numPr>
          <w:ilvl w:val="0"/>
          <w:numId w:val="12"/>
        </w:numPr>
        <w:autoSpaceDE w:val="0"/>
        <w:autoSpaceDN w:val="0"/>
        <w:adjustRightInd w:val="0"/>
        <w:spacing w:line="280" w:lineRule="exact"/>
        <w:ind w:left="426" w:hanging="426"/>
        <w:contextualSpacing/>
        <w:jc w:val="both"/>
        <w:rPr>
          <w:rStyle w:val="Text10"/>
          <w:rFonts w:ascii="Tahoma" w:hAnsi="Tahoma" w:cs="Tahoma"/>
        </w:rPr>
      </w:pPr>
      <w:r>
        <w:rPr>
          <w:rStyle w:val="Text10"/>
          <w:rFonts w:ascii="Tahoma" w:hAnsi="Tahoma" w:cs="Tahoma"/>
          <w:szCs w:val="20"/>
        </w:rPr>
        <w:t xml:space="preserve">Tuto smlouvu lze měnit nebo doplňovat pouze písemně, formou číslovaných dodatků, jiná forma se vylučuje. Písemná forma je nezbytná i pro právní jednání směřující ke zrušení smlouvy. </w:t>
      </w:r>
    </w:p>
    <w:p w:rsidR="00CD6A1F" w:rsidRDefault="00CD6A1F">
      <w:pPr>
        <w:pStyle w:val="Zkladntextodsazen3"/>
        <w:spacing w:line="280" w:lineRule="exact"/>
        <w:ind w:left="0"/>
      </w:pPr>
    </w:p>
    <w:p w:rsidR="00CD6A1F" w:rsidRDefault="00910759">
      <w:pPr>
        <w:widowControl w:val="0"/>
        <w:numPr>
          <w:ilvl w:val="0"/>
          <w:numId w:val="12"/>
        </w:numPr>
        <w:autoSpaceDE w:val="0"/>
        <w:autoSpaceDN w:val="0"/>
        <w:adjustRightInd w:val="0"/>
        <w:spacing w:line="280" w:lineRule="exact"/>
        <w:ind w:left="426" w:hanging="426"/>
        <w:contextualSpacing/>
        <w:jc w:val="both"/>
        <w:rPr>
          <w:rFonts w:ascii="Tahoma" w:hAnsi="Tahoma" w:cs="Tahoma"/>
          <w:sz w:val="20"/>
          <w:szCs w:val="20"/>
        </w:rPr>
      </w:pPr>
      <w:r>
        <w:rPr>
          <w:rFonts w:ascii="Tahoma" w:hAnsi="Tahoma" w:cs="Tahoma"/>
          <w:sz w:val="20"/>
          <w:szCs w:val="20"/>
        </w:rPr>
        <w:t>Tato smlouva zaniká, pokud Budoucí oprávněná</w:t>
      </w:r>
      <w:r w:rsidR="0065197C">
        <w:rPr>
          <w:rFonts w:ascii="Tahoma" w:hAnsi="Tahoma" w:cs="Tahoma"/>
          <w:sz w:val="20"/>
          <w:szCs w:val="20"/>
        </w:rPr>
        <w:t xml:space="preserve"> strana </w:t>
      </w:r>
      <w:r>
        <w:rPr>
          <w:rFonts w:ascii="Tahoma" w:hAnsi="Tahoma" w:cs="Tahoma"/>
          <w:sz w:val="20"/>
          <w:szCs w:val="20"/>
        </w:rPr>
        <w:t>upustí od záměru vybudovat Zařízení distribuční soustavy na Dotčen</w:t>
      </w:r>
      <w:r w:rsidR="0065197C">
        <w:rPr>
          <w:rFonts w:ascii="Tahoma" w:hAnsi="Tahoma" w:cs="Tahoma"/>
          <w:sz w:val="20"/>
          <w:szCs w:val="20"/>
        </w:rPr>
        <w:t xml:space="preserve">ých </w:t>
      </w:r>
      <w:r>
        <w:rPr>
          <w:rFonts w:ascii="Tahoma" w:hAnsi="Tahoma" w:cs="Tahoma"/>
          <w:sz w:val="20"/>
          <w:szCs w:val="20"/>
        </w:rPr>
        <w:t>nemovitost</w:t>
      </w:r>
      <w:r w:rsidR="0065197C">
        <w:rPr>
          <w:rFonts w:ascii="Tahoma" w:hAnsi="Tahoma" w:cs="Tahoma"/>
          <w:sz w:val="20"/>
          <w:szCs w:val="20"/>
        </w:rPr>
        <w:t>ech,</w:t>
      </w:r>
      <w:r>
        <w:rPr>
          <w:rFonts w:ascii="Tahoma" w:hAnsi="Tahoma" w:cs="Tahoma"/>
          <w:sz w:val="20"/>
          <w:szCs w:val="20"/>
        </w:rPr>
        <w:t xml:space="preserve"> nebo pokud v rámci realizace stavby nedojde k umístění Zařízení distribuční soustavy na Dotčen</w:t>
      </w:r>
      <w:r w:rsidR="0065197C">
        <w:rPr>
          <w:rFonts w:ascii="Tahoma" w:hAnsi="Tahoma" w:cs="Tahoma"/>
          <w:sz w:val="20"/>
          <w:szCs w:val="20"/>
        </w:rPr>
        <w:t>ých nemovitostech</w:t>
      </w:r>
      <w:r>
        <w:rPr>
          <w:rFonts w:ascii="Tahoma" w:hAnsi="Tahoma" w:cs="Tahoma"/>
          <w:sz w:val="20"/>
          <w:szCs w:val="20"/>
        </w:rPr>
        <w:t>. V takovém případě se Budoucí oprávněná</w:t>
      </w:r>
      <w:r w:rsidR="0065197C">
        <w:rPr>
          <w:rFonts w:ascii="Tahoma" w:hAnsi="Tahoma" w:cs="Tahoma"/>
          <w:sz w:val="20"/>
          <w:szCs w:val="20"/>
        </w:rPr>
        <w:t xml:space="preserve"> strana </w:t>
      </w:r>
      <w:r>
        <w:rPr>
          <w:rFonts w:ascii="Tahoma" w:hAnsi="Tahoma" w:cs="Tahoma"/>
          <w:sz w:val="20"/>
          <w:szCs w:val="20"/>
        </w:rPr>
        <w:t>zavazuje tuto skutečnost Budoucí povinné</w:t>
      </w:r>
      <w:r w:rsidR="00A66678">
        <w:rPr>
          <w:rFonts w:ascii="Tahoma" w:hAnsi="Tahoma" w:cs="Tahoma"/>
          <w:sz w:val="20"/>
          <w:szCs w:val="20"/>
        </w:rPr>
        <w:t xml:space="preserve"> straně</w:t>
      </w:r>
      <w:r>
        <w:rPr>
          <w:rFonts w:ascii="Tahoma" w:hAnsi="Tahoma" w:cs="Tahoma"/>
          <w:sz w:val="20"/>
          <w:szCs w:val="20"/>
        </w:rPr>
        <w:t xml:space="preserve"> bez zbytečného odkladu oznámit.</w:t>
      </w:r>
    </w:p>
    <w:p w:rsidR="00CD6A1F" w:rsidRDefault="00CD6A1F">
      <w:pPr>
        <w:pStyle w:val="Odstavecseseznamem"/>
        <w:spacing w:line="280" w:lineRule="exact"/>
        <w:rPr>
          <w:rFonts w:ascii="Tahoma" w:hAnsi="Tahoma" w:cs="Tahoma"/>
          <w:sz w:val="20"/>
          <w:szCs w:val="20"/>
        </w:rPr>
      </w:pPr>
    </w:p>
    <w:p w:rsidR="00A66678" w:rsidRPr="0024433C" w:rsidRDefault="0024433C" w:rsidP="0024433C">
      <w:pPr>
        <w:pStyle w:val="Odstavecseseznamem"/>
        <w:widowControl w:val="0"/>
        <w:numPr>
          <w:ilvl w:val="0"/>
          <w:numId w:val="12"/>
        </w:numPr>
        <w:tabs>
          <w:tab w:val="left" w:pos="426"/>
        </w:tabs>
        <w:suppressAutoHyphens/>
        <w:overflowPunct w:val="0"/>
        <w:autoSpaceDE w:val="0"/>
        <w:autoSpaceDN w:val="0"/>
        <w:adjustRightInd w:val="0"/>
        <w:ind w:left="426" w:hanging="426"/>
        <w:jc w:val="both"/>
        <w:textAlignment w:val="baseline"/>
        <w:rPr>
          <w:sz w:val="20"/>
          <w:szCs w:val="20"/>
        </w:rPr>
      </w:pPr>
      <w:r>
        <w:rPr>
          <w:sz w:val="20"/>
          <w:szCs w:val="20"/>
        </w:rPr>
        <w:t xml:space="preserve">Budoucí oprávněná strana </w:t>
      </w:r>
      <w:r w:rsidR="00A66678" w:rsidRPr="0024433C">
        <w:rPr>
          <w:sz w:val="20"/>
          <w:szCs w:val="20"/>
        </w:rPr>
        <w:t>ber</w:t>
      </w:r>
      <w:r>
        <w:rPr>
          <w:sz w:val="20"/>
          <w:szCs w:val="20"/>
        </w:rPr>
        <w:t>e</w:t>
      </w:r>
      <w:r w:rsidR="00A66678" w:rsidRPr="0024433C">
        <w:rPr>
          <w:sz w:val="20"/>
          <w:szCs w:val="20"/>
        </w:rPr>
        <w:t xml:space="preserve"> na vědomí, že tato </w:t>
      </w:r>
      <w:r w:rsidR="00DB5DCC">
        <w:rPr>
          <w:sz w:val="20"/>
          <w:szCs w:val="20"/>
        </w:rPr>
        <w:t>s</w:t>
      </w:r>
      <w:r w:rsidR="00A66678" w:rsidRPr="0024433C">
        <w:rPr>
          <w:sz w:val="20"/>
          <w:szCs w:val="20"/>
        </w:rPr>
        <w:t xml:space="preserve">mlouva bude vedena v evidenci smluv Magistrátu města Havířova. </w:t>
      </w:r>
      <w:r>
        <w:rPr>
          <w:sz w:val="20"/>
          <w:szCs w:val="20"/>
        </w:rPr>
        <w:t>Smluvní stany</w:t>
      </w:r>
      <w:r w:rsidR="00A66678" w:rsidRPr="0024433C">
        <w:rPr>
          <w:sz w:val="20"/>
          <w:szCs w:val="20"/>
        </w:rPr>
        <w:t xml:space="preserve"> prohlašují, že skutečnosti uvedené v</w:t>
      </w:r>
      <w:r w:rsidR="00DB5DCC">
        <w:rPr>
          <w:sz w:val="20"/>
          <w:szCs w:val="20"/>
        </w:rPr>
        <w:t xml:space="preserve"> této</w:t>
      </w:r>
      <w:r w:rsidR="00A66678" w:rsidRPr="0024433C">
        <w:rPr>
          <w:sz w:val="20"/>
          <w:szCs w:val="20"/>
        </w:rPr>
        <w:t xml:space="preserve"> </w:t>
      </w:r>
      <w:r w:rsidR="00DB5DCC">
        <w:rPr>
          <w:sz w:val="20"/>
          <w:szCs w:val="20"/>
        </w:rPr>
        <w:t>s</w:t>
      </w:r>
      <w:r w:rsidR="00A66678" w:rsidRPr="0024433C">
        <w:rPr>
          <w:sz w:val="20"/>
          <w:szCs w:val="20"/>
        </w:rPr>
        <w:t>mlouvě nepovažují za obchodní tajemství a udělují svolení k jejich užití a zveřejnění bez stanovení jakýchkoliv dalších podmínek.</w:t>
      </w:r>
    </w:p>
    <w:p w:rsidR="00A66678" w:rsidRPr="0024433C" w:rsidRDefault="00A66678" w:rsidP="0024433C">
      <w:pPr>
        <w:pStyle w:val="Odstavecseseznamem"/>
        <w:tabs>
          <w:tab w:val="left" w:pos="426"/>
        </w:tabs>
        <w:ind w:left="426" w:hanging="426"/>
        <w:rPr>
          <w:sz w:val="20"/>
          <w:szCs w:val="20"/>
        </w:rPr>
      </w:pPr>
    </w:p>
    <w:p w:rsidR="00A66678" w:rsidRPr="0024433C" w:rsidRDefault="00A66678" w:rsidP="0024433C">
      <w:pPr>
        <w:pStyle w:val="Odstavecseseznamem"/>
        <w:widowControl w:val="0"/>
        <w:numPr>
          <w:ilvl w:val="0"/>
          <w:numId w:val="12"/>
        </w:numPr>
        <w:tabs>
          <w:tab w:val="left" w:pos="426"/>
        </w:tabs>
        <w:suppressAutoHyphens/>
        <w:overflowPunct w:val="0"/>
        <w:autoSpaceDE w:val="0"/>
        <w:autoSpaceDN w:val="0"/>
        <w:adjustRightInd w:val="0"/>
        <w:ind w:left="426" w:hanging="426"/>
        <w:jc w:val="both"/>
        <w:textAlignment w:val="baseline"/>
        <w:rPr>
          <w:sz w:val="20"/>
          <w:szCs w:val="20"/>
        </w:rPr>
      </w:pPr>
      <w:r w:rsidRPr="0024433C">
        <w:rPr>
          <w:sz w:val="20"/>
          <w:szCs w:val="20"/>
        </w:rPr>
        <w:t xml:space="preserve">Tato </w:t>
      </w:r>
      <w:r w:rsidR="00DB5DCC">
        <w:rPr>
          <w:sz w:val="20"/>
          <w:szCs w:val="20"/>
        </w:rPr>
        <w:t>s</w:t>
      </w:r>
      <w:r w:rsidRPr="0024433C">
        <w:rPr>
          <w:sz w:val="20"/>
          <w:szCs w:val="20"/>
        </w:rPr>
        <w:t xml:space="preserve">mlouva, její případné dodatky či dohoda o ukončení tohoto smluvního vztahu budou </w:t>
      </w:r>
      <w:r w:rsidR="0024433C">
        <w:rPr>
          <w:sz w:val="20"/>
          <w:szCs w:val="20"/>
        </w:rPr>
        <w:t>uveřej</w:t>
      </w:r>
      <w:r w:rsidRPr="0024433C">
        <w:rPr>
          <w:sz w:val="20"/>
          <w:szCs w:val="20"/>
        </w:rPr>
        <w:t xml:space="preserve">něny v Registru smluv na </w:t>
      </w:r>
      <w:hyperlink r:id="rId7" w:history="1">
        <w:r w:rsidRPr="0024433C">
          <w:rPr>
            <w:rStyle w:val="Hypertextovodkaz"/>
            <w:sz w:val="20"/>
            <w:szCs w:val="20"/>
          </w:rPr>
          <w:t>https://smlouvy.gov.cz/</w:t>
        </w:r>
      </w:hyperlink>
      <w:r w:rsidRPr="0024433C">
        <w:rPr>
          <w:sz w:val="20"/>
          <w:szCs w:val="20"/>
        </w:rPr>
        <w:t xml:space="preserve">. </w:t>
      </w:r>
      <w:r w:rsidR="0024433C">
        <w:rPr>
          <w:sz w:val="20"/>
          <w:szCs w:val="20"/>
        </w:rPr>
        <w:t xml:space="preserve">Budoucí povinná strana </w:t>
      </w:r>
      <w:r w:rsidRPr="0024433C">
        <w:rPr>
          <w:sz w:val="20"/>
          <w:szCs w:val="20"/>
        </w:rPr>
        <w:t xml:space="preserve">zajistí </w:t>
      </w:r>
      <w:r w:rsidR="0024433C">
        <w:rPr>
          <w:sz w:val="20"/>
          <w:szCs w:val="20"/>
        </w:rPr>
        <w:t>u</w:t>
      </w:r>
      <w:r w:rsidRPr="0024433C">
        <w:rPr>
          <w:sz w:val="20"/>
          <w:szCs w:val="20"/>
        </w:rPr>
        <w:t xml:space="preserve">veřejnění </w:t>
      </w:r>
      <w:r w:rsidR="00DB5DCC">
        <w:rPr>
          <w:sz w:val="20"/>
          <w:szCs w:val="20"/>
        </w:rPr>
        <w:t>této s</w:t>
      </w:r>
      <w:r w:rsidRPr="0024433C">
        <w:rPr>
          <w:sz w:val="20"/>
          <w:szCs w:val="20"/>
        </w:rPr>
        <w:t xml:space="preserve">mlouvy v Registru smluv do 15 pracovních dnů od data jejího uzavření.   </w:t>
      </w:r>
    </w:p>
    <w:p w:rsidR="00A66678" w:rsidRDefault="00A66678" w:rsidP="0024433C">
      <w:pPr>
        <w:pStyle w:val="Odstavecseseznamem"/>
        <w:tabs>
          <w:tab w:val="left" w:pos="426"/>
        </w:tabs>
        <w:ind w:left="426" w:hanging="426"/>
        <w:jc w:val="both"/>
        <w:rPr>
          <w:rFonts w:ascii="Tahoma" w:hAnsi="Tahoma" w:cs="Tahoma"/>
          <w:sz w:val="20"/>
          <w:szCs w:val="20"/>
        </w:rPr>
      </w:pPr>
    </w:p>
    <w:p w:rsidR="00A66678" w:rsidRDefault="009439F3" w:rsidP="00A66678">
      <w:pPr>
        <w:numPr>
          <w:ilvl w:val="0"/>
          <w:numId w:val="12"/>
        </w:numPr>
        <w:spacing w:line="280" w:lineRule="exact"/>
        <w:ind w:left="426" w:hanging="426"/>
        <w:jc w:val="both"/>
        <w:rPr>
          <w:rFonts w:ascii="Tahoma" w:hAnsi="Tahoma" w:cs="Tahoma"/>
          <w:sz w:val="20"/>
          <w:szCs w:val="20"/>
        </w:rPr>
      </w:pPr>
      <w:r>
        <w:rPr>
          <w:rFonts w:ascii="Tahoma" w:hAnsi="Tahoma" w:cs="Tahoma"/>
          <w:sz w:val="20"/>
          <w:szCs w:val="20"/>
        </w:rPr>
        <w:t>Smluvní strany</w:t>
      </w:r>
      <w:r w:rsidR="00DB5DCC">
        <w:rPr>
          <w:rFonts w:ascii="Tahoma" w:hAnsi="Tahoma" w:cs="Tahoma"/>
          <w:sz w:val="20"/>
          <w:szCs w:val="20"/>
        </w:rPr>
        <w:t xml:space="preserve"> svým podpisem vyjadřují souhlas </w:t>
      </w:r>
      <w:r>
        <w:rPr>
          <w:rFonts w:ascii="Tahoma" w:hAnsi="Tahoma" w:cs="Tahoma"/>
          <w:sz w:val="20"/>
          <w:szCs w:val="20"/>
        </w:rPr>
        <w:t xml:space="preserve">s obsahem této </w:t>
      </w:r>
      <w:r w:rsidR="00DB5DCC">
        <w:rPr>
          <w:rFonts w:ascii="Tahoma" w:hAnsi="Tahoma" w:cs="Tahoma"/>
          <w:sz w:val="20"/>
          <w:szCs w:val="20"/>
        </w:rPr>
        <w:t>s</w:t>
      </w:r>
      <w:r>
        <w:rPr>
          <w:rFonts w:ascii="Tahoma" w:hAnsi="Tahoma" w:cs="Tahoma"/>
          <w:sz w:val="20"/>
          <w:szCs w:val="20"/>
        </w:rPr>
        <w:t xml:space="preserve">mlouvy. </w:t>
      </w:r>
      <w:r w:rsidR="00A66678">
        <w:rPr>
          <w:rFonts w:ascii="Tahoma" w:hAnsi="Tahoma" w:cs="Tahoma"/>
          <w:sz w:val="20"/>
          <w:szCs w:val="20"/>
        </w:rPr>
        <w:t xml:space="preserve">Tato </w:t>
      </w:r>
      <w:r w:rsidR="00EC0E9C">
        <w:rPr>
          <w:rFonts w:ascii="Tahoma" w:hAnsi="Tahoma" w:cs="Tahoma"/>
          <w:sz w:val="20"/>
          <w:szCs w:val="20"/>
        </w:rPr>
        <w:t>s</w:t>
      </w:r>
      <w:r w:rsidR="00A66678">
        <w:rPr>
          <w:rFonts w:ascii="Tahoma" w:hAnsi="Tahoma" w:cs="Tahoma"/>
          <w:sz w:val="20"/>
          <w:szCs w:val="20"/>
        </w:rPr>
        <w:t xml:space="preserve">mlouva nabývá platnosti a účinnosti dnem podpisu </w:t>
      </w:r>
      <w:r w:rsidR="0024433C">
        <w:rPr>
          <w:rFonts w:ascii="Tahoma" w:hAnsi="Tahoma" w:cs="Tahoma"/>
          <w:sz w:val="20"/>
          <w:szCs w:val="20"/>
        </w:rPr>
        <w:t>S</w:t>
      </w:r>
      <w:r w:rsidR="00A66678">
        <w:rPr>
          <w:rFonts w:ascii="Tahoma" w:hAnsi="Tahoma" w:cs="Tahoma"/>
          <w:sz w:val="20"/>
          <w:szCs w:val="20"/>
        </w:rPr>
        <w:t>mluvní stranou</w:t>
      </w:r>
      <w:r w:rsidR="00DB5DCC">
        <w:rPr>
          <w:rFonts w:ascii="Tahoma" w:hAnsi="Tahoma" w:cs="Tahoma"/>
          <w:sz w:val="20"/>
          <w:szCs w:val="20"/>
        </w:rPr>
        <w:t>,</w:t>
      </w:r>
      <w:r w:rsidR="0024433C">
        <w:rPr>
          <w:rFonts w:ascii="Tahoma" w:hAnsi="Tahoma" w:cs="Tahoma"/>
          <w:sz w:val="20"/>
          <w:szCs w:val="20"/>
        </w:rPr>
        <w:t xml:space="preserve"> </w:t>
      </w:r>
      <w:r w:rsidR="00A66678">
        <w:rPr>
          <w:rFonts w:ascii="Tahoma" w:hAnsi="Tahoma" w:cs="Tahoma"/>
          <w:sz w:val="20"/>
          <w:szCs w:val="20"/>
        </w:rPr>
        <w:t>která</w:t>
      </w:r>
      <w:r w:rsidR="0024433C">
        <w:rPr>
          <w:rFonts w:ascii="Tahoma" w:hAnsi="Tahoma" w:cs="Tahoma"/>
          <w:sz w:val="20"/>
          <w:szCs w:val="20"/>
        </w:rPr>
        <w:t xml:space="preserve"> ji</w:t>
      </w:r>
      <w:r w:rsidR="00A66678">
        <w:rPr>
          <w:rFonts w:ascii="Tahoma" w:hAnsi="Tahoma" w:cs="Tahoma"/>
          <w:sz w:val="20"/>
          <w:szCs w:val="20"/>
        </w:rPr>
        <w:t xml:space="preserve"> podepisuje jako druhá v pořadí.</w:t>
      </w:r>
    </w:p>
    <w:p w:rsidR="00A66678" w:rsidRDefault="00A66678" w:rsidP="00A66678">
      <w:pPr>
        <w:spacing w:line="280" w:lineRule="exact"/>
        <w:jc w:val="both"/>
        <w:rPr>
          <w:rFonts w:ascii="Tahoma" w:hAnsi="Tahoma" w:cs="Tahoma"/>
          <w:sz w:val="20"/>
          <w:szCs w:val="20"/>
        </w:rPr>
      </w:pPr>
      <w:r>
        <w:rPr>
          <w:rFonts w:ascii="Tahoma" w:hAnsi="Tahoma" w:cs="Tahoma"/>
          <w:sz w:val="20"/>
          <w:szCs w:val="20"/>
        </w:rPr>
        <w:t xml:space="preserve"> </w:t>
      </w:r>
    </w:p>
    <w:p w:rsidR="00A66678" w:rsidRDefault="00A66678" w:rsidP="00A66678">
      <w:pPr>
        <w:widowControl w:val="0"/>
        <w:numPr>
          <w:ilvl w:val="0"/>
          <w:numId w:val="12"/>
        </w:numPr>
        <w:autoSpaceDE w:val="0"/>
        <w:autoSpaceDN w:val="0"/>
        <w:adjustRightInd w:val="0"/>
        <w:spacing w:line="280" w:lineRule="exact"/>
        <w:ind w:left="426" w:hanging="426"/>
        <w:contextualSpacing/>
        <w:jc w:val="both"/>
        <w:rPr>
          <w:rFonts w:ascii="Tahoma" w:hAnsi="Tahoma" w:cs="Tahoma"/>
          <w:sz w:val="20"/>
          <w:szCs w:val="20"/>
        </w:rPr>
      </w:pPr>
      <w:r>
        <w:rPr>
          <w:rFonts w:ascii="Tahoma" w:hAnsi="Tahoma" w:cs="Tahoma"/>
          <w:sz w:val="20"/>
          <w:szCs w:val="20"/>
        </w:rPr>
        <w:t>Tato smlouva je vyhotovena ve čtyřech stejnopisech, z nichž každá smluvní strana obdrží dvě vyhotovení.</w:t>
      </w:r>
    </w:p>
    <w:p w:rsidR="00CD6A1F" w:rsidRDefault="00CD6A1F">
      <w:pPr>
        <w:pStyle w:val="Odstavecseseznamem"/>
        <w:rPr>
          <w:rFonts w:ascii="Tahoma" w:hAnsi="Tahoma" w:cs="Tahoma"/>
          <w:sz w:val="20"/>
          <w:szCs w:val="20"/>
        </w:rPr>
      </w:pPr>
    </w:p>
    <w:p w:rsidR="00CD6A1F" w:rsidRDefault="00A66678">
      <w:pPr>
        <w:pStyle w:val="Odstavecseseznamem"/>
        <w:numPr>
          <w:ilvl w:val="0"/>
          <w:numId w:val="12"/>
        </w:numPr>
        <w:spacing w:line="276" w:lineRule="auto"/>
        <w:ind w:left="426" w:hanging="426"/>
        <w:jc w:val="both"/>
        <w:rPr>
          <w:rFonts w:cs="Arial"/>
          <w:i/>
          <w:color w:val="FF0000"/>
          <w:sz w:val="20"/>
          <w:szCs w:val="20"/>
        </w:rPr>
      </w:pPr>
      <w:r>
        <w:rPr>
          <w:rFonts w:cs="Arial"/>
          <w:sz w:val="20"/>
          <w:szCs w:val="20"/>
        </w:rPr>
        <w:t xml:space="preserve">K uzavření této smlouvy má </w:t>
      </w:r>
      <w:r w:rsidR="0024433C">
        <w:rPr>
          <w:rFonts w:cs="Arial"/>
          <w:sz w:val="20"/>
          <w:szCs w:val="20"/>
        </w:rPr>
        <w:t>B</w:t>
      </w:r>
      <w:r>
        <w:rPr>
          <w:rFonts w:cs="Arial"/>
          <w:sz w:val="20"/>
          <w:szCs w:val="20"/>
        </w:rPr>
        <w:t>udoucí povinná strana souhlas Rady města Havířova, daný usnesením č.</w:t>
      </w:r>
      <w:r w:rsidR="00DB5DCC">
        <w:rPr>
          <w:rFonts w:cs="Arial"/>
          <w:sz w:val="20"/>
          <w:szCs w:val="20"/>
        </w:rPr>
        <w:t xml:space="preserve"> 4426/86RM/2018, ze dne 2. 5. 2018.</w:t>
      </w:r>
      <w:r>
        <w:rPr>
          <w:rFonts w:cs="Arial"/>
          <w:sz w:val="20"/>
          <w:szCs w:val="20"/>
        </w:rPr>
        <w:t xml:space="preserve">  </w:t>
      </w:r>
    </w:p>
    <w:p w:rsidR="00CD6A1F" w:rsidRDefault="00CD6A1F">
      <w:pPr>
        <w:rPr>
          <w:rStyle w:val="Text10"/>
          <w:rFonts w:ascii="Tahoma" w:hAnsi="Tahoma" w:cs="Tahoma"/>
        </w:rPr>
      </w:pPr>
    </w:p>
    <w:tbl>
      <w:tblPr>
        <w:tblpPr w:leftFromText="141" w:rightFromText="141" w:vertAnchor="text" w:horzAnchor="margin" w:tblpY="1"/>
        <w:tblOverlap w:val="never"/>
        <w:tblW w:w="9272" w:type="dxa"/>
        <w:tblLook w:val="04A0"/>
      </w:tblPr>
      <w:tblGrid>
        <w:gridCol w:w="4039"/>
        <w:gridCol w:w="279"/>
        <w:gridCol w:w="4675"/>
        <w:gridCol w:w="279"/>
      </w:tblGrid>
      <w:tr w:rsidR="00CD6A1F">
        <w:trPr>
          <w:trHeight w:val="283"/>
        </w:trPr>
        <w:tc>
          <w:tcPr>
            <w:tcW w:w="4039" w:type="dxa"/>
            <w:hideMark/>
          </w:tcPr>
          <w:p w:rsidR="00CD6A1F" w:rsidRDefault="000E4334" w:rsidP="000E4334">
            <w:pPr>
              <w:rPr>
                <w:rFonts w:ascii="Tahoma" w:hAnsi="Tahoma" w:cs="Tahoma"/>
                <w:sz w:val="20"/>
              </w:rPr>
            </w:pPr>
            <w:r>
              <w:rPr>
                <w:rFonts w:ascii="Tahoma" w:hAnsi="Tahoma" w:cs="Tahoma"/>
                <w:sz w:val="20"/>
              </w:rPr>
              <w:t xml:space="preserve">Za </w:t>
            </w:r>
            <w:r w:rsidR="00910759">
              <w:rPr>
                <w:rFonts w:ascii="Tahoma" w:hAnsi="Tahoma" w:cs="Tahoma"/>
                <w:sz w:val="20"/>
              </w:rPr>
              <w:t>Budoucí</w:t>
            </w:r>
            <w:r>
              <w:rPr>
                <w:rFonts w:ascii="Tahoma" w:hAnsi="Tahoma" w:cs="Tahoma"/>
                <w:sz w:val="20"/>
              </w:rPr>
              <w:t>ho</w:t>
            </w:r>
            <w:r w:rsidR="00910759">
              <w:rPr>
                <w:rFonts w:ascii="Tahoma" w:hAnsi="Tahoma" w:cs="Tahoma"/>
                <w:sz w:val="20"/>
              </w:rPr>
              <w:t xml:space="preserve"> povinn</w:t>
            </w:r>
            <w:r>
              <w:rPr>
                <w:rFonts w:ascii="Tahoma" w:hAnsi="Tahoma" w:cs="Tahoma"/>
                <w:sz w:val="20"/>
              </w:rPr>
              <w:t>ého</w:t>
            </w:r>
            <w:r w:rsidR="00910759">
              <w:rPr>
                <w:rFonts w:ascii="Tahoma" w:hAnsi="Tahoma" w:cs="Tahoma"/>
                <w:sz w:val="20"/>
              </w:rPr>
              <w:t>:</w:t>
            </w:r>
          </w:p>
          <w:p w:rsidR="000E4334" w:rsidRDefault="000E4334" w:rsidP="000E4334">
            <w:pPr>
              <w:rPr>
                <w:rFonts w:ascii="Tahoma" w:hAnsi="Tahoma" w:cs="Tahoma"/>
                <w:sz w:val="20"/>
              </w:rPr>
            </w:pPr>
            <w:r>
              <w:rPr>
                <w:rFonts w:ascii="Tahoma" w:hAnsi="Tahoma" w:cs="Tahoma"/>
                <w:sz w:val="20"/>
              </w:rPr>
              <w:t xml:space="preserve">V Havířově, dne </w:t>
            </w:r>
            <w:r w:rsidR="00D13FEA">
              <w:rPr>
                <w:rFonts w:ascii="Tahoma" w:hAnsi="Tahoma" w:cs="Tahoma"/>
                <w:sz w:val="20"/>
              </w:rPr>
              <w:t>14. 8. 2018</w:t>
            </w:r>
          </w:p>
          <w:p w:rsidR="000E4334" w:rsidRDefault="000E4334" w:rsidP="000E4334">
            <w:pPr>
              <w:rPr>
                <w:rFonts w:ascii="Tahoma" w:hAnsi="Tahoma" w:cs="Tahoma"/>
                <w:sz w:val="20"/>
              </w:rPr>
            </w:pPr>
          </w:p>
          <w:p w:rsidR="000E4334" w:rsidRDefault="000E4334" w:rsidP="000E4334">
            <w:pPr>
              <w:rPr>
                <w:rFonts w:ascii="Tahoma" w:hAnsi="Tahoma" w:cs="Tahoma"/>
                <w:sz w:val="20"/>
              </w:rPr>
            </w:pPr>
          </w:p>
          <w:p w:rsidR="000E4334" w:rsidRDefault="00D13FEA" w:rsidP="000E4334">
            <w:pPr>
              <w:rPr>
                <w:rFonts w:ascii="Tahoma" w:hAnsi="Tahoma" w:cs="Tahoma"/>
                <w:sz w:val="20"/>
              </w:rPr>
            </w:pPr>
            <w:proofErr w:type="spellStart"/>
            <w:r>
              <w:rPr>
                <w:rFonts w:ascii="Tahoma" w:hAnsi="Tahoma" w:cs="Tahoma"/>
                <w:sz w:val="20"/>
              </w:rPr>
              <w:t>xxxxxxxxxxx</w:t>
            </w:r>
            <w:proofErr w:type="spellEnd"/>
            <w:r>
              <w:rPr>
                <w:rFonts w:ascii="Tahoma" w:hAnsi="Tahoma" w:cs="Tahoma"/>
                <w:sz w:val="20"/>
              </w:rPr>
              <w:t xml:space="preserve"> </w:t>
            </w:r>
            <w:proofErr w:type="gramStart"/>
            <w:r>
              <w:rPr>
                <w:rFonts w:ascii="Tahoma" w:hAnsi="Tahoma" w:cs="Tahoma"/>
                <w:sz w:val="20"/>
              </w:rPr>
              <w:t>v.r.</w:t>
            </w:r>
            <w:proofErr w:type="gramEnd"/>
          </w:p>
          <w:p w:rsidR="000E4334" w:rsidRDefault="000E4334" w:rsidP="000E4334">
            <w:r>
              <w:rPr>
                <w:rFonts w:ascii="Tahoma" w:hAnsi="Tahoma" w:cs="Tahoma"/>
                <w:sz w:val="20"/>
              </w:rPr>
              <w:t xml:space="preserve">......................................                                                                                                                          </w:t>
            </w:r>
          </w:p>
        </w:tc>
        <w:tc>
          <w:tcPr>
            <w:tcW w:w="279" w:type="dxa"/>
            <w:hideMark/>
          </w:tcPr>
          <w:p w:rsidR="00CD6A1F" w:rsidRDefault="000E4334">
            <w:pPr>
              <w:rPr>
                <w:rFonts w:ascii="Tahoma" w:hAnsi="Tahoma" w:cs="Tahoma"/>
                <w:sz w:val="20"/>
              </w:rPr>
            </w:pPr>
            <w:r>
              <w:rPr>
                <w:rFonts w:ascii="Tahoma" w:hAnsi="Tahoma" w:cs="Tahoma"/>
                <w:sz w:val="20"/>
              </w:rPr>
              <w:t xml:space="preserve">                      </w:t>
            </w:r>
            <w:r w:rsidR="00910759">
              <w:rPr>
                <w:rFonts w:ascii="Tahoma" w:hAnsi="Tahoma" w:cs="Tahoma"/>
                <w:sz w:val="20"/>
              </w:rPr>
              <w:t> </w:t>
            </w:r>
          </w:p>
        </w:tc>
        <w:tc>
          <w:tcPr>
            <w:tcW w:w="4675" w:type="dxa"/>
            <w:hideMark/>
          </w:tcPr>
          <w:p w:rsidR="00CD6A1F" w:rsidRDefault="000E4334" w:rsidP="000E4334">
            <w:pPr>
              <w:rPr>
                <w:rFonts w:ascii="Tahoma" w:hAnsi="Tahoma" w:cs="Tahoma"/>
                <w:sz w:val="20"/>
              </w:rPr>
            </w:pPr>
            <w:r>
              <w:rPr>
                <w:rFonts w:ascii="Tahoma" w:hAnsi="Tahoma" w:cs="Tahoma"/>
                <w:sz w:val="20"/>
              </w:rPr>
              <w:t xml:space="preserve">                   Za </w:t>
            </w:r>
            <w:r w:rsidR="00910759">
              <w:rPr>
                <w:rFonts w:ascii="Tahoma" w:hAnsi="Tahoma" w:cs="Tahoma"/>
                <w:sz w:val="20"/>
              </w:rPr>
              <w:t>Budoucí</w:t>
            </w:r>
            <w:r>
              <w:rPr>
                <w:rFonts w:ascii="Tahoma" w:hAnsi="Tahoma" w:cs="Tahoma"/>
                <w:sz w:val="20"/>
              </w:rPr>
              <w:t>ho</w:t>
            </w:r>
            <w:r w:rsidR="00910759">
              <w:rPr>
                <w:rFonts w:ascii="Tahoma" w:hAnsi="Tahoma" w:cs="Tahoma"/>
                <w:sz w:val="20"/>
              </w:rPr>
              <w:t xml:space="preserve"> oprávněn</w:t>
            </w:r>
            <w:r>
              <w:rPr>
                <w:rFonts w:ascii="Tahoma" w:hAnsi="Tahoma" w:cs="Tahoma"/>
                <w:sz w:val="20"/>
              </w:rPr>
              <w:t>ého</w:t>
            </w:r>
            <w:r w:rsidR="00910759">
              <w:rPr>
                <w:rFonts w:ascii="Tahoma" w:hAnsi="Tahoma" w:cs="Tahoma"/>
                <w:sz w:val="20"/>
              </w:rPr>
              <w:t>:</w:t>
            </w:r>
          </w:p>
          <w:p w:rsidR="000E4334" w:rsidRDefault="000E4334" w:rsidP="000E4334">
            <w:pPr>
              <w:rPr>
                <w:rFonts w:ascii="Tahoma" w:hAnsi="Tahoma" w:cs="Tahoma"/>
                <w:sz w:val="20"/>
              </w:rPr>
            </w:pPr>
            <w:r>
              <w:rPr>
                <w:rFonts w:ascii="Tahoma" w:hAnsi="Tahoma" w:cs="Tahoma"/>
                <w:sz w:val="20"/>
              </w:rPr>
              <w:t xml:space="preserve">                   Ve </w:t>
            </w:r>
            <w:proofErr w:type="gramStart"/>
            <w:r>
              <w:rPr>
                <w:rFonts w:ascii="Tahoma" w:hAnsi="Tahoma" w:cs="Tahoma"/>
                <w:sz w:val="20"/>
              </w:rPr>
              <w:t>Frýdku–Místku</w:t>
            </w:r>
            <w:proofErr w:type="gramEnd"/>
            <w:r>
              <w:rPr>
                <w:rFonts w:ascii="Tahoma" w:hAnsi="Tahoma" w:cs="Tahoma"/>
                <w:sz w:val="20"/>
              </w:rPr>
              <w:t xml:space="preserve">, dne </w:t>
            </w:r>
            <w:r w:rsidR="00D13FEA">
              <w:rPr>
                <w:rFonts w:ascii="Tahoma" w:hAnsi="Tahoma" w:cs="Tahoma"/>
                <w:sz w:val="20"/>
              </w:rPr>
              <w:t>20. 8. 2018</w:t>
            </w:r>
          </w:p>
          <w:p w:rsidR="000E4334" w:rsidRDefault="000E4334" w:rsidP="000E4334">
            <w:pPr>
              <w:rPr>
                <w:rFonts w:ascii="Tahoma" w:hAnsi="Tahoma" w:cs="Tahoma"/>
                <w:sz w:val="20"/>
              </w:rPr>
            </w:pPr>
          </w:p>
          <w:p w:rsidR="000E4334" w:rsidRDefault="000E4334" w:rsidP="000E4334">
            <w:pPr>
              <w:rPr>
                <w:rFonts w:ascii="Tahoma" w:hAnsi="Tahoma" w:cs="Tahoma"/>
                <w:sz w:val="20"/>
              </w:rPr>
            </w:pPr>
          </w:p>
          <w:p w:rsidR="000E4334" w:rsidRDefault="00D13FEA" w:rsidP="000E4334">
            <w:pPr>
              <w:rPr>
                <w:rFonts w:ascii="Tahoma" w:hAnsi="Tahoma" w:cs="Tahoma"/>
                <w:sz w:val="20"/>
              </w:rPr>
            </w:pPr>
            <w:r>
              <w:rPr>
                <w:rFonts w:ascii="Tahoma" w:hAnsi="Tahoma" w:cs="Tahoma"/>
                <w:sz w:val="20"/>
              </w:rPr>
              <w:t xml:space="preserve">                  </w:t>
            </w:r>
            <w:proofErr w:type="spellStart"/>
            <w:r>
              <w:rPr>
                <w:rFonts w:ascii="Tahoma" w:hAnsi="Tahoma" w:cs="Tahoma"/>
                <w:sz w:val="20"/>
              </w:rPr>
              <w:t>xxxxxxxxxxxxx</w:t>
            </w:r>
            <w:proofErr w:type="spellEnd"/>
            <w:r>
              <w:rPr>
                <w:rFonts w:ascii="Tahoma" w:hAnsi="Tahoma" w:cs="Tahoma"/>
                <w:sz w:val="20"/>
              </w:rPr>
              <w:t xml:space="preserve"> </w:t>
            </w:r>
            <w:proofErr w:type="gramStart"/>
            <w:r>
              <w:rPr>
                <w:rFonts w:ascii="Tahoma" w:hAnsi="Tahoma" w:cs="Tahoma"/>
                <w:sz w:val="20"/>
              </w:rPr>
              <w:t>v.r.</w:t>
            </w:r>
            <w:proofErr w:type="gramEnd"/>
            <w:r>
              <w:rPr>
                <w:rFonts w:ascii="Tahoma" w:hAnsi="Tahoma" w:cs="Tahoma"/>
                <w:sz w:val="20"/>
              </w:rPr>
              <w:t xml:space="preserve">  </w:t>
            </w:r>
          </w:p>
          <w:p w:rsidR="000E4334" w:rsidRDefault="000E4334" w:rsidP="00D531AD">
            <w:pPr>
              <w:rPr>
                <w:rFonts w:ascii="Tahoma" w:hAnsi="Tahoma" w:cs="Tahoma"/>
                <w:sz w:val="20"/>
              </w:rPr>
            </w:pPr>
            <w:r>
              <w:rPr>
                <w:rFonts w:ascii="Tahoma" w:hAnsi="Tahoma" w:cs="Tahoma"/>
                <w:sz w:val="20"/>
              </w:rPr>
              <w:t xml:space="preserve">                  ............................................   </w:t>
            </w:r>
          </w:p>
        </w:tc>
        <w:tc>
          <w:tcPr>
            <w:tcW w:w="279" w:type="dxa"/>
            <w:hideMark/>
          </w:tcPr>
          <w:p w:rsidR="00CD6A1F" w:rsidRDefault="00910759">
            <w:pPr>
              <w:rPr>
                <w:rFonts w:ascii="Tahoma" w:hAnsi="Tahoma" w:cs="Tahoma"/>
                <w:sz w:val="20"/>
              </w:rPr>
            </w:pPr>
            <w:r>
              <w:rPr>
                <w:rFonts w:ascii="Tahoma" w:hAnsi="Tahoma" w:cs="Tahoma"/>
                <w:sz w:val="20"/>
              </w:rPr>
              <w:t> </w:t>
            </w:r>
          </w:p>
        </w:tc>
      </w:tr>
    </w:tbl>
    <w:p w:rsidR="00EC0E9C" w:rsidRDefault="000E4334">
      <w:pPr>
        <w:rPr>
          <w:rFonts w:ascii="Tahoma" w:hAnsi="Tahoma" w:cs="Tahoma"/>
          <w:sz w:val="20"/>
        </w:rPr>
      </w:pPr>
      <w:r>
        <w:rPr>
          <w:rFonts w:ascii="Tahoma" w:hAnsi="Tahoma" w:cs="Tahoma"/>
          <w:sz w:val="20"/>
        </w:rPr>
        <w:t xml:space="preserve">Bc. Josef Bělica                                                                 </w:t>
      </w:r>
      <w:r w:rsidR="00EC0E9C">
        <w:rPr>
          <w:rFonts w:ascii="Tahoma" w:hAnsi="Tahoma" w:cs="Tahoma"/>
          <w:sz w:val="20"/>
        </w:rPr>
        <w:t xml:space="preserve">na základě plné moci ze dne 29. 1. 2018   </w:t>
      </w:r>
    </w:p>
    <w:p w:rsidR="000E4334" w:rsidRDefault="000E4334">
      <w:pPr>
        <w:rPr>
          <w:rFonts w:ascii="Tahoma" w:hAnsi="Tahoma" w:cs="Tahoma"/>
          <w:sz w:val="20"/>
        </w:rPr>
      </w:pPr>
      <w:r>
        <w:rPr>
          <w:rFonts w:ascii="Tahoma" w:hAnsi="Tahoma" w:cs="Tahoma"/>
          <w:sz w:val="20"/>
        </w:rPr>
        <w:t xml:space="preserve">náměstek </w:t>
      </w:r>
      <w:proofErr w:type="gramStart"/>
      <w:r>
        <w:rPr>
          <w:rFonts w:ascii="Tahoma" w:hAnsi="Tahoma" w:cs="Tahoma"/>
          <w:sz w:val="20"/>
        </w:rPr>
        <w:t xml:space="preserve">primátorky                                                         </w:t>
      </w:r>
      <w:r w:rsidR="00EC0E9C">
        <w:rPr>
          <w:rFonts w:ascii="Tahoma" w:hAnsi="Tahoma" w:cs="Tahoma"/>
          <w:sz w:val="20"/>
        </w:rPr>
        <w:t>Vít</w:t>
      </w:r>
      <w:proofErr w:type="gramEnd"/>
      <w:r w:rsidR="00EC0E9C">
        <w:rPr>
          <w:rFonts w:ascii="Tahoma" w:hAnsi="Tahoma" w:cs="Tahoma"/>
          <w:sz w:val="20"/>
        </w:rPr>
        <w:t xml:space="preserve"> Novák </w:t>
      </w:r>
      <w:r>
        <w:rPr>
          <w:rFonts w:ascii="Tahoma" w:hAnsi="Tahoma" w:cs="Tahoma"/>
          <w:sz w:val="20"/>
        </w:rPr>
        <w:t xml:space="preserve">        </w:t>
      </w:r>
    </w:p>
    <w:p w:rsidR="000E4334" w:rsidRDefault="000E4334">
      <w:pPr>
        <w:rPr>
          <w:rFonts w:ascii="Tahoma" w:hAnsi="Tahoma" w:cs="Tahoma"/>
          <w:sz w:val="20"/>
        </w:rPr>
      </w:pPr>
      <w:r>
        <w:rPr>
          <w:rFonts w:ascii="Tahoma" w:hAnsi="Tahoma" w:cs="Tahoma"/>
          <w:sz w:val="20"/>
        </w:rPr>
        <w:t xml:space="preserve">pro ekonomiku a správu </w:t>
      </w:r>
      <w:proofErr w:type="gramStart"/>
      <w:r>
        <w:rPr>
          <w:rFonts w:ascii="Tahoma" w:hAnsi="Tahoma" w:cs="Tahoma"/>
          <w:sz w:val="20"/>
        </w:rPr>
        <w:t xml:space="preserve">majetku                                        </w:t>
      </w:r>
      <w:r w:rsidR="00EC0E9C">
        <w:rPr>
          <w:rFonts w:ascii="Tahoma" w:hAnsi="Tahoma" w:cs="Tahoma"/>
          <w:sz w:val="20"/>
        </w:rPr>
        <w:t>jednatel</w:t>
      </w:r>
      <w:proofErr w:type="gramEnd"/>
    </w:p>
    <w:sectPr w:rsidR="000E4334" w:rsidSect="000E4334">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EA0" w:rsidRDefault="00D30EA0" w:rsidP="00B05987">
      <w:r>
        <w:separator/>
      </w:r>
    </w:p>
  </w:endnote>
  <w:endnote w:type="continuationSeparator" w:id="0">
    <w:p w:rsidR="00D30EA0" w:rsidRDefault="00D30EA0" w:rsidP="00B059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18360"/>
      <w:docPartObj>
        <w:docPartGallery w:val="Page Numbers (Bottom of Page)"/>
        <w:docPartUnique/>
      </w:docPartObj>
    </w:sdtPr>
    <w:sdtContent>
      <w:p w:rsidR="00FC6732" w:rsidRDefault="00035E1D">
        <w:pPr>
          <w:pStyle w:val="Zpat"/>
          <w:jc w:val="center"/>
        </w:pPr>
        <w:r>
          <w:fldChar w:fldCharType="begin"/>
        </w:r>
        <w:r w:rsidR="003B08F6">
          <w:instrText xml:space="preserve"> PAGE   \* MERGEFORMAT </w:instrText>
        </w:r>
        <w:r>
          <w:fldChar w:fldCharType="separate"/>
        </w:r>
        <w:r w:rsidR="00D13FEA">
          <w:rPr>
            <w:noProof/>
          </w:rPr>
          <w:t>2</w:t>
        </w:r>
        <w:r>
          <w:rPr>
            <w:noProof/>
          </w:rPr>
          <w:fldChar w:fldCharType="end"/>
        </w:r>
      </w:p>
    </w:sdtContent>
  </w:sdt>
  <w:p w:rsidR="00FC6732" w:rsidRDefault="00FC67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EA0" w:rsidRDefault="00D30EA0" w:rsidP="00B05987">
      <w:r>
        <w:separator/>
      </w:r>
    </w:p>
  </w:footnote>
  <w:footnote w:type="continuationSeparator" w:id="0">
    <w:p w:rsidR="00D30EA0" w:rsidRDefault="00D30EA0" w:rsidP="00B05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87" w:rsidRDefault="00B05987" w:rsidP="00DB5DCC">
    <w:pPr>
      <w:jc w:val="right"/>
    </w:pPr>
    <w:r>
      <w:t xml:space="preserve">                                                                                            </w:t>
    </w:r>
    <w:r>
      <w:rPr>
        <w:rStyle w:val="Text10"/>
        <w:rFonts w:ascii="Tahoma" w:hAnsi="Tahoma" w:cs="Tahoma"/>
        <w:sz w:val="18"/>
        <w:szCs w:val="18"/>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A5C"/>
    <w:multiLevelType w:val="hybridMultilevel"/>
    <w:tmpl w:val="104A5726"/>
    <w:lvl w:ilvl="0" w:tplc="400685C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17DE6733"/>
    <w:multiLevelType w:val="hybridMultilevel"/>
    <w:tmpl w:val="BBA6621E"/>
    <w:lvl w:ilvl="0" w:tplc="56ECF42C">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69A121D"/>
    <w:multiLevelType w:val="hybridMultilevel"/>
    <w:tmpl w:val="2752E5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796635E"/>
    <w:multiLevelType w:val="hybridMultilevel"/>
    <w:tmpl w:val="BE042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BC3C56"/>
    <w:multiLevelType w:val="hybridMultilevel"/>
    <w:tmpl w:val="B170B85C"/>
    <w:lvl w:ilvl="0" w:tplc="3C46BE02">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C0E2E35"/>
    <w:multiLevelType w:val="hybridMultilevel"/>
    <w:tmpl w:val="8D72E7C4"/>
    <w:lvl w:ilvl="0" w:tplc="C3C61C8C">
      <w:start w:val="2"/>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5208456C"/>
    <w:multiLevelType w:val="hybridMultilevel"/>
    <w:tmpl w:val="13342E88"/>
    <w:lvl w:ilvl="0" w:tplc="4E34ABCE">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FC0417C"/>
    <w:multiLevelType w:val="multilevel"/>
    <w:tmpl w:val="1CA672C6"/>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rsids>
    <w:rsidRoot w:val="00AE7088"/>
    <w:rsid w:val="00035E1D"/>
    <w:rsid w:val="0008442B"/>
    <w:rsid w:val="00087874"/>
    <w:rsid w:val="000E4334"/>
    <w:rsid w:val="00153529"/>
    <w:rsid w:val="001B061F"/>
    <w:rsid w:val="0024433C"/>
    <w:rsid w:val="00297936"/>
    <w:rsid w:val="002A7682"/>
    <w:rsid w:val="002F0F1D"/>
    <w:rsid w:val="00301AEB"/>
    <w:rsid w:val="003B08F6"/>
    <w:rsid w:val="00595D02"/>
    <w:rsid w:val="00617903"/>
    <w:rsid w:val="0065197C"/>
    <w:rsid w:val="00672A1A"/>
    <w:rsid w:val="006F60A9"/>
    <w:rsid w:val="00807C33"/>
    <w:rsid w:val="008C6587"/>
    <w:rsid w:val="00910759"/>
    <w:rsid w:val="009439F3"/>
    <w:rsid w:val="00A66678"/>
    <w:rsid w:val="00AE7088"/>
    <w:rsid w:val="00B05987"/>
    <w:rsid w:val="00B66F4A"/>
    <w:rsid w:val="00B943C2"/>
    <w:rsid w:val="00C22AC1"/>
    <w:rsid w:val="00C4355E"/>
    <w:rsid w:val="00CD6A1F"/>
    <w:rsid w:val="00D026FD"/>
    <w:rsid w:val="00D04B87"/>
    <w:rsid w:val="00D13FEA"/>
    <w:rsid w:val="00D30EA0"/>
    <w:rsid w:val="00D531AD"/>
    <w:rsid w:val="00DB5DCC"/>
    <w:rsid w:val="00E33C9B"/>
    <w:rsid w:val="00E51073"/>
    <w:rsid w:val="00EA0AA0"/>
    <w:rsid w:val="00EB2D1C"/>
    <w:rsid w:val="00EC0E9C"/>
    <w:rsid w:val="00FC67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footer" w:uiPriority="99"/>
    <w:lsdException w:name="macro" w:semiHidden="0" w:unhideWhenUsed="0"/>
    <w:lsdException w:name="List Bullet" w:semiHidden="0" w:unhideWhenUsed="0"/>
    <w:lsdException w:name="List Number" w:semiHidden="0" w:unhideWhenUsed="0"/>
    <w:lsdException w:name="Title" w:semiHidden="0" w:uiPriority="10" w:unhideWhenUsed="0"/>
    <w:lsdException w:name="Default Paragraph Font" w:uiPriority="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A1F"/>
    <w:rPr>
      <w:rFonts w:ascii="Arial" w:hAnsi="Arial"/>
      <w:sz w:val="22"/>
      <w:szCs w:val="24"/>
    </w:rPr>
  </w:style>
  <w:style w:type="paragraph" w:styleId="Nadpis1">
    <w:name w:val="heading 1"/>
    <w:basedOn w:val="Normln"/>
    <w:next w:val="Normln"/>
    <w:link w:val="Nadpis1Char"/>
    <w:uiPriority w:val="9"/>
    <w:qFormat/>
    <w:rsid w:val="00CD6A1F"/>
    <w:pPr>
      <w:keepNext/>
      <w:widowControl w:val="0"/>
      <w:autoSpaceDE w:val="0"/>
      <w:autoSpaceDN w:val="0"/>
      <w:adjustRightInd w:val="0"/>
      <w:ind w:left="705" w:right="-86" w:hanging="705"/>
      <w:jc w:val="center"/>
      <w:outlineLvl w:val="0"/>
    </w:pPr>
    <w:rPr>
      <w:rFonts w:ascii="Tahoma" w:eastAsiaTheme="minorEastAsi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D6A1F"/>
    <w:rPr>
      <w:rFonts w:ascii="Cambria" w:eastAsia="Times New Roman" w:hAnsi="Cambria" w:cs="Times New Roman" w:hint="default"/>
      <w:b/>
      <w:bCs/>
      <w:color w:val="365F91"/>
      <w:sz w:val="28"/>
      <w:szCs w:val="28"/>
    </w:rPr>
  </w:style>
  <w:style w:type="paragraph" w:styleId="Nzev">
    <w:name w:val="Title"/>
    <w:basedOn w:val="Normln"/>
    <w:link w:val="NzevChar"/>
    <w:uiPriority w:val="10"/>
    <w:qFormat/>
    <w:rsid w:val="00CD6A1F"/>
    <w:pPr>
      <w:jc w:val="center"/>
    </w:pPr>
    <w:rPr>
      <w:b/>
    </w:rPr>
  </w:style>
  <w:style w:type="character" w:customStyle="1" w:styleId="NzevChar">
    <w:name w:val="Název Char"/>
    <w:basedOn w:val="Standardnpsmoodstavce"/>
    <w:link w:val="Nzev"/>
    <w:uiPriority w:val="10"/>
    <w:locked/>
    <w:rsid w:val="00CD6A1F"/>
    <w:rPr>
      <w:rFonts w:ascii="Cambria" w:eastAsia="Times New Roman" w:hAnsi="Cambria" w:cs="Times New Roman" w:hint="default"/>
      <w:color w:val="17365D"/>
      <w:spacing w:val="5"/>
      <w:kern w:val="28"/>
      <w:sz w:val="52"/>
      <w:szCs w:val="52"/>
    </w:rPr>
  </w:style>
  <w:style w:type="paragraph" w:styleId="Zkladntext">
    <w:name w:val="Body Text"/>
    <w:basedOn w:val="Normln"/>
    <w:link w:val="ZkladntextChar"/>
    <w:uiPriority w:val="99"/>
    <w:semiHidden/>
    <w:unhideWhenUsed/>
    <w:rsid w:val="00CD6A1F"/>
    <w:pPr>
      <w:tabs>
        <w:tab w:val="left" w:pos="360"/>
      </w:tabs>
      <w:jc w:val="both"/>
    </w:pPr>
    <w:rPr>
      <w:rFonts w:ascii="Times New Roman" w:hAnsi="Times New Roman"/>
      <w:sz w:val="24"/>
    </w:rPr>
  </w:style>
  <w:style w:type="character" w:customStyle="1" w:styleId="ZkladntextChar">
    <w:name w:val="Základní text Char"/>
    <w:basedOn w:val="Standardnpsmoodstavce"/>
    <w:link w:val="Zkladntext"/>
    <w:uiPriority w:val="99"/>
    <w:semiHidden/>
    <w:locked/>
    <w:rsid w:val="00CD6A1F"/>
    <w:rPr>
      <w:rFonts w:ascii="Arial" w:hAnsi="Arial" w:cs="Arial" w:hint="default"/>
      <w:sz w:val="22"/>
      <w:szCs w:val="24"/>
    </w:rPr>
  </w:style>
  <w:style w:type="paragraph" w:styleId="Zkladntextodsazen">
    <w:name w:val="Body Text Indent"/>
    <w:basedOn w:val="Normln"/>
    <w:link w:val="ZkladntextodsazenChar"/>
    <w:uiPriority w:val="99"/>
    <w:semiHidden/>
    <w:unhideWhenUsed/>
    <w:rsid w:val="00CD6A1F"/>
    <w:pPr>
      <w:ind w:left="180" w:hanging="180"/>
      <w:jc w:val="both"/>
    </w:pPr>
  </w:style>
  <w:style w:type="character" w:customStyle="1" w:styleId="ZkladntextodsazenChar">
    <w:name w:val="Základní text odsazený Char"/>
    <w:basedOn w:val="Standardnpsmoodstavce"/>
    <w:link w:val="Zkladntextodsazen"/>
    <w:uiPriority w:val="99"/>
    <w:semiHidden/>
    <w:locked/>
    <w:rsid w:val="00CD6A1F"/>
    <w:rPr>
      <w:rFonts w:ascii="Arial" w:hAnsi="Arial" w:cs="Arial" w:hint="default"/>
      <w:sz w:val="22"/>
      <w:szCs w:val="24"/>
    </w:rPr>
  </w:style>
  <w:style w:type="paragraph" w:styleId="Zkladntext2">
    <w:name w:val="Body Text 2"/>
    <w:basedOn w:val="Normln"/>
    <w:link w:val="Zkladntext2Char"/>
    <w:uiPriority w:val="99"/>
    <w:semiHidden/>
    <w:unhideWhenUsed/>
    <w:rsid w:val="00CD6A1F"/>
    <w:pPr>
      <w:overflowPunct w:val="0"/>
      <w:autoSpaceDE w:val="0"/>
      <w:autoSpaceDN w:val="0"/>
      <w:adjustRightInd w:val="0"/>
      <w:spacing w:line="0" w:lineRule="atLeast"/>
      <w:jc w:val="both"/>
    </w:pPr>
    <w:rPr>
      <w:rFonts w:ascii="Times New Roman" w:hAnsi="Times New Roman"/>
      <w:sz w:val="24"/>
      <w:szCs w:val="20"/>
    </w:rPr>
  </w:style>
  <w:style w:type="character" w:customStyle="1" w:styleId="Zkladntext2Char">
    <w:name w:val="Základní text 2 Char"/>
    <w:basedOn w:val="Standardnpsmoodstavce"/>
    <w:link w:val="Zkladntext2"/>
    <w:uiPriority w:val="99"/>
    <w:semiHidden/>
    <w:locked/>
    <w:rsid w:val="00CD6A1F"/>
    <w:rPr>
      <w:rFonts w:ascii="Arial" w:hAnsi="Arial" w:cs="Arial" w:hint="default"/>
      <w:sz w:val="22"/>
      <w:szCs w:val="24"/>
    </w:rPr>
  </w:style>
  <w:style w:type="paragraph" w:styleId="Zkladntext3">
    <w:name w:val="Body Text 3"/>
    <w:basedOn w:val="Normln"/>
    <w:link w:val="Zkladntext3Char1"/>
    <w:uiPriority w:val="99"/>
    <w:semiHidden/>
    <w:unhideWhenUsed/>
    <w:rsid w:val="00CD6A1F"/>
    <w:rPr>
      <w:rFonts w:ascii="Tahoma" w:hAnsi="Tahoma" w:cs="Tahoma"/>
      <w:sz w:val="20"/>
    </w:rPr>
  </w:style>
  <w:style w:type="character" w:customStyle="1" w:styleId="Zkladntext3Char">
    <w:name w:val="Základní text 3 Char"/>
    <w:basedOn w:val="Standardnpsmoodstavce"/>
    <w:uiPriority w:val="99"/>
    <w:semiHidden/>
    <w:locked/>
    <w:rsid w:val="00CD6A1F"/>
    <w:rPr>
      <w:rFonts w:ascii="Arial" w:hAnsi="Arial" w:cs="Arial" w:hint="default"/>
      <w:sz w:val="16"/>
      <w:szCs w:val="16"/>
    </w:rPr>
  </w:style>
  <w:style w:type="paragraph" w:styleId="Zkladntextodsazen2">
    <w:name w:val="Body Text Indent 2"/>
    <w:basedOn w:val="Normln"/>
    <w:link w:val="Zkladntextodsazen2Char"/>
    <w:uiPriority w:val="99"/>
    <w:semiHidden/>
    <w:unhideWhenUsed/>
    <w:rsid w:val="00CD6A1F"/>
    <w:pPr>
      <w:overflowPunct w:val="0"/>
      <w:autoSpaceDE w:val="0"/>
      <w:autoSpaceDN w:val="0"/>
      <w:adjustRightInd w:val="0"/>
      <w:spacing w:before="120" w:line="0" w:lineRule="atLeast"/>
      <w:ind w:firstLine="709"/>
      <w:jc w:val="both"/>
    </w:pPr>
    <w:rPr>
      <w:rFonts w:ascii="Times New Roman" w:hAnsi="Times New Roman"/>
      <w:sz w:val="24"/>
      <w:szCs w:val="20"/>
    </w:rPr>
  </w:style>
  <w:style w:type="character" w:customStyle="1" w:styleId="Zkladntextodsazen2Char">
    <w:name w:val="Základní text odsazený 2 Char"/>
    <w:basedOn w:val="Standardnpsmoodstavce"/>
    <w:link w:val="Zkladntextodsazen2"/>
    <w:uiPriority w:val="99"/>
    <w:semiHidden/>
    <w:locked/>
    <w:rsid w:val="00CD6A1F"/>
    <w:rPr>
      <w:rFonts w:ascii="Arial" w:hAnsi="Arial" w:cs="Arial" w:hint="default"/>
      <w:sz w:val="22"/>
      <w:szCs w:val="24"/>
    </w:rPr>
  </w:style>
  <w:style w:type="paragraph" w:styleId="Zkladntextodsazen3">
    <w:name w:val="Body Text Indent 3"/>
    <w:basedOn w:val="Normln"/>
    <w:link w:val="Zkladntextodsazen3Char"/>
    <w:uiPriority w:val="99"/>
    <w:unhideWhenUsed/>
    <w:rsid w:val="00CD6A1F"/>
    <w:pPr>
      <w:ind w:left="360" w:hanging="360"/>
      <w:jc w:val="both"/>
    </w:pPr>
    <w:rPr>
      <w:rFonts w:ascii="Times New Roman" w:hAnsi="Times New Roman"/>
      <w:color w:val="FF0000"/>
      <w:sz w:val="24"/>
    </w:rPr>
  </w:style>
  <w:style w:type="character" w:customStyle="1" w:styleId="Zkladntextodsazen3Char">
    <w:name w:val="Základní text odsazený 3 Char"/>
    <w:basedOn w:val="Standardnpsmoodstavce"/>
    <w:link w:val="Zkladntextodsazen3"/>
    <w:uiPriority w:val="99"/>
    <w:locked/>
    <w:rsid w:val="00CD6A1F"/>
    <w:rPr>
      <w:rFonts w:ascii="Arial" w:hAnsi="Arial" w:cs="Arial" w:hint="default"/>
      <w:sz w:val="16"/>
      <w:szCs w:val="16"/>
    </w:rPr>
  </w:style>
  <w:style w:type="paragraph" w:styleId="Odstavecseseznamem">
    <w:name w:val="List Paragraph"/>
    <w:basedOn w:val="Normln"/>
    <w:uiPriority w:val="34"/>
    <w:qFormat/>
    <w:rsid w:val="00CD6A1F"/>
    <w:pPr>
      <w:ind w:left="720"/>
      <w:contextualSpacing/>
    </w:pPr>
  </w:style>
  <w:style w:type="paragraph" w:customStyle="1" w:styleId="msonormal0">
    <w:name w:val="msonormal"/>
    <w:basedOn w:val="Normln"/>
    <w:rsid w:val="00CD6A1F"/>
    <w:pPr>
      <w:spacing w:before="100" w:beforeAutospacing="1" w:after="100" w:afterAutospacing="1"/>
    </w:pPr>
    <w:rPr>
      <w:rFonts w:ascii="Times New Roman" w:eastAsiaTheme="minorEastAsia" w:hAnsi="Times New Roman"/>
      <w:sz w:val="24"/>
    </w:rPr>
  </w:style>
  <w:style w:type="paragraph" w:customStyle="1" w:styleId="Zkladntext21">
    <w:name w:val="Základní text 21"/>
    <w:basedOn w:val="Normln"/>
    <w:rsid w:val="00CD6A1F"/>
    <w:pPr>
      <w:widowControl w:val="0"/>
      <w:tabs>
        <w:tab w:val="left" w:pos="6946"/>
      </w:tabs>
      <w:overflowPunct w:val="0"/>
      <w:autoSpaceDE w:val="0"/>
      <w:autoSpaceDN w:val="0"/>
      <w:adjustRightInd w:val="0"/>
      <w:spacing w:after="200"/>
      <w:ind w:left="284"/>
      <w:jc w:val="both"/>
    </w:pPr>
    <w:rPr>
      <w:sz w:val="20"/>
      <w:szCs w:val="20"/>
    </w:rPr>
  </w:style>
  <w:style w:type="paragraph" w:customStyle="1" w:styleId="Textsmlouvy">
    <w:name w:val="Text smlouvy"/>
    <w:basedOn w:val="Normln"/>
    <w:rsid w:val="00CD6A1F"/>
    <w:pPr>
      <w:spacing w:after="120" w:line="276" w:lineRule="auto"/>
      <w:ind w:left="567" w:hanging="567"/>
      <w:jc w:val="both"/>
    </w:pPr>
    <w:rPr>
      <w:sz w:val="24"/>
      <w:szCs w:val="20"/>
    </w:rPr>
  </w:style>
  <w:style w:type="character" w:customStyle="1" w:styleId="Zkladntext3Char1">
    <w:name w:val="Základní text 3 Char1"/>
    <w:basedOn w:val="Standardnpsmoodstavce"/>
    <w:link w:val="Zkladntext3"/>
    <w:locked/>
    <w:rsid w:val="00CD6A1F"/>
    <w:rPr>
      <w:rFonts w:ascii="Tahoma" w:hAnsi="Tahoma" w:cs="Tahoma" w:hint="default"/>
      <w:szCs w:val="24"/>
    </w:rPr>
  </w:style>
  <w:style w:type="character" w:customStyle="1" w:styleId="Text10">
    <w:name w:val="Text10"/>
    <w:rsid w:val="00CD6A1F"/>
    <w:rPr>
      <w:rFonts w:ascii="Arial" w:hAnsi="Arial" w:cs="Arial" w:hint="default"/>
      <w:sz w:val="20"/>
    </w:rPr>
  </w:style>
  <w:style w:type="paragraph" w:styleId="Zhlav">
    <w:name w:val="header"/>
    <w:basedOn w:val="Normln"/>
    <w:link w:val="ZhlavChar"/>
    <w:semiHidden/>
    <w:unhideWhenUsed/>
    <w:rsid w:val="00B05987"/>
    <w:pPr>
      <w:tabs>
        <w:tab w:val="center" w:pos="4536"/>
        <w:tab w:val="right" w:pos="9072"/>
      </w:tabs>
    </w:pPr>
  </w:style>
  <w:style w:type="character" w:customStyle="1" w:styleId="ZhlavChar">
    <w:name w:val="Záhlaví Char"/>
    <w:basedOn w:val="Standardnpsmoodstavce"/>
    <w:link w:val="Zhlav"/>
    <w:semiHidden/>
    <w:rsid w:val="00B05987"/>
    <w:rPr>
      <w:rFonts w:ascii="Arial" w:hAnsi="Arial"/>
      <w:sz w:val="22"/>
      <w:szCs w:val="24"/>
    </w:rPr>
  </w:style>
  <w:style w:type="paragraph" w:styleId="Zpat">
    <w:name w:val="footer"/>
    <w:basedOn w:val="Normln"/>
    <w:link w:val="ZpatChar"/>
    <w:uiPriority w:val="99"/>
    <w:unhideWhenUsed/>
    <w:rsid w:val="00B05987"/>
    <w:pPr>
      <w:tabs>
        <w:tab w:val="center" w:pos="4536"/>
        <w:tab w:val="right" w:pos="9072"/>
      </w:tabs>
    </w:pPr>
  </w:style>
  <w:style w:type="character" w:customStyle="1" w:styleId="ZpatChar">
    <w:name w:val="Zápatí Char"/>
    <w:basedOn w:val="Standardnpsmoodstavce"/>
    <w:link w:val="Zpat"/>
    <w:uiPriority w:val="99"/>
    <w:rsid w:val="00B05987"/>
    <w:rPr>
      <w:rFonts w:ascii="Arial" w:hAnsi="Arial"/>
      <w:sz w:val="22"/>
      <w:szCs w:val="24"/>
    </w:rPr>
  </w:style>
  <w:style w:type="character" w:styleId="Hypertextovodkaz">
    <w:name w:val="Hyperlink"/>
    <w:basedOn w:val="Standardnpsmoodstavce"/>
    <w:uiPriority w:val="99"/>
    <w:semiHidden/>
    <w:unhideWhenUsed/>
    <w:rsid w:val="00A66678"/>
    <w:rPr>
      <w:strike w:val="0"/>
      <w:dstrike w:val="0"/>
      <w:color w:val="1E90FF"/>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UZAVŘENÍ BUDOUCÍ SMLOUVY O ZŘÍZENÍ VĚCNÉHO BŘEMENE Č</vt:lpstr>
    </vt:vector>
  </TitlesOfParts>
  <Company>SČE a.s.</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 Č</dc:title>
  <dc:creator>forman</dc:creator>
  <cp:lastModifiedBy>Krainová Ilona</cp:lastModifiedBy>
  <cp:revision>2</cp:revision>
  <cp:lastPrinted>2018-08-09T07:21:00Z</cp:lastPrinted>
  <dcterms:created xsi:type="dcterms:W3CDTF">2018-08-23T09:11:00Z</dcterms:created>
  <dcterms:modified xsi:type="dcterms:W3CDTF">2018-08-23T09:11:00Z</dcterms:modified>
</cp:coreProperties>
</file>