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F0" w:rsidRPr="009858ED" w:rsidRDefault="000552F0" w:rsidP="000552F0">
      <w:pPr>
        <w:rPr>
          <w:rFonts w:ascii="Georgia" w:hAnsi="Georgia"/>
          <w:bCs/>
        </w:rPr>
      </w:pPr>
      <w:r w:rsidRPr="009858ED">
        <w:rPr>
          <w:rFonts w:ascii="Georgia" w:hAnsi="Georgia"/>
        </w:rPr>
        <w:t>Č.j.</w:t>
      </w:r>
      <w:r w:rsidR="00E12DC4">
        <w:rPr>
          <w:rFonts w:ascii="Georgia" w:hAnsi="Georgia"/>
        </w:rPr>
        <w:t xml:space="preserve"> 280609/2018-ČRA</w:t>
      </w:r>
    </w:p>
    <w:p w:rsidR="000552F0" w:rsidRDefault="000552F0" w:rsidP="000552F0">
      <w:pPr>
        <w:autoSpaceDE w:val="0"/>
        <w:autoSpaceDN w:val="0"/>
        <w:rPr>
          <w:rFonts w:ascii="Georgia" w:hAnsi="Georgia"/>
          <w:b/>
          <w:bCs/>
        </w:rPr>
      </w:pPr>
    </w:p>
    <w:p w:rsidR="003741E8" w:rsidRPr="009858ED" w:rsidRDefault="003741E8" w:rsidP="000552F0">
      <w:pPr>
        <w:autoSpaceDE w:val="0"/>
        <w:autoSpaceDN w:val="0"/>
        <w:rPr>
          <w:rFonts w:ascii="Georgia" w:hAnsi="Georgia"/>
          <w:b/>
          <w:bCs/>
        </w:rPr>
      </w:pPr>
    </w:p>
    <w:p w:rsidR="000552F0" w:rsidRPr="009858ED" w:rsidRDefault="000552F0" w:rsidP="000552F0">
      <w:pPr>
        <w:ind w:left="720"/>
        <w:jc w:val="center"/>
        <w:rPr>
          <w:rFonts w:ascii="Georgia" w:hAnsi="Georgia"/>
          <w:b/>
        </w:rPr>
      </w:pPr>
      <w:r w:rsidRPr="009858ED">
        <w:rPr>
          <w:rFonts w:ascii="Georgia" w:hAnsi="Georgia"/>
          <w:b/>
        </w:rPr>
        <w:t xml:space="preserve">Dodatek č. </w:t>
      </w:r>
      <w:r w:rsidR="00E25C7C">
        <w:rPr>
          <w:rFonts w:ascii="Georgia" w:hAnsi="Georgia"/>
          <w:b/>
        </w:rPr>
        <w:t>2</w:t>
      </w:r>
      <w:r w:rsidRPr="009858ED">
        <w:rPr>
          <w:rFonts w:ascii="Georgia" w:hAnsi="Georgia"/>
          <w:b/>
        </w:rPr>
        <w:t xml:space="preserve"> Smlouvy </w:t>
      </w:r>
    </w:p>
    <w:p w:rsidR="009858ED" w:rsidRPr="009858ED" w:rsidRDefault="000552F0" w:rsidP="009858ED">
      <w:pPr>
        <w:ind w:left="720"/>
        <w:jc w:val="center"/>
        <w:rPr>
          <w:b/>
        </w:rPr>
      </w:pPr>
      <w:r w:rsidRPr="009858ED">
        <w:rPr>
          <w:rFonts w:ascii="Georgia" w:hAnsi="Georgia"/>
          <w:b/>
        </w:rPr>
        <w:t xml:space="preserve">k veřejné zakázce č. </w:t>
      </w:r>
      <w:r w:rsidR="009858ED" w:rsidRPr="009858ED">
        <w:rPr>
          <w:b/>
        </w:rPr>
        <w:t>k veřejné zakázce číslo ET-2015-078-FO-14015</w:t>
      </w:r>
    </w:p>
    <w:p w:rsidR="009858ED" w:rsidRPr="009858ED" w:rsidRDefault="009858ED" w:rsidP="009858ED">
      <w:pPr>
        <w:ind w:left="720"/>
        <w:jc w:val="center"/>
        <w:rPr>
          <w:b/>
        </w:rPr>
      </w:pPr>
      <w:r w:rsidRPr="009858ED">
        <w:rPr>
          <w:b/>
        </w:rPr>
        <w:t xml:space="preserve">s názvem „Dokončení hydrogeologického mapování Etiopie“ </w:t>
      </w:r>
    </w:p>
    <w:p w:rsidR="000552F0" w:rsidRPr="009858ED" w:rsidRDefault="000552F0" w:rsidP="000552F0">
      <w:pPr>
        <w:ind w:left="720"/>
        <w:jc w:val="center"/>
        <w:rPr>
          <w:rFonts w:ascii="Georgia" w:hAnsi="Georgia"/>
          <w:b/>
          <w:bCs/>
        </w:rPr>
      </w:pPr>
    </w:p>
    <w:p w:rsidR="000552F0" w:rsidRDefault="000552F0" w:rsidP="000552F0">
      <w:pPr>
        <w:pStyle w:val="Zkladntext"/>
        <w:keepNext/>
        <w:tabs>
          <w:tab w:val="center" w:pos="4511"/>
          <w:tab w:val="left" w:pos="6060"/>
        </w:tabs>
        <w:jc w:val="center"/>
        <w:rPr>
          <w:rFonts w:ascii="Georgia" w:hAnsi="Georgia"/>
          <w:b/>
          <w:bCs/>
        </w:rPr>
      </w:pPr>
    </w:p>
    <w:p w:rsidR="00F9019D" w:rsidRPr="009858ED" w:rsidRDefault="00F9019D" w:rsidP="000552F0">
      <w:pPr>
        <w:pStyle w:val="Zkladntext"/>
        <w:keepNext/>
        <w:tabs>
          <w:tab w:val="center" w:pos="4511"/>
          <w:tab w:val="left" w:pos="6060"/>
        </w:tabs>
        <w:jc w:val="center"/>
        <w:rPr>
          <w:rFonts w:ascii="Georgia" w:hAnsi="Georgia"/>
          <w:b/>
          <w:bCs/>
        </w:rPr>
      </w:pPr>
    </w:p>
    <w:p w:rsidR="000552F0" w:rsidRPr="008E1C18" w:rsidRDefault="000552F0" w:rsidP="0075552B">
      <w:pPr>
        <w:pStyle w:val="Nadpis3"/>
        <w:spacing w:before="120"/>
        <w:rPr>
          <w:rFonts w:ascii="Georgia" w:eastAsia="MS Mincho" w:hAnsi="Georgia" w:cs="Times New Roman"/>
          <w:b w:val="0"/>
          <w:bCs w:val="0"/>
          <w:sz w:val="24"/>
          <w:szCs w:val="24"/>
          <w:lang w:eastAsia="en-US"/>
        </w:rPr>
      </w:pPr>
      <w:r w:rsidRPr="008E1C18">
        <w:rPr>
          <w:rFonts w:ascii="Georgia" w:eastAsia="MS Mincho" w:hAnsi="Georgia" w:cs="Times New Roman"/>
          <w:b w:val="0"/>
          <w:bCs w:val="0"/>
          <w:sz w:val="24"/>
          <w:szCs w:val="24"/>
          <w:lang w:eastAsia="en-US"/>
        </w:rPr>
        <w:t>Objednatel:</w:t>
      </w:r>
      <w:r w:rsidR="009858ED" w:rsidRPr="008E1C18">
        <w:rPr>
          <w:rFonts w:ascii="Georgia" w:eastAsia="MS Mincho" w:hAnsi="Georgia" w:cs="Times New Roman"/>
          <w:b w:val="0"/>
          <w:bCs w:val="0"/>
          <w:sz w:val="24"/>
          <w:szCs w:val="24"/>
          <w:lang w:eastAsia="en-US"/>
        </w:rPr>
        <w:t xml:space="preserve"> </w:t>
      </w:r>
      <w:r w:rsidR="009858ED" w:rsidRPr="008E1C18">
        <w:rPr>
          <w:rFonts w:ascii="Georgia" w:eastAsia="MS Mincho" w:hAnsi="Georgia" w:cs="Times New Roman"/>
          <w:b w:val="0"/>
          <w:bCs w:val="0"/>
          <w:sz w:val="24"/>
          <w:szCs w:val="24"/>
          <w:lang w:eastAsia="en-US"/>
        </w:rPr>
        <w:tab/>
      </w:r>
      <w:r w:rsidR="009858ED" w:rsidRPr="008E1C18">
        <w:rPr>
          <w:rFonts w:ascii="Georgia" w:eastAsia="MS Mincho" w:hAnsi="Georgia" w:cs="Times New Roman"/>
          <w:b w:val="0"/>
          <w:bCs w:val="0"/>
          <w:sz w:val="24"/>
          <w:szCs w:val="24"/>
          <w:lang w:eastAsia="en-US"/>
        </w:rPr>
        <w:tab/>
      </w:r>
      <w:r w:rsidR="009858ED" w:rsidRPr="008E1C18">
        <w:rPr>
          <w:rFonts w:ascii="Georgia" w:eastAsia="MS Mincho" w:hAnsi="Georgia" w:cs="Times New Roman"/>
          <w:b w:val="0"/>
          <w:bCs w:val="0"/>
          <w:sz w:val="24"/>
          <w:szCs w:val="24"/>
          <w:lang w:eastAsia="en-US"/>
        </w:rPr>
        <w:tab/>
      </w:r>
      <w:r w:rsidRPr="008E1C18">
        <w:rPr>
          <w:rFonts w:ascii="Georgia" w:eastAsia="MS Mincho" w:hAnsi="Georgia" w:cs="Times New Roman"/>
          <w:b w:val="0"/>
          <w:bCs w:val="0"/>
          <w:sz w:val="24"/>
          <w:szCs w:val="24"/>
          <w:lang w:eastAsia="en-US"/>
        </w:rPr>
        <w:t>Česká republika – Česká rozvojová agentura</w:t>
      </w:r>
    </w:p>
    <w:p w:rsidR="000552F0" w:rsidRPr="008E1C18" w:rsidRDefault="000552F0" w:rsidP="0075552B">
      <w:pPr>
        <w:pStyle w:val="Zhlav"/>
        <w:tabs>
          <w:tab w:val="left" w:pos="2127"/>
        </w:tabs>
        <w:rPr>
          <w:rFonts w:ascii="Georgia" w:hAnsi="Georgia"/>
        </w:rPr>
      </w:pPr>
      <w:r w:rsidRPr="008E1C18">
        <w:rPr>
          <w:rFonts w:ascii="Georgia" w:hAnsi="Georgia"/>
        </w:rPr>
        <w:t xml:space="preserve">Zastoupený: </w:t>
      </w:r>
      <w:r w:rsidRPr="008E1C18">
        <w:rPr>
          <w:rFonts w:ascii="Georgia" w:hAnsi="Georgia"/>
        </w:rPr>
        <w:tab/>
      </w:r>
      <w:r w:rsidR="009858ED" w:rsidRPr="008E1C18">
        <w:rPr>
          <w:rFonts w:ascii="Georgia" w:hAnsi="Georgia"/>
        </w:rPr>
        <w:tab/>
        <w:t xml:space="preserve">             </w:t>
      </w:r>
      <w:r w:rsidRPr="008E1C18">
        <w:rPr>
          <w:rFonts w:ascii="Georgia" w:hAnsi="Georgia"/>
        </w:rPr>
        <w:t xml:space="preserve">Ing. </w:t>
      </w:r>
      <w:r w:rsidR="00E25C7C">
        <w:rPr>
          <w:rFonts w:ascii="Georgia" w:hAnsi="Georgia"/>
        </w:rPr>
        <w:t xml:space="preserve">Pavlem </w:t>
      </w:r>
      <w:proofErr w:type="spellStart"/>
      <w:r w:rsidR="00E25C7C">
        <w:rPr>
          <w:rFonts w:ascii="Georgia" w:hAnsi="Georgia"/>
        </w:rPr>
        <w:t>Frelichem</w:t>
      </w:r>
      <w:proofErr w:type="spellEnd"/>
      <w:r w:rsidRPr="008E1C18">
        <w:rPr>
          <w:rFonts w:ascii="Georgia" w:hAnsi="Georgia"/>
        </w:rPr>
        <w:t xml:space="preserve">, ředitelem </w:t>
      </w:r>
    </w:p>
    <w:p w:rsidR="000552F0" w:rsidRPr="008E1C18" w:rsidRDefault="000552F0" w:rsidP="0075552B">
      <w:pPr>
        <w:rPr>
          <w:rFonts w:ascii="Georgia" w:hAnsi="Georgia"/>
        </w:rPr>
      </w:pPr>
      <w:r w:rsidRPr="008E1C18">
        <w:rPr>
          <w:rFonts w:ascii="Georgia" w:hAnsi="Georgia"/>
        </w:rPr>
        <w:t xml:space="preserve">Sídlem: </w:t>
      </w:r>
      <w:r w:rsidRPr="008E1C18">
        <w:rPr>
          <w:rFonts w:ascii="Georgia" w:hAnsi="Georgia"/>
        </w:rPr>
        <w:tab/>
      </w:r>
      <w:r w:rsidRPr="008E1C18">
        <w:rPr>
          <w:rFonts w:ascii="Georgia" w:hAnsi="Georgia"/>
        </w:rPr>
        <w:tab/>
      </w:r>
      <w:r w:rsidR="009858ED" w:rsidRPr="008E1C18">
        <w:rPr>
          <w:rFonts w:ascii="Georgia" w:hAnsi="Georgia"/>
        </w:rPr>
        <w:tab/>
      </w:r>
      <w:r w:rsidRPr="008E1C18">
        <w:rPr>
          <w:rFonts w:ascii="Georgia" w:hAnsi="Georgia"/>
        </w:rPr>
        <w:t>Nerudova 3, 118 50 Praha 1</w:t>
      </w:r>
    </w:p>
    <w:p w:rsidR="000552F0" w:rsidRPr="008E1C18" w:rsidRDefault="009858ED" w:rsidP="0075552B">
      <w:pPr>
        <w:rPr>
          <w:rFonts w:ascii="Georgia" w:hAnsi="Georgia"/>
        </w:rPr>
      </w:pPr>
      <w:r w:rsidRPr="008E1C18">
        <w:rPr>
          <w:rFonts w:ascii="Georgia" w:hAnsi="Georgia"/>
        </w:rPr>
        <w:t xml:space="preserve">Kontaktní osoba: </w:t>
      </w:r>
      <w:r w:rsidR="00E25C7C">
        <w:rPr>
          <w:rFonts w:ascii="Georgia" w:hAnsi="Georgia"/>
        </w:rPr>
        <w:tab/>
      </w:r>
      <w:r w:rsidR="00E25C7C">
        <w:rPr>
          <w:rFonts w:ascii="Georgia" w:hAnsi="Georgia"/>
        </w:rPr>
        <w:tab/>
      </w:r>
      <w:r w:rsidR="008C499F">
        <w:rPr>
          <w:rFonts w:ascii="Georgia" w:hAnsi="Georgia"/>
        </w:rPr>
        <w:t>XXXXXXXXXXX</w:t>
      </w:r>
    </w:p>
    <w:p w:rsidR="000552F0" w:rsidRPr="008E1C18" w:rsidRDefault="009858ED" w:rsidP="0075552B">
      <w:pPr>
        <w:rPr>
          <w:rFonts w:ascii="Georgia" w:hAnsi="Georgia"/>
        </w:rPr>
      </w:pPr>
      <w:r w:rsidRPr="008E1C18">
        <w:rPr>
          <w:rFonts w:ascii="Georgia" w:hAnsi="Georgia"/>
        </w:rPr>
        <w:t xml:space="preserve">Tel.: </w:t>
      </w:r>
      <w:r w:rsidRPr="008E1C18">
        <w:rPr>
          <w:rFonts w:ascii="Georgia" w:hAnsi="Georgia"/>
        </w:rPr>
        <w:tab/>
      </w:r>
      <w:r w:rsidRPr="008E1C18">
        <w:rPr>
          <w:rFonts w:ascii="Georgia" w:hAnsi="Georgia"/>
        </w:rPr>
        <w:tab/>
      </w:r>
      <w:r w:rsidRPr="008E1C18">
        <w:rPr>
          <w:rFonts w:ascii="Georgia" w:hAnsi="Georgia"/>
        </w:rPr>
        <w:tab/>
      </w:r>
      <w:r w:rsidRPr="008E1C18">
        <w:rPr>
          <w:rFonts w:ascii="Georgia" w:hAnsi="Georgia"/>
        </w:rPr>
        <w:tab/>
      </w:r>
      <w:r w:rsidR="008C499F">
        <w:rPr>
          <w:rFonts w:ascii="Georgia" w:hAnsi="Georgia"/>
        </w:rPr>
        <w:t>XXXXXXXXXXX</w:t>
      </w:r>
    </w:p>
    <w:p w:rsidR="008C499F" w:rsidRDefault="000552F0" w:rsidP="0075552B">
      <w:pPr>
        <w:rPr>
          <w:rFonts w:ascii="Georgia" w:hAnsi="Georgia"/>
        </w:rPr>
      </w:pPr>
      <w:r w:rsidRPr="008E1C18">
        <w:rPr>
          <w:rFonts w:ascii="Georgia" w:hAnsi="Georgia"/>
        </w:rPr>
        <w:t xml:space="preserve">E-mail: </w:t>
      </w:r>
      <w:r w:rsidRPr="008E1C18">
        <w:rPr>
          <w:rFonts w:ascii="Georgia" w:hAnsi="Georgia"/>
        </w:rPr>
        <w:tab/>
      </w:r>
      <w:r w:rsidR="009858ED" w:rsidRPr="008E1C18">
        <w:rPr>
          <w:rFonts w:ascii="Georgia" w:hAnsi="Georgia"/>
        </w:rPr>
        <w:tab/>
      </w:r>
      <w:r w:rsidR="009858ED" w:rsidRPr="008E1C18">
        <w:rPr>
          <w:rFonts w:ascii="Georgia" w:hAnsi="Georgia"/>
        </w:rPr>
        <w:tab/>
      </w:r>
      <w:r w:rsidR="008C499F">
        <w:rPr>
          <w:rFonts w:ascii="Georgia" w:hAnsi="Georgia"/>
        </w:rPr>
        <w:t>XXXXXXXXXXX</w:t>
      </w:r>
      <w:r w:rsidR="008C499F" w:rsidRPr="008E1C18">
        <w:rPr>
          <w:rFonts w:ascii="Georgia" w:hAnsi="Georgia"/>
        </w:rPr>
        <w:t xml:space="preserve"> </w:t>
      </w:r>
    </w:p>
    <w:p w:rsidR="000552F0" w:rsidRPr="008E1C18" w:rsidRDefault="000552F0" w:rsidP="0075552B">
      <w:pPr>
        <w:rPr>
          <w:rFonts w:ascii="Georgia" w:hAnsi="Georgia"/>
        </w:rPr>
      </w:pPr>
      <w:r w:rsidRPr="008E1C18">
        <w:rPr>
          <w:rFonts w:ascii="Georgia" w:hAnsi="Georgia"/>
        </w:rPr>
        <w:t xml:space="preserve">IČO: </w:t>
      </w:r>
      <w:r w:rsidRPr="008E1C18">
        <w:rPr>
          <w:rFonts w:ascii="Georgia" w:hAnsi="Georgia"/>
        </w:rPr>
        <w:tab/>
      </w:r>
      <w:r w:rsidRPr="008E1C18">
        <w:rPr>
          <w:rFonts w:ascii="Georgia" w:hAnsi="Georgia"/>
        </w:rPr>
        <w:tab/>
      </w:r>
      <w:r w:rsidRPr="008E1C18">
        <w:rPr>
          <w:rFonts w:ascii="Georgia" w:hAnsi="Georgia"/>
        </w:rPr>
        <w:tab/>
      </w:r>
      <w:r w:rsidR="009858ED" w:rsidRPr="008E1C18">
        <w:rPr>
          <w:rFonts w:ascii="Georgia" w:hAnsi="Georgia"/>
        </w:rPr>
        <w:tab/>
      </w:r>
      <w:r w:rsidRPr="008E1C18">
        <w:rPr>
          <w:rFonts w:ascii="Georgia" w:hAnsi="Georgia"/>
        </w:rPr>
        <w:t>75123924</w:t>
      </w:r>
    </w:p>
    <w:p w:rsidR="000552F0" w:rsidRPr="008E1C18" w:rsidRDefault="000552F0" w:rsidP="0075552B">
      <w:pPr>
        <w:rPr>
          <w:rFonts w:ascii="Georgia" w:hAnsi="Georgia"/>
        </w:rPr>
      </w:pPr>
      <w:r w:rsidRPr="008E1C18">
        <w:rPr>
          <w:rFonts w:ascii="Georgia" w:hAnsi="Georgia"/>
        </w:rPr>
        <w:t xml:space="preserve">Bankovní spojení: </w:t>
      </w:r>
      <w:r w:rsidRPr="008E1C18">
        <w:rPr>
          <w:rFonts w:ascii="Georgia" w:hAnsi="Georgia"/>
        </w:rPr>
        <w:tab/>
      </w:r>
      <w:r w:rsidR="009858ED" w:rsidRPr="008E1C18">
        <w:rPr>
          <w:rFonts w:ascii="Georgia" w:hAnsi="Georgia"/>
        </w:rPr>
        <w:tab/>
      </w:r>
      <w:r w:rsidR="008C499F">
        <w:rPr>
          <w:rFonts w:ascii="Georgia" w:hAnsi="Georgia"/>
        </w:rPr>
        <w:t>XXXXXXXXXXX</w:t>
      </w:r>
      <w:r w:rsidRPr="008E1C18">
        <w:rPr>
          <w:rFonts w:ascii="Georgia" w:hAnsi="Georgia"/>
        </w:rPr>
        <w:t xml:space="preserve">              </w:t>
      </w:r>
    </w:p>
    <w:p w:rsidR="000552F0" w:rsidRPr="008E1C18" w:rsidRDefault="000552F0" w:rsidP="0075552B">
      <w:pPr>
        <w:rPr>
          <w:rFonts w:ascii="Georgia" w:hAnsi="Georgia"/>
        </w:rPr>
      </w:pPr>
      <w:r w:rsidRPr="008E1C18">
        <w:rPr>
          <w:rFonts w:ascii="Georgia" w:hAnsi="Georgia"/>
        </w:rPr>
        <w:t xml:space="preserve">Číslo účtu: </w:t>
      </w:r>
      <w:r w:rsidRPr="008E1C18">
        <w:rPr>
          <w:rFonts w:ascii="Georgia" w:hAnsi="Georgia"/>
        </w:rPr>
        <w:tab/>
      </w:r>
      <w:r w:rsidRPr="008E1C18">
        <w:rPr>
          <w:rFonts w:ascii="Georgia" w:hAnsi="Georgia"/>
        </w:rPr>
        <w:tab/>
      </w:r>
      <w:r w:rsidR="009858ED" w:rsidRPr="008E1C18">
        <w:rPr>
          <w:rFonts w:ascii="Georgia" w:hAnsi="Georgia"/>
        </w:rPr>
        <w:tab/>
      </w:r>
      <w:r w:rsidR="008C499F">
        <w:rPr>
          <w:rFonts w:ascii="Georgia" w:hAnsi="Georgia"/>
        </w:rPr>
        <w:t>XXXXXXXXXXX</w:t>
      </w:r>
    </w:p>
    <w:p w:rsidR="000552F0" w:rsidRPr="008E1C18" w:rsidRDefault="000552F0" w:rsidP="0075552B">
      <w:pPr>
        <w:pStyle w:val="Zhlav"/>
        <w:rPr>
          <w:rFonts w:ascii="Georgia" w:hAnsi="Georgia"/>
        </w:rPr>
      </w:pPr>
      <w:r w:rsidRPr="008E1C18">
        <w:rPr>
          <w:rFonts w:ascii="Georgia" w:hAnsi="Georgia"/>
        </w:rPr>
        <w:t xml:space="preserve">dále jen „objednatel“ na straně jedné,  </w:t>
      </w:r>
      <w:r w:rsidRPr="008E1C18">
        <w:rPr>
          <w:rFonts w:ascii="Georgia" w:hAnsi="Georgia"/>
        </w:rPr>
        <w:br/>
      </w:r>
    </w:p>
    <w:p w:rsidR="000552F0" w:rsidRPr="008E1C18" w:rsidRDefault="000552F0" w:rsidP="0075552B">
      <w:pPr>
        <w:pStyle w:val="dka"/>
        <w:keepNext/>
        <w:rPr>
          <w:rFonts w:ascii="Georgia" w:eastAsia="MS Mincho" w:hAnsi="Georgia"/>
          <w:color w:val="auto"/>
          <w:lang w:eastAsia="en-US"/>
        </w:rPr>
      </w:pPr>
      <w:r w:rsidRPr="008E1C18">
        <w:rPr>
          <w:rFonts w:ascii="Georgia" w:eastAsia="MS Mincho" w:hAnsi="Georgia"/>
          <w:color w:val="auto"/>
          <w:lang w:eastAsia="en-US"/>
        </w:rPr>
        <w:t>a</w:t>
      </w:r>
    </w:p>
    <w:p w:rsidR="000552F0" w:rsidRPr="008E1C18" w:rsidRDefault="000552F0" w:rsidP="0075552B">
      <w:pPr>
        <w:pStyle w:val="dka"/>
        <w:keepNext/>
        <w:rPr>
          <w:rFonts w:ascii="Georgia" w:eastAsia="MS Mincho" w:hAnsi="Georgia"/>
          <w:color w:val="auto"/>
          <w:lang w:eastAsia="en-US"/>
        </w:rPr>
      </w:pPr>
    </w:p>
    <w:p w:rsidR="00F86915" w:rsidRPr="008E1C18" w:rsidRDefault="00F86915" w:rsidP="0075552B">
      <w:pPr>
        <w:rPr>
          <w:rFonts w:ascii="Georgia" w:hAnsi="Georgia"/>
        </w:rPr>
      </w:pPr>
    </w:p>
    <w:p w:rsidR="00F86915" w:rsidRPr="008E1C18" w:rsidRDefault="00F86915" w:rsidP="0075552B">
      <w:pPr>
        <w:rPr>
          <w:rFonts w:ascii="Georgia" w:hAnsi="Georgia"/>
        </w:rPr>
      </w:pPr>
    </w:p>
    <w:p w:rsidR="009858ED" w:rsidRPr="008E1C18" w:rsidRDefault="009858ED" w:rsidP="009858ED">
      <w:pPr>
        <w:pStyle w:val="dka"/>
        <w:keepNext/>
        <w:jc w:val="both"/>
        <w:rPr>
          <w:rFonts w:ascii="Georgia" w:eastAsia="MS Mincho" w:hAnsi="Georgia"/>
          <w:color w:val="auto"/>
          <w:lang w:eastAsia="en-US"/>
        </w:rPr>
      </w:pPr>
      <w:r w:rsidRPr="008E1C18">
        <w:rPr>
          <w:rFonts w:ascii="Georgia" w:eastAsia="MS Mincho" w:hAnsi="Georgia"/>
          <w:color w:val="auto"/>
          <w:lang w:eastAsia="en-US"/>
        </w:rPr>
        <w:t>Zhotovitel:</w:t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="008E1C18">
        <w:rPr>
          <w:rFonts w:ascii="Georgia" w:eastAsia="MS Mincho" w:hAnsi="Georgia"/>
          <w:color w:val="auto"/>
          <w:lang w:eastAsia="en-US"/>
        </w:rPr>
        <w:tab/>
      </w:r>
      <w:proofErr w:type="spellStart"/>
      <w:r w:rsidRPr="008E1C18">
        <w:rPr>
          <w:rFonts w:ascii="Georgia" w:eastAsia="MS Mincho" w:hAnsi="Georgia"/>
          <w:color w:val="auto"/>
          <w:lang w:eastAsia="en-US"/>
        </w:rPr>
        <w:t>GEOtest</w:t>
      </w:r>
      <w:proofErr w:type="spellEnd"/>
      <w:r w:rsidRPr="008E1C18">
        <w:rPr>
          <w:rFonts w:ascii="Georgia" w:eastAsia="MS Mincho" w:hAnsi="Georgia"/>
          <w:color w:val="auto"/>
          <w:lang w:eastAsia="en-US"/>
        </w:rPr>
        <w:t>, a.s.</w:t>
      </w:r>
    </w:p>
    <w:p w:rsidR="009858ED" w:rsidRPr="008E1C18" w:rsidRDefault="009858ED" w:rsidP="009858ED">
      <w:pPr>
        <w:pStyle w:val="dka"/>
        <w:keepNext/>
        <w:jc w:val="both"/>
        <w:rPr>
          <w:rFonts w:ascii="Georgia" w:eastAsia="MS Mincho" w:hAnsi="Georgia"/>
          <w:color w:val="auto"/>
          <w:lang w:eastAsia="en-US"/>
        </w:rPr>
      </w:pPr>
      <w:r w:rsidRPr="008E1C18">
        <w:rPr>
          <w:rFonts w:ascii="Georgia" w:eastAsia="MS Mincho" w:hAnsi="Georgia"/>
          <w:color w:val="auto"/>
          <w:lang w:eastAsia="en-US"/>
        </w:rPr>
        <w:t>Zastoupený:</w:t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="008E1C18">
        <w:rPr>
          <w:rFonts w:ascii="Georgia" w:eastAsia="MS Mincho" w:hAnsi="Georgia"/>
          <w:color w:val="auto"/>
          <w:lang w:eastAsia="en-US"/>
        </w:rPr>
        <w:tab/>
      </w:r>
      <w:r w:rsidRPr="008E1C18">
        <w:rPr>
          <w:rFonts w:ascii="Georgia" w:eastAsia="MS Mincho" w:hAnsi="Georgia"/>
          <w:color w:val="auto"/>
          <w:lang w:eastAsia="en-US"/>
        </w:rPr>
        <w:t>RNDr. Lubomírem Procházkou</w:t>
      </w:r>
      <w:r w:rsidRPr="008E1C18">
        <w:rPr>
          <w:rFonts w:ascii="Georgia" w:eastAsia="MS Mincho" w:hAnsi="Georgia"/>
          <w:color w:val="auto"/>
          <w:lang w:eastAsia="en-US"/>
        </w:rPr>
        <w:tab/>
      </w:r>
    </w:p>
    <w:p w:rsidR="009858ED" w:rsidRPr="008E1C18" w:rsidRDefault="009858ED" w:rsidP="009858ED">
      <w:pPr>
        <w:pStyle w:val="dka"/>
        <w:keepNext/>
        <w:jc w:val="both"/>
        <w:rPr>
          <w:rFonts w:ascii="Georgia" w:eastAsia="MS Mincho" w:hAnsi="Georgia"/>
          <w:color w:val="auto"/>
          <w:lang w:eastAsia="en-US"/>
        </w:rPr>
      </w:pPr>
      <w:r w:rsidRPr="008E1C18">
        <w:rPr>
          <w:rFonts w:ascii="Georgia" w:eastAsia="MS Mincho" w:hAnsi="Georgia"/>
          <w:color w:val="auto"/>
          <w:lang w:eastAsia="en-US"/>
        </w:rPr>
        <w:t>Sídlem:</w:t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="008E1C18">
        <w:rPr>
          <w:rFonts w:ascii="Georgia" w:eastAsia="MS Mincho" w:hAnsi="Georgia"/>
          <w:color w:val="auto"/>
          <w:lang w:eastAsia="en-US"/>
        </w:rPr>
        <w:tab/>
      </w:r>
      <w:r w:rsidRPr="008E1C18">
        <w:rPr>
          <w:rFonts w:ascii="Georgia" w:eastAsia="MS Mincho" w:hAnsi="Georgia"/>
          <w:color w:val="auto"/>
          <w:lang w:eastAsia="en-US"/>
        </w:rPr>
        <w:t>Šmahova 1244/112, 627 00 Brno</w:t>
      </w:r>
    </w:p>
    <w:p w:rsidR="009858ED" w:rsidRPr="008E1C18" w:rsidRDefault="009858ED" w:rsidP="00F9019D">
      <w:pPr>
        <w:pStyle w:val="dka"/>
        <w:keepNext/>
        <w:ind w:left="2880" w:hanging="2880"/>
        <w:jc w:val="both"/>
        <w:rPr>
          <w:rFonts w:ascii="Georgia" w:eastAsia="MS Mincho" w:hAnsi="Georgia"/>
          <w:color w:val="auto"/>
          <w:lang w:eastAsia="en-US"/>
        </w:rPr>
      </w:pPr>
      <w:r w:rsidRPr="008E1C18">
        <w:rPr>
          <w:rFonts w:ascii="Georgia" w:eastAsia="MS Mincho" w:hAnsi="Georgia"/>
          <w:color w:val="auto"/>
          <w:lang w:eastAsia="en-US"/>
        </w:rPr>
        <w:t>Zapsaný:</w:t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="00F8781C">
        <w:rPr>
          <w:rFonts w:ascii="Georgia" w:eastAsia="MS Mincho" w:hAnsi="Georgia"/>
          <w:color w:val="auto"/>
          <w:lang w:eastAsia="en-US"/>
        </w:rPr>
        <w:t xml:space="preserve">v obchodním rejstříku vedeném u </w:t>
      </w:r>
      <w:r w:rsidRPr="008E1C18">
        <w:rPr>
          <w:rFonts w:ascii="Georgia" w:eastAsia="MS Mincho" w:hAnsi="Georgia"/>
          <w:color w:val="auto"/>
          <w:lang w:eastAsia="en-US"/>
        </w:rPr>
        <w:t>Krajského soudu v Brně, oddíl B, vložka 699</w:t>
      </w:r>
    </w:p>
    <w:p w:rsidR="009858ED" w:rsidRPr="008E1C18" w:rsidRDefault="009858ED" w:rsidP="009858ED">
      <w:pPr>
        <w:pStyle w:val="dka"/>
        <w:keepNext/>
        <w:jc w:val="both"/>
        <w:rPr>
          <w:rFonts w:ascii="Georgia" w:eastAsia="MS Mincho" w:hAnsi="Georgia"/>
          <w:color w:val="auto"/>
          <w:lang w:eastAsia="en-US"/>
        </w:rPr>
      </w:pPr>
      <w:r w:rsidRPr="008E1C18">
        <w:rPr>
          <w:rFonts w:ascii="Georgia" w:eastAsia="MS Mincho" w:hAnsi="Georgia"/>
          <w:color w:val="auto"/>
          <w:lang w:eastAsia="en-US"/>
        </w:rPr>
        <w:t xml:space="preserve">Kontaktní osoba: </w:t>
      </w:r>
      <w:r w:rsidR="00DF7410">
        <w:rPr>
          <w:rFonts w:ascii="Georgia" w:eastAsia="MS Mincho" w:hAnsi="Georgia"/>
          <w:color w:val="auto"/>
          <w:lang w:eastAsia="en-US"/>
        </w:rPr>
        <w:tab/>
      </w:r>
      <w:r w:rsidR="00DF7410">
        <w:rPr>
          <w:rFonts w:ascii="Georgia" w:eastAsia="MS Mincho" w:hAnsi="Georgia"/>
          <w:color w:val="auto"/>
          <w:lang w:eastAsia="en-US"/>
        </w:rPr>
        <w:tab/>
      </w:r>
      <w:r w:rsidR="008C499F">
        <w:rPr>
          <w:rFonts w:ascii="Georgia" w:hAnsi="Georgia"/>
        </w:rPr>
        <w:t>XXXXXXXXXXX</w:t>
      </w:r>
    </w:p>
    <w:p w:rsidR="008C499F" w:rsidRDefault="009858ED" w:rsidP="009858ED">
      <w:pPr>
        <w:pStyle w:val="dka"/>
        <w:keepNext/>
        <w:jc w:val="both"/>
        <w:rPr>
          <w:rFonts w:ascii="Georgia" w:eastAsia="MS Mincho" w:hAnsi="Georgia"/>
          <w:color w:val="auto"/>
          <w:lang w:eastAsia="en-US"/>
        </w:rPr>
      </w:pPr>
      <w:r w:rsidRPr="008E1C18">
        <w:rPr>
          <w:rFonts w:ascii="Georgia" w:eastAsia="MS Mincho" w:hAnsi="Georgia"/>
          <w:color w:val="auto"/>
          <w:lang w:eastAsia="en-US"/>
        </w:rPr>
        <w:t xml:space="preserve">Tel.: </w:t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="008E1C18">
        <w:rPr>
          <w:rFonts w:ascii="Georgia" w:eastAsia="MS Mincho" w:hAnsi="Georgia"/>
          <w:color w:val="auto"/>
          <w:lang w:eastAsia="en-US"/>
        </w:rPr>
        <w:tab/>
      </w:r>
      <w:r w:rsidR="008C499F">
        <w:rPr>
          <w:rFonts w:ascii="Georgia" w:hAnsi="Georgia"/>
        </w:rPr>
        <w:t>XXXXXXXXXXX</w:t>
      </w:r>
      <w:r w:rsidR="008C499F" w:rsidRPr="008E1C18">
        <w:rPr>
          <w:rFonts w:ascii="Georgia" w:eastAsia="MS Mincho" w:hAnsi="Georgia"/>
          <w:color w:val="auto"/>
          <w:lang w:eastAsia="en-US"/>
        </w:rPr>
        <w:t xml:space="preserve"> </w:t>
      </w:r>
    </w:p>
    <w:p w:rsidR="009858ED" w:rsidRPr="008E1C18" w:rsidRDefault="009858ED" w:rsidP="009858ED">
      <w:pPr>
        <w:pStyle w:val="dka"/>
        <w:keepNext/>
        <w:jc w:val="both"/>
        <w:rPr>
          <w:rFonts w:ascii="Georgia" w:eastAsia="MS Mincho" w:hAnsi="Georgia"/>
          <w:color w:val="auto"/>
          <w:lang w:eastAsia="en-US"/>
        </w:rPr>
      </w:pPr>
      <w:r w:rsidRPr="008E1C18">
        <w:rPr>
          <w:rFonts w:ascii="Georgia" w:eastAsia="MS Mincho" w:hAnsi="Georgia"/>
          <w:color w:val="auto"/>
          <w:lang w:eastAsia="en-US"/>
        </w:rPr>
        <w:t xml:space="preserve">E-mail: </w:t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="008E1C18">
        <w:rPr>
          <w:rFonts w:ascii="Georgia" w:eastAsia="MS Mincho" w:hAnsi="Georgia"/>
          <w:color w:val="auto"/>
          <w:lang w:eastAsia="en-US"/>
        </w:rPr>
        <w:tab/>
      </w:r>
      <w:r w:rsidR="008C499F">
        <w:rPr>
          <w:rFonts w:ascii="Georgia" w:hAnsi="Georgia"/>
        </w:rPr>
        <w:t>XXXXXXXXXXX</w:t>
      </w:r>
    </w:p>
    <w:p w:rsidR="009858ED" w:rsidRPr="008E1C18" w:rsidRDefault="009858ED" w:rsidP="009858ED">
      <w:pPr>
        <w:pStyle w:val="dka"/>
        <w:keepNext/>
        <w:jc w:val="both"/>
        <w:rPr>
          <w:rFonts w:ascii="Georgia" w:eastAsia="MS Mincho" w:hAnsi="Georgia"/>
          <w:color w:val="auto"/>
          <w:lang w:eastAsia="en-US"/>
        </w:rPr>
      </w:pPr>
      <w:r w:rsidRPr="008E1C18">
        <w:rPr>
          <w:rFonts w:ascii="Georgia" w:eastAsia="MS Mincho" w:hAnsi="Georgia"/>
          <w:color w:val="auto"/>
          <w:lang w:eastAsia="en-US"/>
        </w:rPr>
        <w:t>IČ</w:t>
      </w:r>
      <w:r w:rsidR="00F8781C">
        <w:rPr>
          <w:rFonts w:ascii="Georgia" w:eastAsia="MS Mincho" w:hAnsi="Georgia"/>
          <w:color w:val="auto"/>
          <w:lang w:eastAsia="en-US"/>
        </w:rPr>
        <w:t>O</w:t>
      </w:r>
      <w:r w:rsidRPr="008E1C18">
        <w:rPr>
          <w:rFonts w:ascii="Georgia" w:eastAsia="MS Mincho" w:hAnsi="Georgia"/>
          <w:color w:val="auto"/>
          <w:lang w:eastAsia="en-US"/>
        </w:rPr>
        <w:t xml:space="preserve">: </w:t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="008E1C18">
        <w:rPr>
          <w:rFonts w:ascii="Georgia" w:eastAsia="MS Mincho" w:hAnsi="Georgia"/>
          <w:color w:val="auto"/>
          <w:lang w:eastAsia="en-US"/>
        </w:rPr>
        <w:tab/>
      </w:r>
      <w:bookmarkStart w:id="0" w:name="OLE_LINK3"/>
      <w:r w:rsidRPr="008E1C18">
        <w:rPr>
          <w:rFonts w:ascii="Georgia" w:eastAsia="MS Mincho" w:hAnsi="Georgia"/>
          <w:color w:val="auto"/>
          <w:lang w:eastAsia="en-US"/>
        </w:rPr>
        <w:t>46344942</w:t>
      </w:r>
      <w:bookmarkEnd w:id="0"/>
    </w:p>
    <w:p w:rsidR="009858ED" w:rsidRPr="008E1C18" w:rsidRDefault="009858ED" w:rsidP="009858ED">
      <w:pPr>
        <w:pStyle w:val="dka"/>
        <w:keepNext/>
        <w:jc w:val="both"/>
        <w:rPr>
          <w:rFonts w:ascii="Georgia" w:eastAsia="MS Mincho" w:hAnsi="Georgia"/>
          <w:color w:val="auto"/>
          <w:lang w:eastAsia="en-US"/>
        </w:rPr>
      </w:pPr>
      <w:r w:rsidRPr="008E1C18">
        <w:rPr>
          <w:rFonts w:ascii="Georgia" w:eastAsia="MS Mincho" w:hAnsi="Georgia"/>
          <w:color w:val="auto"/>
          <w:lang w:eastAsia="en-US"/>
        </w:rPr>
        <w:t xml:space="preserve">DIČ: </w:t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="008E1C18">
        <w:rPr>
          <w:rFonts w:ascii="Georgia" w:eastAsia="MS Mincho" w:hAnsi="Georgia"/>
          <w:color w:val="auto"/>
          <w:lang w:eastAsia="en-US"/>
        </w:rPr>
        <w:tab/>
      </w:r>
      <w:r w:rsidRPr="008E1C18">
        <w:rPr>
          <w:rFonts w:ascii="Georgia" w:eastAsia="MS Mincho" w:hAnsi="Georgia"/>
          <w:color w:val="auto"/>
          <w:lang w:eastAsia="en-US"/>
        </w:rPr>
        <w:t>CZ46344942</w:t>
      </w:r>
    </w:p>
    <w:p w:rsidR="008C499F" w:rsidRDefault="009858ED" w:rsidP="009858ED">
      <w:pPr>
        <w:pStyle w:val="dka"/>
        <w:keepNext/>
        <w:jc w:val="both"/>
        <w:rPr>
          <w:rFonts w:ascii="Georgia" w:eastAsia="MS Mincho" w:hAnsi="Georgia"/>
          <w:color w:val="auto"/>
          <w:lang w:eastAsia="en-US"/>
        </w:rPr>
      </w:pPr>
      <w:r w:rsidRPr="008E1C18">
        <w:rPr>
          <w:rFonts w:ascii="Georgia" w:eastAsia="MS Mincho" w:hAnsi="Georgia"/>
          <w:color w:val="auto"/>
          <w:lang w:eastAsia="en-US"/>
        </w:rPr>
        <w:t>Bankovní spojení:</w:t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="008E1C18">
        <w:rPr>
          <w:rFonts w:ascii="Georgia" w:eastAsia="MS Mincho" w:hAnsi="Georgia"/>
          <w:color w:val="auto"/>
          <w:lang w:eastAsia="en-US"/>
        </w:rPr>
        <w:tab/>
      </w:r>
      <w:r w:rsidR="008C499F">
        <w:rPr>
          <w:rFonts w:ascii="Georgia" w:hAnsi="Georgia"/>
        </w:rPr>
        <w:t>XXXXXXXXXXX</w:t>
      </w:r>
      <w:r w:rsidR="008C499F" w:rsidRPr="008E1C18">
        <w:rPr>
          <w:rFonts w:ascii="Georgia" w:eastAsia="MS Mincho" w:hAnsi="Georgia"/>
          <w:color w:val="auto"/>
          <w:lang w:eastAsia="en-US"/>
        </w:rPr>
        <w:t xml:space="preserve"> </w:t>
      </w:r>
    </w:p>
    <w:p w:rsidR="009858ED" w:rsidRPr="008E1C18" w:rsidRDefault="009858ED" w:rsidP="009858ED">
      <w:pPr>
        <w:pStyle w:val="dka"/>
        <w:keepNext/>
        <w:jc w:val="both"/>
        <w:rPr>
          <w:rFonts w:ascii="Georgia" w:eastAsia="MS Mincho" w:hAnsi="Georgia"/>
          <w:color w:val="auto"/>
          <w:lang w:eastAsia="en-US"/>
        </w:rPr>
      </w:pPr>
      <w:r w:rsidRPr="008E1C18">
        <w:rPr>
          <w:rFonts w:ascii="Georgia" w:eastAsia="MS Mincho" w:hAnsi="Georgia"/>
          <w:color w:val="auto"/>
          <w:lang w:eastAsia="en-US"/>
        </w:rPr>
        <w:t>Číslo účtu:</w:t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Pr="008E1C18">
        <w:rPr>
          <w:rFonts w:ascii="Georgia" w:eastAsia="MS Mincho" w:hAnsi="Georgia"/>
          <w:color w:val="auto"/>
          <w:lang w:eastAsia="en-US"/>
        </w:rPr>
        <w:tab/>
      </w:r>
      <w:r w:rsidR="008E1C18">
        <w:rPr>
          <w:rFonts w:ascii="Georgia" w:eastAsia="MS Mincho" w:hAnsi="Georgia"/>
          <w:color w:val="auto"/>
          <w:lang w:eastAsia="en-US"/>
        </w:rPr>
        <w:tab/>
      </w:r>
      <w:r w:rsidR="008C499F">
        <w:rPr>
          <w:rFonts w:ascii="Georgia" w:hAnsi="Georgia"/>
        </w:rPr>
        <w:t>XXXXXXXXXXX</w:t>
      </w:r>
      <w:bookmarkStart w:id="1" w:name="_GoBack"/>
      <w:bookmarkEnd w:id="1"/>
    </w:p>
    <w:p w:rsidR="009858ED" w:rsidRPr="008E1C18" w:rsidRDefault="009858ED" w:rsidP="009858ED">
      <w:pPr>
        <w:pStyle w:val="dka"/>
        <w:keepNext/>
        <w:jc w:val="both"/>
        <w:rPr>
          <w:rFonts w:ascii="Georgia" w:eastAsia="MS Mincho" w:hAnsi="Georgia"/>
          <w:color w:val="auto"/>
          <w:lang w:eastAsia="en-US"/>
        </w:rPr>
      </w:pPr>
      <w:r w:rsidRPr="008E1C18">
        <w:rPr>
          <w:rFonts w:ascii="Georgia" w:eastAsia="MS Mincho" w:hAnsi="Georgia"/>
          <w:color w:val="auto"/>
          <w:lang w:eastAsia="en-US"/>
        </w:rPr>
        <w:t>dále jen „zhotovitel“ na straně druhé,</w:t>
      </w:r>
    </w:p>
    <w:p w:rsidR="00377367" w:rsidRPr="00B05CFE" w:rsidRDefault="009858ED" w:rsidP="00B05CFE">
      <w:pPr>
        <w:pStyle w:val="dka"/>
        <w:keepNext/>
        <w:jc w:val="both"/>
        <w:rPr>
          <w:rFonts w:ascii="Georgia" w:eastAsia="MS Mincho" w:hAnsi="Georgia"/>
          <w:color w:val="auto"/>
          <w:lang w:eastAsia="en-US"/>
        </w:rPr>
        <w:sectPr w:rsidR="00377367" w:rsidRPr="00B05CFE" w:rsidSect="0075552B">
          <w:head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3572" w:right="1123" w:bottom="1985" w:left="2183" w:header="709" w:footer="709" w:gutter="0"/>
          <w:cols w:space="708"/>
          <w:titlePg/>
          <w:docGrid w:linePitch="360"/>
        </w:sectPr>
      </w:pPr>
      <w:r w:rsidRPr="008E1C18">
        <w:rPr>
          <w:rFonts w:ascii="Georgia" w:eastAsia="MS Mincho" w:hAnsi="Georgia"/>
          <w:color w:val="auto"/>
          <w:lang w:eastAsia="en-US"/>
        </w:rPr>
        <w:t>objednatel a zhotovitel společně jen „smluvní strany“ nebo jednotlivě „smluvní strana“.</w:t>
      </w:r>
    </w:p>
    <w:p w:rsidR="00B05CFE" w:rsidRDefault="00B05CFE" w:rsidP="00B05CFE">
      <w:pPr>
        <w:spacing w:before="120" w:after="240"/>
        <w:rPr>
          <w:rFonts w:ascii="Georgia" w:hAnsi="Georgia"/>
          <w:b/>
          <w:bCs/>
          <w:spacing w:val="-4"/>
        </w:rPr>
      </w:pPr>
    </w:p>
    <w:p w:rsidR="000552F0" w:rsidRPr="00300BE9" w:rsidRDefault="000552F0" w:rsidP="00B05CFE">
      <w:pPr>
        <w:spacing w:before="120" w:after="240"/>
        <w:jc w:val="center"/>
        <w:rPr>
          <w:rFonts w:ascii="Georgia" w:hAnsi="Georgia"/>
          <w:b/>
          <w:bCs/>
          <w:spacing w:val="-4"/>
        </w:rPr>
      </w:pPr>
      <w:r w:rsidRPr="00300BE9">
        <w:rPr>
          <w:rFonts w:ascii="Georgia" w:hAnsi="Georgia"/>
          <w:b/>
          <w:bCs/>
          <w:spacing w:val="-4"/>
        </w:rPr>
        <w:t>Článek 1</w:t>
      </w:r>
    </w:p>
    <w:p w:rsidR="000552F0" w:rsidRPr="00300BE9" w:rsidRDefault="000552F0" w:rsidP="00B05CFE">
      <w:pPr>
        <w:spacing w:before="120" w:after="240"/>
        <w:jc w:val="center"/>
        <w:rPr>
          <w:rFonts w:ascii="Georgia" w:hAnsi="Georgia"/>
          <w:u w:val="single"/>
        </w:rPr>
      </w:pPr>
      <w:r w:rsidRPr="00300BE9">
        <w:rPr>
          <w:rFonts w:ascii="Georgia" w:hAnsi="Georgia"/>
          <w:u w:val="single"/>
        </w:rPr>
        <w:t>Předmět dodatku</w:t>
      </w:r>
    </w:p>
    <w:p w:rsidR="000552F0" w:rsidRPr="00300BE9" w:rsidRDefault="000552F0" w:rsidP="00B05CFE">
      <w:pPr>
        <w:keepNext/>
        <w:spacing w:before="120" w:after="240"/>
        <w:jc w:val="both"/>
        <w:rPr>
          <w:rFonts w:ascii="Georgia" w:hAnsi="Georgia"/>
          <w:spacing w:val="-4"/>
          <w:u w:val="single"/>
        </w:rPr>
      </w:pPr>
    </w:p>
    <w:p w:rsidR="00E25C7C" w:rsidRDefault="000552F0" w:rsidP="00B05CFE">
      <w:pPr>
        <w:spacing w:after="240"/>
        <w:ind w:left="709" w:hanging="709"/>
        <w:rPr>
          <w:rFonts w:ascii="Georgia" w:hAnsi="Georgia"/>
        </w:rPr>
      </w:pPr>
      <w:r w:rsidRPr="00300BE9">
        <w:rPr>
          <w:rFonts w:ascii="Georgia" w:hAnsi="Georgia"/>
        </w:rPr>
        <w:t xml:space="preserve">I.1. </w:t>
      </w:r>
      <w:r w:rsidR="00454E83">
        <w:rPr>
          <w:rFonts w:ascii="Georgia" w:hAnsi="Georgia"/>
        </w:rPr>
        <w:tab/>
      </w:r>
      <w:r w:rsidR="00454E83">
        <w:rPr>
          <w:rFonts w:ascii="Georgia" w:hAnsi="Georgia"/>
        </w:rPr>
        <w:tab/>
      </w:r>
      <w:r w:rsidRPr="00300BE9">
        <w:rPr>
          <w:rFonts w:ascii="Georgia" w:hAnsi="Georgia"/>
        </w:rPr>
        <w:t xml:space="preserve">Předmětem tohoto Dodatku č. </w:t>
      </w:r>
      <w:r w:rsidR="00E25C7C">
        <w:rPr>
          <w:rFonts w:ascii="Georgia" w:hAnsi="Georgia"/>
        </w:rPr>
        <w:t>2</w:t>
      </w:r>
      <w:r w:rsidRPr="00300BE9">
        <w:rPr>
          <w:rFonts w:ascii="Georgia" w:hAnsi="Georgia"/>
        </w:rPr>
        <w:t xml:space="preserve"> je úprava smlouvy k veřejné zakázce číslo </w:t>
      </w:r>
      <w:r w:rsidR="008E1C18" w:rsidRPr="009858ED">
        <w:rPr>
          <w:b/>
        </w:rPr>
        <w:t>ET-2015-078-FO-14015</w:t>
      </w:r>
      <w:r w:rsidR="00377367" w:rsidRPr="00300BE9">
        <w:rPr>
          <w:rFonts w:ascii="Georgia" w:hAnsi="Georgia"/>
        </w:rPr>
        <w:t xml:space="preserve"> </w:t>
      </w:r>
      <w:r w:rsidRPr="00300BE9">
        <w:rPr>
          <w:rFonts w:ascii="Georgia" w:hAnsi="Georgia"/>
        </w:rPr>
        <w:t>s</w:t>
      </w:r>
      <w:r w:rsidRPr="00300BE9">
        <w:rPr>
          <w:rFonts w:ascii="Georgia" w:hAnsi="Georgia"/>
          <w:bCs/>
        </w:rPr>
        <w:t> </w:t>
      </w:r>
      <w:r w:rsidRPr="00A24D16">
        <w:rPr>
          <w:rFonts w:ascii="Georgia" w:hAnsi="Georgia"/>
          <w:bCs/>
        </w:rPr>
        <w:t xml:space="preserve">názvem </w:t>
      </w:r>
      <w:r w:rsidRPr="00A24D16">
        <w:rPr>
          <w:rFonts w:ascii="Georgia" w:hAnsi="Georgia"/>
        </w:rPr>
        <w:t>„</w:t>
      </w:r>
      <w:r w:rsidR="008E1C18" w:rsidRPr="009A3FCE">
        <w:rPr>
          <w:rFonts w:ascii="Georgia" w:hAnsi="Georgia"/>
        </w:rPr>
        <w:t>Dokončení hydrogeologického mapování Etiopie</w:t>
      </w:r>
      <w:r w:rsidRPr="00A24D16">
        <w:rPr>
          <w:rFonts w:ascii="Georgia" w:hAnsi="Georgia"/>
        </w:rPr>
        <w:t>“</w:t>
      </w:r>
      <w:r w:rsidRPr="00A24D16">
        <w:rPr>
          <w:rFonts w:ascii="Georgia" w:hAnsi="Georgia"/>
          <w:b/>
        </w:rPr>
        <w:t xml:space="preserve"> </w:t>
      </w:r>
      <w:r w:rsidRPr="00A24D16">
        <w:rPr>
          <w:rFonts w:ascii="Georgia" w:hAnsi="Georgia"/>
        </w:rPr>
        <w:t xml:space="preserve">uzavřené dne </w:t>
      </w:r>
      <w:r w:rsidR="008E1C18" w:rsidRPr="00A24D16">
        <w:rPr>
          <w:rFonts w:ascii="Georgia" w:hAnsi="Georgia"/>
        </w:rPr>
        <w:t>18.</w:t>
      </w:r>
      <w:r w:rsidR="008A7F1F" w:rsidRPr="00A24D16">
        <w:rPr>
          <w:rFonts w:ascii="Georgia" w:hAnsi="Georgia"/>
        </w:rPr>
        <w:t xml:space="preserve"> </w:t>
      </w:r>
      <w:r w:rsidR="008E1C18" w:rsidRPr="00A24D16">
        <w:rPr>
          <w:rFonts w:ascii="Georgia" w:hAnsi="Georgia"/>
        </w:rPr>
        <w:t>10.</w:t>
      </w:r>
      <w:r w:rsidR="008A7F1F" w:rsidRPr="00A24D16">
        <w:rPr>
          <w:rFonts w:ascii="Georgia" w:hAnsi="Georgia"/>
        </w:rPr>
        <w:t xml:space="preserve"> </w:t>
      </w:r>
      <w:r w:rsidR="008E1C18" w:rsidRPr="00A24D16">
        <w:rPr>
          <w:rFonts w:ascii="Georgia" w:hAnsi="Georgia"/>
        </w:rPr>
        <w:t>2016</w:t>
      </w:r>
      <w:r w:rsidR="00E25C7C" w:rsidRPr="00A24D16">
        <w:rPr>
          <w:rFonts w:ascii="Georgia" w:hAnsi="Georgia"/>
        </w:rPr>
        <w:t xml:space="preserve">  (dále jen „Smlouva“).</w:t>
      </w:r>
    </w:p>
    <w:p w:rsidR="008A7F1F" w:rsidRDefault="005E27C8" w:rsidP="00B05CFE">
      <w:pPr>
        <w:spacing w:after="240"/>
        <w:ind w:left="709" w:hanging="709"/>
        <w:jc w:val="both"/>
        <w:rPr>
          <w:rFonts w:ascii="Georgia" w:hAnsi="Georgia"/>
        </w:rPr>
      </w:pPr>
      <w:r>
        <w:rPr>
          <w:rFonts w:ascii="Georgia" w:hAnsi="Georgia"/>
        </w:rPr>
        <w:t>I.2</w:t>
      </w:r>
      <w:r>
        <w:rPr>
          <w:rFonts w:ascii="Georgia" w:hAnsi="Georgia"/>
        </w:rPr>
        <w:tab/>
      </w:r>
      <w:r w:rsidR="00481861">
        <w:rPr>
          <w:rFonts w:ascii="Georgia" w:hAnsi="Georgia"/>
        </w:rPr>
        <w:t xml:space="preserve">Kvůli změnám v harmonogramu terénních prací a plnění dalších úkolů na straně Geologické služby Etiopie (dále jen „GSE“), která je partnerskou institucí projektu, se smluvní strany dohodly na úpravě harmonogramu jednotlivých aktivit </w:t>
      </w:r>
      <w:r w:rsidR="00270956">
        <w:rPr>
          <w:rFonts w:ascii="Georgia" w:hAnsi="Georgia"/>
        </w:rPr>
        <w:t>po</w:t>
      </w:r>
      <w:r w:rsidR="00481861">
        <w:rPr>
          <w:rFonts w:ascii="Georgia" w:hAnsi="Georgia"/>
        </w:rPr>
        <w:t xml:space="preserve">dle časových </w:t>
      </w:r>
      <w:r w:rsidR="006E1472">
        <w:rPr>
          <w:rFonts w:ascii="Georgia" w:hAnsi="Georgia"/>
        </w:rPr>
        <w:t xml:space="preserve">možností GSE. </w:t>
      </w:r>
      <w:r w:rsidR="00F21143">
        <w:rPr>
          <w:rFonts w:ascii="Georgia" w:hAnsi="Georgia"/>
        </w:rPr>
        <w:t xml:space="preserve">Nesplnění </w:t>
      </w:r>
      <w:r w:rsidR="006E1472">
        <w:rPr>
          <w:rFonts w:ascii="Georgia" w:hAnsi="Georgia"/>
        </w:rPr>
        <w:t>aktivit 1.3.1., 1.3.2. a 1.3.3.</w:t>
      </w:r>
      <w:r w:rsidR="00A24D16">
        <w:rPr>
          <w:rFonts w:ascii="Georgia" w:hAnsi="Georgia"/>
        </w:rPr>
        <w:t xml:space="preserve"> ve 4. etapě</w:t>
      </w:r>
      <w:r w:rsidR="006E1472">
        <w:rPr>
          <w:rFonts w:ascii="Georgia" w:hAnsi="Georgia"/>
        </w:rPr>
        <w:t xml:space="preserve"> </w:t>
      </w:r>
      <w:r w:rsidR="00F21143">
        <w:rPr>
          <w:rFonts w:ascii="Georgia" w:hAnsi="Georgia"/>
        </w:rPr>
        <w:t xml:space="preserve">a jejich následný přesun </w:t>
      </w:r>
      <w:r w:rsidR="006E1472">
        <w:rPr>
          <w:rFonts w:ascii="Georgia" w:hAnsi="Georgia"/>
        </w:rPr>
        <w:t xml:space="preserve">do </w:t>
      </w:r>
      <w:r w:rsidR="009A3FCE">
        <w:rPr>
          <w:rFonts w:ascii="Georgia" w:hAnsi="Georgia"/>
        </w:rPr>
        <w:t>5.</w:t>
      </w:r>
      <w:r w:rsidR="00A24D16">
        <w:rPr>
          <w:rFonts w:ascii="Georgia" w:hAnsi="Georgia"/>
        </w:rPr>
        <w:t xml:space="preserve"> </w:t>
      </w:r>
      <w:r w:rsidR="006E1472">
        <w:rPr>
          <w:rFonts w:ascii="Georgia" w:hAnsi="Georgia"/>
        </w:rPr>
        <w:t xml:space="preserve">etapy se projevil </w:t>
      </w:r>
      <w:r w:rsidR="00F21143">
        <w:rPr>
          <w:rFonts w:ascii="Georgia" w:hAnsi="Georgia"/>
        </w:rPr>
        <w:t>nedočerpáním</w:t>
      </w:r>
      <w:r w:rsidR="006E1472">
        <w:rPr>
          <w:rFonts w:ascii="Georgia" w:hAnsi="Georgia"/>
        </w:rPr>
        <w:t xml:space="preserve"> prostředků na realizaci 4. etapy o </w:t>
      </w:r>
      <w:r w:rsidR="006E1472" w:rsidRPr="006E1472">
        <w:rPr>
          <w:rFonts w:ascii="Georgia" w:hAnsi="Georgia"/>
          <w:b/>
        </w:rPr>
        <w:t>185.490 Kč</w:t>
      </w:r>
      <w:r w:rsidR="006E1472">
        <w:rPr>
          <w:rFonts w:ascii="Georgia" w:hAnsi="Georgia"/>
        </w:rPr>
        <w:t xml:space="preserve"> (slovy: </w:t>
      </w:r>
      <w:proofErr w:type="spellStart"/>
      <w:r w:rsidR="006E1472">
        <w:rPr>
          <w:rFonts w:ascii="Georgia" w:hAnsi="Georgia"/>
        </w:rPr>
        <w:t>stoosmdesátpěttisícčtyřistadevadesát</w:t>
      </w:r>
      <w:proofErr w:type="spellEnd"/>
      <w:r w:rsidR="006E1472">
        <w:rPr>
          <w:rFonts w:ascii="Georgia" w:hAnsi="Georgia"/>
        </w:rPr>
        <w:t xml:space="preserve"> korun českých)</w:t>
      </w:r>
      <w:r w:rsidR="00E27303">
        <w:rPr>
          <w:rFonts w:ascii="Georgia" w:hAnsi="Georgia"/>
        </w:rPr>
        <w:t xml:space="preserve"> a jejich přesunem </w:t>
      </w:r>
      <w:r w:rsidR="00A24D16">
        <w:rPr>
          <w:rFonts w:ascii="Georgia" w:hAnsi="Georgia"/>
        </w:rPr>
        <w:t xml:space="preserve">na úhradu plnění </w:t>
      </w:r>
      <w:r w:rsidR="00E27303">
        <w:rPr>
          <w:rFonts w:ascii="Georgia" w:hAnsi="Georgia"/>
        </w:rPr>
        <w:t>5. etapy</w:t>
      </w:r>
      <w:r w:rsidR="006E1472">
        <w:rPr>
          <w:rFonts w:ascii="Georgia" w:hAnsi="Georgia"/>
        </w:rPr>
        <w:t xml:space="preserve">. </w:t>
      </w:r>
      <w:r w:rsidR="00270956">
        <w:rPr>
          <w:rFonts w:ascii="Georgia" w:hAnsi="Georgia"/>
        </w:rPr>
        <w:t xml:space="preserve">Aktualizovaný časový harmonogram </w:t>
      </w:r>
      <w:r w:rsidR="00B05CFE">
        <w:rPr>
          <w:rFonts w:ascii="Georgia" w:hAnsi="Georgia"/>
        </w:rPr>
        <w:t xml:space="preserve">plnění projektu </w:t>
      </w:r>
      <w:r w:rsidR="006E1472">
        <w:rPr>
          <w:rFonts w:ascii="Georgia" w:hAnsi="Georgia"/>
        </w:rPr>
        <w:t xml:space="preserve">a strukturovaný rozpočet na rok 2018 </w:t>
      </w:r>
      <w:r w:rsidR="00E27303">
        <w:rPr>
          <w:rFonts w:ascii="Georgia" w:hAnsi="Georgia"/>
        </w:rPr>
        <w:t xml:space="preserve">dle jednotlivých etap </w:t>
      </w:r>
      <w:r w:rsidR="006E1472">
        <w:rPr>
          <w:rFonts w:ascii="Georgia" w:hAnsi="Georgia"/>
        </w:rPr>
        <w:t xml:space="preserve">jsou přílohami č. 1 a 2 </w:t>
      </w:r>
      <w:r w:rsidR="00270956">
        <w:rPr>
          <w:rFonts w:ascii="Georgia" w:hAnsi="Georgia"/>
        </w:rPr>
        <w:t xml:space="preserve">tohoto Dodatku. </w:t>
      </w:r>
    </w:p>
    <w:p w:rsidR="005E27C8" w:rsidRDefault="008A7F1F" w:rsidP="006E1472">
      <w:pPr>
        <w:spacing w:after="240"/>
        <w:ind w:left="709" w:hanging="709"/>
        <w:jc w:val="both"/>
        <w:rPr>
          <w:rFonts w:ascii="Georgia" w:hAnsi="Georgia"/>
        </w:rPr>
      </w:pPr>
      <w:r>
        <w:rPr>
          <w:rFonts w:ascii="Georgia" w:hAnsi="Georgia"/>
        </w:rPr>
        <w:t xml:space="preserve">I.3 </w:t>
      </w:r>
      <w:r>
        <w:rPr>
          <w:rFonts w:ascii="Georgia" w:hAnsi="Georgia"/>
        </w:rPr>
        <w:tab/>
      </w:r>
      <w:r w:rsidR="005E27C8" w:rsidRPr="009C5E5A">
        <w:rPr>
          <w:rFonts w:ascii="Georgia" w:hAnsi="Georgia"/>
        </w:rPr>
        <w:t xml:space="preserve">Smluvní strany se </w:t>
      </w:r>
      <w:r w:rsidR="00270956">
        <w:rPr>
          <w:rFonts w:ascii="Georgia" w:hAnsi="Georgia"/>
        </w:rPr>
        <w:t xml:space="preserve">také </w:t>
      </w:r>
      <w:r w:rsidR="005E27C8" w:rsidRPr="009C5E5A">
        <w:rPr>
          <w:rFonts w:ascii="Georgia" w:hAnsi="Georgia"/>
        </w:rPr>
        <w:t xml:space="preserve">dohodly na </w:t>
      </w:r>
      <w:r w:rsidR="005E27C8">
        <w:rPr>
          <w:rFonts w:ascii="Georgia" w:hAnsi="Georgia"/>
        </w:rPr>
        <w:t xml:space="preserve">doplnění následujících odstavců Smlouvy, které budou </w:t>
      </w:r>
      <w:r w:rsidR="00A24D16">
        <w:rPr>
          <w:rFonts w:ascii="Georgia" w:hAnsi="Georgia"/>
        </w:rPr>
        <w:t xml:space="preserve">doplněny </w:t>
      </w:r>
      <w:r w:rsidR="005E27C8">
        <w:rPr>
          <w:rFonts w:ascii="Georgia" w:hAnsi="Georgia"/>
        </w:rPr>
        <w:t xml:space="preserve">takto: </w:t>
      </w:r>
    </w:p>
    <w:p w:rsidR="005E27C8" w:rsidRPr="004E3F0E" w:rsidRDefault="005E27C8" w:rsidP="00F21143">
      <w:pPr>
        <w:spacing w:after="240"/>
        <w:ind w:left="709"/>
        <w:jc w:val="both"/>
        <w:rPr>
          <w:rFonts w:ascii="Georgia" w:hAnsi="Georgia"/>
          <w:i/>
        </w:rPr>
      </w:pPr>
      <w:r w:rsidRPr="004E3F0E">
        <w:rPr>
          <w:rFonts w:ascii="Georgia" w:hAnsi="Georgia"/>
          <w:i/>
        </w:rPr>
        <w:t>3.2</w:t>
      </w:r>
      <w:r w:rsidR="00F21143">
        <w:rPr>
          <w:rFonts w:ascii="Georgia" w:hAnsi="Georgia"/>
          <w:i/>
        </w:rPr>
        <w:t>.</w:t>
      </w:r>
      <w:r w:rsidR="00F21143">
        <w:rPr>
          <w:rFonts w:ascii="Georgia" w:hAnsi="Georgia"/>
          <w:i/>
        </w:rPr>
        <w:tab/>
      </w:r>
      <w:r w:rsidRPr="004E3F0E">
        <w:rPr>
          <w:rFonts w:ascii="Georgia" w:hAnsi="Georgia"/>
          <w:i/>
        </w:rPr>
        <w:t>Plnění předmětu Smlouvy v roce 2018 probíhá v následujících etapách:</w:t>
      </w:r>
    </w:p>
    <w:p w:rsidR="005E27C8" w:rsidRPr="004E3F0E" w:rsidRDefault="005E27C8" w:rsidP="00B05CFE">
      <w:pPr>
        <w:pStyle w:val="Odstavecseseznamem"/>
        <w:numPr>
          <w:ilvl w:val="0"/>
          <w:numId w:val="2"/>
        </w:numPr>
        <w:spacing w:after="240"/>
        <w:jc w:val="both"/>
        <w:rPr>
          <w:rFonts w:ascii="Georgia" w:hAnsi="Georgia"/>
          <w:i/>
        </w:rPr>
      </w:pPr>
      <w:r w:rsidRPr="004E3F0E">
        <w:rPr>
          <w:rFonts w:ascii="Georgia" w:hAnsi="Georgia"/>
          <w:i/>
        </w:rPr>
        <w:t>4. etapa: do 30. 6. 2018</w:t>
      </w:r>
      <w:r w:rsidR="00B05CFE">
        <w:rPr>
          <w:rFonts w:ascii="Georgia" w:hAnsi="Georgia"/>
          <w:i/>
        </w:rPr>
        <w:t xml:space="preserve">. Cena plnění 4. etapy činí </w:t>
      </w:r>
      <w:r w:rsidR="006E1472" w:rsidRPr="006E1472">
        <w:rPr>
          <w:rFonts w:ascii="Georgia" w:hAnsi="Georgia"/>
          <w:b/>
          <w:i/>
        </w:rPr>
        <w:t>2.812.800,- Kč</w:t>
      </w:r>
      <w:r w:rsidR="006E1472">
        <w:rPr>
          <w:rFonts w:ascii="Georgia" w:hAnsi="Georgia"/>
          <w:i/>
        </w:rPr>
        <w:t xml:space="preserve"> (slovy: </w:t>
      </w:r>
      <w:proofErr w:type="spellStart"/>
      <w:r w:rsidR="006E1472">
        <w:rPr>
          <w:rFonts w:ascii="Georgia" w:hAnsi="Georgia"/>
          <w:i/>
        </w:rPr>
        <w:t>dvamilionyosmsetdvanácttisícosmset</w:t>
      </w:r>
      <w:proofErr w:type="spellEnd"/>
      <w:r w:rsidR="006E1472">
        <w:rPr>
          <w:rFonts w:ascii="Georgia" w:hAnsi="Georgia"/>
          <w:i/>
        </w:rPr>
        <w:t xml:space="preserve"> korun českých)</w:t>
      </w:r>
      <w:r w:rsidR="00A24D16">
        <w:rPr>
          <w:rFonts w:ascii="Georgia" w:hAnsi="Georgia"/>
          <w:i/>
        </w:rPr>
        <w:t xml:space="preserve"> včetně DPH</w:t>
      </w:r>
      <w:r w:rsidRPr="004E3F0E">
        <w:rPr>
          <w:rFonts w:ascii="Georgia" w:hAnsi="Georgia"/>
          <w:i/>
        </w:rPr>
        <w:t>;</w:t>
      </w:r>
    </w:p>
    <w:p w:rsidR="005E27C8" w:rsidRPr="006E1472" w:rsidRDefault="005E27C8" w:rsidP="00B05CFE">
      <w:pPr>
        <w:pStyle w:val="Odstavecseseznamem"/>
        <w:numPr>
          <w:ilvl w:val="0"/>
          <w:numId w:val="2"/>
        </w:numPr>
        <w:spacing w:after="240"/>
        <w:jc w:val="both"/>
        <w:rPr>
          <w:rFonts w:ascii="Georgia" w:hAnsi="Georgia"/>
          <w:i/>
        </w:rPr>
      </w:pPr>
      <w:r w:rsidRPr="004E3F0E">
        <w:rPr>
          <w:rFonts w:ascii="Georgia" w:hAnsi="Georgia"/>
          <w:i/>
        </w:rPr>
        <w:t xml:space="preserve">5. etapa: do 30. 11. 2018. </w:t>
      </w:r>
      <w:r w:rsidR="00B05CFE">
        <w:rPr>
          <w:rFonts w:ascii="Georgia" w:hAnsi="Georgia"/>
          <w:i/>
        </w:rPr>
        <w:t xml:space="preserve">Cena plnění 5. etapy činí </w:t>
      </w:r>
      <w:r w:rsidR="00E27303">
        <w:rPr>
          <w:rFonts w:ascii="Georgia" w:hAnsi="Georgia"/>
          <w:b/>
          <w:i/>
        </w:rPr>
        <w:t>2.184.350</w:t>
      </w:r>
      <w:r w:rsidR="006E1472" w:rsidRPr="006E1472">
        <w:rPr>
          <w:rFonts w:ascii="Georgia" w:hAnsi="Georgia"/>
          <w:b/>
          <w:i/>
        </w:rPr>
        <w:t>,- Kč</w:t>
      </w:r>
      <w:r w:rsidR="006E1472">
        <w:rPr>
          <w:rFonts w:ascii="Georgia" w:hAnsi="Georgia"/>
          <w:i/>
        </w:rPr>
        <w:t xml:space="preserve"> (slovy: </w:t>
      </w:r>
      <w:proofErr w:type="spellStart"/>
      <w:r w:rsidR="00E27303">
        <w:rPr>
          <w:rFonts w:ascii="Georgia" w:hAnsi="Georgia"/>
          <w:i/>
        </w:rPr>
        <w:t>dvamilionystoosmdesátčtyřitisíctřistapadesát</w:t>
      </w:r>
      <w:proofErr w:type="spellEnd"/>
      <w:r w:rsidR="006E1472">
        <w:rPr>
          <w:rFonts w:ascii="Georgia" w:hAnsi="Georgia"/>
          <w:i/>
        </w:rPr>
        <w:t xml:space="preserve"> korun českých)</w:t>
      </w:r>
      <w:r w:rsidR="00A24D16">
        <w:rPr>
          <w:rFonts w:ascii="Georgia" w:hAnsi="Georgia"/>
          <w:i/>
        </w:rPr>
        <w:t xml:space="preserve"> včetně DPH</w:t>
      </w:r>
      <w:r w:rsidR="006E1472">
        <w:rPr>
          <w:rFonts w:ascii="Georgia" w:hAnsi="Georgia"/>
          <w:i/>
        </w:rPr>
        <w:t>.</w:t>
      </w:r>
      <w:r w:rsidRPr="004E3F0E">
        <w:rPr>
          <w:rFonts w:ascii="Georgia" w:hAnsi="Georgia"/>
        </w:rPr>
        <w:t xml:space="preserve"> </w:t>
      </w:r>
    </w:p>
    <w:p w:rsidR="005E27C8" w:rsidRPr="00B05CFE" w:rsidRDefault="005E27C8" w:rsidP="00B05CFE">
      <w:pPr>
        <w:spacing w:after="240"/>
        <w:ind w:left="709" w:hanging="709"/>
        <w:rPr>
          <w:rFonts w:ascii="Georgia" w:hAnsi="Georgia"/>
          <w:spacing w:val="-4"/>
        </w:rPr>
      </w:pPr>
      <w:r w:rsidRPr="00300BE9">
        <w:rPr>
          <w:rFonts w:ascii="Georgia" w:hAnsi="Georgia"/>
          <w:spacing w:val="-4"/>
        </w:rPr>
        <w:t>I.</w:t>
      </w:r>
      <w:r>
        <w:rPr>
          <w:rFonts w:ascii="Georgia" w:hAnsi="Georgia"/>
          <w:spacing w:val="-4"/>
        </w:rPr>
        <w:t>3</w:t>
      </w:r>
      <w:r w:rsidRPr="00300BE9">
        <w:rPr>
          <w:rFonts w:ascii="Georgia" w:hAnsi="Georgia"/>
          <w:spacing w:val="-4"/>
        </w:rPr>
        <w:t xml:space="preserve">. </w:t>
      </w:r>
      <w:r>
        <w:rPr>
          <w:rFonts w:ascii="Georgia" w:hAnsi="Georgia"/>
          <w:spacing w:val="-4"/>
        </w:rPr>
        <w:tab/>
      </w:r>
      <w:r w:rsidRPr="00300BE9">
        <w:rPr>
          <w:rFonts w:ascii="Georgia" w:hAnsi="Georgia"/>
          <w:spacing w:val="-4"/>
        </w:rPr>
        <w:t>Ostatní články a body Smlouvy zůstávají beze změny.</w:t>
      </w:r>
    </w:p>
    <w:p w:rsidR="005E27C8" w:rsidRPr="00B05CFE" w:rsidRDefault="005E27C8" w:rsidP="00B05CFE">
      <w:pPr>
        <w:spacing w:after="240"/>
        <w:ind w:left="709" w:hanging="709"/>
        <w:jc w:val="both"/>
        <w:rPr>
          <w:rFonts w:ascii="Georgia" w:hAnsi="Georgia"/>
        </w:rPr>
      </w:pPr>
      <w:r>
        <w:rPr>
          <w:rFonts w:ascii="Georgia" w:hAnsi="Georgia"/>
        </w:rPr>
        <w:t>I.4</w:t>
      </w:r>
      <w:r>
        <w:rPr>
          <w:rFonts w:ascii="Georgia" w:hAnsi="Georgia"/>
        </w:rPr>
        <w:tab/>
        <w:t xml:space="preserve">Smluvní strany potvrzují, že v souladu s čl. 2.2 Smlouvy činí částka, kterou objednatel zaplatí zhotoviteli za jeho plnění dle této Smlouvy v roce 2018, </w:t>
      </w:r>
      <w:r w:rsidRPr="00B05CFE">
        <w:rPr>
          <w:rFonts w:ascii="Georgia" w:hAnsi="Georgia"/>
          <w:b/>
        </w:rPr>
        <w:t>4.997.150,- Kč</w:t>
      </w:r>
      <w:r w:rsidR="00B05CFE">
        <w:rPr>
          <w:rFonts w:ascii="Georgia" w:hAnsi="Georgia"/>
        </w:rPr>
        <w:t xml:space="preserve"> (slovy: </w:t>
      </w:r>
      <w:proofErr w:type="spellStart"/>
      <w:r w:rsidR="00B05CFE">
        <w:rPr>
          <w:rFonts w:ascii="Georgia" w:hAnsi="Georgia"/>
        </w:rPr>
        <w:t>čtyřimilionydevětsetdevadesátsedmtisícsto</w:t>
      </w:r>
      <w:r>
        <w:rPr>
          <w:rFonts w:ascii="Georgia" w:hAnsi="Georgia"/>
        </w:rPr>
        <w:t>padesát</w:t>
      </w:r>
      <w:proofErr w:type="spellEnd"/>
      <w:r>
        <w:rPr>
          <w:rFonts w:ascii="Georgia" w:hAnsi="Georgia"/>
        </w:rPr>
        <w:t xml:space="preserve"> korun českých)</w:t>
      </w:r>
      <w:r w:rsidR="00B05CFE">
        <w:rPr>
          <w:rFonts w:ascii="Georgia" w:hAnsi="Georgia"/>
        </w:rPr>
        <w:t xml:space="preserve"> včetně DPH</w:t>
      </w:r>
      <w:r>
        <w:rPr>
          <w:rFonts w:ascii="Georgia" w:hAnsi="Georgia"/>
        </w:rPr>
        <w:t xml:space="preserve">. </w:t>
      </w:r>
    </w:p>
    <w:p w:rsidR="000552F0" w:rsidRPr="00B05CFE" w:rsidRDefault="005E27C8" w:rsidP="00B05CFE">
      <w:pPr>
        <w:spacing w:after="240"/>
        <w:ind w:left="709" w:hanging="709"/>
        <w:jc w:val="both"/>
        <w:rPr>
          <w:rFonts w:ascii="Georgia" w:hAnsi="Georgia"/>
        </w:rPr>
      </w:pPr>
      <w:r>
        <w:rPr>
          <w:rFonts w:ascii="Georgia" w:hAnsi="Georgia"/>
        </w:rPr>
        <w:t>I.5.</w:t>
      </w:r>
      <w:r>
        <w:rPr>
          <w:rFonts w:ascii="Georgia" w:hAnsi="Georgia"/>
        </w:rPr>
        <w:tab/>
        <w:t xml:space="preserve">Smluvní strany konstatují, že celková cena projektu ve výši </w:t>
      </w:r>
      <w:r w:rsidRPr="00B05CFE">
        <w:rPr>
          <w:rFonts w:ascii="Georgia" w:hAnsi="Georgia"/>
          <w:b/>
        </w:rPr>
        <w:t>17.979.700,- Kč</w:t>
      </w:r>
      <w:r>
        <w:rPr>
          <w:rFonts w:ascii="Georgia" w:hAnsi="Georgia"/>
        </w:rPr>
        <w:t xml:space="preserve"> </w:t>
      </w:r>
      <w:r w:rsidR="00B05CFE">
        <w:rPr>
          <w:rFonts w:ascii="Georgia" w:hAnsi="Georgia"/>
        </w:rPr>
        <w:t xml:space="preserve">(slovy: </w:t>
      </w:r>
      <w:proofErr w:type="spellStart"/>
      <w:r w:rsidR="00B05CFE">
        <w:rPr>
          <w:rFonts w:ascii="Georgia" w:hAnsi="Georgia"/>
        </w:rPr>
        <w:t>sedmnáctmilionůdevětsetsedmdesátdevěttisícsedmset</w:t>
      </w:r>
      <w:proofErr w:type="spellEnd"/>
      <w:r w:rsidR="00B05CFE">
        <w:rPr>
          <w:rFonts w:ascii="Georgia" w:hAnsi="Georgia"/>
        </w:rPr>
        <w:t xml:space="preserve"> korun českých) </w:t>
      </w:r>
      <w:r>
        <w:rPr>
          <w:rFonts w:ascii="Georgia" w:hAnsi="Georgia"/>
        </w:rPr>
        <w:t xml:space="preserve">včetně DPH se uzavřením tohoto dodatku nemění. </w:t>
      </w:r>
    </w:p>
    <w:p w:rsidR="000552F0" w:rsidRPr="00300BE9" w:rsidRDefault="000B1548" w:rsidP="00B05CFE">
      <w:pPr>
        <w:spacing w:after="240"/>
        <w:ind w:left="709" w:hanging="709"/>
        <w:rPr>
          <w:rFonts w:ascii="Georgia" w:hAnsi="Georgia"/>
          <w:spacing w:val="-4"/>
        </w:rPr>
      </w:pPr>
      <w:r>
        <w:rPr>
          <w:rFonts w:ascii="Georgia" w:hAnsi="Georgia"/>
          <w:spacing w:val="-4"/>
        </w:rPr>
        <w:t>I.</w:t>
      </w:r>
      <w:r w:rsidR="005E27C8">
        <w:rPr>
          <w:rFonts w:ascii="Georgia" w:hAnsi="Georgia"/>
          <w:spacing w:val="-4"/>
        </w:rPr>
        <w:t>6</w:t>
      </w:r>
      <w:r w:rsidR="000552F0" w:rsidRPr="00300BE9">
        <w:rPr>
          <w:rFonts w:ascii="Georgia" w:hAnsi="Georgia"/>
          <w:spacing w:val="-4"/>
        </w:rPr>
        <w:t xml:space="preserve">.  </w:t>
      </w:r>
      <w:r w:rsidR="00454E83">
        <w:rPr>
          <w:rFonts w:ascii="Georgia" w:hAnsi="Georgia"/>
          <w:spacing w:val="-4"/>
        </w:rPr>
        <w:tab/>
      </w:r>
      <w:r w:rsidR="005E27C8">
        <w:rPr>
          <w:rFonts w:ascii="Georgia" w:hAnsi="Georgia"/>
          <w:spacing w:val="-4"/>
        </w:rPr>
        <w:t>Tento Dodatek č. 2</w:t>
      </w:r>
      <w:r w:rsidR="000552F0" w:rsidRPr="00300BE9">
        <w:rPr>
          <w:rFonts w:ascii="Georgia" w:hAnsi="Georgia"/>
          <w:spacing w:val="-4"/>
        </w:rPr>
        <w:t xml:space="preserve"> je vyhotoven ve čtyřech stejnopisech s platností originálu, z nichž každá strana obdrží dva.</w:t>
      </w:r>
    </w:p>
    <w:p w:rsidR="000552F0" w:rsidRPr="00300BE9" w:rsidRDefault="000552F0" w:rsidP="00B05CFE">
      <w:pPr>
        <w:spacing w:after="240"/>
        <w:ind w:left="709" w:hanging="709"/>
        <w:jc w:val="both"/>
        <w:rPr>
          <w:rFonts w:ascii="Georgia" w:hAnsi="Georgia"/>
          <w:spacing w:val="-4"/>
        </w:rPr>
      </w:pPr>
      <w:r w:rsidRPr="00300BE9">
        <w:rPr>
          <w:rFonts w:ascii="Georgia" w:hAnsi="Georgia"/>
          <w:spacing w:val="-4"/>
        </w:rPr>
        <w:lastRenderedPageBreak/>
        <w:t>I.</w:t>
      </w:r>
      <w:r w:rsidR="005E27C8">
        <w:rPr>
          <w:rFonts w:ascii="Georgia" w:hAnsi="Georgia"/>
          <w:spacing w:val="-4"/>
        </w:rPr>
        <w:t>7</w:t>
      </w:r>
      <w:r w:rsidRPr="00300BE9">
        <w:rPr>
          <w:rFonts w:ascii="Georgia" w:hAnsi="Georgia"/>
          <w:spacing w:val="-4"/>
        </w:rPr>
        <w:t xml:space="preserve">. </w:t>
      </w:r>
      <w:r w:rsidR="00454E83">
        <w:rPr>
          <w:rFonts w:ascii="Georgia" w:hAnsi="Georgia"/>
          <w:spacing w:val="-4"/>
        </w:rPr>
        <w:tab/>
      </w:r>
      <w:r w:rsidRPr="00300BE9">
        <w:rPr>
          <w:rFonts w:ascii="Georgia" w:hAnsi="Georgia"/>
          <w:spacing w:val="-4"/>
        </w:rPr>
        <w:t xml:space="preserve">Tento Dodatek č. </w:t>
      </w:r>
      <w:r w:rsidR="005E27C8">
        <w:rPr>
          <w:rFonts w:ascii="Georgia" w:hAnsi="Georgia"/>
          <w:spacing w:val="-4"/>
        </w:rPr>
        <w:t>2</w:t>
      </w:r>
      <w:r w:rsidRPr="00300BE9">
        <w:rPr>
          <w:rFonts w:ascii="Georgia" w:hAnsi="Georgia"/>
          <w:spacing w:val="-4"/>
        </w:rPr>
        <w:t xml:space="preserve"> nabývá účinnosti dnem </w:t>
      </w:r>
      <w:r w:rsidR="00EF0132">
        <w:rPr>
          <w:rFonts w:ascii="Georgia" w:hAnsi="Georgia"/>
          <w:spacing w:val="-4"/>
        </w:rPr>
        <w:t>uveřejnění v registru smluv</w:t>
      </w:r>
      <w:r w:rsidRPr="00300BE9">
        <w:rPr>
          <w:rFonts w:ascii="Georgia" w:hAnsi="Georgia"/>
          <w:spacing w:val="-4"/>
        </w:rPr>
        <w:t>.</w:t>
      </w:r>
    </w:p>
    <w:p w:rsidR="00B05CFE" w:rsidRDefault="000552F0" w:rsidP="00B05CFE">
      <w:pPr>
        <w:spacing w:after="240"/>
        <w:ind w:left="709" w:hanging="709"/>
        <w:jc w:val="both"/>
        <w:rPr>
          <w:rFonts w:ascii="Georgia" w:hAnsi="Georgia"/>
        </w:rPr>
      </w:pPr>
      <w:r w:rsidRPr="00300BE9">
        <w:rPr>
          <w:rFonts w:ascii="Georgia" w:hAnsi="Georgia"/>
          <w:spacing w:val="-4"/>
        </w:rPr>
        <w:t>I.</w:t>
      </w:r>
      <w:r w:rsidR="005E27C8">
        <w:rPr>
          <w:rFonts w:ascii="Georgia" w:hAnsi="Georgia"/>
          <w:spacing w:val="-4"/>
        </w:rPr>
        <w:t>8</w:t>
      </w:r>
      <w:r w:rsidRPr="00300BE9">
        <w:rPr>
          <w:rFonts w:ascii="Georgia" w:hAnsi="Georgia"/>
          <w:spacing w:val="-4"/>
        </w:rPr>
        <w:t xml:space="preserve">. </w:t>
      </w:r>
      <w:r w:rsidR="00454E83">
        <w:rPr>
          <w:rFonts w:ascii="Georgia" w:hAnsi="Georgia"/>
          <w:spacing w:val="-4"/>
        </w:rPr>
        <w:tab/>
      </w:r>
      <w:r w:rsidRPr="00300BE9">
        <w:rPr>
          <w:rFonts w:ascii="Georgia" w:hAnsi="Georgia"/>
          <w:iCs/>
        </w:rPr>
        <w:t>Smluvní strany berou na vědomí, že tento dodatek bude zveřejněn v registru smluv dle zákona č. 340/2015 Sb., o registru smluv, jelikož je objednatel povinnou osobou ve smyslu tohoto zákona, a s </w:t>
      </w:r>
      <w:r w:rsidR="00EF0132" w:rsidRPr="00300BE9">
        <w:rPr>
          <w:rFonts w:ascii="Georgia" w:hAnsi="Georgia"/>
          <w:iCs/>
        </w:rPr>
        <w:t>j</w:t>
      </w:r>
      <w:r w:rsidR="00EF0132">
        <w:rPr>
          <w:rFonts w:ascii="Georgia" w:hAnsi="Georgia"/>
          <w:iCs/>
        </w:rPr>
        <w:t>eho</w:t>
      </w:r>
      <w:r w:rsidR="00EF0132" w:rsidRPr="00300BE9">
        <w:rPr>
          <w:rFonts w:ascii="Georgia" w:hAnsi="Georgia"/>
          <w:iCs/>
        </w:rPr>
        <w:t xml:space="preserve"> </w:t>
      </w:r>
      <w:r w:rsidRPr="00300BE9">
        <w:rPr>
          <w:rFonts w:ascii="Georgia" w:hAnsi="Georgia"/>
          <w:iCs/>
        </w:rPr>
        <w:t>zveřejněním souhlasí. Zveřejnění se zavazuje zajistit objednatel do 30 dnů od podpisu tohoto dodatku oběma smluvními stranami</w:t>
      </w:r>
      <w:r w:rsidRPr="00300BE9">
        <w:rPr>
          <w:rFonts w:ascii="Georgia" w:hAnsi="Georgia"/>
        </w:rPr>
        <w:t>.</w:t>
      </w:r>
    </w:p>
    <w:p w:rsidR="00270956" w:rsidRDefault="00270956" w:rsidP="00B05CFE">
      <w:pPr>
        <w:spacing w:after="240"/>
        <w:ind w:left="142" w:hanging="142"/>
        <w:rPr>
          <w:rFonts w:ascii="Georgia" w:hAnsi="Georgia"/>
        </w:rPr>
      </w:pPr>
      <w:r>
        <w:rPr>
          <w:rFonts w:ascii="Georgia" w:hAnsi="Georgia"/>
        </w:rPr>
        <w:t xml:space="preserve">I.9. </w:t>
      </w:r>
      <w:r>
        <w:rPr>
          <w:rFonts w:ascii="Georgia" w:hAnsi="Georgia"/>
        </w:rPr>
        <w:tab/>
        <w:t>Nedílnou součástí tohoto Dodatku jsou tyto přílohy:</w:t>
      </w:r>
    </w:p>
    <w:p w:rsidR="00270956" w:rsidRDefault="00270956" w:rsidP="00B05CFE">
      <w:pPr>
        <w:spacing w:after="240"/>
        <w:ind w:left="142" w:hanging="142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>Příloha č. 1 Aktualizovaný časový harmonogram</w:t>
      </w:r>
    </w:p>
    <w:p w:rsidR="00270956" w:rsidRDefault="00270956" w:rsidP="00B05CFE">
      <w:pPr>
        <w:spacing w:after="240"/>
        <w:ind w:left="142" w:hanging="142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>Příloha č. 2 Strukturovaný rozpočet na rok 2018</w:t>
      </w:r>
    </w:p>
    <w:p w:rsidR="00F9019D" w:rsidRPr="00300BE9" w:rsidRDefault="00F9019D" w:rsidP="00B05CFE">
      <w:pPr>
        <w:spacing w:after="240"/>
        <w:rPr>
          <w:rFonts w:ascii="Georgia" w:hAnsi="Georgia"/>
        </w:rPr>
      </w:pPr>
    </w:p>
    <w:p w:rsidR="000552F0" w:rsidRPr="00300BE9" w:rsidRDefault="000552F0" w:rsidP="00B05CFE">
      <w:pPr>
        <w:spacing w:before="120" w:after="240"/>
        <w:rPr>
          <w:rFonts w:ascii="Georgia" w:hAnsi="Georgia"/>
          <w:spacing w:val="-4"/>
        </w:rPr>
      </w:pP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47"/>
      </w:tblGrid>
      <w:tr w:rsidR="000552F0" w:rsidRPr="00300BE9" w:rsidTr="00B52F7D">
        <w:trPr>
          <w:trHeight w:val="1554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0B1548" w:rsidRDefault="000B1548" w:rsidP="00B05CFE">
            <w:pPr>
              <w:spacing w:before="120" w:after="240"/>
              <w:jc w:val="both"/>
              <w:rPr>
                <w:rFonts w:ascii="Georgia" w:hAnsi="Georgia"/>
                <w:spacing w:val="-4"/>
              </w:rPr>
            </w:pPr>
          </w:p>
          <w:p w:rsidR="000B1548" w:rsidRDefault="000B1548" w:rsidP="00B05CFE">
            <w:pPr>
              <w:spacing w:before="120" w:after="240"/>
              <w:jc w:val="both"/>
              <w:rPr>
                <w:rFonts w:ascii="Georgia" w:hAnsi="Georgia"/>
                <w:spacing w:val="-4"/>
              </w:rPr>
            </w:pPr>
          </w:p>
          <w:p w:rsidR="000B1548" w:rsidRPr="00300BE9" w:rsidRDefault="000B1548" w:rsidP="00B05CFE">
            <w:pPr>
              <w:spacing w:before="120" w:after="240"/>
              <w:jc w:val="both"/>
              <w:rPr>
                <w:rFonts w:ascii="Georgia" w:hAnsi="Georgia"/>
                <w:spacing w:val="-4"/>
              </w:rPr>
            </w:pPr>
          </w:p>
          <w:p w:rsidR="000552F0" w:rsidRPr="00300BE9" w:rsidRDefault="000552F0" w:rsidP="00B05CFE">
            <w:pPr>
              <w:spacing w:before="120" w:after="24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V Praze dne:</w:t>
            </w:r>
          </w:p>
          <w:p w:rsidR="000552F0" w:rsidRPr="00300BE9" w:rsidRDefault="000552F0" w:rsidP="00B05CFE">
            <w:pPr>
              <w:spacing w:before="120" w:after="240"/>
              <w:jc w:val="both"/>
              <w:rPr>
                <w:rFonts w:ascii="Georgia" w:hAnsi="Georgia"/>
                <w:spacing w:val="-4"/>
              </w:rPr>
            </w:pPr>
          </w:p>
          <w:p w:rsidR="000552F0" w:rsidRPr="00300BE9" w:rsidRDefault="000552F0" w:rsidP="00B05CFE">
            <w:pPr>
              <w:spacing w:before="120" w:after="240"/>
              <w:jc w:val="both"/>
              <w:rPr>
                <w:rFonts w:ascii="Georgia" w:hAnsi="Georgia"/>
                <w:spacing w:val="-4"/>
              </w:rPr>
            </w:pPr>
          </w:p>
          <w:p w:rsidR="000552F0" w:rsidRPr="00300BE9" w:rsidRDefault="000552F0" w:rsidP="00B05CFE">
            <w:pPr>
              <w:spacing w:before="120" w:after="24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…………………………….</w:t>
            </w:r>
          </w:p>
          <w:p w:rsidR="000552F0" w:rsidRPr="00300BE9" w:rsidRDefault="000552F0" w:rsidP="00B05CFE">
            <w:pPr>
              <w:spacing w:before="120" w:after="24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za objednatele:</w:t>
            </w:r>
          </w:p>
          <w:p w:rsidR="000552F0" w:rsidRPr="00300BE9" w:rsidRDefault="000552F0" w:rsidP="00B05CFE">
            <w:pPr>
              <w:spacing w:before="120" w:after="24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 xml:space="preserve">Ing. </w:t>
            </w:r>
            <w:r w:rsidR="005E27C8">
              <w:rPr>
                <w:rFonts w:ascii="Georgia" w:hAnsi="Georgia"/>
                <w:spacing w:val="-4"/>
              </w:rPr>
              <w:t>Pavel Frelich</w:t>
            </w:r>
          </w:p>
          <w:p w:rsidR="000552F0" w:rsidRPr="00300BE9" w:rsidRDefault="000552F0" w:rsidP="00B05CFE">
            <w:pPr>
              <w:spacing w:before="120" w:after="24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ředitel České rozvojové agentury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0552F0" w:rsidRDefault="000552F0" w:rsidP="00B05CFE">
            <w:pPr>
              <w:spacing w:before="120" w:after="240"/>
              <w:jc w:val="both"/>
              <w:rPr>
                <w:rFonts w:ascii="Georgia" w:hAnsi="Georgia"/>
                <w:spacing w:val="-4"/>
              </w:rPr>
            </w:pPr>
          </w:p>
          <w:p w:rsidR="000B1548" w:rsidRDefault="000B1548" w:rsidP="00B05CFE">
            <w:pPr>
              <w:spacing w:before="120" w:after="240"/>
              <w:jc w:val="both"/>
              <w:rPr>
                <w:rFonts w:ascii="Georgia" w:hAnsi="Georgia"/>
                <w:spacing w:val="-4"/>
              </w:rPr>
            </w:pPr>
          </w:p>
          <w:p w:rsidR="000B1548" w:rsidRPr="00300BE9" w:rsidRDefault="000B1548" w:rsidP="00B05CFE">
            <w:pPr>
              <w:spacing w:before="120" w:after="240"/>
              <w:jc w:val="both"/>
              <w:rPr>
                <w:rFonts w:ascii="Georgia" w:hAnsi="Georgia"/>
                <w:spacing w:val="-4"/>
              </w:rPr>
            </w:pPr>
          </w:p>
          <w:p w:rsidR="000552F0" w:rsidRPr="00300BE9" w:rsidRDefault="000552F0" w:rsidP="00B05CFE">
            <w:pPr>
              <w:spacing w:before="120" w:after="24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V</w:t>
            </w:r>
            <w:r w:rsidR="008E1C18">
              <w:rPr>
                <w:rFonts w:ascii="Georgia" w:hAnsi="Georgia"/>
                <w:spacing w:val="-4"/>
              </w:rPr>
              <w:t xml:space="preserve"> Brně</w:t>
            </w:r>
            <w:r w:rsidRPr="00300BE9">
              <w:rPr>
                <w:rFonts w:ascii="Georgia" w:hAnsi="Georgia"/>
                <w:spacing w:val="-4"/>
              </w:rPr>
              <w:t xml:space="preserve"> dne: </w:t>
            </w:r>
          </w:p>
          <w:p w:rsidR="000552F0" w:rsidRPr="00300BE9" w:rsidRDefault="000552F0" w:rsidP="00B05CFE">
            <w:pPr>
              <w:spacing w:before="120" w:after="240"/>
              <w:jc w:val="both"/>
              <w:rPr>
                <w:rFonts w:ascii="Georgia" w:hAnsi="Georgia"/>
                <w:spacing w:val="-4"/>
              </w:rPr>
            </w:pPr>
          </w:p>
          <w:p w:rsidR="000552F0" w:rsidRPr="00300BE9" w:rsidRDefault="000552F0" w:rsidP="00B05CFE">
            <w:pPr>
              <w:spacing w:before="120" w:after="240"/>
              <w:jc w:val="both"/>
              <w:rPr>
                <w:rFonts w:ascii="Georgia" w:hAnsi="Georgia"/>
                <w:spacing w:val="-4"/>
              </w:rPr>
            </w:pPr>
          </w:p>
          <w:p w:rsidR="000552F0" w:rsidRPr="00300BE9" w:rsidRDefault="000552F0" w:rsidP="00B05CFE">
            <w:pPr>
              <w:spacing w:before="120" w:after="24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..........................................................</w:t>
            </w:r>
          </w:p>
          <w:p w:rsidR="000552F0" w:rsidRPr="00300BE9" w:rsidRDefault="000B1548" w:rsidP="00B05CFE">
            <w:pPr>
              <w:spacing w:before="120" w:after="240"/>
              <w:jc w:val="both"/>
              <w:rPr>
                <w:rFonts w:ascii="Georgia" w:hAnsi="Georgia"/>
                <w:spacing w:val="-4"/>
              </w:rPr>
            </w:pPr>
            <w:r>
              <w:rPr>
                <w:rFonts w:ascii="Georgia" w:hAnsi="Georgia"/>
                <w:spacing w:val="-4"/>
              </w:rPr>
              <w:t>za zhotovitele</w:t>
            </w:r>
          </w:p>
          <w:p w:rsidR="000B1548" w:rsidRDefault="000B1548" w:rsidP="00B05CFE">
            <w:pPr>
              <w:spacing w:before="120" w:after="240" w:line="276" w:lineRule="auto"/>
              <w:jc w:val="both"/>
              <w:rPr>
                <w:rFonts w:ascii="Georgia" w:hAnsi="Georgia"/>
                <w:spacing w:val="-4"/>
              </w:rPr>
            </w:pPr>
            <w:r w:rsidRPr="00B47733">
              <w:rPr>
                <w:rFonts w:ascii="Georgia" w:hAnsi="Georgia"/>
                <w:spacing w:val="-4"/>
              </w:rPr>
              <w:t>RNDr. Lubomír Procházka</w:t>
            </w:r>
          </w:p>
          <w:p w:rsidR="000552F0" w:rsidRPr="00300BE9" w:rsidRDefault="000B1548" w:rsidP="00B05CFE">
            <w:pPr>
              <w:spacing w:before="120" w:after="240"/>
              <w:jc w:val="both"/>
              <w:rPr>
                <w:rFonts w:ascii="Georgia" w:hAnsi="Georgia"/>
                <w:spacing w:val="-4"/>
              </w:rPr>
            </w:pPr>
            <w:r>
              <w:rPr>
                <w:rFonts w:ascii="Georgia" w:hAnsi="Georgia"/>
                <w:spacing w:val="-4"/>
              </w:rPr>
              <w:t>ř</w:t>
            </w:r>
            <w:r w:rsidRPr="00B47733">
              <w:rPr>
                <w:rFonts w:ascii="Georgia" w:hAnsi="Georgia"/>
                <w:spacing w:val="-4"/>
              </w:rPr>
              <w:t xml:space="preserve">editel společnosti </w:t>
            </w:r>
            <w:proofErr w:type="spellStart"/>
            <w:r w:rsidRPr="00B47733">
              <w:rPr>
                <w:rFonts w:ascii="Georgia" w:hAnsi="Georgia"/>
                <w:spacing w:val="-4"/>
              </w:rPr>
              <w:t>GEOtest</w:t>
            </w:r>
            <w:proofErr w:type="spellEnd"/>
            <w:r w:rsidRPr="00B47733">
              <w:rPr>
                <w:rFonts w:ascii="Georgia" w:hAnsi="Georgia"/>
                <w:spacing w:val="-4"/>
              </w:rPr>
              <w:t>, a.s.</w:t>
            </w:r>
          </w:p>
        </w:tc>
      </w:tr>
    </w:tbl>
    <w:p w:rsidR="00F86915" w:rsidRDefault="00F86915" w:rsidP="00B05CFE">
      <w:pPr>
        <w:spacing w:after="240"/>
        <w:jc w:val="both"/>
        <w:rPr>
          <w:rFonts w:ascii="Georgia" w:hAnsi="Georgia" w:cs="Arial"/>
          <w:lang w:val="en-US"/>
        </w:rPr>
      </w:pPr>
    </w:p>
    <w:p w:rsidR="00F86915" w:rsidRDefault="00F86915" w:rsidP="00B05CFE">
      <w:pPr>
        <w:spacing w:after="240"/>
        <w:jc w:val="both"/>
        <w:rPr>
          <w:rFonts w:ascii="Georgia" w:hAnsi="Georgia" w:cs="Arial"/>
          <w:lang w:val="en-US"/>
        </w:rPr>
      </w:pPr>
    </w:p>
    <w:p w:rsidR="00F86915" w:rsidRPr="001E3F44" w:rsidRDefault="00F86915" w:rsidP="00B05CFE">
      <w:pPr>
        <w:spacing w:after="240"/>
        <w:jc w:val="both"/>
        <w:rPr>
          <w:rFonts w:ascii="Georgia" w:hAnsi="Georgia"/>
        </w:rPr>
      </w:pPr>
    </w:p>
    <w:sectPr w:rsidR="00F86915" w:rsidRPr="001E3F44" w:rsidSect="00377367">
      <w:headerReference w:type="first" r:id="rId12"/>
      <w:footerReference w:type="first" r:id="rId13"/>
      <w:pgSz w:w="11900" w:h="16840"/>
      <w:pgMar w:top="1531" w:right="1123" w:bottom="1985" w:left="218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D2B" w:rsidRDefault="000E3D2B" w:rsidP="00804DF5">
      <w:r>
        <w:separator/>
      </w:r>
    </w:p>
  </w:endnote>
  <w:endnote w:type="continuationSeparator" w:id="0">
    <w:p w:rsidR="000E3D2B" w:rsidRDefault="000E3D2B" w:rsidP="0080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TimesE">
    <w:altName w:val="Times New Roman"/>
    <w:charset w:val="EE"/>
    <w:family w:val="swiss"/>
    <w:pitch w:val="default"/>
    <w:sig w:usb0="00000007" w:usb1="00000000" w:usb2="00000000" w:usb3="00000000" w:csb0="0000000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2402382"/>
      <w:docPartObj>
        <w:docPartGallery w:val="Page Numbers (Bottom of Page)"/>
        <w:docPartUnique/>
      </w:docPartObj>
    </w:sdtPr>
    <w:sdtEndPr/>
    <w:sdtContent>
      <w:p w:rsidR="00377367" w:rsidRDefault="005E27C8">
        <w:pPr>
          <w:pStyle w:val="Zpat"/>
          <w:jc w:val="right"/>
        </w:pPr>
        <w:r w:rsidRPr="00300BE9">
          <w:rPr>
            <w:rFonts w:ascii="Georgia" w:hAnsi="Georgia"/>
            <w:noProof/>
            <w:lang w:eastAsia="cs-CZ"/>
          </w:rPr>
          <w:drawing>
            <wp:anchor distT="0" distB="0" distL="114300" distR="114300" simplePos="0" relativeHeight="251667456" behindDoc="1" locked="0" layoutInCell="1" allowOverlap="1" wp14:anchorId="28DADF74" wp14:editId="752B36AE">
              <wp:simplePos x="0" y="0"/>
              <wp:positionH relativeFrom="column">
                <wp:posOffset>-1047750</wp:posOffset>
              </wp:positionH>
              <wp:positionV relativeFrom="page">
                <wp:posOffset>9654540</wp:posOffset>
              </wp:positionV>
              <wp:extent cx="2007235" cy="713740"/>
              <wp:effectExtent l="0" t="0" r="0" b="0"/>
              <wp:wrapNone/>
              <wp:docPr id="3" name="Picture 1" descr="Macintosh HD:Users:ludvikeger:Desktop:JVS MZV - CRA:Vizitky:Loga:Loga ZRS CR:CZ:horizontal:Office:barevne:jpg:crpomoc_horiz_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acintosh HD:Users:ludvikeger:Desktop:JVS MZV - CRA:Vizitky:Loga:Loga ZRS CR:CZ:horizontal:Office:barevne:jpg:crpomoc_horiz_r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07235" cy="713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77367">
          <w:fldChar w:fldCharType="begin"/>
        </w:r>
        <w:r w:rsidR="00377367">
          <w:instrText>PAGE   \* MERGEFORMAT</w:instrText>
        </w:r>
        <w:r w:rsidR="00377367">
          <w:fldChar w:fldCharType="separate"/>
        </w:r>
        <w:r w:rsidR="000F42D1">
          <w:rPr>
            <w:noProof/>
          </w:rPr>
          <w:t>3</w:t>
        </w:r>
        <w:r w:rsidR="00377367">
          <w:fldChar w:fldCharType="end"/>
        </w:r>
      </w:p>
    </w:sdtContent>
  </w:sdt>
  <w:p w:rsidR="00804DF5" w:rsidRDefault="00804DF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50B" w:rsidRDefault="005E27C8">
    <w:pPr>
      <w:pStyle w:val="Zpat"/>
      <w:jc w:val="right"/>
    </w:pPr>
    <w:r w:rsidRPr="00300BE9">
      <w:rPr>
        <w:rFonts w:ascii="Georgia" w:hAnsi="Georgia"/>
        <w:noProof/>
        <w:lang w:eastAsia="cs-CZ"/>
      </w:rPr>
      <w:drawing>
        <wp:anchor distT="0" distB="0" distL="114300" distR="114300" simplePos="0" relativeHeight="251665408" behindDoc="1" locked="0" layoutInCell="1" allowOverlap="1" wp14:anchorId="53E3486A" wp14:editId="727550BF">
          <wp:simplePos x="0" y="0"/>
          <wp:positionH relativeFrom="column">
            <wp:posOffset>-1009650</wp:posOffset>
          </wp:positionH>
          <wp:positionV relativeFrom="page">
            <wp:posOffset>9702165</wp:posOffset>
          </wp:positionV>
          <wp:extent cx="2007235" cy="713740"/>
          <wp:effectExtent l="0" t="0" r="0" b="0"/>
          <wp:wrapNone/>
          <wp:docPr id="2" name="Picture 1" descr="Macintosh HD:Users:ludvikeger:Desktop:JVS MZV - CRA:Vizitky:Loga:Loga ZRS CR:CZ:horizontal:Office:barevne:jpg:crpomoc_horiz_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ludvikeger:Desktop:JVS MZV - CRA:Vizitky:Loga:Loga ZRS CR:CZ:horizontal:Office:barevne:jpg:crpomoc_horiz_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235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77367" w:rsidRDefault="0008350B" w:rsidP="0008350B">
    <w:pPr>
      <w:pStyle w:val="Zpat"/>
      <w:tabs>
        <w:tab w:val="clear" w:pos="4153"/>
        <w:tab w:val="clear" w:pos="8306"/>
        <w:tab w:val="left" w:pos="144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1921236"/>
      <w:docPartObj>
        <w:docPartGallery w:val="Page Numbers (Bottom of Page)"/>
        <w:docPartUnique/>
      </w:docPartObj>
    </w:sdtPr>
    <w:sdtEndPr>
      <w:rPr>
        <w:rFonts w:ascii="Georgia" w:hAnsi="Georgia"/>
      </w:rPr>
    </w:sdtEndPr>
    <w:sdtContent>
      <w:p w:rsidR="0008350B" w:rsidRPr="00300BE9" w:rsidRDefault="0008350B">
        <w:pPr>
          <w:pStyle w:val="Zpat"/>
          <w:jc w:val="right"/>
          <w:rPr>
            <w:rFonts w:ascii="Georgia" w:hAnsi="Georgia"/>
          </w:rPr>
        </w:pPr>
        <w:r w:rsidRPr="00300BE9">
          <w:rPr>
            <w:rFonts w:ascii="Georgia" w:hAnsi="Georgia"/>
            <w:noProof/>
            <w:lang w:eastAsia="cs-CZ"/>
          </w:rPr>
          <w:drawing>
            <wp:anchor distT="0" distB="0" distL="114300" distR="114300" simplePos="0" relativeHeight="251663360" behindDoc="1" locked="0" layoutInCell="1" allowOverlap="1" wp14:anchorId="46EA6519" wp14:editId="29354521">
              <wp:simplePos x="0" y="0"/>
              <wp:positionH relativeFrom="column">
                <wp:posOffset>-1009650</wp:posOffset>
              </wp:positionH>
              <wp:positionV relativeFrom="page">
                <wp:posOffset>9635490</wp:posOffset>
              </wp:positionV>
              <wp:extent cx="2007235" cy="713740"/>
              <wp:effectExtent l="0" t="0" r="0" b="0"/>
              <wp:wrapNone/>
              <wp:docPr id="1" name="Picture 1" descr="Macintosh HD:Users:ludvikeger:Desktop:JVS MZV - CRA:Vizitky:Loga:Loga ZRS CR:CZ:horizontal:Office:barevne:jpg:crpomoc_horiz_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acintosh HD:Users:ludvikeger:Desktop:JVS MZV - CRA:Vizitky:Loga:Loga ZRS CR:CZ:horizontal:Office:barevne:jpg:crpomoc_horiz_r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07235" cy="713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00BE9">
          <w:rPr>
            <w:rFonts w:ascii="Georgia" w:hAnsi="Georgia"/>
          </w:rPr>
          <w:fldChar w:fldCharType="begin"/>
        </w:r>
        <w:r w:rsidRPr="00300BE9">
          <w:rPr>
            <w:rFonts w:ascii="Georgia" w:hAnsi="Georgia"/>
          </w:rPr>
          <w:instrText>PAGE   \* MERGEFORMAT</w:instrText>
        </w:r>
        <w:r w:rsidRPr="00300BE9">
          <w:rPr>
            <w:rFonts w:ascii="Georgia" w:hAnsi="Georgia"/>
          </w:rPr>
          <w:fldChar w:fldCharType="separate"/>
        </w:r>
        <w:r w:rsidR="008C499F">
          <w:rPr>
            <w:rFonts w:ascii="Georgia" w:hAnsi="Georgia"/>
            <w:noProof/>
          </w:rPr>
          <w:t>2</w:t>
        </w:r>
        <w:r w:rsidRPr="00300BE9">
          <w:rPr>
            <w:rFonts w:ascii="Georgia" w:hAnsi="Georgia"/>
          </w:rPr>
          <w:fldChar w:fldCharType="end"/>
        </w:r>
      </w:p>
    </w:sdtContent>
  </w:sdt>
  <w:p w:rsidR="0008350B" w:rsidRDefault="0008350B" w:rsidP="0008350B">
    <w:pPr>
      <w:pStyle w:val="Zpat"/>
      <w:tabs>
        <w:tab w:val="clear" w:pos="4153"/>
        <w:tab w:val="clear" w:pos="8306"/>
        <w:tab w:val="left" w:pos="144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D2B" w:rsidRDefault="000E3D2B" w:rsidP="00804DF5">
      <w:r>
        <w:separator/>
      </w:r>
    </w:p>
  </w:footnote>
  <w:footnote w:type="continuationSeparator" w:id="0">
    <w:p w:rsidR="000E3D2B" w:rsidRDefault="000E3D2B" w:rsidP="00804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DF5" w:rsidRDefault="008C499F">
    <w:pPr>
      <w:pStyle w:val="Zhlav"/>
    </w:pPr>
    <w:sdt>
      <w:sdtPr>
        <w:id w:val="171999623"/>
        <w:placeholder>
          <w:docPart w:val="A08BB5AD49A7414F964EDB01BABBA158"/>
        </w:placeholder>
        <w:temporary/>
        <w:showingPlcHdr/>
      </w:sdtPr>
      <w:sdtEndPr/>
      <w:sdtContent>
        <w:r w:rsidR="00804DF5">
          <w:t>[Type text]</w:t>
        </w:r>
      </w:sdtContent>
    </w:sdt>
    <w:r w:rsidR="00804DF5">
      <w:ptab w:relativeTo="margin" w:alignment="center" w:leader="none"/>
    </w:r>
    <w:sdt>
      <w:sdtPr>
        <w:id w:val="171999624"/>
        <w:placeholder>
          <w:docPart w:val="80AC131ACD270247A08A5E0AD254996E"/>
        </w:placeholder>
        <w:temporary/>
        <w:showingPlcHdr/>
      </w:sdtPr>
      <w:sdtEndPr/>
      <w:sdtContent>
        <w:r w:rsidR="00804DF5">
          <w:t>[Type text]</w:t>
        </w:r>
      </w:sdtContent>
    </w:sdt>
    <w:r w:rsidR="00804DF5">
      <w:ptab w:relativeTo="margin" w:alignment="right" w:leader="none"/>
    </w:r>
    <w:sdt>
      <w:sdtPr>
        <w:id w:val="171999625"/>
        <w:placeholder>
          <w:docPart w:val="9240C0569325944D81A063328A4D9B30"/>
        </w:placeholder>
        <w:temporary/>
        <w:showingPlcHdr/>
      </w:sdtPr>
      <w:sdtEndPr/>
      <w:sdtContent>
        <w:r w:rsidR="00804DF5">
          <w:t>[Type text]</w:t>
        </w:r>
      </w:sdtContent>
    </w:sdt>
  </w:p>
  <w:p w:rsidR="00804DF5" w:rsidRDefault="00804DF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367" w:rsidRDefault="0037736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EF28DF0" wp14:editId="53F4F7A4">
          <wp:simplePos x="0" y="0"/>
          <wp:positionH relativeFrom="page">
            <wp:align>left</wp:align>
          </wp:positionH>
          <wp:positionV relativeFrom="page">
            <wp:posOffset>11430</wp:posOffset>
          </wp:positionV>
          <wp:extent cx="7560310" cy="1247775"/>
          <wp:effectExtent l="0" t="0" r="2540" b="9525"/>
          <wp:wrapNone/>
          <wp:docPr id="194" name="Picture 3" descr="CRA_hlavickovy_papir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A_hlavickovy_papir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367" w:rsidRDefault="0037736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C17B4"/>
    <w:multiLevelType w:val="hybridMultilevel"/>
    <w:tmpl w:val="3588062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59414F78"/>
    <w:multiLevelType w:val="hybridMultilevel"/>
    <w:tmpl w:val="CFC20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93A"/>
    <w:rsid w:val="000552F0"/>
    <w:rsid w:val="0008350B"/>
    <w:rsid w:val="000B1548"/>
    <w:rsid w:val="000C485F"/>
    <w:rsid w:val="000E0CA1"/>
    <w:rsid w:val="000E281E"/>
    <w:rsid w:val="000E3D2B"/>
    <w:rsid w:val="000F42D1"/>
    <w:rsid w:val="001E3F44"/>
    <w:rsid w:val="002240E6"/>
    <w:rsid w:val="00236BDC"/>
    <w:rsid w:val="00270956"/>
    <w:rsid w:val="002E3A40"/>
    <w:rsid w:val="00300BE9"/>
    <w:rsid w:val="0030729B"/>
    <w:rsid w:val="003741E8"/>
    <w:rsid w:val="00377367"/>
    <w:rsid w:val="00380462"/>
    <w:rsid w:val="00454E83"/>
    <w:rsid w:val="00481861"/>
    <w:rsid w:val="005E27C8"/>
    <w:rsid w:val="006E1472"/>
    <w:rsid w:val="0075552B"/>
    <w:rsid w:val="007E5BC2"/>
    <w:rsid w:val="00804DF5"/>
    <w:rsid w:val="008123F6"/>
    <w:rsid w:val="00827686"/>
    <w:rsid w:val="008A7F1F"/>
    <w:rsid w:val="008C499F"/>
    <w:rsid w:val="008E1C18"/>
    <w:rsid w:val="008E5F6A"/>
    <w:rsid w:val="009858ED"/>
    <w:rsid w:val="009A3FCE"/>
    <w:rsid w:val="00A06A76"/>
    <w:rsid w:val="00A24D16"/>
    <w:rsid w:val="00AA47EC"/>
    <w:rsid w:val="00AE1B4D"/>
    <w:rsid w:val="00B05CFE"/>
    <w:rsid w:val="00BA42B5"/>
    <w:rsid w:val="00BA787F"/>
    <w:rsid w:val="00BB0594"/>
    <w:rsid w:val="00BB4B64"/>
    <w:rsid w:val="00C97D18"/>
    <w:rsid w:val="00D31B62"/>
    <w:rsid w:val="00D4093A"/>
    <w:rsid w:val="00DA0F1E"/>
    <w:rsid w:val="00DD0B21"/>
    <w:rsid w:val="00DF7410"/>
    <w:rsid w:val="00E108D3"/>
    <w:rsid w:val="00E12DC4"/>
    <w:rsid w:val="00E25C7C"/>
    <w:rsid w:val="00E27303"/>
    <w:rsid w:val="00E70EF7"/>
    <w:rsid w:val="00EE6CF4"/>
    <w:rsid w:val="00EF0132"/>
    <w:rsid w:val="00F03C92"/>
    <w:rsid w:val="00F1637A"/>
    <w:rsid w:val="00F21143"/>
    <w:rsid w:val="00F625CB"/>
    <w:rsid w:val="00F85791"/>
    <w:rsid w:val="00F86915"/>
    <w:rsid w:val="00F8781C"/>
    <w:rsid w:val="00F9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300"/>
  <w15:docId w15:val="{8C3C2B87-C64B-434C-98C5-1BCBEFE7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0552F0"/>
    <w:pPr>
      <w:keepNext/>
      <w:suppressAutoHyphens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093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4093A"/>
    <w:rPr>
      <w:rFonts w:ascii="Lucida Grande CE" w:hAnsi="Lucida Grande CE" w:cs="Lucida Grande CE"/>
      <w:sz w:val="18"/>
      <w:szCs w:val="18"/>
      <w:lang w:val="cs-CZ"/>
    </w:rPr>
  </w:style>
  <w:style w:type="paragraph" w:styleId="Zhlav">
    <w:name w:val="header"/>
    <w:basedOn w:val="Normln"/>
    <w:link w:val="ZhlavChar"/>
    <w:unhideWhenUsed/>
    <w:rsid w:val="00804DF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4DF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04DF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DF5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0552F0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0552F0"/>
    <w:pPr>
      <w:spacing w:after="120"/>
    </w:pPr>
    <w:rPr>
      <w:rFonts w:ascii="Times New Roman" w:eastAsia="Times New Roman" w:hAnsi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52F0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ka">
    <w:name w:val="Řádka"/>
    <w:rsid w:val="000552F0"/>
    <w:pPr>
      <w:widowControl w:val="0"/>
      <w:suppressAutoHyphens/>
      <w:autoSpaceDE w:val="0"/>
    </w:pPr>
    <w:rPr>
      <w:rFonts w:ascii="TimesE" w:eastAsia="Times New Roman" w:hAnsi="TimesE"/>
      <w:color w:val="00000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8E1C18"/>
    <w:pPr>
      <w:ind w:left="720"/>
      <w:contextualSpacing/>
    </w:pPr>
    <w:rPr>
      <w:rFonts w:ascii="Times New Roman" w:eastAsia="Times New Roman" w:hAnsi="Times New Roman"/>
      <w:lang w:eastAsia="cs-CZ"/>
    </w:rPr>
  </w:style>
  <w:style w:type="paragraph" w:customStyle="1" w:styleId="Zkladntextodsazen1">
    <w:name w:val="Základní text odsazený1"/>
    <w:basedOn w:val="Normln"/>
    <w:rsid w:val="008E1C18"/>
    <w:pPr>
      <w:spacing w:after="120"/>
      <w:ind w:left="283"/>
    </w:pPr>
    <w:rPr>
      <w:rFonts w:ascii="Times New Roman" w:eastAsia="Times New Roman" w:hAnsi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78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78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781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78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78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08BB5AD49A7414F964EDB01BABBA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32DE0-7CA2-5344-BD24-C21964A28376}"/>
      </w:docPartPr>
      <w:docPartBody>
        <w:p w:rsidR="005F0B5E" w:rsidRDefault="00B331E3" w:rsidP="00B331E3">
          <w:pPr>
            <w:pStyle w:val="A08BB5AD49A7414F964EDB01BABBA158"/>
          </w:pPr>
          <w:r>
            <w:t>[Type text]</w:t>
          </w:r>
        </w:p>
      </w:docPartBody>
    </w:docPart>
    <w:docPart>
      <w:docPartPr>
        <w:name w:val="80AC131ACD270247A08A5E0AD2549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AF41C-8F6A-824D-86DB-8BDB9E22666E}"/>
      </w:docPartPr>
      <w:docPartBody>
        <w:p w:rsidR="005F0B5E" w:rsidRDefault="00B331E3" w:rsidP="00B331E3">
          <w:pPr>
            <w:pStyle w:val="80AC131ACD270247A08A5E0AD254996E"/>
          </w:pPr>
          <w:r>
            <w:t>[Type text]</w:t>
          </w:r>
        </w:p>
      </w:docPartBody>
    </w:docPart>
    <w:docPart>
      <w:docPartPr>
        <w:name w:val="9240C0569325944D81A063328A4D9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5D364-7B3F-4749-9D30-20E6385C2A8F}"/>
      </w:docPartPr>
      <w:docPartBody>
        <w:p w:rsidR="005F0B5E" w:rsidRDefault="00B331E3" w:rsidP="00B331E3">
          <w:pPr>
            <w:pStyle w:val="9240C0569325944D81A063328A4D9B3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TimesE">
    <w:altName w:val="Times New Roman"/>
    <w:charset w:val="EE"/>
    <w:family w:val="swiss"/>
    <w:pitch w:val="default"/>
    <w:sig w:usb0="00000007" w:usb1="00000000" w:usb2="00000000" w:usb3="00000000" w:csb0="0000000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E3"/>
    <w:rsid w:val="00256383"/>
    <w:rsid w:val="005F0B5E"/>
    <w:rsid w:val="00655061"/>
    <w:rsid w:val="007906D5"/>
    <w:rsid w:val="008320EA"/>
    <w:rsid w:val="009A1671"/>
    <w:rsid w:val="00B331E3"/>
    <w:rsid w:val="00F2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08BB5AD49A7414F964EDB01BABBA158">
    <w:name w:val="A08BB5AD49A7414F964EDB01BABBA158"/>
    <w:rsid w:val="00B331E3"/>
  </w:style>
  <w:style w:type="paragraph" w:customStyle="1" w:styleId="80AC131ACD270247A08A5E0AD254996E">
    <w:name w:val="80AC131ACD270247A08A5E0AD254996E"/>
    <w:rsid w:val="00B331E3"/>
  </w:style>
  <w:style w:type="paragraph" w:customStyle="1" w:styleId="9240C0569325944D81A063328A4D9B30">
    <w:name w:val="9240C0569325944D81A063328A4D9B30"/>
    <w:rsid w:val="00B331E3"/>
  </w:style>
  <w:style w:type="paragraph" w:customStyle="1" w:styleId="2B7594FCAECECC45A9E6AD6E203161A4">
    <w:name w:val="2B7594FCAECECC45A9E6AD6E203161A4"/>
    <w:rsid w:val="00B331E3"/>
  </w:style>
  <w:style w:type="paragraph" w:customStyle="1" w:styleId="156B2606F98F9E4E85EC9EBF2C9DB391">
    <w:name w:val="156B2606F98F9E4E85EC9EBF2C9DB391"/>
    <w:rsid w:val="00B331E3"/>
  </w:style>
  <w:style w:type="paragraph" w:customStyle="1" w:styleId="F2F745BA2F725441A494A6AED70563A1">
    <w:name w:val="F2F745BA2F725441A494A6AED70563A1"/>
    <w:rsid w:val="00B331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706122-5E7A-4ABB-A6BC-E9809500B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3314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3868</CharactersWithSpaces>
  <SharedDoc>false</SharedDoc>
  <HLinks>
    <vt:vector size="6" baseType="variant">
      <vt:variant>
        <vt:i4>5439501</vt:i4>
      </vt:variant>
      <vt:variant>
        <vt:i4>-1</vt:i4>
      </vt:variant>
      <vt:variant>
        <vt:i4>1027</vt:i4>
      </vt:variant>
      <vt:variant>
        <vt:i4>1</vt:i4>
      </vt:variant>
      <vt:variant>
        <vt:lpwstr>CRA_hlavickovy_papir_CZ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Ludvík Eger</dc:creator>
  <cp:keywords/>
  <dc:description/>
  <cp:lastModifiedBy>Hajciarova Daniela</cp:lastModifiedBy>
  <cp:revision>2</cp:revision>
  <dcterms:created xsi:type="dcterms:W3CDTF">2018-08-23T07:02:00Z</dcterms:created>
  <dcterms:modified xsi:type="dcterms:W3CDTF">2018-08-23T07:02:00Z</dcterms:modified>
</cp:coreProperties>
</file>