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5FD" w:rsidRPr="00D8189F" w:rsidRDefault="00E035FD" w:rsidP="00842CD5">
      <w:pPr>
        <w:pStyle w:val="Zkladntext"/>
        <w:keepNext/>
        <w:spacing w:line="276" w:lineRule="auto"/>
        <w:rPr>
          <w:b/>
          <w:szCs w:val="24"/>
        </w:rPr>
      </w:pPr>
      <w:bookmarkStart w:id="0" w:name="_GoBack"/>
      <w:bookmarkEnd w:id="0"/>
    </w:p>
    <w:p w:rsidR="0059474E" w:rsidRPr="00166076" w:rsidRDefault="0091214B" w:rsidP="0091214B">
      <w:pPr>
        <w:pStyle w:val="Zkladntext"/>
        <w:keepNext/>
        <w:spacing w:line="276" w:lineRule="auto"/>
        <w:jc w:val="center"/>
        <w:rPr>
          <w:i/>
          <w:szCs w:val="24"/>
        </w:rPr>
      </w:pPr>
      <w:r w:rsidRPr="00166076">
        <w:rPr>
          <w:b/>
          <w:szCs w:val="24"/>
        </w:rPr>
        <w:t xml:space="preserve">Smlouva č. </w:t>
      </w:r>
      <w:r w:rsidR="00463297" w:rsidRPr="00166076">
        <w:rPr>
          <w:b/>
          <w:szCs w:val="24"/>
        </w:rPr>
        <w:t>039/OPI/2014</w:t>
      </w:r>
    </w:p>
    <w:p w:rsidR="008C0BE8" w:rsidRPr="00D8189F" w:rsidRDefault="0091214B" w:rsidP="008C0BE8">
      <w:pPr>
        <w:pStyle w:val="Zkladntext"/>
        <w:keepNext/>
        <w:spacing w:after="120"/>
        <w:rPr>
          <w:b/>
          <w:szCs w:val="24"/>
        </w:rPr>
      </w:pPr>
      <w:r w:rsidRPr="00166076">
        <w:rPr>
          <w:b/>
          <w:szCs w:val="24"/>
        </w:rPr>
        <w:t xml:space="preserve">o provádění úklidových prací a jiných výkonů (včetně dodávky čistících a hygienických </w:t>
      </w:r>
      <w:r w:rsidR="00166076">
        <w:rPr>
          <w:b/>
          <w:szCs w:val="24"/>
        </w:rPr>
        <w:t xml:space="preserve">                </w:t>
      </w:r>
      <w:r w:rsidR="00166076">
        <w:rPr>
          <w:b/>
          <w:szCs w:val="24"/>
        </w:rPr>
        <w:br/>
        <w:t xml:space="preserve">                                             </w:t>
      </w:r>
      <w:r w:rsidRPr="00166076">
        <w:rPr>
          <w:b/>
          <w:szCs w:val="24"/>
        </w:rPr>
        <w:t>prostředků a potřeb)</w:t>
      </w:r>
      <w:r w:rsidR="00166076">
        <w:rPr>
          <w:b/>
          <w:szCs w:val="24"/>
        </w:rPr>
        <w:t xml:space="preserve"> </w:t>
      </w:r>
      <w:r w:rsidR="008C0BE8" w:rsidRPr="00166076">
        <w:rPr>
          <w:b/>
          <w:szCs w:val="24"/>
        </w:rPr>
        <w:t>(dále jen „Smlouva“)</w:t>
      </w:r>
    </w:p>
    <w:p w:rsidR="0091214B" w:rsidRPr="00D8189F" w:rsidRDefault="00166076" w:rsidP="0091214B">
      <w:pPr>
        <w:pStyle w:val="Zkladntext"/>
        <w:keepNext/>
        <w:spacing w:line="276" w:lineRule="auto"/>
        <w:jc w:val="center"/>
        <w:rPr>
          <w:b/>
          <w:szCs w:val="24"/>
        </w:rPr>
      </w:pPr>
      <w:r w:rsidRPr="00D8189F" w:rsidDel="00166076">
        <w:rPr>
          <w:b/>
          <w:szCs w:val="24"/>
        </w:rPr>
        <w:t xml:space="preserve"> </w:t>
      </w:r>
      <w:r w:rsidR="0059474E" w:rsidRPr="00D8189F">
        <w:rPr>
          <w:b/>
          <w:szCs w:val="24"/>
        </w:rPr>
        <w:t>(</w:t>
      </w:r>
      <w:r w:rsidR="0091214B" w:rsidRPr="00D8189F">
        <w:rPr>
          <w:b/>
          <w:szCs w:val="24"/>
        </w:rPr>
        <w:t xml:space="preserve">ID VZ: </w:t>
      </w:r>
      <w:r w:rsidR="00482D42" w:rsidRPr="00D8189F">
        <w:rPr>
          <w:b/>
          <w:szCs w:val="24"/>
        </w:rPr>
        <w:t>1400039 -</w:t>
      </w:r>
      <w:r w:rsidR="0091214B" w:rsidRPr="00D8189F">
        <w:rPr>
          <w:b/>
          <w:szCs w:val="24"/>
        </w:rPr>
        <w:t xml:space="preserve"> část </w:t>
      </w:r>
      <w:r w:rsidR="00B10C71" w:rsidRPr="00D8189F">
        <w:rPr>
          <w:b/>
          <w:szCs w:val="24"/>
        </w:rPr>
        <w:t>2</w:t>
      </w:r>
      <w:r w:rsidR="0059474E" w:rsidRPr="00D8189F">
        <w:rPr>
          <w:b/>
          <w:szCs w:val="24"/>
        </w:rPr>
        <w:t>)</w:t>
      </w:r>
      <w:r w:rsidR="0091214B" w:rsidRPr="00D8189F">
        <w:rPr>
          <w:b/>
          <w:szCs w:val="24"/>
        </w:rPr>
        <w:t xml:space="preserve"> </w:t>
      </w:r>
    </w:p>
    <w:p w:rsidR="0091214B" w:rsidRPr="00D8189F" w:rsidRDefault="0091214B" w:rsidP="0091214B">
      <w:pPr>
        <w:pStyle w:val="Zkladntext"/>
        <w:keepNext/>
        <w:spacing w:line="276" w:lineRule="auto"/>
        <w:jc w:val="center"/>
        <w:rPr>
          <w:b/>
          <w:szCs w:val="24"/>
        </w:rPr>
      </w:pPr>
    </w:p>
    <w:p w:rsidR="00166076" w:rsidRPr="00425679" w:rsidRDefault="0091214B" w:rsidP="00166076">
      <w:pPr>
        <w:pStyle w:val="Zkladntext"/>
        <w:keepNext/>
        <w:spacing w:line="276" w:lineRule="auto"/>
        <w:jc w:val="center"/>
        <w:rPr>
          <w:szCs w:val="24"/>
        </w:rPr>
      </w:pPr>
      <w:r w:rsidRPr="00D8189F">
        <w:rPr>
          <w:szCs w:val="24"/>
        </w:rPr>
        <w:t>uzavřen</w:t>
      </w:r>
      <w:r w:rsidR="0059474E" w:rsidRPr="00D8189F">
        <w:rPr>
          <w:szCs w:val="24"/>
        </w:rPr>
        <w:t>á</w:t>
      </w:r>
      <w:r w:rsidRPr="00D8189F">
        <w:rPr>
          <w:szCs w:val="24"/>
        </w:rPr>
        <w:t xml:space="preserve"> </w:t>
      </w:r>
      <w:r w:rsidR="0011437E" w:rsidRPr="00D8189F">
        <w:rPr>
          <w:szCs w:val="24"/>
        </w:rPr>
        <w:t>dle</w:t>
      </w:r>
      <w:r w:rsidR="00A6059B" w:rsidRPr="00D8189F">
        <w:rPr>
          <w:szCs w:val="24"/>
        </w:rPr>
        <w:t xml:space="preserve"> §</w:t>
      </w:r>
      <w:r w:rsidR="00DF0E69" w:rsidRPr="00D8189F">
        <w:rPr>
          <w:szCs w:val="24"/>
        </w:rPr>
        <w:t xml:space="preserve"> </w:t>
      </w:r>
      <w:r w:rsidR="0011437E" w:rsidRPr="00D8189F">
        <w:rPr>
          <w:szCs w:val="24"/>
        </w:rPr>
        <w:t>1746 odst. 2 zákona č. 89/2012 Sb., občanský zákoník</w:t>
      </w:r>
      <w:r w:rsidR="00166076">
        <w:rPr>
          <w:szCs w:val="24"/>
        </w:rPr>
        <w:t xml:space="preserve"> (dále jen: „Občanský zákoník“)</w:t>
      </w:r>
    </w:p>
    <w:p w:rsidR="0091214B" w:rsidRPr="00D8189F" w:rsidRDefault="0091214B" w:rsidP="0091214B">
      <w:pPr>
        <w:pStyle w:val="Zkladntext"/>
        <w:keepNext/>
        <w:spacing w:line="276" w:lineRule="auto"/>
        <w:jc w:val="center"/>
        <w:rPr>
          <w:szCs w:val="24"/>
        </w:rPr>
      </w:pPr>
    </w:p>
    <w:p w:rsidR="0091214B" w:rsidRPr="00D8189F" w:rsidRDefault="0091214B" w:rsidP="0091214B">
      <w:pPr>
        <w:pStyle w:val="Zkladntext"/>
        <w:keepNext/>
        <w:rPr>
          <w:szCs w:val="24"/>
        </w:rPr>
      </w:pPr>
    </w:p>
    <w:p w:rsidR="0091214B" w:rsidRPr="00D8189F" w:rsidRDefault="0091214B" w:rsidP="0091214B">
      <w:pPr>
        <w:pStyle w:val="Zkladntext"/>
        <w:keepNext/>
        <w:rPr>
          <w:b/>
          <w:szCs w:val="24"/>
        </w:rPr>
      </w:pPr>
      <w:r w:rsidRPr="00D8189F">
        <w:rPr>
          <w:b/>
          <w:szCs w:val="24"/>
        </w:rPr>
        <w:t>Smluvní strany:</w:t>
      </w:r>
    </w:p>
    <w:p w:rsidR="0091214B" w:rsidRPr="00D8189F" w:rsidRDefault="0091214B" w:rsidP="0091214B"/>
    <w:p w:rsidR="0091214B" w:rsidRPr="00D8189F" w:rsidRDefault="0091214B" w:rsidP="00984615">
      <w:pPr>
        <w:pStyle w:val="Nadpis2"/>
        <w:keepNext w:val="0"/>
        <w:widowControl w:val="0"/>
        <w:numPr>
          <w:ilvl w:val="0"/>
          <w:numId w:val="9"/>
        </w:numPr>
        <w:tabs>
          <w:tab w:val="clear" w:pos="720"/>
        </w:tabs>
        <w:spacing w:before="0"/>
        <w:ind w:left="426"/>
        <w:rPr>
          <w:rFonts w:ascii="Times New Roman" w:hAnsi="Times New Roman" w:cs="Times New Roman"/>
          <w:color w:val="auto"/>
          <w:sz w:val="24"/>
          <w:szCs w:val="24"/>
        </w:rPr>
      </w:pPr>
      <w:r w:rsidRPr="00D8189F">
        <w:rPr>
          <w:rFonts w:ascii="Times New Roman" w:hAnsi="Times New Roman" w:cs="Times New Roman"/>
          <w:bCs/>
          <w:color w:val="auto"/>
          <w:sz w:val="24"/>
          <w:szCs w:val="24"/>
        </w:rPr>
        <w:t>Všeobecná zdravotní pojišťovna České republiky</w:t>
      </w:r>
    </w:p>
    <w:p w:rsidR="0091214B" w:rsidRPr="00D8189F" w:rsidRDefault="0091214B" w:rsidP="0091214B">
      <w:pPr>
        <w:tabs>
          <w:tab w:val="left" w:pos="1701"/>
        </w:tabs>
        <w:ind w:left="425"/>
      </w:pPr>
      <w:r w:rsidRPr="00D8189F">
        <w:t>se sídlem:</w:t>
      </w:r>
      <w:r w:rsidRPr="00D8189F">
        <w:tab/>
        <w:t xml:space="preserve"> </w:t>
      </w:r>
      <w:r w:rsidRPr="00D8189F">
        <w:tab/>
      </w:r>
      <w:r w:rsidRPr="00D8189F">
        <w:tab/>
        <w:t>Orlická 2020</w:t>
      </w:r>
      <w:r w:rsidR="004B5617">
        <w:t>/4</w:t>
      </w:r>
      <w:r w:rsidRPr="00D8189F">
        <w:t>, 130 000 Praha 3</w:t>
      </w:r>
    </w:p>
    <w:p w:rsidR="0091214B" w:rsidRPr="00D8189F" w:rsidRDefault="00444C26" w:rsidP="0091214B">
      <w:pPr>
        <w:tabs>
          <w:tab w:val="left" w:pos="1701"/>
        </w:tabs>
        <w:ind w:left="425"/>
      </w:pPr>
      <w:r w:rsidRPr="00D8189F">
        <w:t>kterou zastupuje</w:t>
      </w:r>
      <w:r w:rsidR="0091214B" w:rsidRPr="00D8189F">
        <w:t xml:space="preserve">: </w:t>
      </w:r>
      <w:r w:rsidR="0091214B" w:rsidRPr="00D8189F">
        <w:tab/>
        <w:t>Ing. Zdeněk Kabátek, ředitel</w:t>
      </w:r>
    </w:p>
    <w:p w:rsidR="0091214B" w:rsidRPr="00D8189F" w:rsidRDefault="0091214B" w:rsidP="0091214B">
      <w:pPr>
        <w:tabs>
          <w:tab w:val="left" w:pos="1701"/>
        </w:tabs>
        <w:ind w:left="425"/>
      </w:pPr>
      <w:r w:rsidRPr="00D8189F">
        <w:t xml:space="preserve">IČO: </w:t>
      </w:r>
      <w:r w:rsidRPr="00D8189F">
        <w:tab/>
      </w:r>
      <w:r w:rsidRPr="00D8189F">
        <w:tab/>
      </w:r>
      <w:r w:rsidRPr="00D8189F">
        <w:tab/>
        <w:t>41197518</w:t>
      </w:r>
    </w:p>
    <w:p w:rsidR="0091214B" w:rsidRPr="00D8189F" w:rsidRDefault="0091214B" w:rsidP="0091214B">
      <w:pPr>
        <w:tabs>
          <w:tab w:val="left" w:pos="1701"/>
        </w:tabs>
        <w:ind w:left="425"/>
      </w:pPr>
      <w:r w:rsidRPr="00D8189F">
        <w:t>DIČ:</w:t>
      </w:r>
      <w:r w:rsidRPr="00D8189F">
        <w:tab/>
      </w:r>
      <w:r w:rsidRPr="00D8189F">
        <w:tab/>
      </w:r>
      <w:r w:rsidRPr="00D8189F">
        <w:tab/>
      </w:r>
      <w:r w:rsidRPr="00D8189F">
        <w:rPr>
          <w:color w:val="000000"/>
        </w:rPr>
        <w:t>CZ</w:t>
      </w:r>
      <w:r w:rsidRPr="00D8189F">
        <w:t>41197518</w:t>
      </w:r>
    </w:p>
    <w:p w:rsidR="0091214B" w:rsidRPr="00D8189F" w:rsidRDefault="0091214B" w:rsidP="0091214B">
      <w:pPr>
        <w:tabs>
          <w:tab w:val="left" w:pos="1701"/>
        </w:tabs>
        <w:ind w:left="425"/>
        <w:rPr>
          <w:b/>
        </w:rPr>
      </w:pPr>
      <w:r w:rsidRPr="00D8189F">
        <w:t xml:space="preserve">Bankovní spojení: </w:t>
      </w:r>
      <w:r w:rsidRPr="00D8189F">
        <w:tab/>
        <w:t xml:space="preserve">GE Money Bank a.s. </w:t>
      </w:r>
      <w:r w:rsidR="00F67674">
        <w:br/>
      </w:r>
      <w:r w:rsidRPr="00D8189F">
        <w:t>Číslo účtu:</w:t>
      </w:r>
      <w:r w:rsidRPr="00D8189F">
        <w:tab/>
      </w:r>
      <w:r w:rsidRPr="00D8189F">
        <w:tab/>
      </w:r>
      <w:r w:rsidRPr="00D8189F">
        <w:tab/>
      </w:r>
      <w:r w:rsidR="00517770">
        <w:t>30007</w:t>
      </w:r>
      <w:r w:rsidRPr="00D8189F">
        <w:t>-</w:t>
      </w:r>
      <w:r w:rsidR="00C5435D">
        <w:t>72</w:t>
      </w:r>
      <w:r w:rsidRPr="00D8189F">
        <w:t>22225</w:t>
      </w:r>
      <w:r w:rsidR="00C5435D">
        <w:t>514</w:t>
      </w:r>
      <w:r w:rsidRPr="00D8189F">
        <w:t>/0600</w:t>
      </w:r>
      <w:r w:rsidRPr="00D8189F">
        <w:br/>
      </w:r>
    </w:p>
    <w:p w:rsidR="0091214B" w:rsidRPr="00D8189F" w:rsidRDefault="0091214B" w:rsidP="0091214B">
      <w:pPr>
        <w:tabs>
          <w:tab w:val="left" w:pos="1701"/>
        </w:tabs>
        <w:ind w:left="425"/>
      </w:pPr>
      <w:r w:rsidRPr="00D8189F">
        <w:t>(dále jen „</w:t>
      </w:r>
      <w:r w:rsidRPr="00D8189F">
        <w:rPr>
          <w:b/>
        </w:rPr>
        <w:t>Objednatel</w:t>
      </w:r>
      <w:r w:rsidRPr="00D8189F">
        <w:t>“ nebo též „</w:t>
      </w:r>
      <w:r w:rsidRPr="00D8189F">
        <w:rPr>
          <w:b/>
        </w:rPr>
        <w:t>VZP ČR</w:t>
      </w:r>
      <w:r w:rsidRPr="00D8189F">
        <w:t>“)</w:t>
      </w:r>
    </w:p>
    <w:p w:rsidR="0091214B" w:rsidRPr="00D8189F" w:rsidRDefault="0091214B" w:rsidP="0091214B"/>
    <w:p w:rsidR="0091214B" w:rsidRPr="00D8189F" w:rsidRDefault="0091214B" w:rsidP="007D6A62">
      <w:pPr>
        <w:keepNext/>
      </w:pPr>
      <w:r w:rsidRPr="00D8189F">
        <w:t>a</w:t>
      </w:r>
    </w:p>
    <w:p w:rsidR="00AE6139" w:rsidRPr="00D8189F" w:rsidRDefault="00AE6139" w:rsidP="0091214B"/>
    <w:p w:rsidR="0091214B" w:rsidRPr="00D8189F" w:rsidRDefault="0027058B" w:rsidP="00984615">
      <w:pPr>
        <w:pStyle w:val="Barevnseznamzvraznn11"/>
        <w:numPr>
          <w:ilvl w:val="0"/>
          <w:numId w:val="8"/>
        </w:numPr>
        <w:ind w:left="426" w:hanging="426"/>
        <w:rPr>
          <w:b/>
          <w:sz w:val="24"/>
          <w:szCs w:val="24"/>
        </w:rPr>
      </w:pPr>
      <w:r w:rsidRPr="00D8189F">
        <w:rPr>
          <w:b/>
          <w:sz w:val="24"/>
          <w:szCs w:val="24"/>
        </w:rPr>
        <w:t xml:space="preserve">INEX Česká republika s.r.o. </w:t>
      </w:r>
    </w:p>
    <w:p w:rsidR="0091214B" w:rsidRPr="00D8189F" w:rsidRDefault="0091214B" w:rsidP="004F6770">
      <w:pPr>
        <w:tabs>
          <w:tab w:val="left" w:pos="1701"/>
        </w:tabs>
        <w:ind w:left="284" w:firstLine="141"/>
      </w:pPr>
      <w:r w:rsidRPr="00D8189F">
        <w:t>se sídlem:</w:t>
      </w:r>
      <w:r w:rsidRPr="00D8189F">
        <w:tab/>
      </w:r>
      <w:r w:rsidRPr="00D8189F">
        <w:tab/>
      </w:r>
      <w:r w:rsidRPr="00D8189F">
        <w:tab/>
      </w:r>
      <w:r w:rsidR="0027058B" w:rsidRPr="00D8189F">
        <w:t xml:space="preserve">Neumannova 11, 412 01 Litoměřice </w:t>
      </w:r>
    </w:p>
    <w:p w:rsidR="0091214B" w:rsidRPr="00D8189F" w:rsidRDefault="00444C26" w:rsidP="004F6770">
      <w:pPr>
        <w:tabs>
          <w:tab w:val="left" w:pos="1701"/>
        </w:tabs>
        <w:ind w:left="284" w:firstLine="141"/>
      </w:pPr>
      <w:r w:rsidRPr="00D8189F">
        <w:t>kterou z</w:t>
      </w:r>
      <w:r w:rsidR="0091214B" w:rsidRPr="00D8189F">
        <w:t>astup</w:t>
      </w:r>
      <w:r w:rsidRPr="00D8189F">
        <w:t>uje</w:t>
      </w:r>
      <w:r w:rsidR="0091214B" w:rsidRPr="00D8189F">
        <w:t>:</w:t>
      </w:r>
      <w:r w:rsidR="0091214B" w:rsidRPr="00D8189F">
        <w:tab/>
      </w:r>
      <w:r w:rsidRPr="00D8189F">
        <w:tab/>
      </w:r>
      <w:r w:rsidR="0027058B" w:rsidRPr="00D8189F">
        <w:t>Zdeněk K</w:t>
      </w:r>
      <w:r w:rsidR="00D8189F">
        <w:t>ulda</w:t>
      </w:r>
      <w:r w:rsidR="0027058B" w:rsidRPr="00D8189F">
        <w:t xml:space="preserve">, jednatel společnosti </w:t>
      </w:r>
    </w:p>
    <w:p w:rsidR="0091214B" w:rsidRPr="00D8189F" w:rsidRDefault="0091214B" w:rsidP="004F6770">
      <w:pPr>
        <w:tabs>
          <w:tab w:val="left" w:pos="1701"/>
        </w:tabs>
        <w:ind w:left="284" w:firstLine="141"/>
      </w:pPr>
      <w:r w:rsidRPr="00D8189F">
        <w:t>IČO:</w:t>
      </w:r>
      <w:r w:rsidRPr="00D8189F">
        <w:tab/>
      </w:r>
      <w:r w:rsidRPr="00D8189F">
        <w:tab/>
      </w:r>
      <w:r w:rsidRPr="00D8189F">
        <w:tab/>
      </w:r>
      <w:r w:rsidR="0027058B" w:rsidRPr="00D8189F">
        <w:t>61328987</w:t>
      </w:r>
    </w:p>
    <w:p w:rsidR="0091214B" w:rsidRPr="00D8189F" w:rsidRDefault="0091214B" w:rsidP="004F6770">
      <w:pPr>
        <w:tabs>
          <w:tab w:val="left" w:pos="1701"/>
        </w:tabs>
        <w:ind w:left="284" w:firstLine="141"/>
      </w:pPr>
      <w:r w:rsidRPr="00D8189F">
        <w:t>DIČ:</w:t>
      </w:r>
      <w:r w:rsidRPr="00D8189F">
        <w:tab/>
      </w:r>
      <w:r w:rsidRPr="00D8189F">
        <w:tab/>
      </w:r>
      <w:r w:rsidRPr="00D8189F">
        <w:tab/>
      </w:r>
      <w:r w:rsidR="0027058B" w:rsidRPr="00D8189F">
        <w:t>CZ61328987</w:t>
      </w:r>
    </w:p>
    <w:p w:rsidR="0091214B" w:rsidRPr="00D8189F" w:rsidRDefault="0091214B" w:rsidP="004F6770">
      <w:pPr>
        <w:tabs>
          <w:tab w:val="left" w:pos="1701"/>
        </w:tabs>
        <w:ind w:left="284" w:firstLine="141"/>
      </w:pPr>
      <w:r w:rsidRPr="00D8189F">
        <w:t>Bankovní spojení:</w:t>
      </w:r>
      <w:r w:rsidRPr="00D8189F">
        <w:tab/>
      </w:r>
      <w:r w:rsidR="0027058B" w:rsidRPr="00D8189F">
        <w:t>GE Money Bank, a.s.</w:t>
      </w:r>
    </w:p>
    <w:p w:rsidR="0091214B" w:rsidRPr="00D8189F" w:rsidRDefault="0091214B" w:rsidP="004F6770">
      <w:pPr>
        <w:tabs>
          <w:tab w:val="left" w:pos="1701"/>
        </w:tabs>
        <w:ind w:left="284" w:firstLine="141"/>
      </w:pPr>
      <w:r w:rsidRPr="00D8189F">
        <w:t>Číslo účtu:</w:t>
      </w:r>
      <w:r w:rsidRPr="00D8189F">
        <w:tab/>
      </w:r>
      <w:r w:rsidRPr="00D8189F">
        <w:tab/>
      </w:r>
      <w:r w:rsidRPr="00D8189F">
        <w:tab/>
      </w:r>
      <w:r w:rsidR="0027058B" w:rsidRPr="00D8189F">
        <w:t>182603 784/0600</w:t>
      </w:r>
    </w:p>
    <w:p w:rsidR="0091214B" w:rsidRPr="00D8189F" w:rsidRDefault="0027058B" w:rsidP="004F6770">
      <w:pPr>
        <w:tabs>
          <w:tab w:val="left" w:pos="1701"/>
        </w:tabs>
        <w:ind w:left="284" w:firstLine="141"/>
      </w:pPr>
      <w:r w:rsidRPr="00D8189F">
        <w:t xml:space="preserve">zapsaná u Krajského soudu v Ústí nad Labem, oddíl C, vložka 19795 </w:t>
      </w:r>
    </w:p>
    <w:p w:rsidR="0091214B" w:rsidRPr="00D8189F" w:rsidRDefault="0027058B" w:rsidP="0027058B">
      <w:pPr>
        <w:tabs>
          <w:tab w:val="left" w:pos="4251"/>
        </w:tabs>
        <w:ind w:left="284" w:firstLine="141"/>
      </w:pPr>
      <w:r w:rsidRPr="00D8189F">
        <w:tab/>
      </w:r>
    </w:p>
    <w:p w:rsidR="0091214B" w:rsidRPr="00D8189F" w:rsidRDefault="0091214B" w:rsidP="004F6770">
      <w:pPr>
        <w:tabs>
          <w:tab w:val="left" w:pos="1701"/>
        </w:tabs>
        <w:ind w:left="284" w:firstLine="141"/>
      </w:pPr>
      <w:r w:rsidRPr="00D8189F">
        <w:t>(dále jen „</w:t>
      </w:r>
      <w:r w:rsidRPr="00D8189F">
        <w:rPr>
          <w:b/>
        </w:rPr>
        <w:t>Poskytovatel</w:t>
      </w:r>
      <w:r w:rsidRPr="00D8189F">
        <w:t>“)</w:t>
      </w:r>
    </w:p>
    <w:p w:rsidR="0091214B" w:rsidRPr="00D8189F" w:rsidRDefault="0091214B" w:rsidP="004F6770">
      <w:pPr>
        <w:tabs>
          <w:tab w:val="left" w:pos="1701"/>
        </w:tabs>
        <w:ind w:left="284" w:firstLine="141"/>
        <w:rPr>
          <w:i/>
        </w:rPr>
      </w:pPr>
      <w:r w:rsidRPr="00D8189F">
        <w:t xml:space="preserve">(společně též </w:t>
      </w:r>
      <w:r w:rsidRPr="00D8189F">
        <w:rPr>
          <w:i/>
        </w:rPr>
        <w:t>„</w:t>
      </w:r>
      <w:r w:rsidRPr="00D8189F">
        <w:rPr>
          <w:b/>
        </w:rPr>
        <w:t>Smluvní strany</w:t>
      </w:r>
      <w:r w:rsidRPr="00D8189F">
        <w:t xml:space="preserve">“) </w:t>
      </w:r>
    </w:p>
    <w:p w:rsidR="0091214B" w:rsidRPr="00D8189F" w:rsidRDefault="0091214B" w:rsidP="0091214B">
      <w:pPr>
        <w:tabs>
          <w:tab w:val="left" w:pos="1701"/>
        </w:tabs>
        <w:ind w:left="360"/>
        <w:jc w:val="center"/>
      </w:pPr>
    </w:p>
    <w:p w:rsidR="0091214B" w:rsidRPr="00D8189F" w:rsidRDefault="0091214B" w:rsidP="007D6A62">
      <w:pPr>
        <w:pStyle w:val="Nadpis1"/>
        <w:numPr>
          <w:ilvl w:val="0"/>
          <w:numId w:val="0"/>
        </w:numPr>
        <w:spacing w:before="0" w:after="120"/>
        <w:ind w:left="431" w:hanging="431"/>
        <w:jc w:val="center"/>
        <w:rPr>
          <w:rFonts w:ascii="Times New Roman" w:hAnsi="Times New Roman" w:cs="Times New Roman"/>
          <w:b/>
          <w:color w:val="auto"/>
          <w:sz w:val="24"/>
          <w:szCs w:val="24"/>
        </w:rPr>
      </w:pPr>
      <w:r w:rsidRPr="00D8189F">
        <w:rPr>
          <w:rFonts w:ascii="Times New Roman" w:hAnsi="Times New Roman" w:cs="Times New Roman"/>
          <w:b/>
          <w:color w:val="auto"/>
          <w:sz w:val="24"/>
          <w:szCs w:val="24"/>
        </w:rPr>
        <w:t>Preambule</w:t>
      </w:r>
    </w:p>
    <w:p w:rsidR="0091214B" w:rsidRPr="00D8189F" w:rsidRDefault="0091214B" w:rsidP="004F6770">
      <w:pPr>
        <w:numPr>
          <w:ilvl w:val="1"/>
          <w:numId w:val="7"/>
        </w:numPr>
        <w:tabs>
          <w:tab w:val="clear" w:pos="720"/>
          <w:tab w:val="num" w:pos="284"/>
        </w:tabs>
        <w:spacing w:after="120"/>
        <w:ind w:left="284" w:hanging="284"/>
        <w:jc w:val="both"/>
      </w:pPr>
      <w:bookmarkStart w:id="1" w:name="_Ref250832163"/>
      <w:r w:rsidRPr="00D8189F">
        <w:t xml:space="preserve">Tato Smlouva upravuje vztah mezi Objednatelem a Poskytovatelem, který vzešel z výsledku otevřeného zadávacího řízení na veřejnou zakázku </w:t>
      </w:r>
      <w:r w:rsidR="00444C26" w:rsidRPr="00D8189F">
        <w:t xml:space="preserve">evidovanou ve VZP ČR pod číslem </w:t>
      </w:r>
      <w:r w:rsidR="00444C26" w:rsidRPr="00D8189F">
        <w:rPr>
          <w:bCs/>
        </w:rPr>
        <w:t>1</w:t>
      </w:r>
      <w:r w:rsidR="00482D42" w:rsidRPr="00D8189F">
        <w:rPr>
          <w:bCs/>
        </w:rPr>
        <w:t>400039</w:t>
      </w:r>
      <w:r w:rsidR="00444C26" w:rsidRPr="00D8189F">
        <w:rPr>
          <w:bCs/>
        </w:rPr>
        <w:t xml:space="preserve"> </w:t>
      </w:r>
      <w:r w:rsidR="00444C26" w:rsidRPr="00D8189F">
        <w:t>a</w:t>
      </w:r>
      <w:r w:rsidRPr="00D8189F">
        <w:t xml:space="preserve"> názvem „</w:t>
      </w:r>
      <w:r w:rsidRPr="00D8189F">
        <w:rPr>
          <w:bCs/>
        </w:rPr>
        <w:t xml:space="preserve">Úklidové služby poboček RP </w:t>
      </w:r>
      <w:r w:rsidR="00A646E7" w:rsidRPr="00D8189F">
        <w:rPr>
          <w:bCs/>
        </w:rPr>
        <w:t xml:space="preserve">Brno </w:t>
      </w:r>
      <w:r w:rsidR="000B630E" w:rsidRPr="00D8189F">
        <w:rPr>
          <w:bCs/>
        </w:rPr>
        <w:t>–</w:t>
      </w:r>
      <w:r w:rsidRPr="00D8189F">
        <w:rPr>
          <w:bCs/>
        </w:rPr>
        <w:t xml:space="preserve"> část</w:t>
      </w:r>
      <w:r w:rsidR="0011437E" w:rsidRPr="00D8189F">
        <w:rPr>
          <w:bCs/>
        </w:rPr>
        <w:t xml:space="preserve"> </w:t>
      </w:r>
      <w:r w:rsidR="00B10C71" w:rsidRPr="00D8189F">
        <w:rPr>
          <w:bCs/>
        </w:rPr>
        <w:t>2</w:t>
      </w:r>
      <w:r w:rsidRPr="00D8189F">
        <w:t>“, zahájen</w:t>
      </w:r>
      <w:r w:rsidR="0059474E" w:rsidRPr="00D8189F">
        <w:t>ého</w:t>
      </w:r>
      <w:r w:rsidRPr="00D8189F">
        <w:t xml:space="preserve"> odesláním oznámení o zakázce do Věstníku veřejných zakázek dne </w:t>
      </w:r>
      <w:r w:rsidR="00724EE2" w:rsidRPr="00D8189F">
        <w:t>29. 4. 2014</w:t>
      </w:r>
      <w:r w:rsidRPr="00D8189F">
        <w:t xml:space="preserve"> se současným zveřejněním na profilu zadavatele (dále jen „veřejná zakázka“)</w:t>
      </w:r>
      <w:r w:rsidR="0059474E" w:rsidRPr="00D8189F">
        <w:t>.</w:t>
      </w:r>
      <w:r w:rsidRPr="00D8189F">
        <w:t xml:space="preserve"> </w:t>
      </w:r>
      <w:r w:rsidR="0059474E" w:rsidRPr="00D8189F">
        <w:t>N</w:t>
      </w:r>
      <w:r w:rsidRPr="00D8189F">
        <w:t>abídka Poskytovatele byla VZP ČR vybrána v souladu s § 81 zákona č. 137/2006 Sb., o veřejných zakázkách, ve znění pozdějších předpisů (dále jen „ZVZ“), jako nejv</w:t>
      </w:r>
      <w:r w:rsidR="0059474E" w:rsidRPr="00D8189F">
        <w:t>ý</w:t>
      </w:r>
      <w:r w:rsidRPr="00D8189F">
        <w:t>hodnější.</w:t>
      </w:r>
      <w:bookmarkEnd w:id="1"/>
    </w:p>
    <w:p w:rsidR="0091214B" w:rsidRPr="00D8189F" w:rsidRDefault="0091214B" w:rsidP="004F6770">
      <w:pPr>
        <w:numPr>
          <w:ilvl w:val="1"/>
          <w:numId w:val="7"/>
        </w:numPr>
        <w:tabs>
          <w:tab w:val="clear" w:pos="720"/>
          <w:tab w:val="num" w:pos="284"/>
        </w:tabs>
        <w:ind w:left="284" w:hanging="284"/>
        <w:jc w:val="both"/>
      </w:pPr>
      <w:r w:rsidRPr="00D8189F">
        <w:t xml:space="preserve">Smlouva stanovuje základní obsah právního vztahu na poskytování požadovaného předmětu plnění mezi </w:t>
      </w:r>
      <w:r w:rsidR="00444C26" w:rsidRPr="00D8189F">
        <w:t>S</w:t>
      </w:r>
      <w:r w:rsidRPr="00D8189F">
        <w:t>mluvními stranami. Ustanovení této Smlouvy je třeba vykládat v souladu se zadávacími podmínkami výše uvedené veřejné zakázky, jakož i v souladu s nabídkou Poskytovatele na plnění předmětné veřejné zakázky.</w:t>
      </w:r>
    </w:p>
    <w:p w:rsidR="00087C3A" w:rsidRPr="00D8189F" w:rsidRDefault="00087C3A" w:rsidP="007D6A62">
      <w:pPr>
        <w:spacing w:before="240" w:after="120"/>
        <w:jc w:val="center"/>
        <w:outlineLvl w:val="0"/>
        <w:rPr>
          <w:b/>
        </w:rPr>
      </w:pPr>
      <w:r w:rsidRPr="00D8189F">
        <w:rPr>
          <w:b/>
        </w:rPr>
        <w:lastRenderedPageBreak/>
        <w:t>Článek I. Předmět smlouvy</w:t>
      </w:r>
    </w:p>
    <w:p w:rsidR="00087C3A" w:rsidRPr="00D8189F" w:rsidRDefault="00087C3A" w:rsidP="00984615">
      <w:pPr>
        <w:pStyle w:val="Zkladntext3"/>
        <w:numPr>
          <w:ilvl w:val="0"/>
          <w:numId w:val="3"/>
        </w:numPr>
        <w:tabs>
          <w:tab w:val="clear" w:pos="340"/>
        </w:tabs>
        <w:ind w:left="284" w:hanging="284"/>
        <w:jc w:val="both"/>
        <w:rPr>
          <w:i/>
          <w:sz w:val="24"/>
          <w:szCs w:val="24"/>
        </w:rPr>
      </w:pPr>
      <w:r w:rsidRPr="00D8189F">
        <w:rPr>
          <w:sz w:val="24"/>
          <w:szCs w:val="24"/>
        </w:rPr>
        <w:t xml:space="preserve">Předmětem </w:t>
      </w:r>
      <w:r w:rsidR="0059474E" w:rsidRPr="00D8189F">
        <w:rPr>
          <w:sz w:val="24"/>
          <w:szCs w:val="24"/>
        </w:rPr>
        <w:t>S</w:t>
      </w:r>
      <w:r w:rsidRPr="00D8189F">
        <w:rPr>
          <w:sz w:val="24"/>
          <w:szCs w:val="24"/>
        </w:rPr>
        <w:t xml:space="preserve">mlouvy </w:t>
      </w:r>
      <w:r w:rsidR="004B4351" w:rsidRPr="00D8189F">
        <w:rPr>
          <w:sz w:val="24"/>
          <w:szCs w:val="24"/>
        </w:rPr>
        <w:t xml:space="preserve">na straně jedné </w:t>
      </w:r>
      <w:r w:rsidRPr="00D8189F">
        <w:rPr>
          <w:sz w:val="24"/>
          <w:szCs w:val="24"/>
        </w:rPr>
        <w:t xml:space="preserve">je závazek Poskytovatele </w:t>
      </w:r>
      <w:r w:rsidR="004B4351" w:rsidRPr="00D8189F">
        <w:rPr>
          <w:bCs/>
          <w:sz w:val="24"/>
          <w:szCs w:val="24"/>
        </w:rPr>
        <w:t xml:space="preserve">sjednaným způsobem, ve smluveném rozsahu, místě a čase, na svůj náklad a nebezpečí </w:t>
      </w:r>
      <w:r w:rsidRPr="00D8189F">
        <w:rPr>
          <w:sz w:val="24"/>
          <w:szCs w:val="24"/>
        </w:rPr>
        <w:t>provádět úklidové práce a jiné výkony (včetně dodávky čist</w:t>
      </w:r>
      <w:r w:rsidR="004F2522">
        <w:rPr>
          <w:sz w:val="24"/>
          <w:szCs w:val="24"/>
        </w:rPr>
        <w:t>i</w:t>
      </w:r>
      <w:r w:rsidRPr="00D8189F">
        <w:rPr>
          <w:sz w:val="24"/>
          <w:szCs w:val="24"/>
        </w:rPr>
        <w:t xml:space="preserve">cích a hygienických prostředků a potřeb) v objektech </w:t>
      </w:r>
      <w:r w:rsidR="00302AA2" w:rsidRPr="00D8189F">
        <w:rPr>
          <w:sz w:val="24"/>
          <w:szCs w:val="24"/>
        </w:rPr>
        <w:t xml:space="preserve">Objednatele situovaných na </w:t>
      </w:r>
      <w:r w:rsidR="00302AA2" w:rsidRPr="00D8189F">
        <w:rPr>
          <w:b/>
          <w:sz w:val="24"/>
          <w:szCs w:val="24"/>
        </w:rPr>
        <w:t xml:space="preserve">území </w:t>
      </w:r>
      <w:r w:rsidR="000039DD" w:rsidRPr="00D8189F">
        <w:rPr>
          <w:b/>
          <w:sz w:val="24"/>
          <w:szCs w:val="24"/>
        </w:rPr>
        <w:t>Kraje Vysočina</w:t>
      </w:r>
      <w:r w:rsidR="000039DD" w:rsidRPr="00D8189F">
        <w:rPr>
          <w:sz w:val="24"/>
          <w:szCs w:val="24"/>
        </w:rPr>
        <w:t xml:space="preserve"> </w:t>
      </w:r>
      <w:r w:rsidR="00302AA2" w:rsidRPr="00D8189F">
        <w:rPr>
          <w:sz w:val="24"/>
          <w:szCs w:val="24"/>
        </w:rPr>
        <w:t xml:space="preserve">a organizačně spadajících pod </w:t>
      </w:r>
      <w:r w:rsidRPr="00D8189F">
        <w:rPr>
          <w:sz w:val="24"/>
          <w:szCs w:val="24"/>
        </w:rPr>
        <w:t>Regionální pobočk</w:t>
      </w:r>
      <w:r w:rsidR="00302AA2" w:rsidRPr="00D8189F">
        <w:rPr>
          <w:sz w:val="24"/>
          <w:szCs w:val="24"/>
        </w:rPr>
        <w:t>u</w:t>
      </w:r>
      <w:r w:rsidRPr="00D8189F">
        <w:rPr>
          <w:sz w:val="24"/>
          <w:szCs w:val="24"/>
        </w:rPr>
        <w:t xml:space="preserve"> </w:t>
      </w:r>
      <w:r w:rsidR="00A646E7" w:rsidRPr="00D8189F">
        <w:rPr>
          <w:sz w:val="24"/>
          <w:szCs w:val="24"/>
        </w:rPr>
        <w:t>Brno</w:t>
      </w:r>
      <w:r w:rsidR="0065767C" w:rsidRPr="00D8189F">
        <w:rPr>
          <w:sz w:val="24"/>
          <w:szCs w:val="24"/>
        </w:rPr>
        <w:t xml:space="preserve">, </w:t>
      </w:r>
      <w:r w:rsidR="0059474E" w:rsidRPr="00D8189F">
        <w:rPr>
          <w:sz w:val="24"/>
          <w:szCs w:val="24"/>
        </w:rPr>
        <w:t>pobočk</w:t>
      </w:r>
      <w:r w:rsidR="00302AA2" w:rsidRPr="00D8189F">
        <w:rPr>
          <w:sz w:val="24"/>
          <w:szCs w:val="24"/>
        </w:rPr>
        <w:t>u</w:t>
      </w:r>
      <w:r w:rsidR="0059474E" w:rsidRPr="00D8189F">
        <w:rPr>
          <w:sz w:val="24"/>
          <w:szCs w:val="24"/>
        </w:rPr>
        <w:t xml:space="preserve"> pro </w:t>
      </w:r>
      <w:r w:rsidR="00A646E7" w:rsidRPr="00D8189F">
        <w:rPr>
          <w:sz w:val="24"/>
          <w:szCs w:val="24"/>
        </w:rPr>
        <w:t>Jihomoravský kraj a Kraj Vysočina</w:t>
      </w:r>
      <w:r w:rsidR="00302AA2" w:rsidRPr="00D8189F">
        <w:rPr>
          <w:sz w:val="24"/>
          <w:szCs w:val="24"/>
        </w:rPr>
        <w:t>.</w:t>
      </w:r>
    </w:p>
    <w:p w:rsidR="00087C3A" w:rsidRPr="00D8189F" w:rsidRDefault="00087C3A" w:rsidP="00984615">
      <w:pPr>
        <w:pStyle w:val="Zkladntext3"/>
        <w:numPr>
          <w:ilvl w:val="0"/>
          <w:numId w:val="3"/>
        </w:numPr>
        <w:tabs>
          <w:tab w:val="clear" w:pos="340"/>
        </w:tabs>
        <w:ind w:left="284" w:hanging="284"/>
        <w:jc w:val="both"/>
        <w:rPr>
          <w:i/>
          <w:sz w:val="24"/>
          <w:szCs w:val="24"/>
        </w:rPr>
      </w:pPr>
      <w:r w:rsidRPr="00D8189F">
        <w:rPr>
          <w:sz w:val="24"/>
          <w:szCs w:val="24"/>
        </w:rPr>
        <w:t xml:space="preserve">Následující smluvní podmínky jsou závazné pro všechny poskytované úklidové práce a jiné výkony </w:t>
      </w:r>
      <w:r w:rsidR="00302AA2" w:rsidRPr="00D8189F">
        <w:rPr>
          <w:sz w:val="24"/>
          <w:szCs w:val="24"/>
        </w:rPr>
        <w:t xml:space="preserve">uvedené </w:t>
      </w:r>
      <w:r w:rsidRPr="00D8189F">
        <w:rPr>
          <w:sz w:val="24"/>
          <w:szCs w:val="24"/>
        </w:rPr>
        <w:t xml:space="preserve">v článku II. této </w:t>
      </w:r>
      <w:r w:rsidR="00302AA2" w:rsidRPr="00D8189F">
        <w:rPr>
          <w:sz w:val="24"/>
          <w:szCs w:val="24"/>
        </w:rPr>
        <w:t>S</w:t>
      </w:r>
      <w:r w:rsidRPr="00D8189F">
        <w:rPr>
          <w:sz w:val="24"/>
          <w:szCs w:val="24"/>
        </w:rPr>
        <w:t>mlouvy</w:t>
      </w:r>
      <w:r w:rsidR="00302AA2" w:rsidRPr="00D8189F">
        <w:rPr>
          <w:sz w:val="24"/>
          <w:szCs w:val="24"/>
        </w:rPr>
        <w:t xml:space="preserve"> a blíže specifikované</w:t>
      </w:r>
      <w:r w:rsidRPr="00D8189F">
        <w:rPr>
          <w:sz w:val="24"/>
          <w:szCs w:val="24"/>
        </w:rPr>
        <w:t xml:space="preserve"> v její Příloze č. 1, za jejichž splnění odpovídá </w:t>
      </w:r>
      <w:r w:rsidR="00302AA2" w:rsidRPr="00D8189F">
        <w:rPr>
          <w:sz w:val="24"/>
          <w:szCs w:val="24"/>
        </w:rPr>
        <w:t>P</w:t>
      </w:r>
      <w:r w:rsidRPr="00D8189F">
        <w:rPr>
          <w:sz w:val="24"/>
          <w:szCs w:val="24"/>
        </w:rPr>
        <w:t>oskytovatel.</w:t>
      </w:r>
    </w:p>
    <w:p w:rsidR="00087C3A" w:rsidRPr="00D8189F" w:rsidRDefault="00087C3A" w:rsidP="00984615">
      <w:pPr>
        <w:pStyle w:val="Zkladntext3"/>
        <w:numPr>
          <w:ilvl w:val="0"/>
          <w:numId w:val="3"/>
        </w:numPr>
        <w:tabs>
          <w:tab w:val="clear" w:pos="340"/>
        </w:tabs>
        <w:ind w:left="284" w:hanging="284"/>
        <w:jc w:val="both"/>
        <w:rPr>
          <w:i/>
          <w:sz w:val="24"/>
          <w:szCs w:val="24"/>
        </w:rPr>
      </w:pPr>
      <w:r w:rsidRPr="00D8189F">
        <w:rPr>
          <w:sz w:val="24"/>
          <w:szCs w:val="24"/>
        </w:rPr>
        <w:t xml:space="preserve">Pokud bude Objednatel požadovat výkony, které nejsou ve specifikaci uvedeny (nadstandardní, </w:t>
      </w:r>
      <w:r w:rsidR="00055AFF" w:rsidRPr="00D8189F">
        <w:rPr>
          <w:sz w:val="24"/>
          <w:szCs w:val="24"/>
        </w:rPr>
        <w:t>mimořádné</w:t>
      </w:r>
      <w:r w:rsidR="00455B7B" w:rsidRPr="00D8189F">
        <w:rPr>
          <w:sz w:val="24"/>
          <w:szCs w:val="24"/>
        </w:rPr>
        <w:t xml:space="preserve"> či </w:t>
      </w:r>
      <w:r w:rsidR="00E848C8" w:rsidRPr="00D8189F">
        <w:rPr>
          <w:sz w:val="24"/>
          <w:szCs w:val="24"/>
        </w:rPr>
        <w:t>operativní úklidové</w:t>
      </w:r>
      <w:r w:rsidRPr="00D8189F">
        <w:rPr>
          <w:sz w:val="24"/>
          <w:szCs w:val="24"/>
        </w:rPr>
        <w:t xml:space="preserve"> práce), budou Poskytovatelem provedeny na základě samostatn</w:t>
      </w:r>
      <w:r w:rsidR="00A71382" w:rsidRPr="00D8189F">
        <w:rPr>
          <w:sz w:val="24"/>
          <w:szCs w:val="24"/>
        </w:rPr>
        <w:t>ých</w:t>
      </w:r>
      <w:r w:rsidRPr="00D8189F">
        <w:rPr>
          <w:sz w:val="24"/>
          <w:szCs w:val="24"/>
        </w:rPr>
        <w:t xml:space="preserve"> písemn</w:t>
      </w:r>
      <w:r w:rsidR="00A71382" w:rsidRPr="00D8189F">
        <w:rPr>
          <w:sz w:val="24"/>
          <w:szCs w:val="24"/>
        </w:rPr>
        <w:t>ých</w:t>
      </w:r>
      <w:r w:rsidRPr="00D8189F">
        <w:rPr>
          <w:sz w:val="24"/>
          <w:szCs w:val="24"/>
        </w:rPr>
        <w:t xml:space="preserve"> objednáv</w:t>
      </w:r>
      <w:r w:rsidR="00A71382" w:rsidRPr="00D8189F">
        <w:rPr>
          <w:sz w:val="24"/>
          <w:szCs w:val="24"/>
        </w:rPr>
        <w:t>e</w:t>
      </w:r>
      <w:r w:rsidRPr="00D8189F">
        <w:rPr>
          <w:sz w:val="24"/>
          <w:szCs w:val="24"/>
        </w:rPr>
        <w:t>k</w:t>
      </w:r>
      <w:r w:rsidR="000B34A3" w:rsidRPr="00D8189F">
        <w:rPr>
          <w:sz w:val="24"/>
          <w:szCs w:val="24"/>
        </w:rPr>
        <w:t xml:space="preserve"> </w:t>
      </w:r>
      <w:r w:rsidR="00C37271" w:rsidRPr="00D8189F">
        <w:rPr>
          <w:sz w:val="24"/>
          <w:szCs w:val="24"/>
        </w:rPr>
        <w:t>(dále jen: „Objednávka“)</w:t>
      </w:r>
      <w:r w:rsidRPr="00D8189F">
        <w:rPr>
          <w:sz w:val="24"/>
          <w:szCs w:val="24"/>
        </w:rPr>
        <w:t>.</w:t>
      </w:r>
      <w:r w:rsidR="000B34A3" w:rsidRPr="00D8189F">
        <w:rPr>
          <w:sz w:val="24"/>
          <w:szCs w:val="24"/>
        </w:rPr>
        <w:t xml:space="preserve"> Operativní úklid ve smyslu </w:t>
      </w:r>
      <w:r w:rsidR="00A71382" w:rsidRPr="00D8189F">
        <w:rPr>
          <w:sz w:val="24"/>
          <w:szCs w:val="24"/>
        </w:rPr>
        <w:t xml:space="preserve">písm. e) odst. 2. čl. II. Smlouvy </w:t>
      </w:r>
      <w:r w:rsidR="00455B7B" w:rsidRPr="00D8189F">
        <w:rPr>
          <w:sz w:val="24"/>
          <w:szCs w:val="24"/>
        </w:rPr>
        <w:t xml:space="preserve">může být </w:t>
      </w:r>
      <w:r w:rsidR="00A71382" w:rsidRPr="00D8189F">
        <w:rPr>
          <w:sz w:val="24"/>
          <w:szCs w:val="24"/>
        </w:rPr>
        <w:t>Poskytovatel</w:t>
      </w:r>
      <w:r w:rsidR="00455B7B" w:rsidRPr="00D8189F">
        <w:rPr>
          <w:sz w:val="24"/>
          <w:szCs w:val="24"/>
        </w:rPr>
        <w:t>em proveden</w:t>
      </w:r>
      <w:r w:rsidR="00A71382" w:rsidRPr="00D8189F">
        <w:rPr>
          <w:sz w:val="24"/>
          <w:szCs w:val="24"/>
        </w:rPr>
        <w:t xml:space="preserve"> na základě telefonického požadavku Objednatele, následně doplněného </w:t>
      </w:r>
      <w:r w:rsidR="00BE59BF" w:rsidRPr="00D8189F">
        <w:rPr>
          <w:sz w:val="24"/>
          <w:szCs w:val="24"/>
        </w:rPr>
        <w:t xml:space="preserve">zasláním </w:t>
      </w:r>
      <w:r w:rsidR="00A71382" w:rsidRPr="00D8189F">
        <w:rPr>
          <w:sz w:val="24"/>
          <w:szCs w:val="24"/>
        </w:rPr>
        <w:t xml:space="preserve">písemné </w:t>
      </w:r>
      <w:r w:rsidR="00C37271" w:rsidRPr="00D8189F">
        <w:rPr>
          <w:sz w:val="24"/>
          <w:szCs w:val="24"/>
        </w:rPr>
        <w:t>O</w:t>
      </w:r>
      <w:r w:rsidR="00A71382" w:rsidRPr="00D8189F">
        <w:rPr>
          <w:sz w:val="24"/>
          <w:szCs w:val="24"/>
        </w:rPr>
        <w:t>bjednávky.</w:t>
      </w:r>
    </w:p>
    <w:p w:rsidR="00E035FD" w:rsidRPr="00D8189F" w:rsidRDefault="00E035FD" w:rsidP="004533D9">
      <w:pPr>
        <w:pStyle w:val="Zkladntext3"/>
        <w:ind w:left="709" w:hanging="369"/>
        <w:jc w:val="both"/>
        <w:rPr>
          <w:sz w:val="24"/>
          <w:szCs w:val="24"/>
        </w:rPr>
      </w:pPr>
      <w:r w:rsidRPr="00D8189F">
        <w:rPr>
          <w:sz w:val="24"/>
          <w:szCs w:val="24"/>
        </w:rPr>
        <w:t>3.1</w:t>
      </w:r>
      <w:r w:rsidRPr="00D8189F">
        <w:rPr>
          <w:sz w:val="24"/>
          <w:szCs w:val="24"/>
        </w:rPr>
        <w:tab/>
        <w:t xml:space="preserve">Objednatel zašle požadavek na </w:t>
      </w:r>
      <w:r w:rsidR="00455B7B" w:rsidRPr="00D8189F">
        <w:rPr>
          <w:sz w:val="24"/>
          <w:szCs w:val="24"/>
        </w:rPr>
        <w:t xml:space="preserve">mimořádný či </w:t>
      </w:r>
      <w:r w:rsidRPr="00D8189F">
        <w:rPr>
          <w:sz w:val="24"/>
          <w:szCs w:val="24"/>
        </w:rPr>
        <w:t>operativní úklid na e-mailovou adresu</w:t>
      </w:r>
      <w:r w:rsidR="009E5002" w:rsidRPr="00D8189F">
        <w:rPr>
          <w:sz w:val="24"/>
          <w:szCs w:val="24"/>
        </w:rPr>
        <w:t>:</w:t>
      </w:r>
      <w:r w:rsidRPr="00D8189F">
        <w:rPr>
          <w:sz w:val="24"/>
          <w:szCs w:val="24"/>
        </w:rPr>
        <w:t xml:space="preserve"> </w:t>
      </w:r>
      <w:r w:rsidR="009E5002" w:rsidRPr="00D8189F">
        <w:rPr>
          <w:sz w:val="24"/>
          <w:szCs w:val="24"/>
        </w:rPr>
        <w:t xml:space="preserve">  </w:t>
      </w:r>
      <w:hyperlink r:id="rId14" w:history="1">
        <w:r w:rsidR="0027058B" w:rsidRPr="003573CA">
          <w:rPr>
            <w:rStyle w:val="Hypertextovodkaz"/>
            <w:sz w:val="24"/>
            <w:szCs w:val="24"/>
            <w:highlight w:val="black"/>
          </w:rPr>
          <w:t>info@inexcz.cz</w:t>
        </w:r>
      </w:hyperlink>
      <w:r w:rsidR="0027058B" w:rsidRPr="00D8189F">
        <w:rPr>
          <w:sz w:val="24"/>
          <w:szCs w:val="24"/>
        </w:rPr>
        <w:t xml:space="preserve"> </w:t>
      </w:r>
      <w:r w:rsidRPr="00D8189F">
        <w:rPr>
          <w:sz w:val="24"/>
          <w:szCs w:val="24"/>
        </w:rPr>
        <w:t>s podrobnou specifikací požadovaných úklidových služeb, místo a termín plnění, popř. další požadavky týkající se plnění.</w:t>
      </w:r>
    </w:p>
    <w:p w:rsidR="00E035FD" w:rsidRPr="00D8189F" w:rsidRDefault="00E035FD" w:rsidP="006268C3">
      <w:pPr>
        <w:pStyle w:val="Zkladntext3"/>
        <w:ind w:left="340"/>
        <w:jc w:val="both"/>
        <w:rPr>
          <w:sz w:val="24"/>
          <w:szCs w:val="24"/>
        </w:rPr>
      </w:pPr>
      <w:r w:rsidRPr="00D8189F">
        <w:rPr>
          <w:sz w:val="24"/>
          <w:szCs w:val="24"/>
        </w:rPr>
        <w:t>3.2</w:t>
      </w:r>
      <w:r w:rsidRPr="00D8189F">
        <w:rPr>
          <w:sz w:val="24"/>
          <w:szCs w:val="24"/>
        </w:rPr>
        <w:tab/>
        <w:t xml:space="preserve">Poskytovatel je povinen nejpozději následující pracovní den od doručení požadavku potvrdit </w:t>
      </w:r>
      <w:r w:rsidRPr="00D8189F">
        <w:rPr>
          <w:sz w:val="24"/>
          <w:szCs w:val="24"/>
        </w:rPr>
        <w:br/>
        <w:t xml:space="preserve">      Objednateli jeho požadavek spolu s vyčíslením ceny plnění, vycházející z jednotkových cen </w:t>
      </w:r>
      <w:r w:rsidRPr="00D8189F">
        <w:rPr>
          <w:sz w:val="24"/>
          <w:szCs w:val="24"/>
        </w:rPr>
        <w:br/>
        <w:t xml:space="preserve">      uvedených v Objednatelem akceptované cenové nabídce Poskytovatele ze dne </w:t>
      </w:r>
      <w:r w:rsidR="0027058B" w:rsidRPr="00D8189F">
        <w:rPr>
          <w:sz w:val="24"/>
          <w:szCs w:val="24"/>
        </w:rPr>
        <w:t>13.</w:t>
      </w:r>
      <w:r w:rsidR="00383584">
        <w:rPr>
          <w:sz w:val="24"/>
          <w:szCs w:val="24"/>
        </w:rPr>
        <w:t xml:space="preserve"> </w:t>
      </w:r>
      <w:r w:rsidR="0027058B" w:rsidRPr="00D8189F">
        <w:rPr>
          <w:sz w:val="24"/>
          <w:szCs w:val="24"/>
        </w:rPr>
        <w:t>06.</w:t>
      </w:r>
      <w:r w:rsidR="00383584">
        <w:rPr>
          <w:sz w:val="24"/>
          <w:szCs w:val="24"/>
        </w:rPr>
        <w:t xml:space="preserve"> </w:t>
      </w:r>
      <w:r w:rsidR="0027058B" w:rsidRPr="00D8189F">
        <w:rPr>
          <w:sz w:val="24"/>
          <w:szCs w:val="24"/>
        </w:rPr>
        <w:t>2014</w:t>
      </w:r>
      <w:r w:rsidRPr="00D8189F">
        <w:rPr>
          <w:sz w:val="24"/>
          <w:szCs w:val="24"/>
        </w:rPr>
        <w:t xml:space="preserve"> </w:t>
      </w:r>
      <w:r w:rsidR="00724EE2">
        <w:rPr>
          <w:sz w:val="24"/>
          <w:szCs w:val="24"/>
        </w:rPr>
        <w:t xml:space="preserve">      </w:t>
      </w:r>
      <w:r w:rsidR="00724EE2">
        <w:rPr>
          <w:sz w:val="24"/>
          <w:szCs w:val="24"/>
        </w:rPr>
        <w:br/>
        <w:t xml:space="preserve">      </w:t>
      </w:r>
      <w:r w:rsidRPr="00D8189F">
        <w:rPr>
          <w:sz w:val="24"/>
          <w:szCs w:val="24"/>
        </w:rPr>
        <w:t>(dále</w:t>
      </w:r>
      <w:r w:rsidR="00724EE2">
        <w:rPr>
          <w:sz w:val="24"/>
          <w:szCs w:val="24"/>
        </w:rPr>
        <w:t xml:space="preserve"> </w:t>
      </w:r>
      <w:r w:rsidRPr="00D8189F">
        <w:rPr>
          <w:sz w:val="24"/>
          <w:szCs w:val="24"/>
        </w:rPr>
        <w:t xml:space="preserve">jen: „Cenová nabídka Poskytovatele“), která tvoří Přílohu č. 2 k této Smlouvě. </w:t>
      </w:r>
      <w:r w:rsidR="00724EE2">
        <w:rPr>
          <w:sz w:val="24"/>
          <w:szCs w:val="24"/>
        </w:rPr>
        <w:br/>
        <w:t xml:space="preserve">      </w:t>
      </w:r>
      <w:r w:rsidRPr="00D8189F">
        <w:rPr>
          <w:sz w:val="24"/>
          <w:szCs w:val="24"/>
        </w:rPr>
        <w:t>Na základě akceptace a</w:t>
      </w:r>
      <w:r w:rsidR="00724EE2">
        <w:rPr>
          <w:sz w:val="24"/>
          <w:szCs w:val="24"/>
        </w:rPr>
        <w:t xml:space="preserve"> </w:t>
      </w:r>
      <w:r w:rsidRPr="00D8189F">
        <w:rPr>
          <w:sz w:val="24"/>
          <w:szCs w:val="24"/>
        </w:rPr>
        <w:t xml:space="preserve">zaslané ceny bude ze strany Objednatele vystavena </w:t>
      </w:r>
      <w:r w:rsidR="00383584">
        <w:rPr>
          <w:sz w:val="24"/>
          <w:szCs w:val="24"/>
        </w:rPr>
        <w:t>O</w:t>
      </w:r>
      <w:r w:rsidRPr="00D8189F">
        <w:rPr>
          <w:sz w:val="24"/>
          <w:szCs w:val="24"/>
        </w:rPr>
        <w:t xml:space="preserve">bjednávka se </w:t>
      </w:r>
      <w:r w:rsidR="00DF1F68">
        <w:rPr>
          <w:sz w:val="24"/>
          <w:szCs w:val="24"/>
        </w:rPr>
        <w:t xml:space="preserve"> </w:t>
      </w:r>
      <w:r w:rsidR="00DF1F68">
        <w:rPr>
          <w:sz w:val="24"/>
          <w:szCs w:val="24"/>
        </w:rPr>
        <w:br/>
        <w:t xml:space="preserve">      </w:t>
      </w:r>
      <w:r w:rsidRPr="00D8189F">
        <w:rPr>
          <w:sz w:val="24"/>
          <w:szCs w:val="24"/>
        </w:rPr>
        <w:t>samostatným číslem a zaslána</w:t>
      </w:r>
      <w:r w:rsidR="00DF1F68">
        <w:rPr>
          <w:sz w:val="24"/>
          <w:szCs w:val="24"/>
        </w:rPr>
        <w:t xml:space="preserve"> </w:t>
      </w:r>
      <w:r w:rsidRPr="00D8189F">
        <w:rPr>
          <w:sz w:val="24"/>
          <w:szCs w:val="24"/>
        </w:rPr>
        <w:t>Poskytovateli.</w:t>
      </w:r>
    </w:p>
    <w:p w:rsidR="00E035FD" w:rsidRPr="00D8189F" w:rsidRDefault="00E035FD" w:rsidP="00E035FD">
      <w:pPr>
        <w:pStyle w:val="Zkladntext3"/>
        <w:ind w:left="284"/>
        <w:jc w:val="both"/>
        <w:rPr>
          <w:sz w:val="24"/>
          <w:szCs w:val="24"/>
        </w:rPr>
      </w:pPr>
      <w:r w:rsidRPr="00D8189F">
        <w:rPr>
          <w:sz w:val="24"/>
          <w:szCs w:val="24"/>
        </w:rPr>
        <w:t xml:space="preserve"> 3.3</w:t>
      </w:r>
      <w:r w:rsidRPr="00D8189F">
        <w:rPr>
          <w:sz w:val="24"/>
          <w:szCs w:val="24"/>
        </w:rPr>
        <w:tab/>
        <w:t xml:space="preserve">V případě nemožnosti plnění dle požadavku je Poskytovatel povinen oznámit tuto skutečnost </w:t>
      </w:r>
      <w:r w:rsidRPr="00D8189F">
        <w:rPr>
          <w:sz w:val="24"/>
          <w:szCs w:val="24"/>
        </w:rPr>
        <w:br/>
        <w:t xml:space="preserve">       Objednateli neprodleně po doručení požadavku s tím, že se Smluvní strany dohodnou na </w:t>
      </w:r>
      <w:r w:rsidR="00DF1F68">
        <w:rPr>
          <w:sz w:val="24"/>
          <w:szCs w:val="24"/>
        </w:rPr>
        <w:t xml:space="preserve">  </w:t>
      </w:r>
      <w:r w:rsidR="00DF1F68">
        <w:rPr>
          <w:sz w:val="24"/>
          <w:szCs w:val="24"/>
        </w:rPr>
        <w:br/>
        <w:t xml:space="preserve">       </w:t>
      </w:r>
      <w:r w:rsidRPr="00D8189F">
        <w:rPr>
          <w:sz w:val="24"/>
          <w:szCs w:val="24"/>
        </w:rPr>
        <w:t>jiném termínu.</w:t>
      </w:r>
    </w:p>
    <w:p w:rsidR="00087C3A" w:rsidRPr="00D8189F" w:rsidRDefault="00E035FD" w:rsidP="00E035FD">
      <w:pPr>
        <w:pStyle w:val="Zkladntext3"/>
        <w:jc w:val="both"/>
        <w:rPr>
          <w:i/>
          <w:sz w:val="24"/>
          <w:szCs w:val="24"/>
        </w:rPr>
      </w:pPr>
      <w:r w:rsidRPr="00D8189F">
        <w:rPr>
          <w:sz w:val="24"/>
          <w:szCs w:val="24"/>
        </w:rPr>
        <w:t xml:space="preserve">4. </w:t>
      </w:r>
      <w:r w:rsidR="00087C3A" w:rsidRPr="00D8189F">
        <w:rPr>
          <w:sz w:val="24"/>
          <w:szCs w:val="24"/>
        </w:rPr>
        <w:t xml:space="preserve">Objednatel se zavazuje </w:t>
      </w:r>
      <w:r w:rsidR="004B4351" w:rsidRPr="00D8189F">
        <w:rPr>
          <w:sz w:val="24"/>
          <w:szCs w:val="24"/>
        </w:rPr>
        <w:t xml:space="preserve">k součinnosti nezbytné k plnění závazků Poskytovatele vyplývajících z této </w:t>
      </w:r>
      <w:r w:rsidRPr="00D8189F">
        <w:rPr>
          <w:sz w:val="24"/>
          <w:szCs w:val="24"/>
        </w:rPr>
        <w:t xml:space="preserve"> </w:t>
      </w:r>
      <w:r w:rsidRPr="00D8189F">
        <w:rPr>
          <w:sz w:val="24"/>
          <w:szCs w:val="24"/>
        </w:rPr>
        <w:br/>
        <w:t xml:space="preserve">     </w:t>
      </w:r>
      <w:r w:rsidR="004B4351" w:rsidRPr="00D8189F">
        <w:rPr>
          <w:sz w:val="24"/>
          <w:szCs w:val="24"/>
        </w:rPr>
        <w:t xml:space="preserve">Smlouvy, </w:t>
      </w:r>
      <w:r w:rsidR="00087C3A" w:rsidRPr="00D8189F">
        <w:rPr>
          <w:sz w:val="24"/>
          <w:szCs w:val="24"/>
        </w:rPr>
        <w:t>řádně poskytnut</w:t>
      </w:r>
      <w:r w:rsidR="004B4351" w:rsidRPr="00D8189F">
        <w:rPr>
          <w:sz w:val="24"/>
          <w:szCs w:val="24"/>
        </w:rPr>
        <w:t>á plnění převzít a zaplatit</w:t>
      </w:r>
      <w:r w:rsidR="00087C3A" w:rsidRPr="00D8189F">
        <w:rPr>
          <w:sz w:val="24"/>
          <w:szCs w:val="24"/>
        </w:rPr>
        <w:t xml:space="preserve"> </w:t>
      </w:r>
      <w:r w:rsidR="00302AA2" w:rsidRPr="00D8189F">
        <w:rPr>
          <w:sz w:val="24"/>
          <w:szCs w:val="24"/>
        </w:rPr>
        <w:t>P</w:t>
      </w:r>
      <w:r w:rsidR="00087C3A" w:rsidRPr="00D8189F">
        <w:rPr>
          <w:sz w:val="24"/>
          <w:szCs w:val="24"/>
        </w:rPr>
        <w:t xml:space="preserve">oskytovateli cenu plnění ve </w:t>
      </w:r>
      <w:r w:rsidR="00302AA2" w:rsidRPr="00D8189F">
        <w:rPr>
          <w:sz w:val="24"/>
          <w:szCs w:val="24"/>
        </w:rPr>
        <w:t>výši</w:t>
      </w:r>
      <w:r w:rsidR="004B4351" w:rsidRPr="00D8189F">
        <w:rPr>
          <w:sz w:val="24"/>
          <w:szCs w:val="24"/>
        </w:rPr>
        <w:t xml:space="preserve"> </w:t>
      </w:r>
      <w:r w:rsidR="00087C3A" w:rsidRPr="00D8189F">
        <w:rPr>
          <w:sz w:val="24"/>
          <w:szCs w:val="24"/>
        </w:rPr>
        <w:t xml:space="preserve">a za </w:t>
      </w:r>
      <w:r w:rsidR="00DF1F68">
        <w:rPr>
          <w:sz w:val="24"/>
          <w:szCs w:val="24"/>
        </w:rPr>
        <w:t xml:space="preserve">  </w:t>
      </w:r>
      <w:r w:rsidR="00DF1F68">
        <w:rPr>
          <w:sz w:val="24"/>
          <w:szCs w:val="24"/>
        </w:rPr>
        <w:br/>
        <w:t xml:space="preserve">     </w:t>
      </w:r>
      <w:r w:rsidR="00087C3A" w:rsidRPr="00D8189F">
        <w:rPr>
          <w:sz w:val="24"/>
          <w:szCs w:val="24"/>
        </w:rPr>
        <w:t>podmínek</w:t>
      </w:r>
      <w:r w:rsidR="00DF1F68">
        <w:rPr>
          <w:sz w:val="24"/>
          <w:szCs w:val="24"/>
        </w:rPr>
        <w:t xml:space="preserve"> </w:t>
      </w:r>
      <w:r w:rsidR="00087C3A" w:rsidRPr="00D8189F">
        <w:rPr>
          <w:sz w:val="24"/>
          <w:szCs w:val="24"/>
        </w:rPr>
        <w:t xml:space="preserve">uvedených v čl. III. této </w:t>
      </w:r>
      <w:r w:rsidR="00302AA2" w:rsidRPr="00D8189F">
        <w:rPr>
          <w:sz w:val="24"/>
          <w:szCs w:val="24"/>
        </w:rPr>
        <w:t>S</w:t>
      </w:r>
      <w:r w:rsidR="00087C3A" w:rsidRPr="00D8189F">
        <w:rPr>
          <w:sz w:val="24"/>
          <w:szCs w:val="24"/>
        </w:rPr>
        <w:t>mlouvy</w:t>
      </w:r>
      <w:r w:rsidR="007E43F8" w:rsidRPr="00D8189F">
        <w:rPr>
          <w:sz w:val="24"/>
          <w:szCs w:val="24"/>
        </w:rPr>
        <w:t>.</w:t>
      </w:r>
    </w:p>
    <w:p w:rsidR="00087C3A" w:rsidRPr="00D8189F" w:rsidRDefault="00087C3A" w:rsidP="00087C3A">
      <w:pPr>
        <w:spacing w:before="360" w:after="120"/>
        <w:jc w:val="center"/>
        <w:outlineLvl w:val="0"/>
        <w:rPr>
          <w:b/>
        </w:rPr>
      </w:pPr>
      <w:r w:rsidRPr="00D8189F">
        <w:rPr>
          <w:b/>
        </w:rPr>
        <w:t>Článek II. Specifikace, druh a objem výkonů</w:t>
      </w:r>
      <w:r w:rsidR="00121E47" w:rsidRPr="00D8189F">
        <w:rPr>
          <w:b/>
        </w:rPr>
        <w:t>, místa plnění</w:t>
      </w:r>
    </w:p>
    <w:p w:rsidR="00087C3A" w:rsidRPr="00D8189F" w:rsidRDefault="00087C3A" w:rsidP="00984615">
      <w:pPr>
        <w:pStyle w:val="Odstavecseseznamem"/>
        <w:numPr>
          <w:ilvl w:val="0"/>
          <w:numId w:val="6"/>
        </w:numPr>
        <w:spacing w:before="120"/>
        <w:ind w:left="284" w:hanging="284"/>
        <w:contextualSpacing w:val="0"/>
        <w:jc w:val="both"/>
      </w:pPr>
      <w:r w:rsidRPr="00D8189F">
        <w:t xml:space="preserve">Úklidové práce dle této </w:t>
      </w:r>
      <w:r w:rsidR="00CD2BEE" w:rsidRPr="00D8189F">
        <w:t>S</w:t>
      </w:r>
      <w:r w:rsidRPr="00D8189F">
        <w:t xml:space="preserve">mlouvy budou Poskytovatelem prováděny </w:t>
      </w:r>
      <w:r w:rsidR="00B10C71" w:rsidRPr="00D8189F">
        <w:t xml:space="preserve">dle specifikovaných požadavků </w:t>
      </w:r>
      <w:r w:rsidRPr="00D8189F">
        <w:t xml:space="preserve">v objektech Objednatele na adresách uvedených v Příloze č. 1 k této </w:t>
      </w:r>
      <w:r w:rsidR="00CD2BEE" w:rsidRPr="00D8189F">
        <w:t>S</w:t>
      </w:r>
      <w:r w:rsidRPr="00D8189F">
        <w:t>mlouvě.</w:t>
      </w:r>
    </w:p>
    <w:p w:rsidR="00087C3A" w:rsidRPr="00D8189F" w:rsidRDefault="00087C3A" w:rsidP="00984615">
      <w:pPr>
        <w:pStyle w:val="Odstavecseseznamem"/>
        <w:numPr>
          <w:ilvl w:val="0"/>
          <w:numId w:val="6"/>
        </w:numPr>
        <w:spacing w:before="120"/>
        <w:ind w:left="284" w:hanging="284"/>
        <w:contextualSpacing w:val="0"/>
        <w:jc w:val="both"/>
      </w:pPr>
      <w:r w:rsidRPr="00D8189F">
        <w:t>Poskytovatel bude provádět pro Objednatele následující úklidové práce:</w:t>
      </w:r>
    </w:p>
    <w:p w:rsidR="00087C3A" w:rsidRPr="00D8189F" w:rsidRDefault="00087C3A" w:rsidP="009E5002">
      <w:pPr>
        <w:pStyle w:val="Odstavecseseznamem"/>
        <w:numPr>
          <w:ilvl w:val="0"/>
          <w:numId w:val="14"/>
        </w:numPr>
        <w:spacing w:before="120"/>
        <w:ind w:left="993" w:hanging="426"/>
        <w:contextualSpacing w:val="0"/>
        <w:jc w:val="both"/>
      </w:pPr>
      <w:r w:rsidRPr="00D8189F">
        <w:t>pravidelný denní, týdenní, měsíční, půlroční</w:t>
      </w:r>
      <w:r w:rsidR="009A7F30" w:rsidRPr="00D8189F">
        <w:t xml:space="preserve"> a</w:t>
      </w:r>
      <w:r w:rsidR="00B10C71" w:rsidRPr="00D8189F">
        <w:t xml:space="preserve"> roční</w:t>
      </w:r>
      <w:r w:rsidRPr="00D8189F">
        <w:t xml:space="preserve"> úklid</w:t>
      </w:r>
      <w:r w:rsidR="00B10C71" w:rsidRPr="00D8189F">
        <w:t xml:space="preserve">, </w:t>
      </w:r>
      <w:r w:rsidRPr="00D8189F">
        <w:t xml:space="preserve">vnitřních prostor objektů Objednatele dle specifikace a rozsahu úklidových prací uvedených v Příloze č. 1 k této </w:t>
      </w:r>
      <w:r w:rsidR="00C26AB0" w:rsidRPr="00D8189F">
        <w:t>S</w:t>
      </w:r>
      <w:r w:rsidRPr="00D8189F">
        <w:t>mlouvě,</w:t>
      </w:r>
    </w:p>
    <w:p w:rsidR="009A7F30" w:rsidRPr="00D8189F" w:rsidRDefault="009A7F30" w:rsidP="009E5002">
      <w:pPr>
        <w:pStyle w:val="Odstavecseseznamem"/>
        <w:numPr>
          <w:ilvl w:val="0"/>
          <w:numId w:val="14"/>
        </w:numPr>
        <w:spacing w:before="120"/>
        <w:ind w:left="993" w:hanging="426"/>
        <w:contextualSpacing w:val="0"/>
        <w:jc w:val="both"/>
      </w:pPr>
      <w:r w:rsidRPr="00D8189F">
        <w:t xml:space="preserve">pravidelný </w:t>
      </w:r>
      <w:r w:rsidR="0013498F" w:rsidRPr="00D8189F">
        <w:t xml:space="preserve">venkovní </w:t>
      </w:r>
      <w:r w:rsidRPr="00D8189F">
        <w:t xml:space="preserve">úklid (zejména zametení) chodníků v bezprostředním okolí objektů Objednatele, </w:t>
      </w:r>
      <w:r w:rsidR="00192732" w:rsidRPr="00D8189F">
        <w:t>především u hlavních vstupů</w:t>
      </w:r>
      <w:r w:rsidR="004F6770" w:rsidRPr="00D8189F">
        <w:t xml:space="preserve"> do objektů</w:t>
      </w:r>
      <w:r w:rsidR="00192732" w:rsidRPr="00D8189F">
        <w:t>,</w:t>
      </w:r>
      <w:r w:rsidR="004F6770" w:rsidRPr="00D8189F">
        <w:t xml:space="preserve"> </w:t>
      </w:r>
      <w:r w:rsidR="00192732" w:rsidRPr="00D8189F">
        <w:t>parkovac</w:t>
      </w:r>
      <w:r w:rsidR="004F6770" w:rsidRPr="00D8189F">
        <w:t>ích ploch</w:t>
      </w:r>
      <w:r w:rsidR="00192732" w:rsidRPr="00D8189F">
        <w:t xml:space="preserve">, </w:t>
      </w:r>
      <w:r w:rsidRPr="00D8189F">
        <w:t>bezbariérových přístupů</w:t>
      </w:r>
      <w:r w:rsidR="004B069E">
        <w:t xml:space="preserve"> </w:t>
      </w:r>
      <w:r w:rsidRPr="00D8189F">
        <w:t xml:space="preserve">a prostor kontejnerů, zatravněných ploch od </w:t>
      </w:r>
      <w:r w:rsidR="00192732" w:rsidRPr="00D8189F">
        <w:t xml:space="preserve">papírů a </w:t>
      </w:r>
      <w:r w:rsidRPr="00D8189F">
        <w:t>odpadků, dle specifikace a rozsahu úklidových prací uvedených v Příloze č. 1 k této Smlouvě,</w:t>
      </w:r>
    </w:p>
    <w:p w:rsidR="00087C3A" w:rsidRPr="00D8189F" w:rsidRDefault="0013498F" w:rsidP="009E5002">
      <w:pPr>
        <w:pStyle w:val="Odstavecseseznamem"/>
        <w:numPr>
          <w:ilvl w:val="0"/>
          <w:numId w:val="14"/>
        </w:numPr>
        <w:spacing w:before="120"/>
        <w:ind w:left="993" w:hanging="426"/>
        <w:contextualSpacing w:val="0"/>
        <w:jc w:val="both"/>
      </w:pPr>
      <w:r w:rsidRPr="00D8189F">
        <w:t xml:space="preserve">zimní </w:t>
      </w:r>
      <w:r w:rsidR="00087C3A" w:rsidRPr="00D8189F">
        <w:t xml:space="preserve">úklid </w:t>
      </w:r>
      <w:r w:rsidRPr="00D8189F">
        <w:t>dle povětrnostních podmínek, obsahující zajištění a údržbu schůdnosti chodníků, parkovišť a odstavných ploch při náledí a sněhu, provádění posypu dle potřeb Objednatele,</w:t>
      </w:r>
    </w:p>
    <w:p w:rsidR="00A71382" w:rsidRPr="00D8189F" w:rsidRDefault="00D87332" w:rsidP="009E5002">
      <w:pPr>
        <w:pStyle w:val="Odstavecseseznamem"/>
        <w:numPr>
          <w:ilvl w:val="0"/>
          <w:numId w:val="14"/>
        </w:numPr>
        <w:spacing w:before="120"/>
        <w:ind w:left="993" w:hanging="426"/>
        <w:contextualSpacing w:val="0"/>
        <w:jc w:val="both"/>
      </w:pPr>
      <w:r w:rsidRPr="00D8189F">
        <w:lastRenderedPageBreak/>
        <w:t xml:space="preserve">mimořádný úklid </w:t>
      </w:r>
      <w:r w:rsidR="00DB0560" w:rsidRPr="00D8189F">
        <w:t>(</w:t>
      </w:r>
      <w:r w:rsidRPr="00D8189F">
        <w:t xml:space="preserve">např. po </w:t>
      </w:r>
      <w:r w:rsidR="00DB0560" w:rsidRPr="00D8189F">
        <w:t>malířích)</w:t>
      </w:r>
      <w:r w:rsidR="00A71382" w:rsidRPr="00D8189F">
        <w:t xml:space="preserve"> vyžádaný Objednatelem,</w:t>
      </w:r>
    </w:p>
    <w:p w:rsidR="00D87332" w:rsidRPr="00D8189F" w:rsidRDefault="00D87332" w:rsidP="009E5002">
      <w:pPr>
        <w:pStyle w:val="Odstavecseseznamem"/>
        <w:numPr>
          <w:ilvl w:val="0"/>
          <w:numId w:val="14"/>
        </w:numPr>
        <w:spacing w:before="120" w:after="120"/>
        <w:ind w:left="993" w:hanging="426"/>
        <w:contextualSpacing w:val="0"/>
        <w:jc w:val="both"/>
      </w:pPr>
      <w:r w:rsidRPr="00D8189F">
        <w:t xml:space="preserve">operativní úklid </w:t>
      </w:r>
      <w:r w:rsidR="0018557D" w:rsidRPr="00D8189F">
        <w:t xml:space="preserve">po </w:t>
      </w:r>
      <w:r w:rsidRPr="00D8189F">
        <w:t>nahodilých událost</w:t>
      </w:r>
      <w:r w:rsidR="0018557D" w:rsidRPr="00D8189F">
        <w:t>ech</w:t>
      </w:r>
      <w:r w:rsidRPr="00D8189F">
        <w:t xml:space="preserve"> dle aktuálních potřeb Objednatele</w:t>
      </w:r>
      <w:r w:rsidR="00A71382" w:rsidRPr="00D8189F">
        <w:t>.</w:t>
      </w:r>
    </w:p>
    <w:p w:rsidR="001D5BC8" w:rsidRDefault="001D5BC8" w:rsidP="00984615">
      <w:pPr>
        <w:pStyle w:val="Odstavecseseznamem"/>
        <w:numPr>
          <w:ilvl w:val="0"/>
          <w:numId w:val="6"/>
        </w:numPr>
        <w:ind w:left="425" w:hanging="425"/>
        <w:contextualSpacing w:val="0"/>
        <w:jc w:val="both"/>
      </w:pPr>
      <w:r w:rsidRPr="00D8189F">
        <w:t xml:space="preserve">Poskytovatel bude současně s úklidovými službami dle této </w:t>
      </w:r>
      <w:r w:rsidR="0018557D" w:rsidRPr="00D8189F">
        <w:t>S</w:t>
      </w:r>
      <w:r w:rsidRPr="00D8189F">
        <w:t>mlouvy dodávat Objednateli čist</w:t>
      </w:r>
      <w:r w:rsidR="00D36FB6">
        <w:t>i</w:t>
      </w:r>
      <w:r w:rsidRPr="00D8189F">
        <w:t xml:space="preserve">cí </w:t>
      </w:r>
      <w:r w:rsidR="009E5002" w:rsidRPr="00D8189F">
        <w:t xml:space="preserve">prostředky </w:t>
      </w:r>
      <w:r w:rsidRPr="00D8189F">
        <w:t xml:space="preserve">a hygienické potřeby dle aktuálních potřeb a požadavků </w:t>
      </w:r>
      <w:r w:rsidR="0018557D" w:rsidRPr="00D8189F">
        <w:t>O</w:t>
      </w:r>
      <w:r w:rsidRPr="00D8189F">
        <w:t xml:space="preserve">bjednatele. Bližší specifikace těchto prostředků a potřeb je uvedena v </w:t>
      </w:r>
      <w:r w:rsidR="00D85A6B" w:rsidRPr="00D8189F">
        <w:t>C</w:t>
      </w:r>
      <w:r w:rsidRPr="00D8189F">
        <w:t>enové nabídce Poskytovatele</w:t>
      </w:r>
      <w:r w:rsidR="00D85A6B" w:rsidRPr="00D8189F">
        <w:t>.</w:t>
      </w:r>
    </w:p>
    <w:p w:rsidR="00803DED" w:rsidRPr="00D8189F" w:rsidRDefault="00803DED" w:rsidP="00803DED">
      <w:pPr>
        <w:pStyle w:val="Odstavecseseznamem"/>
        <w:ind w:left="425"/>
        <w:contextualSpacing w:val="0"/>
        <w:jc w:val="both"/>
      </w:pPr>
    </w:p>
    <w:p w:rsidR="001D5BC8" w:rsidRPr="00D8189F" w:rsidRDefault="001D5BC8" w:rsidP="000B597C">
      <w:pPr>
        <w:spacing w:before="120" w:after="120"/>
        <w:jc w:val="center"/>
        <w:outlineLvl w:val="0"/>
        <w:rPr>
          <w:b/>
        </w:rPr>
      </w:pPr>
      <w:r w:rsidRPr="00D8189F">
        <w:rPr>
          <w:b/>
        </w:rPr>
        <w:t>Článek III. Cena plnění, fakturační a platební podmínky</w:t>
      </w:r>
    </w:p>
    <w:p w:rsidR="001D5BC8" w:rsidRPr="00D8189F" w:rsidRDefault="001D5BC8" w:rsidP="00984615">
      <w:pPr>
        <w:numPr>
          <w:ilvl w:val="0"/>
          <w:numId w:val="5"/>
        </w:numPr>
        <w:tabs>
          <w:tab w:val="clear" w:pos="927"/>
        </w:tabs>
        <w:spacing w:before="120"/>
        <w:ind w:left="426" w:hanging="426"/>
        <w:jc w:val="both"/>
      </w:pPr>
      <w:r w:rsidRPr="00D8189F">
        <w:t xml:space="preserve">Cena plnění je stanovena dohodou </w:t>
      </w:r>
      <w:r w:rsidR="0018557D" w:rsidRPr="00D8189F">
        <w:t>S</w:t>
      </w:r>
      <w:r w:rsidRPr="00D8189F">
        <w:t>mluvních stran v souladu se zákonem č. 526/1990 Sb.,</w:t>
      </w:r>
      <w:r w:rsidR="00055AFF" w:rsidRPr="00D8189F">
        <w:br/>
      </w:r>
      <w:r w:rsidRPr="00D8189F">
        <w:t>o cenách, ve znění pozdějších předpisů</w:t>
      </w:r>
      <w:r w:rsidR="0018557D" w:rsidRPr="00D8189F">
        <w:t>,</w:t>
      </w:r>
      <w:r w:rsidRPr="00D8189F">
        <w:t xml:space="preserve"> na základě </w:t>
      </w:r>
      <w:r w:rsidR="0018557D" w:rsidRPr="00D8189F">
        <w:t>C</w:t>
      </w:r>
      <w:r w:rsidRPr="00D8189F">
        <w:t xml:space="preserve">enové nabídky Poskytovatele a </w:t>
      </w:r>
      <w:r w:rsidR="00055AFF" w:rsidRPr="00D8189F">
        <w:t xml:space="preserve">za pravidelné úklidové práce dle čl. II. odst. 2 písm. a) a b) </w:t>
      </w:r>
      <w:r w:rsidR="005B180F" w:rsidRPr="00D8189F">
        <w:t xml:space="preserve">Smlouvy </w:t>
      </w:r>
      <w:r w:rsidRPr="00D8189F">
        <w:t xml:space="preserve">činí </w:t>
      </w:r>
      <w:r w:rsidR="0027058B" w:rsidRPr="00D8189F">
        <w:rPr>
          <w:b/>
        </w:rPr>
        <w:t xml:space="preserve">526 139,58 </w:t>
      </w:r>
      <w:r w:rsidRPr="00D8189F">
        <w:rPr>
          <w:b/>
        </w:rPr>
        <w:t>Kč</w:t>
      </w:r>
      <w:r w:rsidRPr="00D8189F">
        <w:t xml:space="preserve"> </w:t>
      </w:r>
      <w:r w:rsidRPr="00E00D6F">
        <w:rPr>
          <w:b/>
        </w:rPr>
        <w:t>bez DPH</w:t>
      </w:r>
      <w:r w:rsidRPr="00D8189F">
        <w:t xml:space="preserve"> (slovy:</w:t>
      </w:r>
      <w:r w:rsidR="00D8189F" w:rsidRPr="00D8189F">
        <w:t xml:space="preserve"> pět set dvacet šest tisíc jedno sto třicet devět korun</w:t>
      </w:r>
      <w:r w:rsidR="004E075B">
        <w:t>a</w:t>
      </w:r>
      <w:r w:rsidR="00D8189F" w:rsidRPr="00D8189F">
        <w:t xml:space="preserve"> česk</w:t>
      </w:r>
      <w:r w:rsidR="004E075B">
        <w:t>á</w:t>
      </w:r>
      <w:r w:rsidR="00D8189F" w:rsidRPr="00D8189F">
        <w:t xml:space="preserve"> padesát osm haléřů</w:t>
      </w:r>
      <w:r w:rsidRPr="00D8189F">
        <w:t>) ročně. Cena ve výši v tomto odstavci uveden</w:t>
      </w:r>
      <w:r w:rsidR="00055AFF" w:rsidRPr="00D8189F">
        <w:t>é</w:t>
      </w:r>
      <w:r w:rsidRPr="00D8189F">
        <w:t xml:space="preserve">, je stanovena jako cena úplná, včetně všech případných nepřímých nákladů Poskytovatele; zahrnuje v sobě veškeré náklady na provádění </w:t>
      </w:r>
      <w:r w:rsidR="00055AFF" w:rsidRPr="00D8189F">
        <w:t xml:space="preserve">pravidelných </w:t>
      </w:r>
      <w:r w:rsidRPr="00D8189F">
        <w:t xml:space="preserve">úklidových služeb dle této </w:t>
      </w:r>
      <w:r w:rsidR="0018557D" w:rsidRPr="00D8189F">
        <w:t>S</w:t>
      </w:r>
      <w:r w:rsidRPr="00D8189F">
        <w:t xml:space="preserve">mlouvy. K takto dohodnuté ceně plnění bude účtována DPH ve výši dle příslušných předpisů účinných v době </w:t>
      </w:r>
      <w:r w:rsidR="00E00D6F">
        <w:t xml:space="preserve">uskutečnění </w:t>
      </w:r>
      <w:r w:rsidRPr="00D8189F">
        <w:t>zdanitelného plnění.</w:t>
      </w:r>
    </w:p>
    <w:p w:rsidR="001D5BC8" w:rsidRPr="00D8189F" w:rsidRDefault="001D5BC8" w:rsidP="00984615">
      <w:pPr>
        <w:numPr>
          <w:ilvl w:val="0"/>
          <w:numId w:val="5"/>
        </w:numPr>
        <w:tabs>
          <w:tab w:val="clear" w:pos="927"/>
        </w:tabs>
        <w:spacing w:before="120"/>
        <w:ind w:left="426" w:hanging="426"/>
        <w:jc w:val="both"/>
      </w:pPr>
      <w:r w:rsidRPr="00D8189F">
        <w:t>Nad rámec ceny plnění uvedené v předchozím odstavci tohoto článku bude Poskytovatelem účtován/a Objednateli:</w:t>
      </w:r>
    </w:p>
    <w:p w:rsidR="001D5BC8" w:rsidRPr="00D8189F" w:rsidRDefault="001D5BC8" w:rsidP="00984615">
      <w:pPr>
        <w:pStyle w:val="Odstavecseseznamem"/>
        <w:numPr>
          <w:ilvl w:val="1"/>
          <w:numId w:val="8"/>
        </w:numPr>
        <w:spacing w:before="120" w:after="120"/>
        <w:ind w:left="993" w:hanging="426"/>
        <w:contextualSpacing w:val="0"/>
        <w:jc w:val="both"/>
      </w:pPr>
      <w:r w:rsidRPr="00D8189F">
        <w:t>zimní úklid</w:t>
      </w:r>
      <w:r w:rsidR="00D85A6B" w:rsidRPr="00D8189F">
        <w:t xml:space="preserve"> dle čl. II. odst. 2 písm</w:t>
      </w:r>
      <w:r w:rsidR="004F6770" w:rsidRPr="00D8189F">
        <w:t>.</w:t>
      </w:r>
      <w:r w:rsidR="00D85A6B" w:rsidRPr="00D8189F">
        <w:t xml:space="preserve"> c) Smlouvy</w:t>
      </w:r>
      <w:r w:rsidRPr="00D8189F">
        <w:t xml:space="preserve">, </w:t>
      </w:r>
    </w:p>
    <w:p w:rsidR="00D85A6B" w:rsidRPr="00D8189F" w:rsidRDefault="00D85A6B" w:rsidP="00984615">
      <w:pPr>
        <w:pStyle w:val="Odstavecseseznamem"/>
        <w:numPr>
          <w:ilvl w:val="1"/>
          <w:numId w:val="8"/>
        </w:numPr>
        <w:spacing w:before="120" w:after="120"/>
        <w:ind w:left="992" w:hanging="425"/>
        <w:contextualSpacing w:val="0"/>
        <w:jc w:val="both"/>
      </w:pPr>
      <w:r w:rsidRPr="00D8189F">
        <w:t>mimořádný a operativní úklid ve smyslu čl. II. odst</w:t>
      </w:r>
      <w:r w:rsidR="001E35A4" w:rsidRPr="00D8189F">
        <w:t>. 2 písm. d) a e) Smlouvy,</w:t>
      </w:r>
    </w:p>
    <w:p w:rsidR="001E35A4" w:rsidRPr="00D8189F" w:rsidRDefault="0065767C" w:rsidP="00984615">
      <w:pPr>
        <w:pStyle w:val="Odstavecseseznamem"/>
        <w:numPr>
          <w:ilvl w:val="1"/>
          <w:numId w:val="8"/>
        </w:numPr>
        <w:spacing w:before="120" w:after="120"/>
        <w:ind w:left="907" w:hanging="340"/>
        <w:contextualSpacing w:val="0"/>
        <w:jc w:val="both"/>
      </w:pPr>
      <w:r w:rsidRPr="00D8189F">
        <w:t xml:space="preserve"> </w:t>
      </w:r>
      <w:r w:rsidR="001D5BC8" w:rsidRPr="00D8189F">
        <w:t>dodávka čist</w:t>
      </w:r>
      <w:r w:rsidR="00121E47" w:rsidRPr="00D8189F">
        <w:t>i</w:t>
      </w:r>
      <w:r w:rsidR="001D5BC8" w:rsidRPr="00D8189F">
        <w:t xml:space="preserve">cích prostředků a hygienických potřeb dle </w:t>
      </w:r>
      <w:r w:rsidR="001E35A4" w:rsidRPr="00D8189F">
        <w:t>čl. II. odst. 3 Smlouvy,</w:t>
      </w:r>
    </w:p>
    <w:p w:rsidR="001D5BC8" w:rsidRPr="00D8189F" w:rsidRDefault="001E35A4" w:rsidP="000B597C">
      <w:pPr>
        <w:pStyle w:val="Odstavecseseznamem"/>
        <w:spacing w:before="120"/>
        <w:ind w:left="426"/>
        <w:jc w:val="both"/>
      </w:pPr>
      <w:r w:rsidRPr="00D8189F">
        <w:t xml:space="preserve">a to v souladu s </w:t>
      </w:r>
      <w:r w:rsidR="001D5BC8" w:rsidRPr="00D8189F">
        <w:t>jednotkový</w:t>
      </w:r>
      <w:r w:rsidRPr="00D8189F">
        <w:t>mi</w:t>
      </w:r>
      <w:r w:rsidR="001D5BC8" w:rsidRPr="00D8189F">
        <w:t xml:space="preserve"> cen</w:t>
      </w:r>
      <w:r w:rsidRPr="00D8189F">
        <w:t>ami</w:t>
      </w:r>
      <w:r w:rsidR="001D5BC8" w:rsidRPr="00D8189F">
        <w:t xml:space="preserve"> uvedený</w:t>
      </w:r>
      <w:r w:rsidRPr="00D8189F">
        <w:t>mi</w:t>
      </w:r>
      <w:r w:rsidR="001D5BC8" w:rsidRPr="00D8189F">
        <w:t xml:space="preserve"> v Cenové nabídce Poskytovatele. </w:t>
      </w:r>
    </w:p>
    <w:p w:rsidR="001D5BC8" w:rsidRPr="00D8189F" w:rsidRDefault="001D5BC8" w:rsidP="00984615">
      <w:pPr>
        <w:pStyle w:val="Odstavecseseznamem"/>
        <w:numPr>
          <w:ilvl w:val="0"/>
          <w:numId w:val="5"/>
        </w:numPr>
        <w:tabs>
          <w:tab w:val="clear" w:pos="927"/>
        </w:tabs>
        <w:spacing w:before="120"/>
        <w:ind w:left="426" w:hanging="426"/>
        <w:contextualSpacing w:val="0"/>
        <w:jc w:val="both"/>
      </w:pPr>
      <w:r w:rsidRPr="00D8189F">
        <w:t>Úhrada ceny plnění bude prováděna měsíčně</w:t>
      </w:r>
      <w:r w:rsidRPr="00D8189F">
        <w:rPr>
          <w:i/>
        </w:rPr>
        <w:t xml:space="preserve"> </w:t>
      </w:r>
      <w:r w:rsidRPr="00D8189F">
        <w:t xml:space="preserve">bezhotovostním převodem na účet Poskytovatele uvedený v záhlaví této </w:t>
      </w:r>
      <w:r w:rsidR="00BB6DD2" w:rsidRPr="00D8189F">
        <w:t>S</w:t>
      </w:r>
      <w:r w:rsidRPr="00D8189F">
        <w:t>mlouvy, a to na podkladě daňových dokladů/faktur, vystavených Poskytovatelem v souladu s</w:t>
      </w:r>
      <w:r w:rsidR="00C42749" w:rsidRPr="00D8189F">
        <w:t xml:space="preserve"> příslušnými </w:t>
      </w:r>
      <w:r w:rsidRPr="00D8189F">
        <w:t xml:space="preserve">právními předpisy. </w:t>
      </w:r>
    </w:p>
    <w:p w:rsidR="00585F57" w:rsidRPr="00D8189F" w:rsidRDefault="001D5BC8" w:rsidP="004F6770">
      <w:pPr>
        <w:pStyle w:val="Odstavecseseznamem"/>
        <w:numPr>
          <w:ilvl w:val="0"/>
          <w:numId w:val="5"/>
        </w:numPr>
        <w:tabs>
          <w:tab w:val="clear" w:pos="927"/>
        </w:tabs>
        <w:spacing w:before="120"/>
        <w:ind w:left="284" w:right="142" w:hanging="284"/>
        <w:contextualSpacing w:val="0"/>
        <w:jc w:val="both"/>
      </w:pPr>
      <w:r w:rsidRPr="00D8189F">
        <w:t xml:space="preserve">Cena za provedení úklidových prací </w:t>
      </w:r>
      <w:r w:rsidR="00585F57" w:rsidRPr="00D8189F">
        <w:t xml:space="preserve">(mimo operativních a mimořádných úklidů, na které bude vystavena samostatná </w:t>
      </w:r>
      <w:r w:rsidR="005E18DC">
        <w:t>O</w:t>
      </w:r>
      <w:r w:rsidR="00585F57" w:rsidRPr="00D8189F">
        <w:t xml:space="preserve">bjednávka), </w:t>
      </w:r>
      <w:r w:rsidRPr="00D8189F">
        <w:t>dodávku čist</w:t>
      </w:r>
      <w:r w:rsidR="005E18DC">
        <w:t>i</w:t>
      </w:r>
      <w:r w:rsidRPr="00D8189F">
        <w:t xml:space="preserve">cích a hygienických prostředků a potřeb </w:t>
      </w:r>
      <w:r w:rsidR="00BB6DD2" w:rsidRPr="00D8189F">
        <w:t xml:space="preserve">realizovaných </w:t>
      </w:r>
      <w:r w:rsidRPr="00D8189F">
        <w:t xml:space="preserve">dle </w:t>
      </w:r>
      <w:r w:rsidR="00BB6DD2" w:rsidRPr="00D8189F">
        <w:t xml:space="preserve">Smlouvy </w:t>
      </w:r>
      <w:r w:rsidRPr="00D8189F">
        <w:t xml:space="preserve">bude </w:t>
      </w:r>
      <w:r w:rsidR="00BB6DD2" w:rsidRPr="00D8189F">
        <w:t xml:space="preserve">Objednatelem hrazena Poskytovateli </w:t>
      </w:r>
      <w:r w:rsidRPr="00D8189F">
        <w:t>měsíčně zpětně</w:t>
      </w:r>
      <w:r w:rsidRPr="00D8189F">
        <w:rPr>
          <w:i/>
        </w:rPr>
        <w:t xml:space="preserve"> </w:t>
      </w:r>
      <w:r w:rsidRPr="00D8189F">
        <w:t xml:space="preserve">podle skutečně provedených prací (pouze těch prostor </w:t>
      </w:r>
      <w:r w:rsidR="00BB6DD2" w:rsidRPr="00D8189F">
        <w:t>O</w:t>
      </w:r>
      <w:r w:rsidRPr="00D8189F">
        <w:t xml:space="preserve">bjednatele, na kterých byly práce provedeny) a podle skutečně realizovaných dodávek čistících a hygienických prostředků a potřeb. Poskytovatel vystaví vždy jednu fakturu za </w:t>
      </w:r>
      <w:r w:rsidR="00B74543" w:rsidRPr="00D8189F">
        <w:t xml:space="preserve">veškeré </w:t>
      </w:r>
      <w:r w:rsidRPr="00D8189F">
        <w:t xml:space="preserve">práce a dodávky realizované v daném měsíci ve všech pobočkách Objednatele, v nichž bylo plnění dle této </w:t>
      </w:r>
      <w:r w:rsidR="00BB6DD2" w:rsidRPr="00D8189F">
        <w:t>S</w:t>
      </w:r>
      <w:r w:rsidRPr="00D8189F">
        <w:t xml:space="preserve">mlouvy realizováno. Faktura bude v příloze obsahovat </w:t>
      </w:r>
      <w:r w:rsidR="00007F13" w:rsidRPr="00D8189F">
        <w:t xml:space="preserve">jednak specifikaci </w:t>
      </w:r>
      <w:r w:rsidRPr="00D8189F">
        <w:t>prostor Objednatele</w:t>
      </w:r>
      <w:r w:rsidR="00007F13" w:rsidRPr="00D8189F">
        <w:t xml:space="preserve"> se členěním na jednotlivé pobočky</w:t>
      </w:r>
      <w:r w:rsidRPr="00D8189F">
        <w:t xml:space="preserve">, v nichž byly </w:t>
      </w:r>
      <w:r w:rsidR="00007F13" w:rsidRPr="00D8189F">
        <w:t xml:space="preserve">pravidelné </w:t>
      </w:r>
      <w:r w:rsidRPr="00D8189F">
        <w:t xml:space="preserve">úklidové práce v daném období provedeny </w:t>
      </w:r>
      <w:r w:rsidR="00007F13" w:rsidRPr="00D8189F">
        <w:t>(</w:t>
      </w:r>
      <w:r w:rsidRPr="00D8189F">
        <w:t>práce neprovedené např. z důvodu uzavření, apod. se odečtou dle výměr a jednotkových cen za 1m</w:t>
      </w:r>
      <w:r w:rsidRPr="00D8189F">
        <w:rPr>
          <w:vertAlign w:val="superscript"/>
        </w:rPr>
        <w:t>2</w:t>
      </w:r>
      <w:r w:rsidRPr="00D8189F">
        <w:t xml:space="preserve"> pravidelných úklidových prací uvedených v Příloze č. 2</w:t>
      </w:r>
      <w:r w:rsidR="00007F13" w:rsidRPr="00D8189F">
        <w:t xml:space="preserve">), </w:t>
      </w:r>
      <w:r w:rsidR="00B74543" w:rsidRPr="00D8189F">
        <w:t xml:space="preserve">dále </w:t>
      </w:r>
      <w:r w:rsidR="00007F13" w:rsidRPr="00D8189F">
        <w:t>pak specifikaci účtovaného zimního úklidu</w:t>
      </w:r>
      <w:r w:rsidR="00585F57" w:rsidRPr="00D8189F">
        <w:t>.</w:t>
      </w:r>
      <w:r w:rsidR="00007F13" w:rsidRPr="00D8189F">
        <w:t xml:space="preserve"> </w:t>
      </w:r>
      <w:r w:rsidR="00585F57" w:rsidRPr="00D8189F">
        <w:t xml:space="preserve"> Na operativní a mimořádné úklidy objednané nad rámec pravidelného úklidu na základě samostatně vystavené </w:t>
      </w:r>
      <w:r w:rsidR="005E25CC">
        <w:t>O</w:t>
      </w:r>
      <w:r w:rsidR="00585F57" w:rsidRPr="00D8189F">
        <w:t xml:space="preserve">bjednávky bude vystavena samostatná faktura s číslem </w:t>
      </w:r>
      <w:r w:rsidR="005E25CC">
        <w:t>O</w:t>
      </w:r>
      <w:r w:rsidR="00585F57" w:rsidRPr="00D8189F">
        <w:t>bjednávky, na základě které byly práce provedeny.</w:t>
      </w:r>
    </w:p>
    <w:p w:rsidR="001D5BC8" w:rsidRPr="00D8189F" w:rsidRDefault="001D5BC8" w:rsidP="004F6770">
      <w:pPr>
        <w:pStyle w:val="Odstavecseseznamem"/>
        <w:numPr>
          <w:ilvl w:val="0"/>
          <w:numId w:val="5"/>
        </w:numPr>
        <w:tabs>
          <w:tab w:val="clear" w:pos="927"/>
        </w:tabs>
        <w:spacing w:before="120"/>
        <w:ind w:left="284" w:hanging="284"/>
        <w:contextualSpacing w:val="0"/>
        <w:jc w:val="both"/>
      </w:pPr>
      <w:r w:rsidRPr="00D8189F">
        <w:t>Právo fakturovat vzniká Poskytovateli až po provedení prací a dodávky čist</w:t>
      </w:r>
      <w:r w:rsidR="00881C46">
        <w:t>i</w:t>
      </w:r>
      <w:r w:rsidRPr="00D8189F">
        <w:t xml:space="preserve">cích a hygienických prostředků a potřeb za uplynulý kalendářní měsíc, resp. po jejich převzetí odpovědným zástupcem Objednatele formou podpisu (stvrzení) na výkazu skutečně provedených prací a dodacím listě (viz článek VI. této </w:t>
      </w:r>
      <w:r w:rsidR="00B74543" w:rsidRPr="00D8189F">
        <w:t>S</w:t>
      </w:r>
      <w:r w:rsidRPr="00D8189F">
        <w:t>mlouvy).</w:t>
      </w:r>
    </w:p>
    <w:p w:rsidR="001D5BC8" w:rsidRPr="00D8189F" w:rsidRDefault="001D5BC8" w:rsidP="004F6770">
      <w:pPr>
        <w:pStyle w:val="Zkladntextodsazen3"/>
        <w:numPr>
          <w:ilvl w:val="0"/>
          <w:numId w:val="5"/>
        </w:numPr>
        <w:tabs>
          <w:tab w:val="clear" w:pos="927"/>
        </w:tabs>
        <w:spacing w:before="120" w:after="0"/>
        <w:ind w:left="284" w:hanging="284"/>
        <w:jc w:val="both"/>
        <w:rPr>
          <w:sz w:val="24"/>
          <w:szCs w:val="24"/>
        </w:rPr>
      </w:pPr>
      <w:r w:rsidRPr="00D8189F">
        <w:rPr>
          <w:sz w:val="24"/>
          <w:szCs w:val="24"/>
        </w:rPr>
        <w:t xml:space="preserve">Poskytovatel vystaví na základě těchto výkazů a dodacích listů jeden daňový doklad/fakturu. Přílohou tohoto daňového dokladu/faktury budou vždy řádně vyplněné výkazy z jednotlivých pracovišť VZP ČR, podepsané zmocněnci obou </w:t>
      </w:r>
      <w:r w:rsidR="00BB6DD2" w:rsidRPr="00D8189F">
        <w:rPr>
          <w:sz w:val="24"/>
          <w:szCs w:val="24"/>
        </w:rPr>
        <w:t>S</w:t>
      </w:r>
      <w:r w:rsidRPr="00D8189F">
        <w:rPr>
          <w:sz w:val="24"/>
          <w:szCs w:val="24"/>
        </w:rPr>
        <w:t xml:space="preserve">mluvních stran. Výkazy budou za všechna místa </w:t>
      </w:r>
      <w:r w:rsidRPr="00D8189F">
        <w:rPr>
          <w:sz w:val="24"/>
          <w:szCs w:val="24"/>
        </w:rPr>
        <w:lastRenderedPageBreak/>
        <w:t>plnění (lokality), ve kterých byly úklidové služby provedeny a čist</w:t>
      </w:r>
      <w:r w:rsidR="00881C46">
        <w:rPr>
          <w:sz w:val="24"/>
          <w:szCs w:val="24"/>
        </w:rPr>
        <w:t>i</w:t>
      </w:r>
      <w:r w:rsidRPr="00D8189F">
        <w:rPr>
          <w:sz w:val="24"/>
          <w:szCs w:val="24"/>
        </w:rPr>
        <w:t xml:space="preserve">cí a hygienické prostředky </w:t>
      </w:r>
      <w:r w:rsidR="002B2450">
        <w:rPr>
          <w:sz w:val="24"/>
          <w:szCs w:val="24"/>
        </w:rPr>
        <w:br/>
      </w:r>
      <w:r w:rsidR="00DC5C17">
        <w:rPr>
          <w:sz w:val="24"/>
          <w:szCs w:val="24"/>
        </w:rPr>
        <w:t>i</w:t>
      </w:r>
      <w:r w:rsidR="0071559D">
        <w:rPr>
          <w:sz w:val="24"/>
          <w:szCs w:val="24"/>
        </w:rPr>
        <w:t xml:space="preserve"> potřeby </w:t>
      </w:r>
      <w:r w:rsidRPr="00D8189F">
        <w:rPr>
          <w:sz w:val="24"/>
          <w:szCs w:val="24"/>
        </w:rPr>
        <w:t>dodány.</w:t>
      </w:r>
      <w:r w:rsidR="0026777C">
        <w:rPr>
          <w:sz w:val="24"/>
          <w:szCs w:val="24"/>
        </w:rPr>
        <w:t xml:space="preserve"> Poskytovatel </w:t>
      </w:r>
      <w:r w:rsidR="00F76AA0">
        <w:rPr>
          <w:sz w:val="24"/>
          <w:szCs w:val="24"/>
        </w:rPr>
        <w:t xml:space="preserve">je povinen uvádět číslo této </w:t>
      </w:r>
      <w:r w:rsidR="002768E2">
        <w:rPr>
          <w:sz w:val="24"/>
          <w:szCs w:val="24"/>
        </w:rPr>
        <w:t>S</w:t>
      </w:r>
      <w:r w:rsidR="00F76AA0">
        <w:rPr>
          <w:sz w:val="24"/>
          <w:szCs w:val="24"/>
        </w:rPr>
        <w:t>mlouvy v</w:t>
      </w:r>
      <w:r w:rsidR="004C39C1">
        <w:rPr>
          <w:sz w:val="24"/>
          <w:szCs w:val="24"/>
        </w:rPr>
        <w:t xml:space="preserve">e </w:t>
      </w:r>
      <w:r w:rsidR="008947B5">
        <w:rPr>
          <w:sz w:val="24"/>
          <w:szCs w:val="24"/>
        </w:rPr>
        <w:t>v</w:t>
      </w:r>
      <w:r w:rsidR="004C39C1">
        <w:rPr>
          <w:sz w:val="24"/>
          <w:szCs w:val="24"/>
        </w:rPr>
        <w:t>ýkazech</w:t>
      </w:r>
      <w:r w:rsidR="008947B5">
        <w:rPr>
          <w:sz w:val="24"/>
          <w:szCs w:val="24"/>
        </w:rPr>
        <w:t xml:space="preserve"> provedených</w:t>
      </w:r>
      <w:r w:rsidR="006022A9">
        <w:rPr>
          <w:sz w:val="24"/>
          <w:szCs w:val="24"/>
        </w:rPr>
        <w:t xml:space="preserve"> </w:t>
      </w:r>
      <w:r w:rsidR="008947B5">
        <w:rPr>
          <w:sz w:val="24"/>
          <w:szCs w:val="24"/>
        </w:rPr>
        <w:t>prací</w:t>
      </w:r>
      <w:r w:rsidR="008B25EE">
        <w:rPr>
          <w:sz w:val="24"/>
          <w:szCs w:val="24"/>
        </w:rPr>
        <w:t>,</w:t>
      </w:r>
      <w:r w:rsidR="006022A9">
        <w:rPr>
          <w:sz w:val="24"/>
          <w:szCs w:val="24"/>
        </w:rPr>
        <w:t xml:space="preserve"> </w:t>
      </w:r>
      <w:r w:rsidR="005D668A">
        <w:rPr>
          <w:sz w:val="24"/>
          <w:szCs w:val="24"/>
        </w:rPr>
        <w:t xml:space="preserve">na </w:t>
      </w:r>
      <w:r w:rsidR="006022A9">
        <w:rPr>
          <w:sz w:val="24"/>
          <w:szCs w:val="24"/>
        </w:rPr>
        <w:t>dodacích list</w:t>
      </w:r>
      <w:r w:rsidR="005D668A">
        <w:rPr>
          <w:sz w:val="24"/>
          <w:szCs w:val="24"/>
        </w:rPr>
        <w:t>ech</w:t>
      </w:r>
      <w:r w:rsidR="00F76AA0">
        <w:rPr>
          <w:sz w:val="24"/>
          <w:szCs w:val="24"/>
        </w:rPr>
        <w:t xml:space="preserve"> </w:t>
      </w:r>
      <w:r w:rsidR="006022A9">
        <w:rPr>
          <w:sz w:val="24"/>
          <w:szCs w:val="24"/>
        </w:rPr>
        <w:t xml:space="preserve">a </w:t>
      </w:r>
      <w:r w:rsidR="00F76AA0">
        <w:rPr>
          <w:sz w:val="24"/>
          <w:szCs w:val="24"/>
        </w:rPr>
        <w:t xml:space="preserve">na fakturách </w:t>
      </w:r>
      <w:r w:rsidR="000B277B">
        <w:rPr>
          <w:sz w:val="24"/>
          <w:szCs w:val="24"/>
        </w:rPr>
        <w:t>-</w:t>
      </w:r>
      <w:r w:rsidR="00F76AA0">
        <w:rPr>
          <w:sz w:val="24"/>
          <w:szCs w:val="24"/>
        </w:rPr>
        <w:t xml:space="preserve"> daňových dokladech.</w:t>
      </w:r>
    </w:p>
    <w:p w:rsidR="002B2450" w:rsidRPr="00D8189F" w:rsidRDefault="001D5BC8" w:rsidP="003D337C">
      <w:pPr>
        <w:numPr>
          <w:ilvl w:val="0"/>
          <w:numId w:val="5"/>
        </w:numPr>
        <w:tabs>
          <w:tab w:val="clear" w:pos="927"/>
        </w:tabs>
        <w:spacing w:before="120"/>
        <w:ind w:left="284" w:hanging="284"/>
        <w:jc w:val="both"/>
      </w:pPr>
      <w:r w:rsidRPr="00D8189F">
        <w:t xml:space="preserve">Lhůta splatnosti faktur činí 30 dnů od data doručení příslušné faktury do </w:t>
      </w:r>
      <w:r w:rsidR="003D337C">
        <w:t>fakturačního místa</w:t>
      </w:r>
      <w:r w:rsidRPr="00D8189F">
        <w:t xml:space="preserve"> VZP ČR</w:t>
      </w:r>
      <w:r w:rsidR="003D337C">
        <w:t>, kterým je</w:t>
      </w:r>
      <w:r w:rsidR="00455B7B" w:rsidRPr="00D8189F">
        <w:t xml:space="preserve"> Regionální pobočka Brno, Benešova 10, 659 14 Brno</w:t>
      </w:r>
      <w:r w:rsidR="00E848C8" w:rsidRPr="00D8189F">
        <w:t>.</w:t>
      </w:r>
      <w:r w:rsidR="00E65E2C">
        <w:t xml:space="preserve"> </w:t>
      </w:r>
    </w:p>
    <w:p w:rsidR="001D5BC8" w:rsidRPr="00D8189F" w:rsidRDefault="001D5BC8" w:rsidP="002B2450">
      <w:pPr>
        <w:numPr>
          <w:ilvl w:val="0"/>
          <w:numId w:val="5"/>
        </w:numPr>
        <w:tabs>
          <w:tab w:val="clear" w:pos="927"/>
        </w:tabs>
        <w:spacing w:before="120"/>
        <w:ind w:left="284" w:hanging="284"/>
        <w:jc w:val="both"/>
      </w:pPr>
      <w:r w:rsidRPr="00D8189F">
        <w:t>V případě, že daňový doklad/faktura nebude obsahovat veškeré náležitosti</w:t>
      </w:r>
      <w:r w:rsidRPr="003D337C">
        <w:rPr>
          <w:i/>
        </w:rPr>
        <w:t xml:space="preserve"> </w:t>
      </w:r>
      <w:r w:rsidRPr="00D8189F">
        <w:t xml:space="preserve">předepsané </w:t>
      </w:r>
      <w:r w:rsidR="00C42749" w:rsidRPr="00D8189F">
        <w:t xml:space="preserve">příslušnými </w:t>
      </w:r>
      <w:r w:rsidRPr="00D8189F">
        <w:t xml:space="preserve">právními předpisy, případně domluvené touto </w:t>
      </w:r>
      <w:r w:rsidR="00762C58" w:rsidRPr="00D8189F">
        <w:t>S</w:t>
      </w:r>
      <w:r w:rsidRPr="00D8189F">
        <w:t>mlouvou, je VZP ČR oprávněna bez zaplacení tento daňový doklad/fakturu vrátit Poskytovateli. V takovém případě celá 30 denní lhůta splatnosti běží znovu ode dne doručení opraveného či nově vyhotoveného daňového dokladu/faktury VZP ČR.</w:t>
      </w:r>
    </w:p>
    <w:p w:rsidR="001111EE" w:rsidRPr="00D8189F" w:rsidRDefault="001111EE" w:rsidP="004F6770">
      <w:pPr>
        <w:numPr>
          <w:ilvl w:val="0"/>
          <w:numId w:val="5"/>
        </w:numPr>
        <w:tabs>
          <w:tab w:val="clear" w:pos="927"/>
        </w:tabs>
        <w:spacing w:before="120"/>
        <w:ind w:left="284" w:hanging="284"/>
        <w:jc w:val="both"/>
      </w:pPr>
      <w:r w:rsidRPr="00D8189F">
        <w:t>Zaplacením faktury se rozumí odepsání celé fakturované částky z účtu Objednatele ve prospěch účtu Poskytovatele.</w:t>
      </w:r>
    </w:p>
    <w:p w:rsidR="001D5BC8" w:rsidRPr="00D8189F" w:rsidRDefault="001D5BC8" w:rsidP="001D5BC8">
      <w:pPr>
        <w:spacing w:before="120"/>
        <w:jc w:val="both"/>
      </w:pPr>
    </w:p>
    <w:p w:rsidR="001D5BC8" w:rsidRPr="00D8189F" w:rsidRDefault="001D5BC8" w:rsidP="001D5BC8">
      <w:pPr>
        <w:spacing w:before="120"/>
        <w:jc w:val="center"/>
        <w:rPr>
          <w:b/>
        </w:rPr>
      </w:pPr>
      <w:r w:rsidRPr="00D8189F">
        <w:rPr>
          <w:b/>
        </w:rPr>
        <w:t>Článek IV. Práva a povinnosti Poskytovatele</w:t>
      </w:r>
    </w:p>
    <w:p w:rsidR="001D5BC8" w:rsidRPr="00D8189F" w:rsidRDefault="001D5BC8" w:rsidP="00320C19">
      <w:pPr>
        <w:pStyle w:val="Odstavecseseznamem"/>
        <w:numPr>
          <w:ilvl w:val="0"/>
          <w:numId w:val="12"/>
        </w:numPr>
        <w:spacing w:before="120" w:after="120"/>
        <w:ind w:left="284" w:hanging="284"/>
        <w:contextualSpacing w:val="0"/>
        <w:jc w:val="both"/>
      </w:pPr>
      <w:r w:rsidRPr="00D8189F">
        <w:rPr>
          <w:b/>
        </w:rPr>
        <w:t>Poskytovatel je povinen:</w:t>
      </w:r>
    </w:p>
    <w:p w:rsidR="001D5BC8" w:rsidRPr="00D8189F" w:rsidRDefault="001D5BC8" w:rsidP="00984615">
      <w:pPr>
        <w:pStyle w:val="Odstavecseseznamem"/>
        <w:numPr>
          <w:ilvl w:val="1"/>
          <w:numId w:val="15"/>
        </w:numPr>
        <w:spacing w:before="120" w:after="120"/>
        <w:ind w:left="993" w:hanging="567"/>
        <w:contextualSpacing w:val="0"/>
        <w:jc w:val="both"/>
      </w:pPr>
      <w:r w:rsidRPr="00D8189F">
        <w:t>provádět sjednané úklidové služby a dodávky čist</w:t>
      </w:r>
      <w:r w:rsidR="006F403B">
        <w:t>i</w:t>
      </w:r>
      <w:r w:rsidRPr="00D8189F">
        <w:t xml:space="preserve">cích a hygienických prostředků </w:t>
      </w:r>
      <w:r w:rsidR="009F3D39" w:rsidRPr="00D8189F">
        <w:br/>
      </w:r>
      <w:r w:rsidRPr="00D8189F">
        <w:t>a potřeb ve sjednaném rozsahu, kvalitě a včas,</w:t>
      </w:r>
    </w:p>
    <w:p w:rsidR="00BE59BF" w:rsidRPr="00D8189F" w:rsidRDefault="00BE59BF" w:rsidP="00984615">
      <w:pPr>
        <w:pStyle w:val="Odstavecseseznamem"/>
        <w:numPr>
          <w:ilvl w:val="1"/>
          <w:numId w:val="15"/>
        </w:numPr>
        <w:spacing w:before="120" w:after="120"/>
        <w:ind w:left="993" w:hanging="567"/>
        <w:contextualSpacing w:val="0"/>
        <w:jc w:val="both"/>
      </w:pPr>
      <w:r w:rsidRPr="00D8189F">
        <w:t>zahájit práce dle čl. II. odst. 2 písm</w:t>
      </w:r>
      <w:r w:rsidR="007845CA" w:rsidRPr="00D8189F">
        <w:t>.</w:t>
      </w:r>
      <w:r w:rsidRPr="00D8189F">
        <w:t xml:space="preserve"> e) (operativní úklid) nejpozději do </w:t>
      </w:r>
      <w:r w:rsidR="00992C0F" w:rsidRPr="00D8189F">
        <w:t>2</w:t>
      </w:r>
      <w:r w:rsidRPr="00D8189F">
        <w:t xml:space="preserve"> (</w:t>
      </w:r>
      <w:r w:rsidR="00992C0F" w:rsidRPr="00D8189F">
        <w:t>dvou</w:t>
      </w:r>
      <w:r w:rsidRPr="00D8189F">
        <w:t>) hod. od přijetí telefonického požadavku Objednatele.</w:t>
      </w:r>
    </w:p>
    <w:p w:rsidR="009F3D39" w:rsidRPr="00D8189F" w:rsidRDefault="009F3D39" w:rsidP="00984615">
      <w:pPr>
        <w:pStyle w:val="Odstavecseseznamem"/>
        <w:numPr>
          <w:ilvl w:val="1"/>
          <w:numId w:val="15"/>
        </w:numPr>
        <w:spacing w:before="120" w:after="120"/>
        <w:ind w:left="993" w:hanging="567"/>
        <w:contextualSpacing w:val="0"/>
        <w:jc w:val="both"/>
      </w:pPr>
      <w:r w:rsidRPr="00D8189F">
        <w:t>realizovat úklidové služby dle Smlouvy za použití vlastní úklidové techniky a vybavení,</w:t>
      </w:r>
    </w:p>
    <w:p w:rsidR="001D5BC8" w:rsidRPr="00D8189F" w:rsidRDefault="001D5BC8" w:rsidP="00984615">
      <w:pPr>
        <w:pStyle w:val="Odstavecseseznamem"/>
        <w:numPr>
          <w:ilvl w:val="1"/>
          <w:numId w:val="15"/>
        </w:numPr>
        <w:spacing w:before="120" w:after="120"/>
        <w:ind w:left="993" w:hanging="567"/>
        <w:contextualSpacing w:val="0"/>
        <w:jc w:val="both"/>
      </w:pPr>
      <w:r w:rsidRPr="00D8189F">
        <w:t>při plnění povinností dle této smlouvy postupovat samostatně, odborně a s vynaložením veškeré potřebné péče k dosažení optimálního výsledku plnění smlouvy; je vázán odůvodněnými pokyny Objednatele,</w:t>
      </w:r>
    </w:p>
    <w:p w:rsidR="001D5BC8" w:rsidRPr="00D8189F" w:rsidRDefault="001D5BC8" w:rsidP="00984615">
      <w:pPr>
        <w:pStyle w:val="Odstavecseseznamem"/>
        <w:numPr>
          <w:ilvl w:val="1"/>
          <w:numId w:val="15"/>
        </w:numPr>
        <w:spacing w:before="120" w:after="120"/>
        <w:ind w:left="993" w:hanging="567"/>
        <w:contextualSpacing w:val="0"/>
        <w:jc w:val="both"/>
      </w:pPr>
      <w:r w:rsidRPr="00D8189F">
        <w:t xml:space="preserve">při plnění závazků z této </w:t>
      </w:r>
      <w:r w:rsidR="00762C58" w:rsidRPr="00D8189F">
        <w:t>S</w:t>
      </w:r>
      <w:r w:rsidRPr="00D8189F">
        <w:t xml:space="preserve">mlouvy provést nutná opatření proti vzniku požáru, havárie elektřiny, případně vodovodního řadu a zabezpečit veškeré své činnosti tak, aby byly vždy dodržovány předpisy BOZP, hygieny práce, protipožární ochrany a ochrany životního prostředí, a to na všech místech, kde bude plnění dle této </w:t>
      </w:r>
      <w:r w:rsidR="00762C58" w:rsidRPr="00D8189F">
        <w:t>S</w:t>
      </w:r>
      <w:r w:rsidRPr="00D8189F">
        <w:t xml:space="preserve">mlouvy realizovat; </w:t>
      </w:r>
      <w:r w:rsidR="00762C58" w:rsidRPr="00D8189F">
        <w:t>P</w:t>
      </w:r>
      <w:r w:rsidRPr="00D8189F">
        <w:t>oskytovatel se zavazuje veškerý odpad, nacházející se v místě, kde provádí úklidové práce, ukládat na místech k tomu určených v jednotlivých objektech Objednatele,</w:t>
      </w:r>
    </w:p>
    <w:p w:rsidR="001D5BC8" w:rsidRPr="00D8189F" w:rsidRDefault="001D5BC8" w:rsidP="00984615">
      <w:pPr>
        <w:pStyle w:val="Odstavecseseznamem"/>
        <w:numPr>
          <w:ilvl w:val="1"/>
          <w:numId w:val="15"/>
        </w:numPr>
        <w:spacing w:before="120" w:after="120"/>
        <w:ind w:left="993" w:hanging="567"/>
        <w:contextualSpacing w:val="0"/>
        <w:jc w:val="both"/>
      </w:pPr>
      <w:r w:rsidRPr="00D8189F">
        <w:t xml:space="preserve">zajistit pro plnění této </w:t>
      </w:r>
      <w:r w:rsidR="00762C58" w:rsidRPr="00D8189F">
        <w:t>S</w:t>
      </w:r>
      <w:r w:rsidRPr="00D8189F">
        <w:t xml:space="preserve">mlouvy kvalifikovaný pracovní tým v dostatečném rozsahu; jednotlivé činnosti dle této </w:t>
      </w:r>
      <w:r w:rsidR="00762C58" w:rsidRPr="00D8189F">
        <w:t>S</w:t>
      </w:r>
      <w:r w:rsidRPr="00D8189F">
        <w:t>mlouvy je Poskytovatel povinen zajišťovat výlučně svými zaměstnanci, nebo osobami, které jsou vůči němu v obdobném jako zaměstnaneckém poměru (dále jen jako výkonní pracovníci). Poskytovatel je povinen každého z výkonných pracovníků zaškolit, řádně poučit o náplni práce a rozsahu prováděné práce v jednotlivých objektech Objednatele, o podmínkách BOZP a PO a v dostatečném rozsahu je seznámit s konkrétními vnitřními předpisy Objednatele,</w:t>
      </w:r>
    </w:p>
    <w:p w:rsidR="001D5BC8" w:rsidRPr="00D8189F" w:rsidRDefault="001D5BC8" w:rsidP="00984615">
      <w:pPr>
        <w:pStyle w:val="Odstavecseseznamem"/>
        <w:numPr>
          <w:ilvl w:val="1"/>
          <w:numId w:val="15"/>
        </w:numPr>
        <w:spacing w:before="120" w:after="120"/>
        <w:ind w:left="993" w:hanging="567"/>
        <w:contextualSpacing w:val="0"/>
        <w:jc w:val="both"/>
      </w:pPr>
      <w:r w:rsidRPr="00D8189F">
        <w:t>zajistit, aby veškeré pomůcky a prostředky k provádění úklidových služeb byly uschovávány pouze na místech k tomu Objednatelem určených,</w:t>
      </w:r>
    </w:p>
    <w:p w:rsidR="001D5BC8" w:rsidRPr="00D8189F" w:rsidRDefault="001D5BC8" w:rsidP="00984615">
      <w:pPr>
        <w:pStyle w:val="Odstavecseseznamem"/>
        <w:numPr>
          <w:ilvl w:val="1"/>
          <w:numId w:val="15"/>
        </w:numPr>
        <w:spacing w:before="120" w:after="120"/>
        <w:ind w:left="993" w:hanging="567"/>
        <w:contextualSpacing w:val="0"/>
        <w:jc w:val="both"/>
      </w:pPr>
      <w:r w:rsidRPr="00D8189F">
        <w:t xml:space="preserve">proškolit výkonné pracovníky o nedotknutelnosti věcí Objednatele. Poskytovatel ani jeho výkonní pracovníci nesmí prohlížet písemné doklady, které jsou uloženy v uklízených prostorách. Veškeré takové doklady podléhají ochraně ve smyslu zákona o ochraně osobních údajů a jejich zneužití je trestné. Poskytovatel je povinen zajistit, aby všichni jeho výkonní pracovníci podílející se na plnění podmínek této smlouvy byli seznámeni s povinnostmi uvedenými v článku VIII. této </w:t>
      </w:r>
      <w:r w:rsidR="00762C58" w:rsidRPr="00D8189F">
        <w:t>S</w:t>
      </w:r>
      <w:r w:rsidRPr="00D8189F">
        <w:t>mlouvy,</w:t>
      </w:r>
    </w:p>
    <w:p w:rsidR="001D5BC8" w:rsidRPr="00D8189F" w:rsidRDefault="001D5BC8" w:rsidP="00984615">
      <w:pPr>
        <w:pStyle w:val="Odstavecseseznamem"/>
        <w:numPr>
          <w:ilvl w:val="1"/>
          <w:numId w:val="15"/>
        </w:numPr>
        <w:spacing w:before="120" w:after="120"/>
        <w:ind w:left="993" w:hanging="567"/>
        <w:contextualSpacing w:val="0"/>
        <w:jc w:val="both"/>
      </w:pPr>
      <w:r w:rsidRPr="00D8189F">
        <w:lastRenderedPageBreak/>
        <w:t xml:space="preserve">zajistit, aby plněním povinností dle této </w:t>
      </w:r>
      <w:r w:rsidR="00762C58" w:rsidRPr="00D8189F">
        <w:t>S</w:t>
      </w:r>
      <w:r w:rsidRPr="00D8189F">
        <w:t xml:space="preserve">mlouvy nenarušoval provoz a výkon činnosti </w:t>
      </w:r>
      <w:r w:rsidR="00762C58" w:rsidRPr="00D8189F">
        <w:t>O</w:t>
      </w:r>
      <w:r w:rsidRPr="00D8189F">
        <w:t xml:space="preserve">bjednatele; při plnění povinností a závazků z této </w:t>
      </w:r>
      <w:r w:rsidR="00762C58" w:rsidRPr="00D8189F">
        <w:t>S</w:t>
      </w:r>
      <w:r w:rsidRPr="00D8189F">
        <w:t>mlouvy je Poskytovatel povinen koordinovat provádění jednotlivých úklidových služeb s provozem a plněním úkolů Objednatele,</w:t>
      </w:r>
    </w:p>
    <w:p w:rsidR="00585F57" w:rsidRPr="00D8189F" w:rsidRDefault="00585F57" w:rsidP="00585F57">
      <w:pPr>
        <w:pStyle w:val="Odstavecseseznamem"/>
        <w:numPr>
          <w:ilvl w:val="1"/>
          <w:numId w:val="15"/>
        </w:numPr>
        <w:spacing w:before="120" w:after="120"/>
        <w:ind w:left="993" w:hanging="567"/>
        <w:contextualSpacing w:val="0"/>
        <w:jc w:val="both"/>
      </w:pPr>
      <w:r w:rsidRPr="00D8189F">
        <w:t>pravidelné úklidové práce dle čl. II. odst. 2 písm. a) i b) Smlouvy realizovat v pracovní dny</w:t>
      </w:r>
      <w:r w:rsidR="00E54A44">
        <w:t>,</w:t>
      </w:r>
      <w:r w:rsidR="005D14D1">
        <w:t xml:space="preserve"> v časech uvedených u jednotlivých objektů v Příloze č. 1,</w:t>
      </w:r>
    </w:p>
    <w:p w:rsidR="001D5BC8" w:rsidRPr="00D8189F" w:rsidRDefault="001D5BC8" w:rsidP="00984615">
      <w:pPr>
        <w:pStyle w:val="Odstavecseseznamem"/>
        <w:numPr>
          <w:ilvl w:val="1"/>
          <w:numId w:val="15"/>
        </w:numPr>
        <w:spacing w:before="120" w:after="120"/>
        <w:ind w:left="993" w:hanging="567"/>
        <w:contextualSpacing w:val="0"/>
        <w:jc w:val="both"/>
      </w:pPr>
      <w:r w:rsidRPr="00D8189F">
        <w:t xml:space="preserve">provést v každém pracovním dni kontrolu výsledků plnění úklidových prací dle této </w:t>
      </w:r>
      <w:r w:rsidR="00762C58" w:rsidRPr="00D8189F">
        <w:t>S</w:t>
      </w:r>
      <w:r w:rsidRPr="00D8189F">
        <w:t>mlouvy, včetně kontroly stavu a uschování pracovních pomůcek a prostředků,</w:t>
      </w:r>
    </w:p>
    <w:p w:rsidR="001D5BC8" w:rsidRPr="00D8189F" w:rsidRDefault="001D5BC8" w:rsidP="00984615">
      <w:pPr>
        <w:pStyle w:val="Odstavecseseznamem"/>
        <w:numPr>
          <w:ilvl w:val="1"/>
          <w:numId w:val="15"/>
        </w:numPr>
        <w:spacing w:before="120" w:after="120"/>
        <w:ind w:left="993" w:hanging="567"/>
        <w:contextualSpacing w:val="0"/>
        <w:jc w:val="both"/>
      </w:pPr>
      <w:r w:rsidRPr="00D8189F">
        <w:t xml:space="preserve">každého z výkonných pracovníků podílejících se na realizaci plnění dle této smlouvy na vlastní náklady vybavit identifikačním štítkem s uvedením jména a příjmení výkonného pracovníka a označením firmy Poskytovatele a seznámit jej s pravidly jeho používání (nosit na viditelném místě pracovního oděvu po celou dobu výkonu činností dle této </w:t>
      </w:r>
      <w:r w:rsidR="00762C58" w:rsidRPr="00D8189F">
        <w:t>S</w:t>
      </w:r>
      <w:r w:rsidRPr="00D8189F">
        <w:t>mlouvy, bez identifikačního štítku nejsou oprávněni vstupovat do neveřejných prostor Objednatele)</w:t>
      </w:r>
      <w:r w:rsidR="00613B55" w:rsidRPr="00D8189F">
        <w:t>.</w:t>
      </w:r>
      <w:r w:rsidRPr="00D8189F">
        <w:t xml:space="preserve"> </w:t>
      </w:r>
    </w:p>
    <w:p w:rsidR="001D5BC8" w:rsidRDefault="001D5BC8" w:rsidP="00320C19">
      <w:pPr>
        <w:pStyle w:val="Odstavecseseznamem"/>
        <w:numPr>
          <w:ilvl w:val="0"/>
          <w:numId w:val="12"/>
        </w:numPr>
        <w:spacing w:before="120" w:after="120"/>
        <w:ind w:left="284" w:hanging="284"/>
        <w:contextualSpacing w:val="0"/>
        <w:jc w:val="both"/>
      </w:pPr>
      <w:r w:rsidRPr="00D8189F">
        <w:t xml:space="preserve">Poskytovatel je povinen chránit majetek Objednatele a nese plnou odpovědnost za </w:t>
      </w:r>
      <w:r w:rsidR="004F0E9A" w:rsidRPr="00D8189F">
        <w:t xml:space="preserve">veškeré </w:t>
      </w:r>
      <w:r w:rsidRPr="00D8189F">
        <w:t xml:space="preserve">škody, které vznikly z jeho činnosti v souvislosti s plněním předmětu této </w:t>
      </w:r>
      <w:r w:rsidR="00762C58" w:rsidRPr="00D8189F">
        <w:t>S</w:t>
      </w:r>
      <w:r w:rsidRPr="00D8189F">
        <w:t>mlouvy, a to jak za škody na majetku, tak i na zdraví.</w:t>
      </w:r>
    </w:p>
    <w:p w:rsidR="00CF49EF" w:rsidRPr="00D8189F" w:rsidRDefault="00CF49EF" w:rsidP="00BF0A5F">
      <w:pPr>
        <w:pStyle w:val="Odstavecseseznamem"/>
        <w:spacing w:before="120" w:after="120"/>
        <w:ind w:left="284" w:firstLine="424"/>
        <w:contextualSpacing w:val="0"/>
        <w:jc w:val="both"/>
      </w:pPr>
      <w:r>
        <w:t>2.1.</w:t>
      </w:r>
      <w:r w:rsidR="00D77F27">
        <w:t xml:space="preserve"> </w:t>
      </w:r>
      <w:r>
        <w:t xml:space="preserve">Škoda způsobená výkonnými </w:t>
      </w:r>
      <w:r w:rsidRPr="008E3744">
        <w:t xml:space="preserve">Poskytovatele (viz čl. IV. odst. 1 bod 1.6 Smlouvy) bude </w:t>
      </w:r>
      <w:r w:rsidR="001E2D35">
        <w:br/>
        <w:t xml:space="preserve">       </w:t>
      </w:r>
      <w:r w:rsidRPr="008E3744">
        <w:t xml:space="preserve">posuzována jako škoda způsobená Poskytovatelem; v tomto případě je Poskytovatel povinen </w:t>
      </w:r>
      <w:r w:rsidR="001E2D35">
        <w:t xml:space="preserve">  </w:t>
      </w:r>
      <w:r w:rsidR="001E2D35">
        <w:br/>
        <w:t xml:space="preserve">      </w:t>
      </w:r>
      <w:r w:rsidRPr="008E3744">
        <w:t xml:space="preserve">nahradit Objednateli způsobenou škodu. Ustanovení § 2914, věta druhá, </w:t>
      </w:r>
      <w:r>
        <w:t xml:space="preserve">Občanského </w:t>
      </w:r>
      <w:r w:rsidR="001E2D35">
        <w:t xml:space="preserve"> </w:t>
      </w:r>
      <w:r w:rsidR="001E2D35">
        <w:br/>
        <w:t xml:space="preserve">      </w:t>
      </w:r>
      <w:r>
        <w:t>zákoníku,</w:t>
      </w:r>
      <w:r w:rsidRPr="008E3744">
        <w:t xml:space="preserve"> se pro účely této Smlouvy nepoužije.</w:t>
      </w:r>
    </w:p>
    <w:p w:rsidR="00DD4A16" w:rsidRDefault="001D5BC8" w:rsidP="00BF0A5F">
      <w:pPr>
        <w:pStyle w:val="Odstavecseseznamem"/>
        <w:numPr>
          <w:ilvl w:val="0"/>
          <w:numId w:val="12"/>
        </w:numPr>
        <w:spacing w:before="120" w:after="120"/>
        <w:ind w:left="284" w:hanging="284"/>
        <w:contextualSpacing w:val="0"/>
        <w:jc w:val="both"/>
      </w:pPr>
      <w:r w:rsidRPr="00D8189F">
        <w:t xml:space="preserve">Poskytovatel </w:t>
      </w:r>
      <w:r w:rsidR="002C7DFC">
        <w:t>se zavazuje mít</w:t>
      </w:r>
      <w:r w:rsidRPr="00D8189F">
        <w:t xml:space="preserve"> po celou dobu </w:t>
      </w:r>
      <w:r w:rsidR="002C7DFC">
        <w:t xml:space="preserve">trvání </w:t>
      </w:r>
      <w:r w:rsidRPr="00D8189F">
        <w:t xml:space="preserve">této </w:t>
      </w:r>
      <w:r w:rsidR="002C7DFC">
        <w:t>S</w:t>
      </w:r>
      <w:r w:rsidRPr="00D8189F">
        <w:t>mlouvy uzavřen</w:t>
      </w:r>
      <w:r w:rsidR="00A55EF8">
        <w:t>o</w:t>
      </w:r>
      <w:r w:rsidRPr="00D8189F">
        <w:t xml:space="preserve"> poji</w:t>
      </w:r>
      <w:r w:rsidR="00A55EF8">
        <w:t>štění odpovědnosti za škodu, jakož i platit řádně a včas příslušné pojistné.</w:t>
      </w:r>
    </w:p>
    <w:p w:rsidR="004A7438" w:rsidRDefault="004A7438" w:rsidP="00D706A6">
      <w:pPr>
        <w:pStyle w:val="Odstavecseseznamem"/>
        <w:spacing w:before="120" w:after="120"/>
        <w:ind w:left="284" w:firstLine="424"/>
        <w:contextualSpacing w:val="0"/>
        <w:jc w:val="both"/>
      </w:pPr>
      <w:r>
        <w:t>3.1.</w:t>
      </w:r>
      <w:r w:rsidRPr="004A7438">
        <w:t xml:space="preserve"> </w:t>
      </w:r>
      <w:r w:rsidRPr="008E3744">
        <w:t xml:space="preserve">Odpovědnostní pojištění musí být sjednáno pro případ odpovědnosti Poskytovatele za </w:t>
      </w:r>
      <w:r w:rsidR="001E2D35">
        <w:t xml:space="preserve"> </w:t>
      </w:r>
      <w:r w:rsidR="001E2D35">
        <w:br/>
        <w:t xml:space="preserve">       </w:t>
      </w:r>
      <w:r w:rsidRPr="008E3744">
        <w:t xml:space="preserve">škodu, která může nastat v souvislosti s plněním závazků Poskytovatele dle Smlouvy. </w:t>
      </w:r>
      <w:r w:rsidR="001E2D35">
        <w:br/>
        <w:t xml:space="preserve">       </w:t>
      </w:r>
      <w:r w:rsidRPr="008E3744">
        <w:t xml:space="preserve">Pojištění musí být sjednáno zejména jako pojištění odpovědnosti za škodu na věcech, majetku </w:t>
      </w:r>
      <w:r w:rsidR="001E2D35">
        <w:br/>
        <w:t xml:space="preserve">      </w:t>
      </w:r>
      <w:r w:rsidRPr="008E3744">
        <w:t>a zdraví s pojistnou částkou ne nižší než</w:t>
      </w:r>
      <w:r>
        <w:t xml:space="preserve"> 3 mil. Kč (slovy: tři miliony korun českých).</w:t>
      </w:r>
    </w:p>
    <w:p w:rsidR="004A7438" w:rsidRPr="00021CA8" w:rsidRDefault="004A7438" w:rsidP="00BF0A5F">
      <w:pPr>
        <w:pStyle w:val="Odstavecseseznamem"/>
        <w:spacing w:before="120" w:after="120"/>
        <w:ind w:left="709"/>
        <w:contextualSpacing w:val="0"/>
        <w:jc w:val="both"/>
      </w:pPr>
      <w:r>
        <w:t>3.2.</w:t>
      </w:r>
      <w:r w:rsidR="001E2D35">
        <w:t xml:space="preserve"> </w:t>
      </w:r>
      <w:r w:rsidRPr="008E3744">
        <w:t xml:space="preserve">Poskytovatel se zavazuje bez zbytečného odkladu předložit Objednateli na jeho výzvu, učiněnou kdykoliv v průběhu trvání této Smlouvy, příslušnou pojistku či jiný písemný doklad potvrzující uzavření, resp. trvání, příslušného pojištění současně s dokladem </w:t>
      </w:r>
      <w:r>
        <w:br/>
      </w:r>
      <w:r w:rsidRPr="008E3744">
        <w:t>o zaplacení pojistného na sledované období.</w:t>
      </w:r>
    </w:p>
    <w:p w:rsidR="001D5BC8" w:rsidRPr="00D8189F" w:rsidRDefault="001D5BC8" w:rsidP="00BF0A5F">
      <w:pPr>
        <w:pStyle w:val="Odstavecseseznamem"/>
        <w:numPr>
          <w:ilvl w:val="0"/>
          <w:numId w:val="12"/>
        </w:numPr>
        <w:spacing w:before="120" w:after="120"/>
        <w:ind w:left="284" w:hanging="284"/>
        <w:contextualSpacing w:val="0"/>
        <w:jc w:val="both"/>
      </w:pPr>
      <w:r w:rsidRPr="00D8189F">
        <w:t xml:space="preserve">Režim odmykání uklízených prostor a předávání klíčů v jednotlivých objektech Objednatele, bude dohodnut samostatným zápisem mezi odpovědnými zástupci </w:t>
      </w:r>
      <w:r w:rsidR="00762C58" w:rsidRPr="00D8189F">
        <w:t>S</w:t>
      </w:r>
      <w:r w:rsidRPr="00D8189F">
        <w:t xml:space="preserve">mluvních stran. </w:t>
      </w:r>
    </w:p>
    <w:p w:rsidR="001D5BC8" w:rsidRPr="00D8189F" w:rsidRDefault="001D5BC8" w:rsidP="001D5BC8">
      <w:pPr>
        <w:jc w:val="both"/>
      </w:pPr>
    </w:p>
    <w:p w:rsidR="001D5BC8" w:rsidRPr="00D8189F" w:rsidRDefault="00433BE2" w:rsidP="001D5BC8">
      <w:pPr>
        <w:pStyle w:val="Odstavecseseznamem"/>
        <w:spacing w:after="240"/>
        <w:ind w:left="425"/>
        <w:contextualSpacing w:val="0"/>
        <w:jc w:val="center"/>
        <w:rPr>
          <w:b/>
        </w:rPr>
      </w:pPr>
      <w:r w:rsidRPr="00D8189F">
        <w:rPr>
          <w:b/>
        </w:rPr>
        <w:t>Č</w:t>
      </w:r>
      <w:r w:rsidR="001D5BC8" w:rsidRPr="00D8189F">
        <w:rPr>
          <w:b/>
        </w:rPr>
        <w:t>lánek V. Práva a povinnosti Objednatele</w:t>
      </w:r>
    </w:p>
    <w:p w:rsidR="001D5BC8" w:rsidRPr="00D8189F" w:rsidRDefault="001D5BC8" w:rsidP="00320C19">
      <w:pPr>
        <w:pStyle w:val="Odstavecseseznamem"/>
        <w:numPr>
          <w:ilvl w:val="0"/>
          <w:numId w:val="16"/>
        </w:numPr>
        <w:spacing w:after="120"/>
        <w:ind w:left="284" w:hanging="284"/>
        <w:contextualSpacing w:val="0"/>
        <w:jc w:val="both"/>
        <w:rPr>
          <w:b/>
        </w:rPr>
      </w:pPr>
      <w:r w:rsidRPr="00D8189F">
        <w:rPr>
          <w:b/>
        </w:rPr>
        <w:t>Objednatel je povinen:</w:t>
      </w:r>
    </w:p>
    <w:p w:rsidR="001D5BC8" w:rsidRPr="00D8189F" w:rsidRDefault="001D5BC8" w:rsidP="00984615">
      <w:pPr>
        <w:pStyle w:val="Odstavecseseznamem"/>
        <w:numPr>
          <w:ilvl w:val="1"/>
          <w:numId w:val="16"/>
        </w:numPr>
        <w:spacing w:after="120"/>
        <w:ind w:left="992" w:hanging="567"/>
        <w:contextualSpacing w:val="0"/>
        <w:jc w:val="both"/>
      </w:pPr>
      <w:r w:rsidRPr="00D8189F">
        <w:t>seznámit Poskytovatele s požadavky na dodržování zvláštních organizačních pokynů, pokud je požaduje. Poskytovatel stvrdí písemně, že byl se zvláštními pokyny Objednatele seznámen a od té doby je povinen je dodržovat a poučit o jejich dodržování i výkonné pracovníky,</w:t>
      </w:r>
    </w:p>
    <w:p w:rsidR="001D5BC8" w:rsidRPr="00D8189F" w:rsidRDefault="001D5BC8" w:rsidP="00984615">
      <w:pPr>
        <w:pStyle w:val="Odstavecseseznamem"/>
        <w:numPr>
          <w:ilvl w:val="1"/>
          <w:numId w:val="16"/>
        </w:numPr>
        <w:spacing w:after="240"/>
        <w:ind w:left="993" w:hanging="568"/>
        <w:contextualSpacing w:val="0"/>
        <w:jc w:val="both"/>
      </w:pPr>
      <w:r w:rsidRPr="00D8189F">
        <w:t xml:space="preserve">umožnit výkonným pracovníkům Poskytovatele vstup do objektů a prostor Objednatele </w:t>
      </w:r>
      <w:r w:rsidRPr="00D8189F">
        <w:br/>
        <w:t xml:space="preserve">a na jednotlivá pracoviště za podmínek uvedených v této </w:t>
      </w:r>
      <w:r w:rsidR="00762C58" w:rsidRPr="00D8189F">
        <w:t>S</w:t>
      </w:r>
      <w:r w:rsidRPr="00D8189F">
        <w:t>mlouvě,</w:t>
      </w:r>
    </w:p>
    <w:p w:rsidR="001D5BC8" w:rsidRDefault="001D5BC8" w:rsidP="00984615">
      <w:pPr>
        <w:pStyle w:val="Odstavecseseznamem"/>
        <w:numPr>
          <w:ilvl w:val="1"/>
          <w:numId w:val="16"/>
        </w:numPr>
        <w:spacing w:after="240"/>
        <w:ind w:left="993" w:hanging="568"/>
        <w:contextualSpacing w:val="0"/>
        <w:jc w:val="both"/>
      </w:pPr>
      <w:r w:rsidRPr="00D8189F">
        <w:lastRenderedPageBreak/>
        <w:t>určit osoby odpovědné za vzájemný kontakt s Poskytovatelem, zabezpečování povinností Objednatele, kontrolu a přejímání úklidových prací a udílení pokynů výkonným pracovníkům Poskytovatele.</w:t>
      </w:r>
    </w:p>
    <w:p w:rsidR="001D5BC8" w:rsidRPr="00D8189F" w:rsidRDefault="001D5BC8" w:rsidP="00320C19">
      <w:pPr>
        <w:pStyle w:val="Odstavecseseznamem"/>
        <w:numPr>
          <w:ilvl w:val="0"/>
          <w:numId w:val="16"/>
        </w:numPr>
        <w:spacing w:after="120"/>
        <w:ind w:left="284" w:hanging="284"/>
        <w:contextualSpacing w:val="0"/>
        <w:jc w:val="both"/>
        <w:rPr>
          <w:b/>
        </w:rPr>
      </w:pPr>
      <w:r w:rsidRPr="00D8189F">
        <w:rPr>
          <w:b/>
        </w:rPr>
        <w:t>Objednatel se zavazuje:</w:t>
      </w:r>
    </w:p>
    <w:p w:rsidR="001D5BC8" w:rsidRPr="00D8189F" w:rsidRDefault="001D5BC8" w:rsidP="001D5BC8">
      <w:pPr>
        <w:pStyle w:val="Odstavecseseznamem"/>
        <w:spacing w:after="120"/>
        <w:ind w:left="992" w:hanging="567"/>
        <w:contextualSpacing w:val="0"/>
        <w:jc w:val="both"/>
      </w:pPr>
      <w:r w:rsidRPr="00D8189F">
        <w:t>2.1</w:t>
      </w:r>
      <w:r w:rsidRPr="00D8189F">
        <w:tab/>
        <w:t xml:space="preserve">poskytnout Poskytovateli bezúplatně vodu a elektrickou energii v rozsahu nutném pro provádění úklidových prací dle této </w:t>
      </w:r>
      <w:r w:rsidR="00762C58" w:rsidRPr="00D8189F">
        <w:t>S</w:t>
      </w:r>
      <w:r w:rsidRPr="00D8189F">
        <w:t xml:space="preserve">mlouvy a dále mu dát k dispozici tzv. úklidové místnosti v objektech Objednatele, ve kterých bude úklid dle této </w:t>
      </w:r>
      <w:r w:rsidR="00762C58" w:rsidRPr="00D8189F">
        <w:t>S</w:t>
      </w:r>
      <w:r w:rsidRPr="00D8189F">
        <w:t>mlouvy prováděn,</w:t>
      </w:r>
    </w:p>
    <w:p w:rsidR="001D5BC8" w:rsidRPr="00D8189F" w:rsidRDefault="001D5BC8" w:rsidP="001D5BC8">
      <w:pPr>
        <w:pStyle w:val="Odstavecseseznamem"/>
        <w:spacing w:after="240"/>
        <w:ind w:left="992" w:hanging="567"/>
        <w:contextualSpacing w:val="0"/>
        <w:jc w:val="both"/>
      </w:pPr>
      <w:r w:rsidRPr="00D8189F">
        <w:t>2.2</w:t>
      </w:r>
      <w:r w:rsidRPr="00D8189F">
        <w:tab/>
        <w:t>seznámit Poskytovatele s vnitřními předpisy Objednatele stanovujícími provozně technické a bezpečnostní podmínky pohybu zaměstnanců v prostorách Objednatele.</w:t>
      </w:r>
    </w:p>
    <w:p w:rsidR="00AE6139" w:rsidRPr="00D8189F" w:rsidRDefault="001D5BC8" w:rsidP="001D5BC8">
      <w:pPr>
        <w:pStyle w:val="Zkladntext"/>
        <w:rPr>
          <w:szCs w:val="24"/>
        </w:rPr>
      </w:pPr>
      <w:r w:rsidRPr="00D8189F">
        <w:t>3.</w:t>
      </w:r>
      <w:r w:rsidR="00654D4F">
        <w:t xml:space="preserve"> </w:t>
      </w:r>
      <w:r w:rsidRPr="00D8189F">
        <w:t xml:space="preserve">Objednatel je oprávněn provádět průběžnou kontrolu plnění Poskytovatele, a to zejména kontrolu </w:t>
      </w:r>
      <w:r w:rsidR="002D5EE7">
        <w:t xml:space="preserve"> </w:t>
      </w:r>
      <w:r w:rsidR="002D5EE7">
        <w:br/>
        <w:t xml:space="preserve">    </w:t>
      </w:r>
      <w:r w:rsidRPr="00D8189F">
        <w:t>jakosti a rozsahu Poskytovatelem uskutečněného plnění.</w:t>
      </w:r>
      <w:r w:rsidR="0068475B" w:rsidRPr="00D8189F">
        <w:t xml:space="preserve"> Za tímto účelem </w:t>
      </w:r>
      <w:r w:rsidR="00B10AD3" w:rsidRPr="00D8189F">
        <w:t xml:space="preserve">je pověřený zaměstnanec </w:t>
      </w:r>
      <w:r w:rsidR="002D5EE7">
        <w:br/>
        <w:t xml:space="preserve">   </w:t>
      </w:r>
      <w:r w:rsidR="00B10AD3" w:rsidRPr="00D8189F">
        <w:t>Objednatele oprávněn provádět prohlídky prostor před započetím provádění úklidových prací</w:t>
      </w:r>
      <w:r w:rsidR="003366B0" w:rsidRPr="00D8189F">
        <w:t xml:space="preserve">, </w:t>
      </w:r>
      <w:r w:rsidR="002D5EE7">
        <w:br/>
        <w:t xml:space="preserve">   </w:t>
      </w:r>
      <w:r w:rsidR="003366B0" w:rsidRPr="00D8189F">
        <w:t>v jeho průběhu</w:t>
      </w:r>
      <w:r w:rsidR="00B10AD3" w:rsidRPr="00D8189F">
        <w:t xml:space="preserve"> i</w:t>
      </w:r>
      <w:r w:rsidR="003366B0" w:rsidRPr="00D8189F">
        <w:t xml:space="preserve"> po </w:t>
      </w:r>
      <w:r w:rsidR="00B10AD3" w:rsidRPr="00D8189F">
        <w:t>skončení</w:t>
      </w:r>
      <w:r w:rsidR="003366B0" w:rsidRPr="00D8189F">
        <w:t xml:space="preserve"> úklidových prací a služeb</w:t>
      </w:r>
      <w:r w:rsidR="00B10AD3" w:rsidRPr="00D8189F">
        <w:t>.</w:t>
      </w:r>
      <w:r w:rsidR="003366B0" w:rsidRPr="00D8189F">
        <w:t xml:space="preserve"> Případné zjištěné nedostatky budou </w:t>
      </w:r>
      <w:r w:rsidR="005253E1">
        <w:t xml:space="preserve">ze </w:t>
      </w:r>
      <w:r w:rsidR="002D5EE7">
        <w:br/>
        <w:t xml:space="preserve">   </w:t>
      </w:r>
      <w:r w:rsidR="005253E1">
        <w:t xml:space="preserve">strany Objednatele </w:t>
      </w:r>
      <w:r w:rsidR="00AF5743" w:rsidRPr="00D8189F">
        <w:t xml:space="preserve">neprodleně </w:t>
      </w:r>
      <w:r w:rsidR="009B46E5" w:rsidRPr="00D8189F">
        <w:t>oznámeny</w:t>
      </w:r>
      <w:r w:rsidR="003366B0" w:rsidRPr="00D8189F">
        <w:t xml:space="preserve"> Poskytovatel</w:t>
      </w:r>
      <w:r w:rsidR="005253E1">
        <w:t>i způsobem uvedeným v</w:t>
      </w:r>
      <w:r w:rsidR="00C47538">
        <w:t> </w:t>
      </w:r>
      <w:r w:rsidR="005253E1">
        <w:t>článku</w:t>
      </w:r>
      <w:r w:rsidR="00C47538">
        <w:t xml:space="preserve"> VII</w:t>
      </w:r>
      <w:r w:rsidR="009B46E5" w:rsidRPr="00D8189F">
        <w:t xml:space="preserve">., </w:t>
      </w:r>
      <w:r w:rsidR="00654D4F">
        <w:br/>
      </w:r>
      <w:r w:rsidR="002D5EE7">
        <w:t xml:space="preserve">   </w:t>
      </w:r>
      <w:r w:rsidR="009B46E5" w:rsidRPr="00D8189F">
        <w:t xml:space="preserve">odst. </w:t>
      </w:r>
      <w:r w:rsidR="00C47538">
        <w:t>2</w:t>
      </w:r>
      <w:r w:rsidR="009B46E5" w:rsidRPr="00D8189F">
        <w:t xml:space="preserve"> této Smlouvy</w:t>
      </w:r>
      <w:r w:rsidR="00C47538">
        <w:t>.</w:t>
      </w:r>
    </w:p>
    <w:p w:rsidR="00AE6139" w:rsidRPr="00D8189F" w:rsidRDefault="00AE6139" w:rsidP="001D5BC8">
      <w:pPr>
        <w:pStyle w:val="Zkladntext"/>
        <w:rPr>
          <w:szCs w:val="24"/>
        </w:rPr>
      </w:pPr>
    </w:p>
    <w:p w:rsidR="001D5BC8" w:rsidRPr="00D8189F" w:rsidRDefault="001D5BC8" w:rsidP="001D5BC8">
      <w:pPr>
        <w:pStyle w:val="Zkladntext"/>
        <w:spacing w:after="120"/>
        <w:jc w:val="center"/>
        <w:rPr>
          <w:b/>
          <w:szCs w:val="24"/>
        </w:rPr>
      </w:pPr>
      <w:r w:rsidRPr="00D8189F">
        <w:rPr>
          <w:b/>
          <w:szCs w:val="24"/>
        </w:rPr>
        <w:t>Článek VI. Převzetí provedených prací</w:t>
      </w:r>
    </w:p>
    <w:p w:rsidR="001D5BC8" w:rsidRPr="00D8189F" w:rsidRDefault="001D5BC8" w:rsidP="004F6770">
      <w:pPr>
        <w:pStyle w:val="Zkladntext"/>
        <w:numPr>
          <w:ilvl w:val="0"/>
          <w:numId w:val="17"/>
        </w:numPr>
        <w:spacing w:after="120"/>
        <w:ind w:left="284" w:hanging="284"/>
        <w:rPr>
          <w:szCs w:val="24"/>
        </w:rPr>
      </w:pPr>
      <w:r w:rsidRPr="00D8189F">
        <w:rPr>
          <w:szCs w:val="24"/>
        </w:rPr>
        <w:t xml:space="preserve">Předání a převzetí provedených úklidových prací bude </w:t>
      </w:r>
      <w:r w:rsidR="00762C58" w:rsidRPr="00D8189F">
        <w:rPr>
          <w:szCs w:val="24"/>
        </w:rPr>
        <w:t xml:space="preserve">mezi Smluvními stranami </w:t>
      </w:r>
      <w:r w:rsidRPr="00D8189F">
        <w:rPr>
          <w:szCs w:val="24"/>
        </w:rPr>
        <w:t>prováděno vždy k poslednímu dni příslušného kalendářního měsíce</w:t>
      </w:r>
      <w:r w:rsidR="00613B55" w:rsidRPr="00D8189F">
        <w:rPr>
          <w:szCs w:val="24"/>
        </w:rPr>
        <w:t>, v případě mimořádného a operativního úklidu pak neprodleně po jejich provedení</w:t>
      </w:r>
      <w:r w:rsidRPr="00D8189F">
        <w:rPr>
          <w:szCs w:val="24"/>
        </w:rPr>
        <w:t>. Převzetí provedených prací za uplynulý kalendářní měsíc potvrdí zástupce Objednatele na výkazu skutečně provedených prací</w:t>
      </w:r>
      <w:r w:rsidR="0068475B" w:rsidRPr="00D8189F">
        <w:rPr>
          <w:szCs w:val="24"/>
        </w:rPr>
        <w:t xml:space="preserve"> (dále jen: „výkaz“)</w:t>
      </w:r>
      <w:r w:rsidRPr="00D8189F">
        <w:rPr>
          <w:szCs w:val="24"/>
        </w:rPr>
        <w:t xml:space="preserve">, který Poskytovatel vyhotoví pro každý z objektů Objednatele, v němž provádí úklidové služby dle této </w:t>
      </w:r>
      <w:r w:rsidR="00762C58" w:rsidRPr="00D8189F">
        <w:rPr>
          <w:szCs w:val="24"/>
        </w:rPr>
        <w:t>S</w:t>
      </w:r>
      <w:r w:rsidRPr="00D8189F">
        <w:rPr>
          <w:szCs w:val="24"/>
        </w:rPr>
        <w:t xml:space="preserve">mlouvy. </w:t>
      </w:r>
      <w:r w:rsidR="0068475B" w:rsidRPr="00D8189F">
        <w:rPr>
          <w:szCs w:val="24"/>
        </w:rPr>
        <w:t xml:space="preserve">Ve výkazu Objednatel zaznamená veškeré </w:t>
      </w:r>
      <w:r w:rsidR="00E219C3" w:rsidRPr="00D8189F">
        <w:rPr>
          <w:szCs w:val="24"/>
        </w:rPr>
        <w:t xml:space="preserve">případné </w:t>
      </w:r>
      <w:r w:rsidR="0068475B" w:rsidRPr="00D8189F">
        <w:rPr>
          <w:szCs w:val="24"/>
        </w:rPr>
        <w:t xml:space="preserve">nedostatky zjištěné kontrolní činností ve smyslu odst. 3. </w:t>
      </w:r>
      <w:r w:rsidR="00320C19" w:rsidRPr="00D8189F">
        <w:rPr>
          <w:szCs w:val="24"/>
        </w:rPr>
        <w:t>č</w:t>
      </w:r>
      <w:r w:rsidR="0068475B" w:rsidRPr="00D8189F">
        <w:rPr>
          <w:szCs w:val="24"/>
        </w:rPr>
        <w:t xml:space="preserve">l. V. této Smlouvy. </w:t>
      </w:r>
      <w:r w:rsidRPr="00D8189F">
        <w:rPr>
          <w:szCs w:val="24"/>
        </w:rPr>
        <w:t>Přílohou výkazu bude dodací list obsahující položkový seznam dodaných čist</w:t>
      </w:r>
      <w:r w:rsidR="006C77F8">
        <w:rPr>
          <w:szCs w:val="24"/>
        </w:rPr>
        <w:t>i</w:t>
      </w:r>
      <w:r w:rsidRPr="00D8189F">
        <w:rPr>
          <w:szCs w:val="24"/>
        </w:rPr>
        <w:t>cích a hygienických prostředků, potvrzený zástupcem Objednatele.</w:t>
      </w:r>
    </w:p>
    <w:p w:rsidR="001D5BC8" w:rsidRPr="00D8189F" w:rsidRDefault="001D5BC8" w:rsidP="004F6770">
      <w:pPr>
        <w:pStyle w:val="Zkladntext"/>
        <w:numPr>
          <w:ilvl w:val="0"/>
          <w:numId w:val="17"/>
        </w:numPr>
        <w:ind w:left="284" w:hanging="284"/>
        <w:rPr>
          <w:szCs w:val="24"/>
        </w:rPr>
      </w:pPr>
      <w:r w:rsidRPr="00D8189F">
        <w:rPr>
          <w:szCs w:val="24"/>
        </w:rPr>
        <w:t xml:space="preserve">K převzetí provedených prací a potvrzení výkazu dle předchozího odstavce tohoto článku jsou oprávněni pověření zaměstnanci Objednatele. Seznam pověřených zaměstnanců pro konkrétní objekty Objednatele je uveden v Příloze č. 3 této </w:t>
      </w:r>
      <w:r w:rsidR="00762C58" w:rsidRPr="00D8189F">
        <w:rPr>
          <w:szCs w:val="24"/>
        </w:rPr>
        <w:t>S</w:t>
      </w:r>
      <w:r w:rsidRPr="00D8189F">
        <w:rPr>
          <w:szCs w:val="24"/>
        </w:rPr>
        <w:t>mlouvy.</w:t>
      </w:r>
    </w:p>
    <w:p w:rsidR="001D5BC8" w:rsidRPr="00D8189F" w:rsidRDefault="001D5BC8" w:rsidP="001D5BC8">
      <w:pPr>
        <w:pStyle w:val="Zkladntext"/>
        <w:jc w:val="center"/>
        <w:rPr>
          <w:b/>
          <w:szCs w:val="24"/>
        </w:rPr>
      </w:pPr>
    </w:p>
    <w:p w:rsidR="001D5BC8" w:rsidRPr="00D8189F" w:rsidRDefault="001D5BC8" w:rsidP="001D5BC8">
      <w:pPr>
        <w:pStyle w:val="Zkladntext"/>
        <w:jc w:val="center"/>
        <w:rPr>
          <w:b/>
          <w:szCs w:val="24"/>
        </w:rPr>
      </w:pPr>
    </w:p>
    <w:p w:rsidR="001D5BC8" w:rsidRPr="00D8189F" w:rsidRDefault="001D5BC8" w:rsidP="001D5BC8">
      <w:pPr>
        <w:spacing w:after="120"/>
        <w:jc w:val="center"/>
        <w:rPr>
          <w:b/>
        </w:rPr>
      </w:pPr>
      <w:r w:rsidRPr="00D8189F">
        <w:rPr>
          <w:b/>
        </w:rPr>
        <w:t>Článek VII. Záruka za plnění, sankční ujednání</w:t>
      </w:r>
    </w:p>
    <w:p w:rsidR="001D5BC8" w:rsidRPr="00D8189F" w:rsidRDefault="001D5BC8" w:rsidP="004F6770">
      <w:pPr>
        <w:pStyle w:val="Odstavecseseznamem"/>
        <w:numPr>
          <w:ilvl w:val="0"/>
          <w:numId w:val="18"/>
        </w:numPr>
        <w:spacing w:after="120"/>
        <w:ind w:left="284" w:hanging="284"/>
        <w:contextualSpacing w:val="0"/>
        <w:jc w:val="both"/>
      </w:pPr>
      <w:r w:rsidRPr="00D8189F">
        <w:t xml:space="preserve">Poskytovatel odpovídá Objednateli za vady </w:t>
      </w:r>
      <w:r w:rsidR="00686026" w:rsidRPr="00D8189F">
        <w:t xml:space="preserve">poskytnutého plnění </w:t>
      </w:r>
      <w:r w:rsidRPr="00D8189F">
        <w:t>a zavazuje se je neprodleně odstranit, a to i v případě, že na ně nebyl výslovně Objednatelem upozorněn, zjistí-li je vlastní kontrolní činností.</w:t>
      </w:r>
    </w:p>
    <w:p w:rsidR="009E38E2" w:rsidRPr="00D8189F" w:rsidRDefault="001D5BC8" w:rsidP="004F6770">
      <w:pPr>
        <w:pStyle w:val="Odstavecseseznamem"/>
        <w:numPr>
          <w:ilvl w:val="0"/>
          <w:numId w:val="18"/>
        </w:numPr>
        <w:spacing w:after="120"/>
        <w:ind w:left="284" w:hanging="284"/>
        <w:contextualSpacing w:val="0"/>
        <w:jc w:val="both"/>
      </w:pPr>
      <w:r w:rsidRPr="00D8189F">
        <w:t xml:space="preserve">Reklamaci vadného plnění je Objednatel povinen uplatnit u Poskytovatele bezodkladně po </w:t>
      </w:r>
      <w:r w:rsidR="00AF5743" w:rsidRPr="00D8189F">
        <w:t xml:space="preserve">jeho </w:t>
      </w:r>
      <w:r w:rsidRPr="00D8189F">
        <w:t>zjištění</w:t>
      </w:r>
      <w:r w:rsidR="00AF5743" w:rsidRPr="00D8189F">
        <w:t xml:space="preserve"> (viz. čl. V., odst. 3 této Smlouvy)</w:t>
      </w:r>
      <w:r w:rsidR="0068475B" w:rsidRPr="00D8189F">
        <w:t>, a to e-mailem</w:t>
      </w:r>
      <w:r w:rsidR="00E219C3" w:rsidRPr="00D8189F">
        <w:t xml:space="preserve"> na adresu</w:t>
      </w:r>
      <w:r w:rsidR="00E219C3" w:rsidRPr="003573CA">
        <w:rPr>
          <w:highlight w:val="black"/>
        </w:rPr>
        <w:t xml:space="preserve">: </w:t>
      </w:r>
      <w:hyperlink r:id="rId15" w:history="1">
        <w:r w:rsidR="0027058B" w:rsidRPr="003573CA">
          <w:rPr>
            <w:rStyle w:val="Hypertextovodkaz"/>
            <w:highlight w:val="black"/>
          </w:rPr>
          <w:t>info@inexcz.cz</w:t>
        </w:r>
      </w:hyperlink>
      <w:r w:rsidR="0027058B" w:rsidRPr="00D8189F">
        <w:t xml:space="preserve">. </w:t>
      </w:r>
      <w:r w:rsidR="005F119E" w:rsidRPr="00D8189F">
        <w:t>Reklama</w:t>
      </w:r>
      <w:r w:rsidR="00EB04C2">
        <w:t>ce Objednatele musí</w:t>
      </w:r>
      <w:r w:rsidR="005F119E" w:rsidRPr="00D8189F">
        <w:t xml:space="preserve"> obsahovat minimálně</w:t>
      </w:r>
      <w:r w:rsidR="009E38E2" w:rsidRPr="00D8189F">
        <w:t xml:space="preserve"> tyto údaje:</w:t>
      </w:r>
    </w:p>
    <w:p w:rsidR="009E38E2" w:rsidRPr="00D8189F" w:rsidRDefault="005F119E" w:rsidP="00B03CF1">
      <w:pPr>
        <w:pStyle w:val="Odstavecseseznamem"/>
        <w:numPr>
          <w:ilvl w:val="1"/>
          <w:numId w:val="18"/>
        </w:numPr>
        <w:spacing w:after="120" w:line="280" w:lineRule="atLeast"/>
        <w:ind w:left="992" w:hanging="425"/>
        <w:contextualSpacing w:val="0"/>
        <w:jc w:val="both"/>
      </w:pPr>
      <w:r w:rsidRPr="00D8189F">
        <w:t>datum</w:t>
      </w:r>
      <w:r w:rsidR="009E38E2" w:rsidRPr="00D8189F">
        <w:t xml:space="preserve"> a čas zjištění vadného plnění,</w:t>
      </w:r>
    </w:p>
    <w:p w:rsidR="009E38E2" w:rsidRPr="00D8189F" w:rsidRDefault="009E38E2" w:rsidP="00B03CF1">
      <w:pPr>
        <w:pStyle w:val="Odstavecseseznamem"/>
        <w:numPr>
          <w:ilvl w:val="1"/>
          <w:numId w:val="18"/>
        </w:numPr>
        <w:spacing w:after="120" w:line="280" w:lineRule="atLeast"/>
        <w:ind w:left="992" w:hanging="425"/>
        <w:contextualSpacing w:val="0"/>
        <w:jc w:val="both"/>
      </w:pPr>
      <w:r w:rsidRPr="00D8189F">
        <w:t>přesné označení místa, kde bylo vadné plnění zjištěno,</w:t>
      </w:r>
    </w:p>
    <w:p w:rsidR="00AF5743" w:rsidRPr="00D8189F" w:rsidRDefault="001C2C16" w:rsidP="00B03CF1">
      <w:pPr>
        <w:pStyle w:val="Odstavecseseznamem"/>
        <w:numPr>
          <w:ilvl w:val="1"/>
          <w:numId w:val="18"/>
        </w:numPr>
        <w:spacing w:after="120" w:line="280" w:lineRule="atLeast"/>
        <w:ind w:left="992" w:hanging="425"/>
        <w:contextualSpacing w:val="0"/>
        <w:jc w:val="both"/>
      </w:pPr>
      <w:r>
        <w:t>požadovaný způsob</w:t>
      </w:r>
      <w:r w:rsidR="00AF5743" w:rsidRPr="00D8189F">
        <w:t xml:space="preserve"> </w:t>
      </w:r>
      <w:r w:rsidR="0000028E" w:rsidRPr="00D8189F">
        <w:t>řešení a termín odstranění zjištěných nedostatků.</w:t>
      </w:r>
    </w:p>
    <w:p w:rsidR="009E38E2" w:rsidRPr="00D8189F" w:rsidRDefault="009E38E2" w:rsidP="004F6770">
      <w:pPr>
        <w:pStyle w:val="Odstavecseseznamem"/>
        <w:ind w:left="851" w:hanging="425"/>
        <w:contextualSpacing w:val="0"/>
        <w:jc w:val="both"/>
      </w:pPr>
    </w:p>
    <w:p w:rsidR="001D5BC8" w:rsidRPr="00D8189F" w:rsidRDefault="001D5BC8" w:rsidP="004F6770">
      <w:pPr>
        <w:pStyle w:val="Odstavecseseznamem"/>
        <w:spacing w:after="120"/>
        <w:ind w:left="284"/>
        <w:contextualSpacing w:val="0"/>
        <w:jc w:val="both"/>
      </w:pPr>
      <w:r w:rsidRPr="00D8189F">
        <w:t xml:space="preserve">Poskytovatel je povinen reklamované vady plnění bezodkladně na vlastní náklady odstranit a provést </w:t>
      </w:r>
      <w:r w:rsidR="00901A16">
        <w:t xml:space="preserve">účinná </w:t>
      </w:r>
      <w:r w:rsidRPr="00D8189F">
        <w:t>opatření, která povedou k</w:t>
      </w:r>
      <w:r w:rsidR="00901A16">
        <w:t> </w:t>
      </w:r>
      <w:r w:rsidRPr="00D8189F">
        <w:t>nápravě</w:t>
      </w:r>
      <w:r w:rsidR="00901A16">
        <w:t>.</w:t>
      </w:r>
      <w:r w:rsidRPr="00D8189F">
        <w:t xml:space="preserve"> </w:t>
      </w:r>
    </w:p>
    <w:p w:rsidR="001D5BC8" w:rsidRPr="00D8189F" w:rsidRDefault="001D5BC8" w:rsidP="004F6770">
      <w:pPr>
        <w:pStyle w:val="Odstavecseseznamem"/>
        <w:numPr>
          <w:ilvl w:val="0"/>
          <w:numId w:val="18"/>
        </w:numPr>
        <w:spacing w:after="120"/>
        <w:ind w:left="284" w:hanging="284"/>
        <w:contextualSpacing w:val="0"/>
        <w:jc w:val="both"/>
      </w:pPr>
      <w:r w:rsidRPr="00D8189F">
        <w:lastRenderedPageBreak/>
        <w:t>V případě, že Poskytovatel neprovede sjednaný úklid nebo jeho část ve sjednaných lhůtách, nebudou mu neprovedené práce uhrazeny.</w:t>
      </w:r>
    </w:p>
    <w:p w:rsidR="001D5BC8" w:rsidRPr="00D8189F" w:rsidRDefault="001D5BC8" w:rsidP="004F6770">
      <w:pPr>
        <w:pStyle w:val="Odstavecseseznamem"/>
        <w:numPr>
          <w:ilvl w:val="0"/>
          <w:numId w:val="18"/>
        </w:numPr>
        <w:spacing w:after="120"/>
        <w:ind w:left="284" w:hanging="284"/>
        <w:contextualSpacing w:val="0"/>
        <w:jc w:val="both"/>
      </w:pPr>
      <w:r w:rsidRPr="00D8189F">
        <w:t xml:space="preserve">V případě prodlení Poskytovatele se splněním povinnosti vyplývající z předmětu této </w:t>
      </w:r>
      <w:r w:rsidR="00762C58" w:rsidRPr="00D8189F">
        <w:t>S</w:t>
      </w:r>
      <w:r w:rsidRPr="00D8189F">
        <w:t xml:space="preserve">mlouvy je VZP ČR oprávněna vyúčtovat Poskytovateli smluvní pokutu ve výši </w:t>
      </w:r>
      <w:r w:rsidR="007D6A62" w:rsidRPr="00D8189F">
        <w:t xml:space="preserve">do </w:t>
      </w:r>
      <w:r w:rsidRPr="00D8189F">
        <w:t xml:space="preserve">20 000 Kč (slovy: dvacet tisíc korun českých) za každý takový případ a započatý den prodlení. Poskytovatel je povinen tuto smluvní pokutu uhradit do 30 kalendářních dnů ode dne doručení jejího vyúčtování. </w:t>
      </w:r>
    </w:p>
    <w:p w:rsidR="007845CA" w:rsidRPr="00D8189F" w:rsidRDefault="007845CA" w:rsidP="004F6770">
      <w:pPr>
        <w:pStyle w:val="Odstavecseseznamem"/>
        <w:numPr>
          <w:ilvl w:val="0"/>
          <w:numId w:val="18"/>
        </w:numPr>
        <w:spacing w:after="120"/>
        <w:ind w:left="284" w:hanging="284"/>
        <w:contextualSpacing w:val="0"/>
        <w:jc w:val="both"/>
      </w:pPr>
      <w:r w:rsidRPr="00D8189F">
        <w:t>V případě prodlení Poskytovatele se splněním povinnosti uvedené v čl. IV. odst. 1 bodu 1.2. Smlouvy je VZP ČR oprávněna vyúčtovat Poskytovateli smluvní pokutu ve výši 1000 Kč (slovy: jeden tisíc korun českých) za každou</w:t>
      </w:r>
      <w:r w:rsidR="00247888">
        <w:t>,</w:t>
      </w:r>
      <w:r w:rsidRPr="00D8189F">
        <w:t xml:space="preserve"> </w:t>
      </w:r>
      <w:r w:rsidR="00247888">
        <w:t xml:space="preserve">i </w:t>
      </w:r>
      <w:r w:rsidRPr="00D8189F">
        <w:t>započatou</w:t>
      </w:r>
      <w:r w:rsidR="00247888">
        <w:t>,</w:t>
      </w:r>
      <w:r w:rsidRPr="00D8189F">
        <w:t xml:space="preserve"> hodinu prodlení a Poskytovatel je povinen ji uhradit do 30 kalendářních dnů ode dne doručení jejího vyúčtování</w:t>
      </w:r>
      <w:r w:rsidR="00C42749" w:rsidRPr="00D8189F">
        <w:t>.</w:t>
      </w:r>
    </w:p>
    <w:p w:rsidR="001D5BC8" w:rsidRPr="00D8189F" w:rsidRDefault="001D5BC8" w:rsidP="004F6770">
      <w:pPr>
        <w:pStyle w:val="Odstavecseseznamem"/>
        <w:numPr>
          <w:ilvl w:val="0"/>
          <w:numId w:val="18"/>
        </w:numPr>
        <w:spacing w:after="120"/>
        <w:ind w:left="284" w:hanging="284"/>
        <w:contextualSpacing w:val="0"/>
        <w:jc w:val="both"/>
        <w:rPr>
          <w:i/>
        </w:rPr>
      </w:pPr>
      <w:r w:rsidRPr="00D8189F">
        <w:t xml:space="preserve">V případě prodlení </w:t>
      </w:r>
      <w:r w:rsidR="00762C58" w:rsidRPr="00D8189F">
        <w:t>P</w:t>
      </w:r>
      <w:r w:rsidRPr="00D8189F">
        <w:t xml:space="preserve">oskytovatele s odstraněním vadného plnění podle této </w:t>
      </w:r>
      <w:r w:rsidR="00762C58" w:rsidRPr="00D8189F">
        <w:t>S</w:t>
      </w:r>
      <w:r w:rsidRPr="00D8189F">
        <w:t xml:space="preserve">mlouvy je Poskytovatel povinen zaplatit Objednateli smluvní pokutu ve výši </w:t>
      </w:r>
      <w:r w:rsidR="0000028E" w:rsidRPr="00D8189F">
        <w:t xml:space="preserve">do </w:t>
      </w:r>
      <w:r w:rsidRPr="00D8189F">
        <w:t>20 000 (slovy: dvacet tisíc korun českých) Kč</w:t>
      </w:r>
      <w:r w:rsidRPr="00D8189F">
        <w:rPr>
          <w:i/>
        </w:rPr>
        <w:t xml:space="preserve"> </w:t>
      </w:r>
      <w:r w:rsidRPr="00D8189F">
        <w:t>za každý takový případ a započatý den prodlení.</w:t>
      </w:r>
    </w:p>
    <w:p w:rsidR="00C42749" w:rsidRPr="00D8189F" w:rsidRDefault="00C42749" w:rsidP="00320C19">
      <w:pPr>
        <w:pStyle w:val="Odstavecseseznamem"/>
        <w:numPr>
          <w:ilvl w:val="0"/>
          <w:numId w:val="18"/>
        </w:numPr>
        <w:spacing w:after="120"/>
        <w:ind w:left="284" w:hanging="284"/>
        <w:contextualSpacing w:val="0"/>
        <w:jc w:val="both"/>
        <w:rPr>
          <w:i/>
        </w:rPr>
      </w:pPr>
      <w:r w:rsidRPr="00D8189F">
        <w:t>Pro případ</w:t>
      </w:r>
      <w:r w:rsidR="00247888">
        <w:t xml:space="preserve"> nesplnění závazku</w:t>
      </w:r>
      <w:r w:rsidR="00826D27" w:rsidRPr="00D8189F">
        <w:t xml:space="preserve"> Poskytovatele uvedené</w:t>
      </w:r>
      <w:r w:rsidR="00322424">
        <w:t>ho</w:t>
      </w:r>
      <w:r w:rsidR="00826D27" w:rsidRPr="00D8189F">
        <w:t xml:space="preserve"> v odst. 3. Čl. IV. této Smlouvy je Objednatel oprávněn účtovat Poskytovateli smluvní pokutu ve výši 10 000 Kč (slovy: deset tisíc korun českých) za každý kalendářní den, kdy Poskytovatel takové pojištění uzavřeno neměl a Poskytovatel je povinen tuto sankci uhradit.</w:t>
      </w:r>
    </w:p>
    <w:p w:rsidR="001D5BC8" w:rsidRPr="00D8189F" w:rsidRDefault="001D5BC8" w:rsidP="00320C19">
      <w:pPr>
        <w:pStyle w:val="Odstavecseseznamem"/>
        <w:numPr>
          <w:ilvl w:val="0"/>
          <w:numId w:val="18"/>
        </w:numPr>
        <w:spacing w:after="120"/>
        <w:ind w:left="284" w:hanging="284"/>
        <w:contextualSpacing w:val="0"/>
        <w:jc w:val="both"/>
      </w:pPr>
      <w:r w:rsidRPr="00D8189F">
        <w:t>Ujednáním o smluvní pokutě ani zaplacením smluvní pokuty není dotčeno právo Objednatele na náhradu škody způsobené porušením povinnosti zajištěné smluvní pokutou</w:t>
      </w:r>
      <w:r w:rsidR="00926927">
        <w:t>, stejně tak jako není dotčena povinnost Poskytovatele splnit své závazky z této Smlouvy.</w:t>
      </w:r>
    </w:p>
    <w:p w:rsidR="001D5BC8" w:rsidRPr="00D8189F" w:rsidRDefault="001D5BC8" w:rsidP="00320C19">
      <w:pPr>
        <w:pStyle w:val="Odstavecseseznamem"/>
        <w:numPr>
          <w:ilvl w:val="0"/>
          <w:numId w:val="18"/>
        </w:numPr>
        <w:ind w:left="284" w:hanging="284"/>
        <w:jc w:val="both"/>
      </w:pPr>
      <w:r w:rsidRPr="00D8189F">
        <w:t xml:space="preserve">V případě prodlení Objednatele se zaplacením oprávněné faktury může Poskytovatel vyúčtovat VZP ČR úrok z prodlení ve výši </w:t>
      </w:r>
      <w:r w:rsidR="008E6BB3" w:rsidRPr="00D8189F">
        <w:t xml:space="preserve">0,02 </w:t>
      </w:r>
      <w:r w:rsidR="00384FDA" w:rsidRPr="00D8189F">
        <w:t>% za každý, i započatý, den prodlení</w:t>
      </w:r>
      <w:r w:rsidR="00826D27" w:rsidRPr="00D8189F">
        <w:t xml:space="preserve"> </w:t>
      </w:r>
      <w:r w:rsidRPr="00D8189F">
        <w:t xml:space="preserve">a Objednatel je povinen jej uhradit do 30 kalendářních dnů ode dne doručení jeho vyúčtování. </w:t>
      </w:r>
    </w:p>
    <w:p w:rsidR="001D5BC8" w:rsidRPr="00D8189F" w:rsidRDefault="001D5BC8" w:rsidP="001D5BC8">
      <w:pPr>
        <w:ind w:left="283"/>
        <w:jc w:val="both"/>
      </w:pPr>
    </w:p>
    <w:p w:rsidR="001D5BC8" w:rsidRPr="00D8189F" w:rsidRDefault="001D5BC8" w:rsidP="001D5BC8">
      <w:pPr>
        <w:ind w:left="283"/>
        <w:jc w:val="both"/>
      </w:pPr>
    </w:p>
    <w:p w:rsidR="001D5BC8" w:rsidRPr="00D8189F" w:rsidRDefault="001D5BC8" w:rsidP="001D5BC8">
      <w:pPr>
        <w:spacing w:after="120"/>
        <w:ind w:left="284"/>
        <w:jc w:val="center"/>
        <w:rPr>
          <w:b/>
        </w:rPr>
      </w:pPr>
      <w:r w:rsidRPr="00D8189F">
        <w:rPr>
          <w:b/>
        </w:rPr>
        <w:t>Článek VIII. Ochrana informací, údajů a dat</w:t>
      </w:r>
    </w:p>
    <w:p w:rsidR="001D5BC8" w:rsidRPr="00D8189F" w:rsidRDefault="001D5BC8" w:rsidP="00984615">
      <w:pPr>
        <w:pStyle w:val="Zkladntextodsazen3"/>
        <w:numPr>
          <w:ilvl w:val="0"/>
          <w:numId w:val="4"/>
        </w:numPr>
        <w:jc w:val="both"/>
        <w:rPr>
          <w:sz w:val="24"/>
          <w:szCs w:val="24"/>
        </w:rPr>
      </w:pPr>
      <w:r w:rsidRPr="00D8189F">
        <w:rPr>
          <w:sz w:val="24"/>
          <w:szCs w:val="24"/>
        </w:rPr>
        <w:t xml:space="preserve">Smluvní strany konstatují, že označily při jednání o uzavření této </w:t>
      </w:r>
      <w:r w:rsidR="0064053B">
        <w:rPr>
          <w:sz w:val="24"/>
          <w:szCs w:val="24"/>
        </w:rPr>
        <w:t>S</w:t>
      </w:r>
      <w:r w:rsidRPr="00D8189F">
        <w:rPr>
          <w:sz w:val="24"/>
          <w:szCs w:val="24"/>
        </w:rPr>
        <w:t xml:space="preserve">mlouvy všechny informace týkající se činnosti, postupu, strategických plánů a záměrů, know-how, účetních a daňových skutečností smluvních stran jako důvěrné. </w:t>
      </w:r>
      <w:r w:rsidR="0064053B">
        <w:rPr>
          <w:sz w:val="24"/>
          <w:szCs w:val="24"/>
        </w:rPr>
        <w:t xml:space="preserve">Na tyto důvěrné informace se vztahuje ochrana podle </w:t>
      </w:r>
      <w:r w:rsidR="00C02F57">
        <w:rPr>
          <w:sz w:val="24"/>
          <w:szCs w:val="24"/>
        </w:rPr>
        <w:br/>
        <w:t>§</w:t>
      </w:r>
      <w:r w:rsidR="0064053B">
        <w:rPr>
          <w:sz w:val="24"/>
          <w:szCs w:val="24"/>
        </w:rPr>
        <w:t xml:space="preserve"> 1730 odst. 2 Občanského zákoníku.</w:t>
      </w:r>
    </w:p>
    <w:p w:rsidR="001D5BC8" w:rsidRPr="00D8189F" w:rsidRDefault="001D5BC8" w:rsidP="00984615">
      <w:pPr>
        <w:pStyle w:val="Zkladntextodsazen3"/>
        <w:numPr>
          <w:ilvl w:val="0"/>
          <w:numId w:val="4"/>
        </w:numPr>
        <w:jc w:val="both"/>
        <w:rPr>
          <w:sz w:val="24"/>
          <w:szCs w:val="24"/>
        </w:rPr>
      </w:pPr>
      <w:r w:rsidRPr="00D8189F">
        <w:rPr>
          <w:sz w:val="24"/>
          <w:szCs w:val="24"/>
        </w:rPr>
        <w:t xml:space="preserve">Povinnost mlčenlivosti o důvěrných informacích a ochrany důvěrných informací podle této smlouvy se vztahuje na Poskytovatele i na všechny třetí osoby, které některá ze smluvních stran přizve s předchozím písemným souhlasem strany druhé, byť i k parciálnímu jednání, nebo které se vzájemně se sdělovanými skutečnostmi jinak seznámí. </w:t>
      </w:r>
    </w:p>
    <w:p w:rsidR="001D5BC8" w:rsidRPr="00D8189F" w:rsidRDefault="001D5BC8" w:rsidP="00984615">
      <w:pPr>
        <w:pStyle w:val="Zkladntextodsazen3"/>
        <w:numPr>
          <w:ilvl w:val="0"/>
          <w:numId w:val="4"/>
        </w:numPr>
        <w:jc w:val="both"/>
        <w:rPr>
          <w:sz w:val="24"/>
          <w:szCs w:val="24"/>
        </w:rPr>
      </w:pPr>
      <w:r w:rsidRPr="00D8189F">
        <w:rPr>
          <w:sz w:val="24"/>
          <w:szCs w:val="24"/>
        </w:rPr>
        <w:t>Poskytovatel je oprávněn sdělit důvěrné informace třetí osobě pouze s předchozím písemným souhlasem Objednatele s tím, že tento souhlas je vázán na povinnost Poskytovatele zavázat tuto třetí osobu, aby nakládala s těmito informacemi jako s důvěrnými a souhlas této osoby, že závazek přijímá, a to alespoň v rozsahu stanoveném touto smlouvou; tím nejsou dotčeny povinnosti smluvních stran stanovené právními předpisy pro nakládání s informacemi označenými těmito předpisy za důvěrné.</w:t>
      </w:r>
    </w:p>
    <w:p w:rsidR="001D5BC8" w:rsidRPr="00D8189F" w:rsidRDefault="001D5BC8" w:rsidP="00984615">
      <w:pPr>
        <w:pStyle w:val="Zkladntextodsazen3"/>
        <w:numPr>
          <w:ilvl w:val="0"/>
          <w:numId w:val="4"/>
        </w:numPr>
        <w:jc w:val="both"/>
        <w:rPr>
          <w:sz w:val="24"/>
          <w:szCs w:val="24"/>
        </w:rPr>
      </w:pPr>
      <w:r w:rsidRPr="00D8189F">
        <w:rPr>
          <w:sz w:val="24"/>
          <w:szCs w:val="24"/>
        </w:rPr>
        <w:t xml:space="preserve">Poskytovatel se zavazuje bezodkladně oznámit Objednateli, pokud se dozví o skutečnostech nebo okolnostech, které by mohly zpochybnit jeho objektivnost nebo nezávislost. </w:t>
      </w:r>
    </w:p>
    <w:p w:rsidR="001D5BC8" w:rsidRPr="00D8189F" w:rsidRDefault="001D5BC8" w:rsidP="00984615">
      <w:pPr>
        <w:pStyle w:val="Zkladntextodsazen3"/>
        <w:numPr>
          <w:ilvl w:val="0"/>
          <w:numId w:val="4"/>
        </w:numPr>
        <w:jc w:val="both"/>
        <w:rPr>
          <w:sz w:val="24"/>
          <w:szCs w:val="24"/>
        </w:rPr>
      </w:pPr>
      <w:r w:rsidRPr="00D8189F">
        <w:rPr>
          <w:sz w:val="24"/>
          <w:szCs w:val="24"/>
        </w:rPr>
        <w:t>Důvěrnými informacemi nejsou nebo přestávají být:</w:t>
      </w:r>
    </w:p>
    <w:p w:rsidR="001D5BC8" w:rsidRPr="00D8189F" w:rsidRDefault="001D5BC8" w:rsidP="00B03CF1">
      <w:pPr>
        <w:pStyle w:val="Zkladntextodsazen3"/>
        <w:numPr>
          <w:ilvl w:val="1"/>
          <w:numId w:val="4"/>
        </w:numPr>
        <w:tabs>
          <w:tab w:val="clear" w:pos="1440"/>
          <w:tab w:val="num" w:pos="993"/>
        </w:tabs>
        <w:ind w:left="992" w:hanging="425"/>
        <w:jc w:val="both"/>
        <w:rPr>
          <w:sz w:val="24"/>
          <w:szCs w:val="24"/>
        </w:rPr>
      </w:pPr>
      <w:r w:rsidRPr="00D8189F">
        <w:rPr>
          <w:sz w:val="24"/>
          <w:szCs w:val="24"/>
        </w:rPr>
        <w:t>informace, které byly v době, kdy byly smluvní straně poskytnuty, veřejně známé,</w:t>
      </w:r>
    </w:p>
    <w:p w:rsidR="001D5BC8" w:rsidRPr="00D8189F" w:rsidRDefault="001D5BC8" w:rsidP="00B03CF1">
      <w:pPr>
        <w:pStyle w:val="Zkladntextodsazen3"/>
        <w:numPr>
          <w:ilvl w:val="1"/>
          <w:numId w:val="4"/>
        </w:numPr>
        <w:tabs>
          <w:tab w:val="clear" w:pos="1440"/>
          <w:tab w:val="num" w:pos="993"/>
        </w:tabs>
        <w:ind w:left="992" w:hanging="425"/>
        <w:jc w:val="both"/>
        <w:rPr>
          <w:sz w:val="24"/>
          <w:szCs w:val="24"/>
        </w:rPr>
      </w:pPr>
      <w:r w:rsidRPr="00D8189F">
        <w:rPr>
          <w:sz w:val="24"/>
          <w:szCs w:val="24"/>
        </w:rPr>
        <w:lastRenderedPageBreak/>
        <w:t>informace, které se stanou veřejně známými poté, co byly smluvní straně poskytnuty, s výjimkou případů, kdy se tyto informace stanou veřejně známými v důsledku porušení závazků smluvní strany podle této dohody,</w:t>
      </w:r>
    </w:p>
    <w:p w:rsidR="001D5BC8" w:rsidRPr="00D8189F" w:rsidRDefault="001D5BC8" w:rsidP="00B03CF1">
      <w:pPr>
        <w:pStyle w:val="Zkladntextodsazen3"/>
        <w:numPr>
          <w:ilvl w:val="1"/>
          <w:numId w:val="4"/>
        </w:numPr>
        <w:tabs>
          <w:tab w:val="clear" w:pos="1440"/>
          <w:tab w:val="num" w:pos="993"/>
        </w:tabs>
        <w:ind w:left="992" w:hanging="425"/>
        <w:jc w:val="both"/>
        <w:rPr>
          <w:sz w:val="24"/>
          <w:szCs w:val="24"/>
        </w:rPr>
      </w:pPr>
      <w:r w:rsidRPr="00D8189F">
        <w:rPr>
          <w:sz w:val="24"/>
          <w:szCs w:val="24"/>
        </w:rPr>
        <w:t>informace, které byly smluvní straně prokazatelně známé před jejich poskytnutím,</w:t>
      </w:r>
    </w:p>
    <w:p w:rsidR="001D5BC8" w:rsidRPr="00D8189F" w:rsidRDefault="001D5BC8" w:rsidP="00B03CF1">
      <w:pPr>
        <w:pStyle w:val="Zkladntextodsazen3"/>
        <w:numPr>
          <w:ilvl w:val="1"/>
          <w:numId w:val="4"/>
        </w:numPr>
        <w:tabs>
          <w:tab w:val="clear" w:pos="1440"/>
          <w:tab w:val="num" w:pos="993"/>
        </w:tabs>
        <w:ind w:left="992" w:hanging="425"/>
        <w:jc w:val="both"/>
        <w:rPr>
          <w:sz w:val="24"/>
          <w:szCs w:val="24"/>
        </w:rPr>
      </w:pPr>
      <w:r w:rsidRPr="00D8189F">
        <w:rPr>
          <w:sz w:val="24"/>
          <w:szCs w:val="24"/>
        </w:rPr>
        <w:t>informace, které je smluvní strana povinna sdělit oprávněným osobám na základě obecně závazných právních předpisů.</w:t>
      </w:r>
    </w:p>
    <w:p w:rsidR="001D5BC8" w:rsidRDefault="001D5BC8" w:rsidP="00984615">
      <w:pPr>
        <w:pStyle w:val="Zkladntextodsazen3"/>
        <w:numPr>
          <w:ilvl w:val="0"/>
          <w:numId w:val="4"/>
        </w:numPr>
        <w:jc w:val="both"/>
        <w:rPr>
          <w:sz w:val="24"/>
          <w:szCs w:val="24"/>
        </w:rPr>
      </w:pPr>
      <w:r w:rsidRPr="00D8189F">
        <w:rPr>
          <w:sz w:val="24"/>
          <w:szCs w:val="24"/>
        </w:rPr>
        <w:t xml:space="preserve">S odkazem na § 24a zákona č. 551/1991 Sb., o Všeobecné zdravotní pojišťovně České republiky, ve znění pozdějších předpisů, a zákona č. 101/2000 Sb., o ochraně osobních údajů a o změně některých zákonů, ve znění pozdějších předpisů, se Poskytovatel dále zavazuje učinit taková opatření, aby osoby, které se podílejí na realizaci jeho závazků z této </w:t>
      </w:r>
      <w:r w:rsidR="00762C58" w:rsidRPr="00D8189F">
        <w:rPr>
          <w:sz w:val="24"/>
          <w:szCs w:val="24"/>
        </w:rPr>
        <w:t>S</w:t>
      </w:r>
      <w:r w:rsidRPr="00D8189F">
        <w:rPr>
          <w:sz w:val="24"/>
          <w:szCs w:val="24"/>
        </w:rPr>
        <w:t xml:space="preserve">mlouvy zachovávaly mlčenlivost o veškerých skutečnostech, údajích a datech (osobních či jiných), o nichž se dozvěděly při výkonu své práce, včetně těch, které </w:t>
      </w:r>
      <w:r w:rsidR="00762C58" w:rsidRPr="00D8189F">
        <w:rPr>
          <w:sz w:val="24"/>
          <w:szCs w:val="24"/>
        </w:rPr>
        <w:t>O</w:t>
      </w:r>
      <w:r w:rsidRPr="00D8189F">
        <w:rPr>
          <w:sz w:val="24"/>
          <w:szCs w:val="24"/>
        </w:rPr>
        <w:t>bjednatel eviduje pomocí výpočetní techniky, či jinak. Za porušení tohoto závazku se považuje i využití těchto skutečností, údajů a dat, jakož i dalších vědomostí pro vlastní prospěch Poskytovatele, prospěch třetí osoby nebo pro jiné důvody. Toto ujednání platí i v případě nahrazení uvedených právních předpisů předpisy jinými.</w:t>
      </w:r>
    </w:p>
    <w:p w:rsidR="009C69E0" w:rsidRPr="00B145AE" w:rsidRDefault="009C69E0" w:rsidP="009C69E0">
      <w:pPr>
        <w:pStyle w:val="Zkladntext2"/>
        <w:numPr>
          <w:ilvl w:val="0"/>
          <w:numId w:val="4"/>
        </w:numPr>
        <w:spacing w:line="240" w:lineRule="auto"/>
        <w:ind w:right="34"/>
        <w:jc w:val="both"/>
      </w:pPr>
      <w:r w:rsidRPr="00B145AE">
        <w:t>Poskytnutí informací na základě povinností stanovených Smluvním stranám obecně závaznými předpisy není považováno za porušení povinností Smluvních stran sjednaných v tomto článku Smlouvy. Jedná se zejména o níže uvedené povinnosti VZP ČR:</w:t>
      </w:r>
    </w:p>
    <w:p w:rsidR="009C69E0" w:rsidRDefault="009C69E0" w:rsidP="009C69E0">
      <w:pPr>
        <w:pStyle w:val="Zkladntext2"/>
        <w:spacing w:line="240" w:lineRule="auto"/>
        <w:ind w:left="851" w:right="34" w:hanging="567"/>
        <w:jc w:val="both"/>
      </w:pPr>
      <w:r>
        <w:t>7.1.</w:t>
      </w:r>
      <w:r>
        <w:tab/>
      </w:r>
      <w:r w:rsidRPr="00425679">
        <w:t>Smluvní strany berou na vědomí, že VZP ČR jako povinný subjekt musí na žádost poskytnout informace podle zákona č. 106/1999 Sb., o svobodném přístupu k informacím, ve znění pozdějších předpisů, a to zejména informace týkající se identifikace Smluvních stran, informace o ceně a rámcovou informaci o předmětu plnění Smlouvy. Poskytnutí informací v souladu s citovaným zákonem nelze považovat za porušení obchodního tajemství.</w:t>
      </w:r>
    </w:p>
    <w:p w:rsidR="009C69E0" w:rsidRPr="00DD3842" w:rsidRDefault="009C69E0" w:rsidP="009C69E0">
      <w:pPr>
        <w:pStyle w:val="Zkladntext2"/>
        <w:spacing w:line="240" w:lineRule="auto"/>
        <w:ind w:left="851" w:right="34" w:hanging="567"/>
        <w:jc w:val="both"/>
      </w:pPr>
      <w:r>
        <w:t>7.2.</w:t>
      </w:r>
      <w:r>
        <w:tab/>
      </w:r>
      <w:r w:rsidRPr="008E3744">
        <w:t>VZP ČR jako veřejný zadavatel musí dle § 147a ZVZ, tuto Smlouvu, včetně všech jejích případných dodatků, uveřejnit na svém profilu zadavatele.</w:t>
      </w:r>
    </w:p>
    <w:p w:rsidR="009C69E0" w:rsidRPr="00425679" w:rsidRDefault="009C69E0" w:rsidP="009C69E0">
      <w:pPr>
        <w:pStyle w:val="Zkladntextodsazen3"/>
        <w:numPr>
          <w:ilvl w:val="0"/>
          <w:numId w:val="4"/>
        </w:numPr>
        <w:jc w:val="both"/>
        <w:rPr>
          <w:sz w:val="24"/>
          <w:szCs w:val="24"/>
        </w:rPr>
      </w:pPr>
      <w:r w:rsidRPr="00425679">
        <w:rPr>
          <w:sz w:val="24"/>
          <w:szCs w:val="24"/>
        </w:rPr>
        <w:t xml:space="preserve">Závazky </w:t>
      </w:r>
      <w:r>
        <w:rPr>
          <w:sz w:val="24"/>
          <w:szCs w:val="24"/>
        </w:rPr>
        <w:t>S</w:t>
      </w:r>
      <w:r w:rsidRPr="00425679">
        <w:rPr>
          <w:sz w:val="24"/>
          <w:szCs w:val="24"/>
        </w:rPr>
        <w:t xml:space="preserve">mluvních stran uvedené v tomto článku trvají i po </w:t>
      </w:r>
      <w:r>
        <w:rPr>
          <w:sz w:val="24"/>
          <w:szCs w:val="24"/>
        </w:rPr>
        <w:t xml:space="preserve">skončení </w:t>
      </w:r>
      <w:r w:rsidRPr="00425679">
        <w:rPr>
          <w:sz w:val="24"/>
          <w:szCs w:val="24"/>
        </w:rPr>
        <w:t>této Smlouvy.</w:t>
      </w:r>
    </w:p>
    <w:p w:rsidR="009C69E0" w:rsidRPr="00425679" w:rsidRDefault="009C69E0" w:rsidP="009C69E0">
      <w:pPr>
        <w:pStyle w:val="Zkladntextodsazen3"/>
        <w:numPr>
          <w:ilvl w:val="0"/>
          <w:numId w:val="4"/>
        </w:numPr>
        <w:spacing w:after="0"/>
        <w:jc w:val="both"/>
        <w:rPr>
          <w:sz w:val="24"/>
          <w:szCs w:val="24"/>
        </w:rPr>
      </w:pPr>
      <w:r w:rsidRPr="00425679">
        <w:rPr>
          <w:sz w:val="24"/>
          <w:szCs w:val="24"/>
        </w:rPr>
        <w:t xml:space="preserve">Za porušení závazků uvedených v tomto článku je </w:t>
      </w:r>
      <w:r>
        <w:rPr>
          <w:sz w:val="24"/>
          <w:szCs w:val="24"/>
        </w:rPr>
        <w:t>S</w:t>
      </w:r>
      <w:r w:rsidRPr="00425679">
        <w:rPr>
          <w:sz w:val="24"/>
          <w:szCs w:val="24"/>
        </w:rPr>
        <w:t xml:space="preserve">mluvní strana, která závazek porušila povinna zaplatit druhé </w:t>
      </w:r>
      <w:r>
        <w:rPr>
          <w:sz w:val="24"/>
          <w:szCs w:val="24"/>
        </w:rPr>
        <w:t>S</w:t>
      </w:r>
      <w:r w:rsidRPr="00425679">
        <w:rPr>
          <w:sz w:val="24"/>
          <w:szCs w:val="24"/>
        </w:rPr>
        <w:t xml:space="preserve">mluvní straně v každém jednotlivém případě smluvní pokutu ve výši </w:t>
      </w:r>
      <w:r w:rsidRPr="00425679">
        <w:rPr>
          <w:sz w:val="24"/>
          <w:szCs w:val="24"/>
        </w:rPr>
        <w:br/>
        <w:t>100 000 Kč (slovy: jedno sto tisíc korun českých). Ujednáním o smluvní pokutě není dotčeno právo dotčené</w:t>
      </w:r>
      <w:r>
        <w:rPr>
          <w:sz w:val="24"/>
          <w:szCs w:val="24"/>
        </w:rPr>
        <w:t xml:space="preserve"> S</w:t>
      </w:r>
      <w:r w:rsidRPr="00425679">
        <w:rPr>
          <w:sz w:val="24"/>
          <w:szCs w:val="24"/>
        </w:rPr>
        <w:t>mluvní stran</w:t>
      </w:r>
      <w:r>
        <w:rPr>
          <w:sz w:val="24"/>
          <w:szCs w:val="24"/>
        </w:rPr>
        <w:t>y</w:t>
      </w:r>
      <w:r w:rsidRPr="00425679">
        <w:rPr>
          <w:sz w:val="24"/>
          <w:szCs w:val="24"/>
        </w:rPr>
        <w:t xml:space="preserve"> na náhradu případné škody.</w:t>
      </w:r>
    </w:p>
    <w:p w:rsidR="001D5BC8" w:rsidRPr="00D8189F" w:rsidRDefault="001D5BC8" w:rsidP="001D5BC8">
      <w:pPr>
        <w:jc w:val="both"/>
        <w:rPr>
          <w:b/>
        </w:rPr>
      </w:pPr>
    </w:p>
    <w:p w:rsidR="0044496B" w:rsidRPr="00D8189F" w:rsidRDefault="0044496B" w:rsidP="001D5BC8">
      <w:pPr>
        <w:jc w:val="both"/>
        <w:rPr>
          <w:b/>
        </w:rPr>
      </w:pPr>
    </w:p>
    <w:p w:rsidR="001D5BC8" w:rsidRPr="00D8189F" w:rsidRDefault="001D5BC8" w:rsidP="001D5BC8">
      <w:pPr>
        <w:spacing w:after="120"/>
        <w:jc w:val="center"/>
        <w:rPr>
          <w:b/>
          <w:color w:val="000000"/>
        </w:rPr>
      </w:pPr>
      <w:r w:rsidRPr="00D8189F">
        <w:rPr>
          <w:b/>
          <w:color w:val="000000"/>
        </w:rPr>
        <w:t xml:space="preserve">Článek IX. </w:t>
      </w:r>
      <w:r w:rsidRPr="00D8189F">
        <w:rPr>
          <w:b/>
        </w:rPr>
        <w:t>Zveřejnění Smlouvy, subdodavatelé</w:t>
      </w:r>
    </w:p>
    <w:p w:rsidR="001D5BC8" w:rsidRPr="00D8189F" w:rsidRDefault="001D5BC8" w:rsidP="001D5BC8">
      <w:pPr>
        <w:tabs>
          <w:tab w:val="left" w:pos="284"/>
          <w:tab w:val="left" w:pos="5670"/>
        </w:tabs>
        <w:spacing w:after="120"/>
        <w:ind w:left="284" w:hanging="284"/>
        <w:jc w:val="both"/>
        <w:rPr>
          <w:b/>
        </w:rPr>
      </w:pPr>
      <w:r w:rsidRPr="00D8189F">
        <w:t>1.</w:t>
      </w:r>
      <w:r w:rsidRPr="00D8189F">
        <w:tab/>
        <w:t>Poskytovatel si je plně vědom zákonné povinnosti Objednatele uveřejnit na svém profilu</w:t>
      </w:r>
      <w:r w:rsidRPr="00D8189F" w:rsidDel="00A979FE">
        <w:t xml:space="preserve"> </w:t>
      </w:r>
      <w:r w:rsidRPr="00D8189F">
        <w:t>tuto Smlouvu (celé znění) včetně všech jejích případných dodatků.</w:t>
      </w:r>
      <w:r w:rsidRPr="00D8189F">
        <w:rPr>
          <w:b/>
        </w:rPr>
        <w:t xml:space="preserve"> </w:t>
      </w:r>
      <w:r w:rsidRPr="00D8189F">
        <w:t xml:space="preserve">Povinnost uveřejnění této Smlouvy včetně jejích dodatků je Objednateli uložena </w:t>
      </w:r>
      <w:r w:rsidR="0044496B" w:rsidRPr="00D8189F">
        <w:t xml:space="preserve">ustanovením </w:t>
      </w:r>
      <w:r w:rsidRPr="00D8189F">
        <w:t>§147a ZVZ.</w:t>
      </w:r>
    </w:p>
    <w:p w:rsidR="001D5BC8" w:rsidRPr="00D8189F" w:rsidRDefault="001D5BC8" w:rsidP="001D5BC8">
      <w:pPr>
        <w:tabs>
          <w:tab w:val="left" w:pos="360"/>
          <w:tab w:val="left" w:pos="5670"/>
        </w:tabs>
        <w:spacing w:after="120"/>
        <w:ind w:left="284" w:hanging="284"/>
        <w:jc w:val="both"/>
      </w:pPr>
      <w:r w:rsidRPr="00D8189F">
        <w:t>2.</w:t>
      </w:r>
      <w:r w:rsidRPr="00D8189F">
        <w:tab/>
        <w:t>Profilem Objednatele je elektronický nástroj, prostřednictvím kterého Objednatel jako veřejný zadavatel dle ZVZ uveřejňuje informace a dokumenty ke svým veřejným zakázkám způsobem, který umožňuje neomezený a přímý dálkový přístup.</w:t>
      </w:r>
    </w:p>
    <w:p w:rsidR="001D5BC8" w:rsidRPr="00D8189F" w:rsidRDefault="001D5BC8" w:rsidP="001D5BC8">
      <w:pPr>
        <w:spacing w:line="276" w:lineRule="auto"/>
        <w:ind w:left="284" w:hanging="284"/>
        <w:jc w:val="both"/>
      </w:pPr>
      <w:r w:rsidRPr="00D8189F">
        <w:t>3.</w:t>
      </w:r>
      <w:r w:rsidRPr="00D8189F">
        <w:tab/>
        <w:t xml:space="preserve">Poskytovatel je povinen dle </w:t>
      </w:r>
      <w:r w:rsidR="009B451D" w:rsidRPr="00D8189F">
        <w:t xml:space="preserve">ustanovení </w:t>
      </w:r>
      <w:r w:rsidRPr="00D8189F">
        <w:t xml:space="preserve">§ 147a odst. 4 ZVZ </w:t>
      </w:r>
      <w:r w:rsidR="009B451D" w:rsidRPr="00D8189F">
        <w:t xml:space="preserve">předložit Objednateli (ve lhůtě uvedené v odstavci 5. citovaného ustanovení) </w:t>
      </w:r>
      <w:r w:rsidRPr="00D8189F">
        <w:t xml:space="preserve">seznam subdodavatelů, jimž za plnění subdodávky uhradil více než 10 % z částky, která mu byla uhrazena na základě této Smlouvy. </w:t>
      </w:r>
    </w:p>
    <w:p w:rsidR="001D5BC8" w:rsidRPr="00D8189F" w:rsidRDefault="001D5BC8" w:rsidP="000B597C">
      <w:pPr>
        <w:spacing w:before="120" w:after="120"/>
        <w:ind w:left="284" w:hanging="284"/>
        <w:jc w:val="both"/>
      </w:pPr>
      <w:r w:rsidRPr="00D8189F">
        <w:lastRenderedPageBreak/>
        <w:t>4.</w:t>
      </w:r>
      <w:r w:rsidR="007E43F8" w:rsidRPr="00D8189F">
        <w:t xml:space="preserve"> </w:t>
      </w:r>
      <w:r w:rsidRPr="00D8189F">
        <w:t>Má-li subdodavatel v seznamu formu akciové společnosti, bude přílohou tohoto seznamu i seznam vlastníků akcií, jejichž souhrnná jmenovitá hodnota přesahuje 10 % základního kapitálu, vyhotovený ve lhůtě 90 dnů přede dnem předložení seznamu subdodavatelů</w:t>
      </w:r>
      <w:r w:rsidR="0044496B" w:rsidRPr="00D8189F">
        <w:t xml:space="preserve"> Objednateli</w:t>
      </w:r>
      <w:r w:rsidRPr="00D8189F">
        <w:t xml:space="preserve">. </w:t>
      </w:r>
    </w:p>
    <w:p w:rsidR="001D5BC8" w:rsidRPr="00D8189F" w:rsidRDefault="001D5BC8" w:rsidP="00984615">
      <w:pPr>
        <w:numPr>
          <w:ilvl w:val="0"/>
          <w:numId w:val="10"/>
        </w:numPr>
        <w:tabs>
          <w:tab w:val="left" w:pos="284"/>
          <w:tab w:val="left" w:pos="5670"/>
        </w:tabs>
        <w:spacing w:after="120"/>
        <w:jc w:val="both"/>
      </w:pPr>
      <w:r w:rsidRPr="00D8189F">
        <w:t xml:space="preserve">Uveřejnění Smlouvy a seznamu subdodavatelů </w:t>
      </w:r>
      <w:r w:rsidR="0044496B" w:rsidRPr="00D8189F">
        <w:t xml:space="preserve">na profilu Objednatele </w:t>
      </w:r>
      <w:r w:rsidRPr="00D8189F">
        <w:t xml:space="preserve">bude provedeno </w:t>
      </w:r>
      <w:r w:rsidR="0044496B" w:rsidRPr="00D8189F">
        <w:t xml:space="preserve">v souladu s příslušnými ustanoveními </w:t>
      </w:r>
      <w:r w:rsidRPr="00D8189F">
        <w:t xml:space="preserve">ZVZ a </w:t>
      </w:r>
      <w:r w:rsidR="0044496B" w:rsidRPr="00D8189F">
        <w:t xml:space="preserve">jeho </w:t>
      </w:r>
      <w:r w:rsidRPr="00D8189F">
        <w:t>prováděcího předpisu.</w:t>
      </w:r>
    </w:p>
    <w:p w:rsidR="009E5002" w:rsidRPr="00D8189F" w:rsidRDefault="009E5002" w:rsidP="001D5BC8">
      <w:pPr>
        <w:jc w:val="both"/>
        <w:rPr>
          <w:b/>
        </w:rPr>
      </w:pPr>
    </w:p>
    <w:p w:rsidR="001D5BC8" w:rsidRPr="00D8189F" w:rsidRDefault="001D5BC8" w:rsidP="001D5BC8">
      <w:pPr>
        <w:spacing w:after="120"/>
        <w:ind w:left="284"/>
        <w:jc w:val="center"/>
        <w:rPr>
          <w:b/>
        </w:rPr>
      </w:pPr>
      <w:r w:rsidRPr="00D8189F">
        <w:rPr>
          <w:b/>
        </w:rPr>
        <w:t xml:space="preserve">Článek X. Doba trvání </w:t>
      </w:r>
      <w:r w:rsidR="000B34A3" w:rsidRPr="00D8189F">
        <w:rPr>
          <w:b/>
        </w:rPr>
        <w:t>S</w:t>
      </w:r>
      <w:r w:rsidRPr="00D8189F">
        <w:rPr>
          <w:b/>
        </w:rPr>
        <w:t>mlouvy</w:t>
      </w:r>
    </w:p>
    <w:p w:rsidR="009B564A" w:rsidRPr="009B564A" w:rsidRDefault="009B564A" w:rsidP="009B564A">
      <w:pPr>
        <w:pStyle w:val="Odstavecseseznamem"/>
        <w:numPr>
          <w:ilvl w:val="0"/>
          <w:numId w:val="48"/>
        </w:numPr>
        <w:spacing w:after="120"/>
        <w:ind w:left="284" w:hanging="284"/>
        <w:jc w:val="both"/>
      </w:pPr>
      <w:r w:rsidRPr="009B564A">
        <w:t xml:space="preserve">Tato Smlouva se uzavírá na dobu určitou, </w:t>
      </w:r>
      <w:r w:rsidR="00257EE3">
        <w:t>a to na</w:t>
      </w:r>
      <w:r w:rsidRPr="009B564A">
        <w:t xml:space="preserve"> 48 měsíců od</w:t>
      </w:r>
      <w:r w:rsidR="00257EE3">
        <w:t xml:space="preserve">e dne </w:t>
      </w:r>
      <w:r w:rsidRPr="009B564A">
        <w:t xml:space="preserve">její účinnosti. Smlouva nabývá platnosti dnem jejího podpisu poslední </w:t>
      </w:r>
      <w:r w:rsidR="00257EE3">
        <w:t>S</w:t>
      </w:r>
      <w:r w:rsidRPr="009B564A">
        <w:t xml:space="preserve">mluvní stranou, </w:t>
      </w:r>
      <w:r w:rsidR="00257EE3">
        <w:t> </w:t>
      </w:r>
      <w:r w:rsidRPr="009B564A">
        <w:t>účinnost</w:t>
      </w:r>
      <w:r w:rsidR="00257EE3">
        <w:t>i dnem</w:t>
      </w:r>
      <w:r w:rsidRPr="009B564A">
        <w:t xml:space="preserve"> 1.</w:t>
      </w:r>
      <w:r>
        <w:t xml:space="preserve"> </w:t>
      </w:r>
      <w:r w:rsidRPr="009B564A">
        <w:t>10.</w:t>
      </w:r>
      <w:r>
        <w:t xml:space="preserve"> </w:t>
      </w:r>
      <w:r w:rsidRPr="009B564A">
        <w:t>2014.</w:t>
      </w:r>
      <w:r w:rsidR="00AA06DB">
        <w:br/>
      </w:r>
    </w:p>
    <w:p w:rsidR="001D5BC8" w:rsidRPr="00D8189F" w:rsidRDefault="001D5BC8" w:rsidP="00984615">
      <w:pPr>
        <w:pStyle w:val="Odstavecseseznamem"/>
        <w:numPr>
          <w:ilvl w:val="0"/>
          <w:numId w:val="13"/>
        </w:numPr>
        <w:spacing w:after="120"/>
        <w:ind w:left="284" w:hanging="284"/>
        <w:contextualSpacing w:val="0"/>
        <w:jc w:val="both"/>
      </w:pPr>
      <w:r w:rsidRPr="00D8189F">
        <w:t xml:space="preserve">Každá ze </w:t>
      </w:r>
      <w:r w:rsidR="00EE6D07" w:rsidRPr="00D8189F">
        <w:t>S</w:t>
      </w:r>
      <w:r w:rsidRPr="00D8189F">
        <w:t xml:space="preserve">mluvních stran může </w:t>
      </w:r>
      <w:r w:rsidR="0099539A" w:rsidRPr="00D8189F">
        <w:t xml:space="preserve">závazek z této </w:t>
      </w:r>
      <w:r w:rsidR="00EE6D07" w:rsidRPr="00D8189F">
        <w:t>S</w:t>
      </w:r>
      <w:r w:rsidRPr="00D8189F">
        <w:t>mlouv</w:t>
      </w:r>
      <w:r w:rsidR="0099539A" w:rsidRPr="00D8189F">
        <w:t>y</w:t>
      </w:r>
      <w:r w:rsidRPr="00D8189F">
        <w:t xml:space="preserve"> </w:t>
      </w:r>
      <w:r w:rsidR="0099539A" w:rsidRPr="00D8189F">
        <w:t xml:space="preserve">(vyjma závazků dle čl. VIII. této Smlouvy) </w:t>
      </w:r>
      <w:r w:rsidRPr="00D8189F">
        <w:t xml:space="preserve">písemně vypovědět bez udání důvodů. Výpovědní lhůta je 3 měsíce a začne běžet prvním dnem kalendářního měsíce následujícího po měsíci, v němž byla výpověď doručena druhé </w:t>
      </w:r>
      <w:r w:rsidR="00EE6D07" w:rsidRPr="00D8189F">
        <w:t>S</w:t>
      </w:r>
      <w:r w:rsidRPr="00D8189F">
        <w:t>mluvní straně.</w:t>
      </w:r>
      <w:r w:rsidR="0099539A" w:rsidRPr="00D8189F">
        <w:t xml:space="preserve"> Uplynutím výpovědní doby vypovězený závazek zaniká.</w:t>
      </w:r>
    </w:p>
    <w:p w:rsidR="001D5BC8" w:rsidRPr="00D8189F" w:rsidRDefault="0099539A" w:rsidP="00984615">
      <w:pPr>
        <w:pStyle w:val="Odstavecseseznamem"/>
        <w:numPr>
          <w:ilvl w:val="0"/>
          <w:numId w:val="13"/>
        </w:numPr>
        <w:spacing w:after="120"/>
        <w:ind w:left="284" w:hanging="284"/>
        <w:contextualSpacing w:val="0"/>
        <w:jc w:val="both"/>
      </w:pPr>
      <w:r w:rsidRPr="00D8189F">
        <w:t>Smlouv</w:t>
      </w:r>
      <w:r w:rsidR="00514F2A">
        <w:t>a</w:t>
      </w:r>
      <w:r w:rsidR="001D3A38">
        <w:t xml:space="preserve"> </w:t>
      </w:r>
      <w:r w:rsidR="001D5BC8" w:rsidRPr="00D8189F">
        <w:t>může být dále ukončen</w:t>
      </w:r>
      <w:r w:rsidR="00514F2A">
        <w:t>a</w:t>
      </w:r>
      <w:r w:rsidR="001D5BC8" w:rsidRPr="00D8189F">
        <w:t xml:space="preserve"> </w:t>
      </w:r>
      <w:r w:rsidR="00514F2A" w:rsidRPr="00D8189F">
        <w:t>(vyjma závazků dle čl. VIII. této Smlouvy)</w:t>
      </w:r>
      <w:r w:rsidR="00514F2A">
        <w:t xml:space="preserve"> </w:t>
      </w:r>
      <w:r w:rsidR="001D5BC8" w:rsidRPr="00D8189F">
        <w:t xml:space="preserve">písemnou dohodou </w:t>
      </w:r>
      <w:r w:rsidR="00EE6D07" w:rsidRPr="00D8189F">
        <w:t>S</w:t>
      </w:r>
      <w:r w:rsidR="001D5BC8" w:rsidRPr="00D8189F">
        <w:t xml:space="preserve">mluvních stran či odstoupením od </w:t>
      </w:r>
      <w:r w:rsidR="00EE6D07" w:rsidRPr="00D8189F">
        <w:t>S</w:t>
      </w:r>
      <w:r w:rsidR="001D5BC8" w:rsidRPr="00D8189F">
        <w:t xml:space="preserve">mlouvy kteroukoliv </w:t>
      </w:r>
      <w:r w:rsidR="00EE6D07" w:rsidRPr="00D8189F">
        <w:t>S</w:t>
      </w:r>
      <w:r w:rsidR="001D5BC8" w:rsidRPr="00D8189F">
        <w:t xml:space="preserve">mluvní stranou v případě, že druhá </w:t>
      </w:r>
      <w:r w:rsidR="00EE6D07" w:rsidRPr="00D8189F">
        <w:t>S</w:t>
      </w:r>
      <w:r w:rsidR="001D5BC8" w:rsidRPr="00D8189F">
        <w:t xml:space="preserve">mluvní strana podstatným způsobem porušila ustanovení této </w:t>
      </w:r>
      <w:r w:rsidR="00EE6D07" w:rsidRPr="00D8189F">
        <w:t>S</w:t>
      </w:r>
      <w:r w:rsidR="001D5BC8" w:rsidRPr="00D8189F">
        <w:t xml:space="preserve">mlouvy, byla-li na takové porušení druhou </w:t>
      </w:r>
      <w:r w:rsidR="00EE6D07" w:rsidRPr="00D8189F">
        <w:t>S</w:t>
      </w:r>
      <w:r w:rsidR="001D5BC8" w:rsidRPr="00D8189F">
        <w:t xml:space="preserve">mluvní stranou písemně upozorněna a závadný stav neodstranila ani ve lhůtě, která jí k tomu byla druhou </w:t>
      </w:r>
      <w:r w:rsidR="00EE6D07" w:rsidRPr="00D8189F">
        <w:t>S</w:t>
      </w:r>
      <w:r w:rsidR="001D5BC8" w:rsidRPr="00D8189F">
        <w:t xml:space="preserve">mluvní stranou poskytnuta; odstoupení od </w:t>
      </w:r>
      <w:r w:rsidR="00EE6D07" w:rsidRPr="00D8189F">
        <w:t>S</w:t>
      </w:r>
      <w:r w:rsidR="001D5BC8" w:rsidRPr="00D8189F">
        <w:t xml:space="preserve">mlouvy je účinné okamžikem doručení druhé </w:t>
      </w:r>
      <w:r w:rsidR="00EE6D07" w:rsidRPr="00D8189F">
        <w:t>S</w:t>
      </w:r>
      <w:r w:rsidR="001D5BC8" w:rsidRPr="00D8189F">
        <w:t xml:space="preserve">mluvní straně, nedohodnou-li se </w:t>
      </w:r>
      <w:r w:rsidR="00EE6D07" w:rsidRPr="00D8189F">
        <w:t>S</w:t>
      </w:r>
      <w:r w:rsidR="001D5BC8" w:rsidRPr="00D8189F">
        <w:t xml:space="preserve">mluvní strany písemně jinak. V případě pochybností se má za to, že odstoupení bylo druhé </w:t>
      </w:r>
      <w:r w:rsidR="00EE6D07" w:rsidRPr="00D8189F">
        <w:t>S</w:t>
      </w:r>
      <w:r w:rsidR="001D5BC8" w:rsidRPr="00D8189F">
        <w:t>mluvní straně doručeno pátého dne po jeho prokazatelném odeslání.</w:t>
      </w:r>
    </w:p>
    <w:p w:rsidR="001D5BC8" w:rsidRPr="00D8189F" w:rsidRDefault="001D5BC8" w:rsidP="00984615">
      <w:pPr>
        <w:pStyle w:val="Odstavecseseznamem"/>
        <w:numPr>
          <w:ilvl w:val="0"/>
          <w:numId w:val="13"/>
        </w:numPr>
        <w:spacing w:after="120"/>
        <w:ind w:left="284" w:hanging="284"/>
        <w:jc w:val="both"/>
      </w:pPr>
      <w:r w:rsidRPr="00D8189F">
        <w:t xml:space="preserve">Za podstatné porušení </w:t>
      </w:r>
      <w:r w:rsidR="000C260C">
        <w:t>S</w:t>
      </w:r>
      <w:r w:rsidRPr="00D8189F">
        <w:t>mlouvy se považuje zejména:</w:t>
      </w:r>
    </w:p>
    <w:p w:rsidR="001D5BC8" w:rsidRPr="00D8189F" w:rsidRDefault="001D5BC8" w:rsidP="009E5002">
      <w:pPr>
        <w:spacing w:after="120"/>
        <w:ind w:left="709" w:hanging="425"/>
        <w:jc w:val="both"/>
      </w:pPr>
      <w:r w:rsidRPr="00D8189F">
        <w:t>4.1.</w:t>
      </w:r>
      <w:r w:rsidRPr="00D8189F">
        <w:tab/>
        <w:t>byla-li ze strany Objednatele minimálně 3x uplatněna u Poskytovatele oprávněná reklamace úklidových služeb,</w:t>
      </w:r>
    </w:p>
    <w:p w:rsidR="001D5BC8" w:rsidRPr="00D8189F" w:rsidRDefault="001D5BC8" w:rsidP="009E5002">
      <w:pPr>
        <w:spacing w:after="120"/>
        <w:ind w:left="709" w:hanging="425"/>
        <w:jc w:val="both"/>
      </w:pPr>
      <w:r w:rsidRPr="00D8189F">
        <w:t>4.2.</w:t>
      </w:r>
      <w:r w:rsidRPr="00D8189F">
        <w:tab/>
        <w:t>byl-li Poskytovatel opakovaně (minimálně 3x) v prodlení s realizací úklidových služeb a dodávkou čist</w:t>
      </w:r>
      <w:r w:rsidR="000C260C">
        <w:t>i</w:t>
      </w:r>
      <w:r w:rsidRPr="00D8189F">
        <w:t>cích a hygienických prostředků a potřeb o více než 2 pracovní dny oproti dohodnutému termínu,</w:t>
      </w:r>
      <w:r w:rsidR="00EE6D07" w:rsidRPr="00D8189F">
        <w:t xml:space="preserve"> v případě operativního úklidu ve smyslu čl. II. odst. 2 písm. e) Smlouvy o více než 1 hodinu oproti Smlouvou dohodnutému časovému termínu.</w:t>
      </w:r>
    </w:p>
    <w:p w:rsidR="001D5BC8" w:rsidRPr="00D8189F" w:rsidRDefault="001D5BC8" w:rsidP="009E5002">
      <w:pPr>
        <w:spacing w:after="120"/>
        <w:ind w:left="709" w:hanging="425"/>
        <w:jc w:val="both"/>
      </w:pPr>
      <w:r w:rsidRPr="00D8189F">
        <w:t>4.3.</w:t>
      </w:r>
      <w:r w:rsidRPr="00D8189F">
        <w:tab/>
        <w:t>ukáží-li se tvrzení a prohlášení Poskytovatele, která byla součástí jeho nabídky vztahující se k předmětné veřejné zakázce</w:t>
      </w:r>
      <w:r w:rsidR="00415AE6">
        <w:t>,</w:t>
      </w:r>
      <w:r w:rsidRPr="00D8189F">
        <w:t xml:space="preserve"> jako nepravdivá.</w:t>
      </w:r>
    </w:p>
    <w:p w:rsidR="0099539A" w:rsidRPr="00D8189F" w:rsidRDefault="0099539A" w:rsidP="009E5002">
      <w:pPr>
        <w:spacing w:after="120"/>
        <w:ind w:left="284" w:hanging="284"/>
        <w:jc w:val="both"/>
      </w:pPr>
      <w:r w:rsidRPr="00D8189F">
        <w:t>5.</w:t>
      </w:r>
      <w:r w:rsidRPr="00D8189F">
        <w:tab/>
        <w:t xml:space="preserve">Zánikem závazku z této Smlouvy </w:t>
      </w:r>
      <w:r w:rsidR="00204545" w:rsidRPr="00D8189F">
        <w:t xml:space="preserve">uplynutím doby, na kterou je sjednána, </w:t>
      </w:r>
      <w:r w:rsidRPr="00D8189F">
        <w:t xml:space="preserve">dohodou, výpovědí ani odstoupením od Smlouvy není dotčena platnost kteréhokoliv ustanovení Smlouvy, jež má výslovně či ve svých </w:t>
      </w:r>
      <w:r w:rsidR="00415AE6">
        <w:t>dů</w:t>
      </w:r>
      <w:r w:rsidRPr="00D8189F">
        <w:t>sledcích zůstat v platnosti i po je</w:t>
      </w:r>
      <w:r w:rsidR="00204545" w:rsidRPr="00D8189F">
        <w:t>ho</w:t>
      </w:r>
      <w:r w:rsidRPr="00D8189F">
        <w:t xml:space="preserve"> zániku. Odstoupení od Smlouvy se nedotýká práva na zaplacení smluvní pokuty, dospělého úroku z prodlení, práva na náhradu škody vzniklé z porušení smluvní povinnosti ani ujednání, které má vzhledem ke své povaze zavazovat Smluvní strany i po</w:t>
      </w:r>
      <w:r w:rsidR="00204545" w:rsidRPr="00D8189F">
        <w:t xml:space="preserve"> zániku hlavních závazků ze Smlouvy</w:t>
      </w:r>
      <w:r w:rsidRPr="00D8189F">
        <w:t xml:space="preserve">, </w:t>
      </w:r>
      <w:r w:rsidR="00204545" w:rsidRPr="00D8189F">
        <w:t xml:space="preserve">tedy </w:t>
      </w:r>
      <w:r w:rsidRPr="00D8189F">
        <w:t>zejména závazku mlčenlivosti a ochrany informací, zajištění závazků a ujednání o způsobu řešení sporů.</w:t>
      </w:r>
    </w:p>
    <w:p w:rsidR="001D5BC8" w:rsidRDefault="00F97B51" w:rsidP="001D5BC8">
      <w:pPr>
        <w:spacing w:before="360" w:after="120"/>
        <w:jc w:val="center"/>
        <w:outlineLvl w:val="0"/>
        <w:rPr>
          <w:b/>
        </w:rPr>
      </w:pPr>
      <w:r>
        <w:rPr>
          <w:b/>
        </w:rPr>
        <w:t>Č</w:t>
      </w:r>
      <w:r w:rsidR="001D5BC8" w:rsidRPr="00D8189F">
        <w:rPr>
          <w:b/>
        </w:rPr>
        <w:t>lánek XI. Závěrečná ustanovení</w:t>
      </w:r>
    </w:p>
    <w:p w:rsidR="007B2B2B" w:rsidRPr="008E3744" w:rsidRDefault="007B2B2B" w:rsidP="007B2B2B">
      <w:pPr>
        <w:numPr>
          <w:ilvl w:val="1"/>
          <w:numId w:val="2"/>
        </w:numPr>
        <w:tabs>
          <w:tab w:val="clear" w:pos="360"/>
        </w:tabs>
        <w:spacing w:before="120" w:after="120"/>
        <w:ind w:left="426" w:hanging="426"/>
        <w:jc w:val="both"/>
      </w:pPr>
      <w:r w:rsidRPr="008E3744">
        <w:t>Tato Smlouva a vztahy z této Smlouvy vyplývající se řídí právním řádem České republiky, zejména příslušnými ustanoveními zákona č. 89/2012 Sb., občanský zákoník</w:t>
      </w:r>
      <w:r w:rsidRPr="008A3878">
        <w:t>.</w:t>
      </w:r>
    </w:p>
    <w:p w:rsidR="007B2B2B" w:rsidRDefault="007B2B2B" w:rsidP="007B2B2B">
      <w:pPr>
        <w:numPr>
          <w:ilvl w:val="1"/>
          <w:numId w:val="2"/>
        </w:numPr>
        <w:tabs>
          <w:tab w:val="clear" w:pos="360"/>
        </w:tabs>
        <w:spacing w:before="120" w:after="120"/>
        <w:ind w:left="426" w:hanging="426"/>
        <w:jc w:val="both"/>
      </w:pPr>
      <w:r w:rsidRPr="008E3744">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w:t>
      </w:r>
      <w:r w:rsidRPr="008E3744">
        <w:lastRenderedPageBreak/>
        <w:t>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7B2B2B" w:rsidRPr="00425679" w:rsidRDefault="007B2B2B" w:rsidP="007B2B2B">
      <w:pPr>
        <w:numPr>
          <w:ilvl w:val="1"/>
          <w:numId w:val="2"/>
        </w:numPr>
        <w:tabs>
          <w:tab w:val="clear" w:pos="360"/>
        </w:tabs>
        <w:spacing w:before="120" w:after="120"/>
        <w:ind w:left="426" w:hanging="426"/>
        <w:jc w:val="both"/>
      </w:pPr>
      <w:r w:rsidRPr="00425679">
        <w:t>Pokud se v této Smlouvě předpokládá doručování elektronickou poštou, pak platí, že strana, které je písemnost adresována, je povinna do 1 pracovního dne potvrdit odesílající straně doručení písemnosti na e-mailovou adresu uvedenou v odst. 4. tohoto článku. Pokud odesílající strana neobdrží do výše uvedené lhůty potvrzení o doručení písemnosti, zašle písemnost opakovaně, a to elektronickou poštou. Toto opakované zaslání se považuje za doručené bez ohledu na to, zda adresát opakované doručení potvrdil či nikoliv.</w:t>
      </w:r>
    </w:p>
    <w:p w:rsidR="007B2B2B" w:rsidRPr="00425679" w:rsidRDefault="007B2B2B" w:rsidP="007B2B2B">
      <w:pPr>
        <w:numPr>
          <w:ilvl w:val="1"/>
          <w:numId w:val="2"/>
        </w:numPr>
        <w:tabs>
          <w:tab w:val="clear" w:pos="360"/>
        </w:tabs>
        <w:spacing w:before="120" w:after="120"/>
        <w:ind w:left="426" w:hanging="426"/>
        <w:jc w:val="both"/>
      </w:pPr>
      <w:r w:rsidRPr="00425679">
        <w:t xml:space="preserve">Smluvní strany se dohodly, že případné spory vzniklé v průběhu plnění </w:t>
      </w:r>
      <w:r w:rsidR="00D20366">
        <w:t>S</w:t>
      </w:r>
      <w:r w:rsidRPr="00425679">
        <w:t>mlouvy, budou přednostně řešit smírnou cestou. Nedojde-li do 30-ti dnů mezi nimi k dohodě, budou spor řešit prostřednictvím příslušného soudu v České republice.</w:t>
      </w:r>
    </w:p>
    <w:p w:rsidR="007B2B2B" w:rsidRPr="00425679" w:rsidRDefault="007B2B2B" w:rsidP="007B2B2B">
      <w:pPr>
        <w:numPr>
          <w:ilvl w:val="1"/>
          <w:numId w:val="2"/>
        </w:numPr>
        <w:tabs>
          <w:tab w:val="clear" w:pos="360"/>
        </w:tabs>
        <w:spacing w:before="120" w:after="120"/>
        <w:ind w:left="426" w:hanging="426"/>
        <w:jc w:val="both"/>
      </w:pPr>
      <w:r w:rsidRPr="00425679">
        <w:t>Kontaktními osobami pro účely této Smlouvy jsou:</w:t>
      </w:r>
    </w:p>
    <w:p w:rsidR="001D5BC8" w:rsidRPr="003573CA" w:rsidRDefault="008E08E1" w:rsidP="001D5BC8">
      <w:pPr>
        <w:spacing w:after="120"/>
        <w:ind w:left="284"/>
        <w:jc w:val="both"/>
        <w:rPr>
          <w:rStyle w:val="Hypertextovodkaz"/>
          <w:highlight w:val="black"/>
        </w:rPr>
      </w:pPr>
      <w:r>
        <w:t xml:space="preserve">  </w:t>
      </w:r>
      <w:r w:rsidR="001D5BC8" w:rsidRPr="003573CA">
        <w:rPr>
          <w:highlight w:val="black"/>
        </w:rPr>
        <w:t xml:space="preserve">Za VZP ČR: </w:t>
      </w:r>
      <w:r w:rsidR="00D7701E" w:rsidRPr="003573CA">
        <w:rPr>
          <w:highlight w:val="black"/>
        </w:rPr>
        <w:t>Zdeněk Daniel</w:t>
      </w:r>
      <w:r w:rsidR="001D5BC8" w:rsidRPr="003573CA">
        <w:rPr>
          <w:highlight w:val="black"/>
        </w:rPr>
        <w:t xml:space="preserve">, tel. č: 731 546 </w:t>
      </w:r>
      <w:r w:rsidR="00D7701E" w:rsidRPr="003573CA">
        <w:rPr>
          <w:highlight w:val="black"/>
        </w:rPr>
        <w:t>467</w:t>
      </w:r>
      <w:r w:rsidR="001D5BC8" w:rsidRPr="003573CA">
        <w:rPr>
          <w:highlight w:val="black"/>
        </w:rPr>
        <w:t xml:space="preserve">, e-mail: </w:t>
      </w:r>
      <w:hyperlink r:id="rId16" w:history="1">
        <w:r w:rsidR="00D7701E" w:rsidRPr="003573CA">
          <w:rPr>
            <w:rStyle w:val="Hypertextovodkaz"/>
            <w:highlight w:val="black"/>
          </w:rPr>
          <w:t>zdenek.daniel@vzp.cz</w:t>
        </w:r>
      </w:hyperlink>
      <w:r w:rsidR="00D20366" w:rsidRPr="003573CA">
        <w:rPr>
          <w:rStyle w:val="Hypertextovodkaz"/>
          <w:highlight w:val="black"/>
        </w:rPr>
        <w:t xml:space="preserve">  nebo</w:t>
      </w:r>
    </w:p>
    <w:p w:rsidR="0000028E" w:rsidRPr="003573CA" w:rsidRDefault="0000028E" w:rsidP="001D5BC8">
      <w:pPr>
        <w:spacing w:after="120"/>
        <w:ind w:left="284"/>
        <w:jc w:val="both"/>
        <w:rPr>
          <w:highlight w:val="black"/>
          <w:u w:val="single"/>
        </w:rPr>
      </w:pPr>
      <w:r w:rsidRPr="003573CA">
        <w:rPr>
          <w:highlight w:val="black"/>
        </w:rPr>
        <w:tab/>
      </w:r>
      <w:r w:rsidRPr="003573CA">
        <w:rPr>
          <w:highlight w:val="black"/>
        </w:rPr>
        <w:tab/>
      </w:r>
      <w:r w:rsidR="00F3619B" w:rsidRPr="003573CA">
        <w:rPr>
          <w:highlight w:val="black"/>
        </w:rPr>
        <w:t xml:space="preserve">  </w:t>
      </w:r>
      <w:r w:rsidR="00D7701E" w:rsidRPr="003573CA">
        <w:rPr>
          <w:highlight w:val="black"/>
        </w:rPr>
        <w:t xml:space="preserve"> Jana Rodová</w:t>
      </w:r>
      <w:r w:rsidRPr="003573CA">
        <w:rPr>
          <w:highlight w:val="black"/>
        </w:rPr>
        <w:t>, tel. č. 731 546</w:t>
      </w:r>
      <w:r w:rsidR="00D7701E" w:rsidRPr="003573CA">
        <w:rPr>
          <w:highlight w:val="black"/>
        </w:rPr>
        <w:t xml:space="preserve"> 533 </w:t>
      </w:r>
      <w:r w:rsidRPr="003573CA">
        <w:rPr>
          <w:highlight w:val="black"/>
        </w:rPr>
        <w:t xml:space="preserve">, e-mail: </w:t>
      </w:r>
      <w:hyperlink r:id="rId17" w:history="1">
        <w:r w:rsidR="00D7701E" w:rsidRPr="003573CA">
          <w:rPr>
            <w:rStyle w:val="Hypertextovodkaz"/>
            <w:highlight w:val="black"/>
          </w:rPr>
          <w:t>jana.rodova@vzp.cz</w:t>
        </w:r>
      </w:hyperlink>
    </w:p>
    <w:p w:rsidR="0027058B" w:rsidRPr="00D8189F" w:rsidRDefault="008E08E1" w:rsidP="006E0D77">
      <w:pPr>
        <w:pStyle w:val="Odstavecseseznamem"/>
        <w:ind w:left="360"/>
        <w:jc w:val="both"/>
      </w:pPr>
      <w:r w:rsidRPr="003573CA">
        <w:rPr>
          <w:highlight w:val="black"/>
        </w:rPr>
        <w:t xml:space="preserve"> </w:t>
      </w:r>
      <w:r w:rsidR="0027058B" w:rsidRPr="003573CA">
        <w:rPr>
          <w:highlight w:val="black"/>
        </w:rPr>
        <w:t xml:space="preserve">Za Poskytovatele: Dana Zichová tel.č.: 603 588 930 e-mail: </w:t>
      </w:r>
      <w:hyperlink r:id="rId18" w:history="1">
        <w:r w:rsidR="0027058B" w:rsidRPr="003573CA">
          <w:rPr>
            <w:rStyle w:val="Hypertextovodkaz"/>
            <w:highlight w:val="black"/>
          </w:rPr>
          <w:t>dana.zichova@inexcz.cz</w:t>
        </w:r>
      </w:hyperlink>
      <w:r w:rsidR="0027058B" w:rsidRPr="003573CA">
        <w:rPr>
          <w:highlight w:val="black"/>
        </w:rPr>
        <w:t>.</w:t>
      </w:r>
      <w:r w:rsidR="0027058B" w:rsidRPr="00D8189F">
        <w:t xml:space="preserve"> </w:t>
      </w:r>
    </w:p>
    <w:p w:rsidR="0027058B" w:rsidRPr="00D8189F" w:rsidRDefault="0027058B" w:rsidP="0027058B">
      <w:pPr>
        <w:pStyle w:val="Odstavecseseznamem"/>
        <w:ind w:left="360"/>
        <w:jc w:val="both"/>
      </w:pPr>
    </w:p>
    <w:p w:rsidR="00BE59BF" w:rsidRPr="003573CA" w:rsidRDefault="00BE59BF" w:rsidP="0027058B">
      <w:pPr>
        <w:pStyle w:val="Odstavecseseznamem"/>
        <w:numPr>
          <w:ilvl w:val="1"/>
          <w:numId w:val="2"/>
        </w:numPr>
        <w:jc w:val="both"/>
        <w:rPr>
          <w:highlight w:val="black"/>
        </w:rPr>
      </w:pPr>
      <w:r w:rsidRPr="00D8189F">
        <w:t xml:space="preserve">Kontaktní telefonní číslo Poskytovatele pro přijetí požadavku Objednatele na provedení operativního úklidu ve smyslu čl. II. odst. 2 písm. e) Smlouvy: </w:t>
      </w:r>
      <w:r w:rsidR="0027058B" w:rsidRPr="003573CA">
        <w:rPr>
          <w:highlight w:val="black"/>
        </w:rPr>
        <w:t>603 588</w:t>
      </w:r>
      <w:r w:rsidR="00173656" w:rsidRPr="003573CA">
        <w:rPr>
          <w:highlight w:val="black"/>
        </w:rPr>
        <w:t> </w:t>
      </w:r>
      <w:r w:rsidR="0027058B" w:rsidRPr="003573CA">
        <w:rPr>
          <w:highlight w:val="black"/>
        </w:rPr>
        <w:t>930.</w:t>
      </w:r>
    </w:p>
    <w:p w:rsidR="00173656" w:rsidRDefault="00173656" w:rsidP="006E0D77">
      <w:pPr>
        <w:pStyle w:val="Odstavecseseznamem"/>
      </w:pPr>
    </w:p>
    <w:p w:rsidR="00173656" w:rsidRPr="00D8189F" w:rsidRDefault="00173656" w:rsidP="0027058B">
      <w:pPr>
        <w:pStyle w:val="Odstavecseseznamem"/>
        <w:numPr>
          <w:ilvl w:val="1"/>
          <w:numId w:val="2"/>
        </w:numPr>
        <w:jc w:val="both"/>
      </w:pPr>
      <w:r w:rsidRPr="008E3744">
        <w:t>Smlouvu lze doplňovat a měnit pouze po dosažení úplného konsenzu Smluvních stran na veškerém obsahu její změny či doplnění, a to pouze písemnými, vzestupně číslovanými, dodatky, podepsanými oprávněnými zástupci obou Smluvních stran. Jiné zápisy, protokoly, apod. se za změnu Smlouvy nepovažují. Jakákoliv ústní ujednání při realizaci služeb dle Smlouvy, která nejsou písemně potvrzena oprávněnými zástupci obou Smluvních stran, jsou právně neúčinná.</w:t>
      </w:r>
    </w:p>
    <w:p w:rsidR="001D5BC8" w:rsidRPr="00D8189F" w:rsidRDefault="001D5BC8" w:rsidP="00984615">
      <w:pPr>
        <w:pStyle w:val="Odstavecseseznamem"/>
        <w:numPr>
          <w:ilvl w:val="1"/>
          <w:numId w:val="2"/>
        </w:numPr>
        <w:spacing w:before="120" w:after="120"/>
        <w:ind w:left="357" w:hanging="357"/>
        <w:contextualSpacing w:val="0"/>
        <w:jc w:val="both"/>
      </w:pPr>
      <w:r w:rsidRPr="00D8189F">
        <w:t xml:space="preserve">Tato </w:t>
      </w:r>
      <w:r w:rsidR="00EE6D07" w:rsidRPr="00D8189F">
        <w:t>S</w:t>
      </w:r>
      <w:r w:rsidRPr="00D8189F">
        <w:t xml:space="preserve">mlouva je vyhotovena ve čtyřech stejnopisech s platností originálu, po dvou pro každou </w:t>
      </w:r>
      <w:r w:rsidR="00EE6D07" w:rsidRPr="00D8189F">
        <w:t>S</w:t>
      </w:r>
      <w:r w:rsidRPr="00D8189F">
        <w:t xml:space="preserve">mluvní stranu. Její nedílnou součástí jsou následující přílohy: </w:t>
      </w:r>
    </w:p>
    <w:p w:rsidR="001D5BC8" w:rsidRPr="00D8189F" w:rsidRDefault="001D5BC8" w:rsidP="001D5BC8">
      <w:pPr>
        <w:pStyle w:val="Odstavecseseznamem"/>
        <w:spacing w:before="120"/>
        <w:ind w:left="360"/>
        <w:jc w:val="both"/>
      </w:pPr>
      <w:r w:rsidRPr="00D8189F">
        <w:t>Příloha č. 1 - Podrobná specifikace a rozsah úklidových služeb</w:t>
      </w:r>
      <w:r w:rsidR="00527D5F" w:rsidRPr="00D8189F">
        <w:t xml:space="preserve"> </w:t>
      </w:r>
      <w:r w:rsidR="00D7701E" w:rsidRPr="00D8189F">
        <w:t>včetně stanovení doby úklidů</w:t>
      </w:r>
    </w:p>
    <w:p w:rsidR="001D5BC8" w:rsidRPr="00D8189F" w:rsidRDefault="001D5BC8" w:rsidP="001D5BC8">
      <w:pPr>
        <w:pStyle w:val="Odstavecseseznamem"/>
        <w:spacing w:before="120"/>
        <w:ind w:left="360"/>
        <w:jc w:val="both"/>
      </w:pPr>
      <w:r w:rsidRPr="00D8189F">
        <w:t>Příloha č. 2 - Cenová nabídka Poskytovatele ze dne:</w:t>
      </w:r>
      <w:r w:rsidR="001A755E" w:rsidRPr="00D8189F">
        <w:t xml:space="preserve"> </w:t>
      </w:r>
      <w:r w:rsidR="00F3619B" w:rsidRPr="00D8189F">
        <w:t>13. 6. 2014</w:t>
      </w:r>
    </w:p>
    <w:p w:rsidR="001D5BC8" w:rsidRDefault="001D5BC8" w:rsidP="001D5BC8">
      <w:pPr>
        <w:pStyle w:val="Odstavecseseznamem"/>
        <w:spacing w:before="120"/>
        <w:ind w:left="360"/>
        <w:jc w:val="both"/>
      </w:pPr>
      <w:r w:rsidRPr="00D8189F">
        <w:t>Příloha č. 3 - Soupis pověřených zaměstnanců Objednatele</w:t>
      </w:r>
      <w:r w:rsidR="00EE6D07" w:rsidRPr="00D8189F">
        <w:t>.</w:t>
      </w:r>
    </w:p>
    <w:p w:rsidR="005D3C33" w:rsidRDefault="005D3C33" w:rsidP="001D5BC8">
      <w:pPr>
        <w:pStyle w:val="Odstavecseseznamem"/>
        <w:spacing w:before="120"/>
        <w:ind w:left="360"/>
        <w:jc w:val="both"/>
      </w:pPr>
    </w:p>
    <w:p w:rsidR="005D3C33" w:rsidRPr="00425679" w:rsidRDefault="005D3C33" w:rsidP="005D3C33">
      <w:pPr>
        <w:pStyle w:val="Odstavecseseznamem"/>
        <w:numPr>
          <w:ilvl w:val="1"/>
          <w:numId w:val="2"/>
        </w:numPr>
        <w:tabs>
          <w:tab w:val="clear" w:pos="360"/>
        </w:tabs>
        <w:spacing w:before="120"/>
        <w:jc w:val="both"/>
      </w:pPr>
      <w:r w:rsidRPr="001D79CD">
        <w:t xml:space="preserve">Smluvní strany </w:t>
      </w:r>
      <w:r>
        <w:t xml:space="preserve">prohlašuji, že </w:t>
      </w:r>
      <w:r w:rsidRPr="001D79CD">
        <w:t xml:space="preserve">si </w:t>
      </w:r>
      <w:r>
        <w:t>S</w:t>
      </w:r>
      <w:r w:rsidRPr="001D79CD">
        <w:t xml:space="preserve">mlouvu řádně přečetly a svůj souhlas s obsahem </w:t>
      </w:r>
      <w:r>
        <w:t xml:space="preserve">jejích </w:t>
      </w:r>
      <w:r w:rsidRPr="001D79CD">
        <w:t>jednotlivých ustanovení, včetně příloh, stvrzují svými podpisy.</w:t>
      </w:r>
    </w:p>
    <w:p w:rsidR="005D3C33" w:rsidRPr="00D8189F" w:rsidRDefault="005D3C33" w:rsidP="005D3C33">
      <w:pPr>
        <w:pStyle w:val="Odstavecseseznamem"/>
        <w:spacing w:before="120"/>
        <w:ind w:left="360"/>
        <w:jc w:val="both"/>
      </w:pPr>
    </w:p>
    <w:p w:rsidR="006E0D77" w:rsidRDefault="00A6059B" w:rsidP="00CA2DC2">
      <w:pPr>
        <w:tabs>
          <w:tab w:val="num" w:pos="720"/>
        </w:tabs>
        <w:spacing w:before="120"/>
        <w:ind w:left="-142"/>
        <w:jc w:val="both"/>
      </w:pPr>
      <w:r w:rsidRPr="00D8189F">
        <w:t>V Praze dne:</w:t>
      </w:r>
      <w:r w:rsidR="00F56F65" w:rsidRPr="00D8189F">
        <w:t xml:space="preserve"> ………………………</w:t>
      </w:r>
      <w:r w:rsidRPr="00D8189F">
        <w:tab/>
      </w:r>
      <w:r w:rsidRPr="00D8189F">
        <w:tab/>
      </w:r>
      <w:r w:rsidRPr="00D8189F">
        <w:tab/>
        <w:t>V</w:t>
      </w:r>
      <w:r w:rsidR="001A755E" w:rsidRPr="00D8189F">
        <w:t>…………</w:t>
      </w:r>
      <w:r w:rsidR="006E0D77">
        <w:t>………..</w:t>
      </w:r>
      <w:r w:rsidR="001A755E" w:rsidRPr="00D8189F">
        <w:t>.</w:t>
      </w:r>
      <w:r w:rsidR="00F56F65" w:rsidRPr="00D8189F">
        <w:t>,</w:t>
      </w:r>
      <w:r w:rsidRPr="00D8189F">
        <w:t>dne</w:t>
      </w:r>
      <w:r w:rsidR="0027058B" w:rsidRPr="00D8189F">
        <w:t>:</w:t>
      </w:r>
      <w:r w:rsidR="00F56F65" w:rsidRPr="00D8189F">
        <w:t>……………..</w:t>
      </w:r>
    </w:p>
    <w:p w:rsidR="00357336" w:rsidRDefault="006B3C5B" w:rsidP="00CA2DC2">
      <w:pPr>
        <w:tabs>
          <w:tab w:val="num" w:pos="720"/>
        </w:tabs>
        <w:spacing w:before="120"/>
        <w:ind w:left="-142"/>
        <w:jc w:val="both"/>
      </w:pPr>
      <w:r>
        <w:br/>
      </w:r>
      <w:r w:rsidR="00357336">
        <w:t>Objednatel:</w:t>
      </w:r>
      <w:r w:rsidR="00357336">
        <w:tab/>
      </w:r>
      <w:r w:rsidR="00357336">
        <w:tab/>
      </w:r>
      <w:r w:rsidR="00357336">
        <w:tab/>
      </w:r>
      <w:r w:rsidR="00357336">
        <w:tab/>
      </w:r>
      <w:r w:rsidR="00357336">
        <w:tab/>
      </w:r>
      <w:r w:rsidR="00357336">
        <w:tab/>
        <w:t>Poskytovatel:</w:t>
      </w:r>
      <w:r>
        <w:br/>
      </w:r>
      <w:r w:rsidR="00357336" w:rsidRPr="00DD3842">
        <w:rPr>
          <w:b/>
        </w:rPr>
        <w:t>Všeobecná zdravotní pojišťovna</w:t>
      </w:r>
      <w:r w:rsidR="00357336">
        <w:tab/>
      </w:r>
      <w:r w:rsidR="00357336">
        <w:tab/>
      </w:r>
      <w:r w:rsidR="00357336">
        <w:tab/>
      </w:r>
      <w:r w:rsidR="00357336" w:rsidRPr="00CA2DC2">
        <w:rPr>
          <w:b/>
        </w:rPr>
        <w:t>INEX</w:t>
      </w:r>
      <w:r w:rsidR="00357336" w:rsidRPr="00DD3673">
        <w:rPr>
          <w:b/>
        </w:rPr>
        <w:t xml:space="preserve"> </w:t>
      </w:r>
      <w:r w:rsidR="00357336">
        <w:rPr>
          <w:b/>
        </w:rPr>
        <w:t>Česká republika s.r.o.</w:t>
      </w:r>
    </w:p>
    <w:p w:rsidR="00357336" w:rsidRDefault="00357336" w:rsidP="00357336">
      <w:pPr>
        <w:ind w:firstLine="708"/>
        <w:jc w:val="both"/>
        <w:rPr>
          <w:b/>
        </w:rPr>
      </w:pPr>
      <w:r w:rsidRPr="00DD3842">
        <w:rPr>
          <w:b/>
        </w:rPr>
        <w:t>České republiky</w:t>
      </w:r>
    </w:p>
    <w:p w:rsidR="00A6059B" w:rsidRPr="00D8189F" w:rsidRDefault="00A6059B" w:rsidP="00A6059B">
      <w:pPr>
        <w:tabs>
          <w:tab w:val="num" w:pos="720"/>
        </w:tabs>
        <w:spacing w:before="120"/>
        <w:ind w:left="-142"/>
        <w:jc w:val="both"/>
      </w:pPr>
      <w:r w:rsidRPr="00D8189F">
        <w:tab/>
      </w:r>
    </w:p>
    <w:p w:rsidR="00A6059B" w:rsidRDefault="00A6059B" w:rsidP="00A6059B">
      <w:pPr>
        <w:tabs>
          <w:tab w:val="num" w:pos="720"/>
        </w:tabs>
        <w:spacing w:before="120"/>
        <w:ind w:left="-142"/>
        <w:jc w:val="both"/>
      </w:pPr>
    </w:p>
    <w:p w:rsidR="00A6059B" w:rsidRPr="00D8189F" w:rsidRDefault="00A6059B" w:rsidP="00A6059B">
      <w:pPr>
        <w:tabs>
          <w:tab w:val="num" w:pos="720"/>
        </w:tabs>
        <w:spacing w:before="120"/>
        <w:ind w:left="-142"/>
        <w:jc w:val="both"/>
      </w:pPr>
      <w:r w:rsidRPr="00D8189F">
        <w:t>……………………………</w:t>
      </w:r>
      <w:r w:rsidR="00F56F65" w:rsidRPr="00D8189F">
        <w:t>…..</w:t>
      </w:r>
      <w:r w:rsidRPr="00D8189F">
        <w:t>…….</w:t>
      </w:r>
      <w:r w:rsidRPr="00D8189F">
        <w:tab/>
      </w:r>
      <w:r w:rsidRPr="00D8189F">
        <w:tab/>
      </w:r>
      <w:r w:rsidRPr="00D8189F">
        <w:tab/>
        <w:t>………………………</w:t>
      </w:r>
      <w:r w:rsidR="00C76FA8">
        <w:t>….</w:t>
      </w:r>
      <w:r w:rsidRPr="00D8189F">
        <w:t>……</w:t>
      </w:r>
      <w:r w:rsidR="00F56F65" w:rsidRPr="00D8189F">
        <w:t>…</w:t>
      </w:r>
      <w:r w:rsidRPr="00D8189F">
        <w:t>……….</w:t>
      </w:r>
    </w:p>
    <w:p w:rsidR="00A6059B" w:rsidRPr="00D8189F" w:rsidRDefault="00A6059B" w:rsidP="00A6059B">
      <w:pPr>
        <w:tabs>
          <w:tab w:val="num" w:pos="720"/>
        </w:tabs>
        <w:ind w:left="-142"/>
        <w:jc w:val="both"/>
      </w:pPr>
      <w:r w:rsidRPr="00D8189F">
        <w:t>Ing. Zdeněk Kabátek</w:t>
      </w:r>
      <w:r w:rsidRPr="00D8189F">
        <w:tab/>
      </w:r>
      <w:r w:rsidRPr="00D8189F">
        <w:tab/>
      </w:r>
      <w:r w:rsidRPr="00D8189F">
        <w:tab/>
      </w:r>
      <w:r w:rsidRPr="00D8189F">
        <w:tab/>
      </w:r>
      <w:r w:rsidRPr="00D8189F">
        <w:tab/>
      </w:r>
      <w:r w:rsidR="0027058B" w:rsidRPr="00D8189F">
        <w:t>Zdeněk K</w:t>
      </w:r>
      <w:r w:rsidR="004B5D82">
        <w:t>ulda</w:t>
      </w:r>
    </w:p>
    <w:p w:rsidR="00A6059B" w:rsidRPr="00D8189F" w:rsidRDefault="00A6059B" w:rsidP="00A6059B">
      <w:pPr>
        <w:tabs>
          <w:tab w:val="num" w:pos="720"/>
        </w:tabs>
        <w:ind w:left="-142"/>
        <w:jc w:val="both"/>
      </w:pPr>
      <w:r w:rsidRPr="00D8189F">
        <w:t xml:space="preserve">ředitel </w:t>
      </w:r>
      <w:r w:rsidRPr="00D8189F">
        <w:tab/>
      </w:r>
      <w:r w:rsidRPr="00D8189F">
        <w:tab/>
      </w:r>
      <w:r w:rsidRPr="00D8189F">
        <w:tab/>
      </w:r>
      <w:r w:rsidRPr="00D8189F">
        <w:tab/>
      </w:r>
      <w:r w:rsidRPr="00D8189F">
        <w:tab/>
      </w:r>
      <w:r w:rsidR="00CA2DC2">
        <w:tab/>
      </w:r>
      <w:r w:rsidR="00CA2DC2">
        <w:tab/>
      </w:r>
      <w:r w:rsidR="0027058B" w:rsidRPr="00D8189F">
        <w:t xml:space="preserve">jednatel společnosti </w:t>
      </w:r>
    </w:p>
    <w:p w:rsidR="0027058B" w:rsidRPr="00D8189F" w:rsidRDefault="0027058B" w:rsidP="00A6059B">
      <w:pPr>
        <w:tabs>
          <w:tab w:val="num" w:pos="720"/>
        </w:tabs>
        <w:ind w:left="-142"/>
        <w:jc w:val="both"/>
      </w:pPr>
      <w:r w:rsidRPr="00D8189F">
        <w:tab/>
      </w:r>
      <w:r w:rsidRPr="00D8189F">
        <w:tab/>
      </w:r>
      <w:r w:rsidRPr="00D8189F">
        <w:tab/>
      </w:r>
      <w:r w:rsidRPr="00D8189F">
        <w:tab/>
      </w:r>
      <w:r w:rsidRPr="00D8189F">
        <w:tab/>
      </w:r>
      <w:r w:rsidRPr="00D8189F">
        <w:tab/>
      </w:r>
      <w:r w:rsidRPr="00D8189F">
        <w:tab/>
        <w:t xml:space="preserve"> </w:t>
      </w:r>
    </w:p>
    <w:sectPr w:rsidR="0027058B" w:rsidRPr="00D8189F" w:rsidSect="001C423D">
      <w:footerReference w:type="default" r:id="rId19"/>
      <w:pgSz w:w="11906" w:h="16838"/>
      <w:pgMar w:top="1417" w:right="991"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5D2" w:rsidRDefault="008915D2" w:rsidP="00B601EC">
      <w:r>
        <w:separator/>
      </w:r>
    </w:p>
  </w:endnote>
  <w:endnote w:type="continuationSeparator" w:id="0">
    <w:p w:rsidR="008915D2" w:rsidRDefault="008915D2" w:rsidP="00B6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2DC" w:rsidRPr="001C423D" w:rsidRDefault="00D702DC">
    <w:pPr>
      <w:pStyle w:val="Zpat"/>
      <w:jc w:val="right"/>
      <w:rPr>
        <w:rFonts w:ascii="Arial" w:hAnsi="Arial" w:cs="Arial"/>
        <w:sz w:val="20"/>
        <w:szCs w:val="20"/>
      </w:rPr>
    </w:pPr>
    <w:r w:rsidRPr="001C423D">
      <w:rPr>
        <w:rFonts w:ascii="Arial" w:hAnsi="Arial" w:cs="Arial"/>
        <w:sz w:val="20"/>
        <w:szCs w:val="20"/>
      </w:rPr>
      <w:fldChar w:fldCharType="begin"/>
    </w:r>
    <w:r w:rsidRPr="001C423D">
      <w:rPr>
        <w:rFonts w:ascii="Arial" w:hAnsi="Arial" w:cs="Arial"/>
        <w:sz w:val="20"/>
        <w:szCs w:val="20"/>
      </w:rPr>
      <w:instrText>PAGE   \* MERGEFORMAT</w:instrText>
    </w:r>
    <w:r w:rsidRPr="001C423D">
      <w:rPr>
        <w:rFonts w:ascii="Arial" w:hAnsi="Arial" w:cs="Arial"/>
        <w:sz w:val="20"/>
        <w:szCs w:val="20"/>
      </w:rPr>
      <w:fldChar w:fldCharType="separate"/>
    </w:r>
    <w:r w:rsidR="009F1E01">
      <w:rPr>
        <w:rFonts w:ascii="Arial" w:hAnsi="Arial" w:cs="Arial"/>
        <w:noProof/>
        <w:sz w:val="20"/>
        <w:szCs w:val="20"/>
      </w:rPr>
      <w:t>10</w:t>
    </w:r>
    <w:r w:rsidRPr="001C423D">
      <w:rPr>
        <w:rFonts w:ascii="Arial" w:hAnsi="Arial" w:cs="Arial"/>
        <w:sz w:val="20"/>
        <w:szCs w:val="20"/>
      </w:rPr>
      <w:fldChar w:fldCharType="end"/>
    </w:r>
  </w:p>
  <w:p w:rsidR="00D702DC" w:rsidRDefault="00D702D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5D2" w:rsidRDefault="008915D2" w:rsidP="00B601EC">
      <w:r>
        <w:separator/>
      </w:r>
    </w:p>
  </w:footnote>
  <w:footnote w:type="continuationSeparator" w:id="0">
    <w:p w:rsidR="008915D2" w:rsidRDefault="008915D2" w:rsidP="00B601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349493C6"/>
    <w:lvl w:ilvl="0">
      <w:start w:val="1"/>
      <w:numFmt w:val="bullet"/>
      <w:pStyle w:val="Nadpis1"/>
      <w:lvlText w:val=""/>
      <w:lvlJc w:val="left"/>
      <w:pPr>
        <w:tabs>
          <w:tab w:val="num" w:pos="926"/>
        </w:tabs>
        <w:ind w:left="926" w:hanging="360"/>
      </w:pPr>
      <w:rPr>
        <w:rFonts w:ascii="Symbol" w:hAnsi="Symbol" w:hint="default"/>
      </w:rPr>
    </w:lvl>
  </w:abstractNum>
  <w:abstractNum w:abstractNumId="1">
    <w:nsid w:val="023A1767"/>
    <w:multiLevelType w:val="hybridMultilevel"/>
    <w:tmpl w:val="A4B2DF72"/>
    <w:lvl w:ilvl="0" w:tplc="E8AA798E">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2">
    <w:nsid w:val="096516A1"/>
    <w:multiLevelType w:val="multilevel"/>
    <w:tmpl w:val="D0640646"/>
    <w:lvl w:ilvl="0">
      <w:start w:val="1"/>
      <w:numFmt w:val="decimal"/>
      <w:lvlText w:val="%1)"/>
      <w:lvlJc w:val="left"/>
      <w:pPr>
        <w:tabs>
          <w:tab w:val="num" w:pos="644"/>
        </w:tabs>
        <w:ind w:left="644"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0A7C63B6"/>
    <w:multiLevelType w:val="multilevel"/>
    <w:tmpl w:val="36D275C6"/>
    <w:lvl w:ilvl="0">
      <w:start w:val="1"/>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4">
    <w:nsid w:val="0B932EA1"/>
    <w:multiLevelType w:val="hybridMultilevel"/>
    <w:tmpl w:val="6D98C9C2"/>
    <w:lvl w:ilvl="0" w:tplc="E210411A">
      <w:start w:val="1"/>
      <w:numFmt w:val="decimal"/>
      <w:lvlText w:val="%1."/>
      <w:lvlJc w:val="left"/>
      <w:pPr>
        <w:tabs>
          <w:tab w:val="num" w:pos="927"/>
        </w:tabs>
        <w:ind w:left="1210" w:hanging="283"/>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0C68321B"/>
    <w:multiLevelType w:val="hybridMultilevel"/>
    <w:tmpl w:val="FA5AD516"/>
    <w:lvl w:ilvl="0" w:tplc="04050017">
      <w:start w:val="1"/>
      <w:numFmt w:val="lowerLetter"/>
      <w:lvlText w:val="%1)"/>
      <w:lvlJc w:val="left"/>
      <w:pPr>
        <w:ind w:left="1353" w:hanging="360"/>
      </w:pPr>
      <w:rPr>
        <w:rFonts w:cs="Times New Roman"/>
      </w:rPr>
    </w:lvl>
    <w:lvl w:ilvl="1" w:tplc="04050019">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6">
    <w:nsid w:val="133C106D"/>
    <w:multiLevelType w:val="hybridMultilevel"/>
    <w:tmpl w:val="36F4A45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438627E"/>
    <w:multiLevelType w:val="hybridMultilevel"/>
    <w:tmpl w:val="5B52BB0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A7074B8"/>
    <w:multiLevelType w:val="multilevel"/>
    <w:tmpl w:val="57FCF462"/>
    <w:lvl w:ilvl="0">
      <w:start w:val="1"/>
      <w:numFmt w:val="lowerLetter"/>
      <w:lvlText w:val="%1)"/>
      <w:lvlJc w:val="left"/>
      <w:pPr>
        <w:ind w:left="360" w:hanging="360"/>
      </w:pPr>
      <w:rPr>
        <w:rFonts w:ascii="Arial" w:hAnsi="Arial" w:cs="Arial" w:hint="default"/>
        <w:sz w:val="20"/>
        <w:szCs w:val="20"/>
      </w:rPr>
    </w:lvl>
    <w:lvl w:ilvl="1">
      <w:start w:val="1"/>
      <w:numFmt w:val="decimal"/>
      <w:lvlText w:val="%1.%2."/>
      <w:lvlJc w:val="left"/>
      <w:pPr>
        <w:ind w:left="1584" w:hanging="360"/>
      </w:pPr>
      <w:rPr>
        <w:rFonts w:cs="Times New Roman" w:hint="default"/>
        <w:b/>
      </w:rPr>
    </w:lvl>
    <w:lvl w:ilvl="2">
      <w:start w:val="1"/>
      <w:numFmt w:val="decimal"/>
      <w:lvlText w:val="%1.%2.%3."/>
      <w:lvlJc w:val="left"/>
      <w:pPr>
        <w:ind w:left="3168" w:hanging="720"/>
      </w:pPr>
      <w:rPr>
        <w:rFonts w:cs="Times New Roman" w:hint="default"/>
      </w:rPr>
    </w:lvl>
    <w:lvl w:ilvl="3">
      <w:start w:val="1"/>
      <w:numFmt w:val="decimal"/>
      <w:lvlText w:val="%1.%2.%3.%4."/>
      <w:lvlJc w:val="left"/>
      <w:pPr>
        <w:ind w:left="4392" w:hanging="720"/>
      </w:pPr>
      <w:rPr>
        <w:rFonts w:cs="Times New Roman" w:hint="default"/>
      </w:rPr>
    </w:lvl>
    <w:lvl w:ilvl="4">
      <w:start w:val="1"/>
      <w:numFmt w:val="decimal"/>
      <w:lvlText w:val="%1.%2.%3.%4.%5."/>
      <w:lvlJc w:val="left"/>
      <w:pPr>
        <w:ind w:left="5976" w:hanging="1080"/>
      </w:pPr>
      <w:rPr>
        <w:rFonts w:cs="Times New Roman" w:hint="default"/>
      </w:rPr>
    </w:lvl>
    <w:lvl w:ilvl="5">
      <w:start w:val="1"/>
      <w:numFmt w:val="decimal"/>
      <w:lvlText w:val="%1.%2.%3.%4.%5.%6."/>
      <w:lvlJc w:val="left"/>
      <w:pPr>
        <w:ind w:left="7200" w:hanging="1080"/>
      </w:pPr>
      <w:rPr>
        <w:rFonts w:cs="Times New Roman" w:hint="default"/>
      </w:rPr>
    </w:lvl>
    <w:lvl w:ilvl="6">
      <w:start w:val="1"/>
      <w:numFmt w:val="decimal"/>
      <w:lvlText w:val="%1.%2.%3.%4.%5.%6.%7."/>
      <w:lvlJc w:val="left"/>
      <w:pPr>
        <w:ind w:left="8784" w:hanging="1440"/>
      </w:pPr>
      <w:rPr>
        <w:rFonts w:cs="Times New Roman" w:hint="default"/>
      </w:rPr>
    </w:lvl>
    <w:lvl w:ilvl="7">
      <w:start w:val="1"/>
      <w:numFmt w:val="decimal"/>
      <w:lvlText w:val="%1.%2.%3.%4.%5.%6.%7.%8."/>
      <w:lvlJc w:val="left"/>
      <w:pPr>
        <w:ind w:left="10008" w:hanging="1440"/>
      </w:pPr>
      <w:rPr>
        <w:rFonts w:cs="Times New Roman" w:hint="default"/>
      </w:rPr>
    </w:lvl>
    <w:lvl w:ilvl="8">
      <w:start w:val="1"/>
      <w:numFmt w:val="decimal"/>
      <w:lvlText w:val="%1.%2.%3.%4.%5.%6.%7.%8.%9."/>
      <w:lvlJc w:val="left"/>
      <w:pPr>
        <w:ind w:left="11592" w:hanging="1800"/>
      </w:pPr>
      <w:rPr>
        <w:rFonts w:cs="Times New Roman" w:hint="default"/>
      </w:rPr>
    </w:lvl>
  </w:abstractNum>
  <w:abstractNum w:abstractNumId="9">
    <w:nsid w:val="26E55044"/>
    <w:multiLevelType w:val="hybridMultilevel"/>
    <w:tmpl w:val="F16ED0AE"/>
    <w:lvl w:ilvl="0" w:tplc="0405000F">
      <w:start w:val="1"/>
      <w:numFmt w:val="decimal"/>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0">
    <w:nsid w:val="279A011F"/>
    <w:multiLevelType w:val="hybridMultilevel"/>
    <w:tmpl w:val="FE3E4514"/>
    <w:lvl w:ilvl="0" w:tplc="657E2EB6">
      <w:start w:val="1"/>
      <w:numFmt w:val="decimal"/>
      <w:lvlText w:val="%1."/>
      <w:lvlJc w:val="left"/>
      <w:pPr>
        <w:tabs>
          <w:tab w:val="num" w:pos="340"/>
        </w:tabs>
        <w:ind w:left="340" w:hanging="340"/>
      </w:pPr>
      <w:rPr>
        <w:rFonts w:hint="default"/>
        <w:i w:val="0"/>
      </w:rPr>
    </w:lvl>
    <w:lvl w:ilvl="1" w:tplc="04050019">
      <w:start w:val="1"/>
      <w:numFmt w:val="lowerLetter"/>
      <w:lvlText w:val="%2."/>
      <w:lvlJc w:val="left"/>
      <w:pPr>
        <w:tabs>
          <w:tab w:val="num" w:pos="513"/>
        </w:tabs>
        <w:ind w:left="513" w:hanging="360"/>
      </w:pPr>
    </w:lvl>
    <w:lvl w:ilvl="2" w:tplc="0405001B">
      <w:start w:val="1"/>
      <w:numFmt w:val="lowerRoman"/>
      <w:lvlText w:val="%3."/>
      <w:lvlJc w:val="right"/>
      <w:pPr>
        <w:tabs>
          <w:tab w:val="num" w:pos="1233"/>
        </w:tabs>
        <w:ind w:left="1233" w:hanging="180"/>
      </w:pPr>
    </w:lvl>
    <w:lvl w:ilvl="3" w:tplc="0405000F">
      <w:start w:val="1"/>
      <w:numFmt w:val="decimal"/>
      <w:lvlText w:val="%4."/>
      <w:lvlJc w:val="left"/>
      <w:pPr>
        <w:tabs>
          <w:tab w:val="num" w:pos="1953"/>
        </w:tabs>
        <w:ind w:left="1953" w:hanging="360"/>
      </w:pPr>
    </w:lvl>
    <w:lvl w:ilvl="4" w:tplc="04050019">
      <w:start w:val="1"/>
      <w:numFmt w:val="lowerLetter"/>
      <w:lvlText w:val="%5."/>
      <w:lvlJc w:val="left"/>
      <w:pPr>
        <w:tabs>
          <w:tab w:val="num" w:pos="2673"/>
        </w:tabs>
        <w:ind w:left="2673" w:hanging="360"/>
      </w:pPr>
    </w:lvl>
    <w:lvl w:ilvl="5" w:tplc="0405001B">
      <w:start w:val="1"/>
      <w:numFmt w:val="lowerRoman"/>
      <w:lvlText w:val="%6."/>
      <w:lvlJc w:val="right"/>
      <w:pPr>
        <w:tabs>
          <w:tab w:val="num" w:pos="3393"/>
        </w:tabs>
        <w:ind w:left="3393" w:hanging="180"/>
      </w:pPr>
    </w:lvl>
    <w:lvl w:ilvl="6" w:tplc="0405000F">
      <w:start w:val="1"/>
      <w:numFmt w:val="decimal"/>
      <w:lvlText w:val="%7."/>
      <w:lvlJc w:val="left"/>
      <w:pPr>
        <w:tabs>
          <w:tab w:val="num" w:pos="4113"/>
        </w:tabs>
        <w:ind w:left="4113" w:hanging="360"/>
      </w:pPr>
    </w:lvl>
    <w:lvl w:ilvl="7" w:tplc="04050019">
      <w:start w:val="1"/>
      <w:numFmt w:val="lowerLetter"/>
      <w:lvlText w:val="%8."/>
      <w:lvlJc w:val="left"/>
      <w:pPr>
        <w:tabs>
          <w:tab w:val="num" w:pos="4833"/>
        </w:tabs>
        <w:ind w:left="4833" w:hanging="360"/>
      </w:pPr>
    </w:lvl>
    <w:lvl w:ilvl="8" w:tplc="0405001B">
      <w:start w:val="1"/>
      <w:numFmt w:val="lowerRoman"/>
      <w:lvlText w:val="%9."/>
      <w:lvlJc w:val="right"/>
      <w:pPr>
        <w:tabs>
          <w:tab w:val="num" w:pos="5553"/>
        </w:tabs>
        <w:ind w:left="5553" w:hanging="180"/>
      </w:pPr>
    </w:lvl>
  </w:abstractNum>
  <w:abstractNum w:abstractNumId="11">
    <w:nsid w:val="27A05521"/>
    <w:multiLevelType w:val="multilevel"/>
    <w:tmpl w:val="368C00E6"/>
    <w:lvl w:ilvl="0">
      <w:start w:val="1"/>
      <w:numFmt w:val="decimal"/>
      <w:lvlText w:val="%1."/>
      <w:lvlJc w:val="left"/>
      <w:pPr>
        <w:ind w:left="720" w:hanging="360"/>
      </w:pPr>
      <w:rPr>
        <w:rFonts w:cs="Times New Roman" w:hint="default"/>
      </w:rPr>
    </w:lvl>
    <w:lvl w:ilvl="1">
      <w:start w:val="1"/>
      <w:numFmt w:val="decimal"/>
      <w:isLgl/>
      <w:lvlText w:val="%1.%2"/>
      <w:lvlJc w:val="left"/>
      <w:pPr>
        <w:ind w:left="1086" w:hanging="360"/>
      </w:pPr>
      <w:rPr>
        <w:rFonts w:cs="Times New Roman" w:hint="default"/>
      </w:rPr>
    </w:lvl>
    <w:lvl w:ilvl="2">
      <w:start w:val="1"/>
      <w:numFmt w:val="decimal"/>
      <w:isLgl/>
      <w:lvlText w:val="%1.%2.%3"/>
      <w:lvlJc w:val="left"/>
      <w:pPr>
        <w:ind w:left="1812" w:hanging="720"/>
      </w:pPr>
      <w:rPr>
        <w:rFonts w:cs="Times New Roman" w:hint="default"/>
      </w:rPr>
    </w:lvl>
    <w:lvl w:ilvl="3">
      <w:start w:val="1"/>
      <w:numFmt w:val="decimal"/>
      <w:isLgl/>
      <w:lvlText w:val="%1.%2.%3.%4"/>
      <w:lvlJc w:val="left"/>
      <w:pPr>
        <w:ind w:left="2178" w:hanging="720"/>
      </w:pPr>
      <w:rPr>
        <w:rFonts w:cs="Times New Roman" w:hint="default"/>
      </w:rPr>
    </w:lvl>
    <w:lvl w:ilvl="4">
      <w:start w:val="1"/>
      <w:numFmt w:val="decimal"/>
      <w:isLgl/>
      <w:lvlText w:val="%1.%2.%3.%4.%5"/>
      <w:lvlJc w:val="left"/>
      <w:pPr>
        <w:ind w:left="2904" w:hanging="1080"/>
      </w:pPr>
      <w:rPr>
        <w:rFonts w:cs="Times New Roman" w:hint="default"/>
      </w:rPr>
    </w:lvl>
    <w:lvl w:ilvl="5">
      <w:start w:val="1"/>
      <w:numFmt w:val="decimal"/>
      <w:isLgl/>
      <w:lvlText w:val="%1.%2.%3.%4.%5.%6"/>
      <w:lvlJc w:val="left"/>
      <w:pPr>
        <w:ind w:left="3270" w:hanging="1080"/>
      </w:pPr>
      <w:rPr>
        <w:rFonts w:cs="Times New Roman" w:hint="default"/>
      </w:rPr>
    </w:lvl>
    <w:lvl w:ilvl="6">
      <w:start w:val="1"/>
      <w:numFmt w:val="decimal"/>
      <w:isLgl/>
      <w:lvlText w:val="%1.%2.%3.%4.%5.%6.%7"/>
      <w:lvlJc w:val="left"/>
      <w:pPr>
        <w:ind w:left="3996" w:hanging="1440"/>
      </w:pPr>
      <w:rPr>
        <w:rFonts w:cs="Times New Roman" w:hint="default"/>
      </w:rPr>
    </w:lvl>
    <w:lvl w:ilvl="7">
      <w:start w:val="1"/>
      <w:numFmt w:val="decimal"/>
      <w:isLgl/>
      <w:lvlText w:val="%1.%2.%3.%4.%5.%6.%7.%8"/>
      <w:lvlJc w:val="left"/>
      <w:pPr>
        <w:ind w:left="4362" w:hanging="1440"/>
      </w:pPr>
      <w:rPr>
        <w:rFonts w:cs="Times New Roman" w:hint="default"/>
      </w:rPr>
    </w:lvl>
    <w:lvl w:ilvl="8">
      <w:start w:val="1"/>
      <w:numFmt w:val="decimal"/>
      <w:isLgl/>
      <w:lvlText w:val="%1.%2.%3.%4.%5.%6.%7.%8.%9"/>
      <w:lvlJc w:val="left"/>
      <w:pPr>
        <w:ind w:left="5088" w:hanging="1800"/>
      </w:pPr>
      <w:rPr>
        <w:rFonts w:cs="Times New Roman" w:hint="default"/>
      </w:rPr>
    </w:lvl>
  </w:abstractNum>
  <w:abstractNum w:abstractNumId="12">
    <w:nsid w:val="27EC4140"/>
    <w:multiLevelType w:val="hybridMultilevel"/>
    <w:tmpl w:val="ED186114"/>
    <w:lvl w:ilvl="0" w:tplc="0F4ACE1E">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3">
    <w:nsid w:val="31AD7AFC"/>
    <w:multiLevelType w:val="hybridMultilevel"/>
    <w:tmpl w:val="D2583A1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39B80FE3"/>
    <w:multiLevelType w:val="multilevel"/>
    <w:tmpl w:val="D592F836"/>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3B26624A"/>
    <w:multiLevelType w:val="hybridMultilevel"/>
    <w:tmpl w:val="F350EA80"/>
    <w:lvl w:ilvl="0" w:tplc="C284CB38">
      <w:start w:val="1"/>
      <w:numFmt w:val="decimal"/>
      <w:lvlText w:val="%1."/>
      <w:lvlJc w:val="left"/>
      <w:pPr>
        <w:tabs>
          <w:tab w:val="num" w:pos="0"/>
        </w:tabs>
        <w:ind w:left="283" w:hanging="283"/>
      </w:pPr>
      <w:rPr>
        <w:rFonts w:hint="default"/>
        <w:i w:val="0"/>
      </w:rPr>
    </w:lvl>
    <w:lvl w:ilvl="1" w:tplc="04050017">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1070"/>
        </w:tabs>
        <w:ind w:left="107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16">
    <w:nsid w:val="3D5C2D3D"/>
    <w:multiLevelType w:val="hybridMultilevel"/>
    <w:tmpl w:val="9104C7A6"/>
    <w:lvl w:ilvl="0" w:tplc="63DA154A">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42FE55DC"/>
    <w:multiLevelType w:val="hybridMultilevel"/>
    <w:tmpl w:val="06C4CBAC"/>
    <w:lvl w:ilvl="0" w:tplc="01CAE64C">
      <w:start w:val="1"/>
      <w:numFmt w:val="lowerLetter"/>
      <w:lvlText w:val="%1)"/>
      <w:lvlJc w:val="left"/>
      <w:pPr>
        <w:ind w:left="1287" w:hanging="360"/>
      </w:pPr>
      <w:rPr>
        <w:rFonts w:cs="Times New Roman"/>
        <w:i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nsid w:val="43781B71"/>
    <w:multiLevelType w:val="hybridMultilevel"/>
    <w:tmpl w:val="F566CFE0"/>
    <w:lvl w:ilvl="0" w:tplc="0405000F">
      <w:start w:val="1"/>
      <w:numFmt w:val="decimal"/>
      <w:lvlText w:val="%1."/>
      <w:lvlJc w:val="left"/>
      <w:pPr>
        <w:ind w:left="4897" w:hanging="360"/>
      </w:pPr>
      <w:rPr>
        <w:rFonts w:cs="Times New Roman"/>
      </w:rPr>
    </w:lvl>
    <w:lvl w:ilvl="1" w:tplc="04050019">
      <w:start w:val="1"/>
      <w:numFmt w:val="lowerLetter"/>
      <w:lvlText w:val="%2."/>
      <w:lvlJc w:val="left"/>
      <w:pPr>
        <w:ind w:left="5617" w:hanging="360"/>
      </w:pPr>
      <w:rPr>
        <w:rFonts w:cs="Times New Roman"/>
      </w:rPr>
    </w:lvl>
    <w:lvl w:ilvl="2" w:tplc="0405001B" w:tentative="1">
      <w:start w:val="1"/>
      <w:numFmt w:val="lowerRoman"/>
      <w:lvlText w:val="%3."/>
      <w:lvlJc w:val="right"/>
      <w:pPr>
        <w:ind w:left="6337" w:hanging="180"/>
      </w:pPr>
      <w:rPr>
        <w:rFonts w:cs="Times New Roman"/>
      </w:rPr>
    </w:lvl>
    <w:lvl w:ilvl="3" w:tplc="0405000F" w:tentative="1">
      <w:start w:val="1"/>
      <w:numFmt w:val="decimal"/>
      <w:lvlText w:val="%4."/>
      <w:lvlJc w:val="left"/>
      <w:pPr>
        <w:ind w:left="7057" w:hanging="360"/>
      </w:pPr>
      <w:rPr>
        <w:rFonts w:cs="Times New Roman"/>
      </w:rPr>
    </w:lvl>
    <w:lvl w:ilvl="4" w:tplc="04050019" w:tentative="1">
      <w:start w:val="1"/>
      <w:numFmt w:val="lowerLetter"/>
      <w:lvlText w:val="%5."/>
      <w:lvlJc w:val="left"/>
      <w:pPr>
        <w:ind w:left="7777" w:hanging="360"/>
      </w:pPr>
      <w:rPr>
        <w:rFonts w:cs="Times New Roman"/>
      </w:rPr>
    </w:lvl>
    <w:lvl w:ilvl="5" w:tplc="0405001B" w:tentative="1">
      <w:start w:val="1"/>
      <w:numFmt w:val="lowerRoman"/>
      <w:lvlText w:val="%6."/>
      <w:lvlJc w:val="right"/>
      <w:pPr>
        <w:ind w:left="8497" w:hanging="180"/>
      </w:pPr>
      <w:rPr>
        <w:rFonts w:cs="Times New Roman"/>
      </w:rPr>
    </w:lvl>
    <w:lvl w:ilvl="6" w:tplc="0405000F" w:tentative="1">
      <w:start w:val="1"/>
      <w:numFmt w:val="decimal"/>
      <w:lvlText w:val="%7."/>
      <w:lvlJc w:val="left"/>
      <w:pPr>
        <w:ind w:left="9217" w:hanging="360"/>
      </w:pPr>
      <w:rPr>
        <w:rFonts w:cs="Times New Roman"/>
      </w:rPr>
    </w:lvl>
    <w:lvl w:ilvl="7" w:tplc="04050019" w:tentative="1">
      <w:start w:val="1"/>
      <w:numFmt w:val="lowerLetter"/>
      <w:lvlText w:val="%8."/>
      <w:lvlJc w:val="left"/>
      <w:pPr>
        <w:ind w:left="9937" w:hanging="360"/>
      </w:pPr>
      <w:rPr>
        <w:rFonts w:cs="Times New Roman"/>
      </w:rPr>
    </w:lvl>
    <w:lvl w:ilvl="8" w:tplc="0405001B" w:tentative="1">
      <w:start w:val="1"/>
      <w:numFmt w:val="lowerRoman"/>
      <w:lvlText w:val="%9."/>
      <w:lvlJc w:val="right"/>
      <w:pPr>
        <w:ind w:left="10657" w:hanging="180"/>
      </w:pPr>
      <w:rPr>
        <w:rFonts w:cs="Times New Roman"/>
      </w:rPr>
    </w:lvl>
  </w:abstractNum>
  <w:abstractNum w:abstractNumId="19">
    <w:nsid w:val="44886B0C"/>
    <w:multiLevelType w:val="hybridMultilevel"/>
    <w:tmpl w:val="F1329992"/>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0">
    <w:nsid w:val="46445A3F"/>
    <w:multiLevelType w:val="hybridMultilevel"/>
    <w:tmpl w:val="0F822F1E"/>
    <w:lvl w:ilvl="0" w:tplc="0405000F">
      <w:start w:val="1"/>
      <w:numFmt w:val="decimal"/>
      <w:lvlText w:val="%1."/>
      <w:lvlJc w:val="left"/>
      <w:pPr>
        <w:tabs>
          <w:tab w:val="num" w:pos="1353"/>
        </w:tabs>
        <w:ind w:left="1353" w:hanging="360"/>
      </w:pPr>
      <w:rPr>
        <w:rFonts w:cs="Times New Roman" w:hint="default"/>
      </w:rPr>
    </w:lvl>
    <w:lvl w:ilvl="1" w:tplc="04050019" w:tentative="1">
      <w:start w:val="1"/>
      <w:numFmt w:val="lowerLetter"/>
      <w:lvlText w:val="%2."/>
      <w:lvlJc w:val="left"/>
      <w:pPr>
        <w:tabs>
          <w:tab w:val="num" w:pos="1582"/>
        </w:tabs>
        <w:ind w:left="1582" w:hanging="360"/>
      </w:pPr>
      <w:rPr>
        <w:rFonts w:cs="Times New Roman"/>
      </w:rPr>
    </w:lvl>
    <w:lvl w:ilvl="2" w:tplc="0405001B" w:tentative="1">
      <w:start w:val="1"/>
      <w:numFmt w:val="lowerRoman"/>
      <w:lvlText w:val="%3."/>
      <w:lvlJc w:val="right"/>
      <w:pPr>
        <w:tabs>
          <w:tab w:val="num" w:pos="2302"/>
        </w:tabs>
        <w:ind w:left="2302" w:hanging="180"/>
      </w:pPr>
      <w:rPr>
        <w:rFonts w:cs="Times New Roman"/>
      </w:rPr>
    </w:lvl>
    <w:lvl w:ilvl="3" w:tplc="0405000F" w:tentative="1">
      <w:start w:val="1"/>
      <w:numFmt w:val="decimal"/>
      <w:lvlText w:val="%4."/>
      <w:lvlJc w:val="left"/>
      <w:pPr>
        <w:tabs>
          <w:tab w:val="num" w:pos="3022"/>
        </w:tabs>
        <w:ind w:left="3022" w:hanging="360"/>
      </w:pPr>
      <w:rPr>
        <w:rFonts w:cs="Times New Roman"/>
      </w:rPr>
    </w:lvl>
    <w:lvl w:ilvl="4" w:tplc="04050019" w:tentative="1">
      <w:start w:val="1"/>
      <w:numFmt w:val="lowerLetter"/>
      <w:lvlText w:val="%5."/>
      <w:lvlJc w:val="left"/>
      <w:pPr>
        <w:tabs>
          <w:tab w:val="num" w:pos="3742"/>
        </w:tabs>
        <w:ind w:left="3742" w:hanging="360"/>
      </w:pPr>
      <w:rPr>
        <w:rFonts w:cs="Times New Roman"/>
      </w:rPr>
    </w:lvl>
    <w:lvl w:ilvl="5" w:tplc="0405001B" w:tentative="1">
      <w:start w:val="1"/>
      <w:numFmt w:val="lowerRoman"/>
      <w:lvlText w:val="%6."/>
      <w:lvlJc w:val="right"/>
      <w:pPr>
        <w:tabs>
          <w:tab w:val="num" w:pos="4462"/>
        </w:tabs>
        <w:ind w:left="4462" w:hanging="180"/>
      </w:pPr>
      <w:rPr>
        <w:rFonts w:cs="Times New Roman"/>
      </w:rPr>
    </w:lvl>
    <w:lvl w:ilvl="6" w:tplc="0405000F" w:tentative="1">
      <w:start w:val="1"/>
      <w:numFmt w:val="decimal"/>
      <w:lvlText w:val="%7."/>
      <w:lvlJc w:val="left"/>
      <w:pPr>
        <w:tabs>
          <w:tab w:val="num" w:pos="5182"/>
        </w:tabs>
        <w:ind w:left="5182" w:hanging="360"/>
      </w:pPr>
      <w:rPr>
        <w:rFonts w:cs="Times New Roman"/>
      </w:rPr>
    </w:lvl>
    <w:lvl w:ilvl="7" w:tplc="04050019" w:tentative="1">
      <w:start w:val="1"/>
      <w:numFmt w:val="lowerLetter"/>
      <w:lvlText w:val="%8."/>
      <w:lvlJc w:val="left"/>
      <w:pPr>
        <w:tabs>
          <w:tab w:val="num" w:pos="5902"/>
        </w:tabs>
        <w:ind w:left="5902" w:hanging="360"/>
      </w:pPr>
      <w:rPr>
        <w:rFonts w:cs="Times New Roman"/>
      </w:rPr>
    </w:lvl>
    <w:lvl w:ilvl="8" w:tplc="0405001B" w:tentative="1">
      <w:start w:val="1"/>
      <w:numFmt w:val="lowerRoman"/>
      <w:lvlText w:val="%9."/>
      <w:lvlJc w:val="right"/>
      <w:pPr>
        <w:tabs>
          <w:tab w:val="num" w:pos="6622"/>
        </w:tabs>
        <w:ind w:left="6622" w:hanging="180"/>
      </w:pPr>
      <w:rPr>
        <w:rFonts w:cs="Times New Roman"/>
      </w:rPr>
    </w:lvl>
  </w:abstractNum>
  <w:abstractNum w:abstractNumId="21">
    <w:nsid w:val="4696303E"/>
    <w:multiLevelType w:val="multilevel"/>
    <w:tmpl w:val="9800AD5C"/>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2">
    <w:nsid w:val="47E73057"/>
    <w:multiLevelType w:val="hybridMultilevel"/>
    <w:tmpl w:val="3348BA98"/>
    <w:lvl w:ilvl="0" w:tplc="E30E18C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51BA0102"/>
    <w:multiLevelType w:val="hybridMultilevel"/>
    <w:tmpl w:val="1480C706"/>
    <w:lvl w:ilvl="0" w:tplc="470617C4">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544D4C79"/>
    <w:multiLevelType w:val="hybridMultilevel"/>
    <w:tmpl w:val="A022DE8C"/>
    <w:lvl w:ilvl="0" w:tplc="88941C98">
      <w:start w:val="1"/>
      <w:numFmt w:val="bullet"/>
      <w:lvlText w:val=""/>
      <w:lvlJc w:val="left"/>
      <w:pPr>
        <w:tabs>
          <w:tab w:val="num" w:pos="720"/>
        </w:tabs>
        <w:ind w:left="720" w:hanging="360"/>
      </w:pPr>
      <w:rPr>
        <w:rFonts w:ascii="Symbol" w:hAnsi="Symbol" w:cs="Symbol" w:hint="default"/>
      </w:rPr>
    </w:lvl>
    <w:lvl w:ilvl="1" w:tplc="1FBA816C">
      <w:start w:val="1"/>
      <w:numFmt w:val="decimal"/>
      <w:lvlText w:val="%2."/>
      <w:lvlJc w:val="left"/>
      <w:pPr>
        <w:tabs>
          <w:tab w:val="num" w:pos="360"/>
        </w:tabs>
        <w:ind w:left="360" w:hanging="360"/>
      </w:pPr>
      <w:rPr>
        <w:rFonts w:hint="default"/>
      </w:rPr>
    </w:lvl>
    <w:lvl w:ilvl="2" w:tplc="05560108">
      <w:start w:val="1"/>
      <w:numFmt w:val="lowerRoman"/>
      <w:lvlText w:val="%3."/>
      <w:lvlJc w:val="right"/>
      <w:pPr>
        <w:tabs>
          <w:tab w:val="num" w:pos="2160"/>
        </w:tabs>
        <w:ind w:left="2160" w:hanging="180"/>
      </w:pPr>
    </w:lvl>
    <w:lvl w:ilvl="3" w:tplc="DEE81466">
      <w:start w:val="1"/>
      <w:numFmt w:val="decimal"/>
      <w:lvlText w:val="%4."/>
      <w:lvlJc w:val="left"/>
      <w:pPr>
        <w:tabs>
          <w:tab w:val="num" w:pos="2880"/>
        </w:tabs>
        <w:ind w:left="2880" w:hanging="360"/>
      </w:pPr>
    </w:lvl>
    <w:lvl w:ilvl="4" w:tplc="FA727C98">
      <w:start w:val="1"/>
      <w:numFmt w:val="lowerLetter"/>
      <w:lvlText w:val="%5."/>
      <w:lvlJc w:val="left"/>
      <w:pPr>
        <w:tabs>
          <w:tab w:val="num" w:pos="3600"/>
        </w:tabs>
        <w:ind w:left="3600" w:hanging="360"/>
      </w:pPr>
    </w:lvl>
    <w:lvl w:ilvl="5" w:tplc="37BEE9E0">
      <w:start w:val="1"/>
      <w:numFmt w:val="lowerRoman"/>
      <w:lvlText w:val="%6."/>
      <w:lvlJc w:val="right"/>
      <w:pPr>
        <w:tabs>
          <w:tab w:val="num" w:pos="4320"/>
        </w:tabs>
        <w:ind w:left="4320" w:hanging="180"/>
      </w:pPr>
    </w:lvl>
    <w:lvl w:ilvl="6" w:tplc="F7AC297E">
      <w:start w:val="1"/>
      <w:numFmt w:val="decimal"/>
      <w:lvlText w:val="%7."/>
      <w:lvlJc w:val="left"/>
      <w:pPr>
        <w:tabs>
          <w:tab w:val="num" w:pos="5040"/>
        </w:tabs>
        <w:ind w:left="5040" w:hanging="360"/>
      </w:pPr>
    </w:lvl>
    <w:lvl w:ilvl="7" w:tplc="0F7452DA">
      <w:start w:val="1"/>
      <w:numFmt w:val="lowerLetter"/>
      <w:lvlText w:val="%8."/>
      <w:lvlJc w:val="left"/>
      <w:pPr>
        <w:tabs>
          <w:tab w:val="num" w:pos="5760"/>
        </w:tabs>
        <w:ind w:left="5760" w:hanging="360"/>
      </w:pPr>
    </w:lvl>
    <w:lvl w:ilvl="8" w:tplc="EB5A8A86">
      <w:start w:val="1"/>
      <w:numFmt w:val="lowerRoman"/>
      <w:lvlText w:val="%9."/>
      <w:lvlJc w:val="right"/>
      <w:pPr>
        <w:tabs>
          <w:tab w:val="num" w:pos="6480"/>
        </w:tabs>
        <w:ind w:left="6480" w:hanging="180"/>
      </w:pPr>
    </w:lvl>
  </w:abstractNum>
  <w:abstractNum w:abstractNumId="25">
    <w:nsid w:val="566A6756"/>
    <w:multiLevelType w:val="multilevel"/>
    <w:tmpl w:val="68C02F62"/>
    <w:lvl w:ilvl="0">
      <w:start w:val="1"/>
      <w:numFmt w:val="decimal"/>
      <w:lvlText w:val="%1."/>
      <w:lvlJc w:val="left"/>
      <w:pPr>
        <w:ind w:left="360" w:hanging="360"/>
      </w:pPr>
      <w:rPr>
        <w:rFonts w:cs="Times New Roman" w:hint="default"/>
      </w:rPr>
    </w:lvl>
    <w:lvl w:ilvl="1">
      <w:start w:val="1"/>
      <w:numFmt w:val="decimal"/>
      <w:lvlText w:val="%1.%2."/>
      <w:lvlJc w:val="left"/>
      <w:pPr>
        <w:ind w:left="1584" w:hanging="360"/>
      </w:pPr>
      <w:rPr>
        <w:rFonts w:cs="Times New Roman" w:hint="default"/>
        <w:b/>
      </w:rPr>
    </w:lvl>
    <w:lvl w:ilvl="2">
      <w:start w:val="1"/>
      <w:numFmt w:val="decimal"/>
      <w:lvlText w:val="%1.%2.%3."/>
      <w:lvlJc w:val="left"/>
      <w:pPr>
        <w:ind w:left="3168" w:hanging="720"/>
      </w:pPr>
      <w:rPr>
        <w:rFonts w:cs="Times New Roman" w:hint="default"/>
      </w:rPr>
    </w:lvl>
    <w:lvl w:ilvl="3">
      <w:start w:val="1"/>
      <w:numFmt w:val="decimal"/>
      <w:lvlText w:val="%1.%2.%3.%4."/>
      <w:lvlJc w:val="left"/>
      <w:pPr>
        <w:ind w:left="4392" w:hanging="720"/>
      </w:pPr>
      <w:rPr>
        <w:rFonts w:cs="Times New Roman" w:hint="default"/>
      </w:rPr>
    </w:lvl>
    <w:lvl w:ilvl="4">
      <w:start w:val="1"/>
      <w:numFmt w:val="decimal"/>
      <w:lvlText w:val="%1.%2.%3.%4.%5."/>
      <w:lvlJc w:val="left"/>
      <w:pPr>
        <w:ind w:left="5976" w:hanging="1080"/>
      </w:pPr>
      <w:rPr>
        <w:rFonts w:cs="Times New Roman" w:hint="default"/>
      </w:rPr>
    </w:lvl>
    <w:lvl w:ilvl="5">
      <w:start w:val="1"/>
      <w:numFmt w:val="decimal"/>
      <w:lvlText w:val="%1.%2.%3.%4.%5.%6."/>
      <w:lvlJc w:val="left"/>
      <w:pPr>
        <w:ind w:left="7200" w:hanging="1080"/>
      </w:pPr>
      <w:rPr>
        <w:rFonts w:cs="Times New Roman" w:hint="default"/>
      </w:rPr>
    </w:lvl>
    <w:lvl w:ilvl="6">
      <w:start w:val="1"/>
      <w:numFmt w:val="decimal"/>
      <w:lvlText w:val="%1.%2.%3.%4.%5.%6.%7."/>
      <w:lvlJc w:val="left"/>
      <w:pPr>
        <w:ind w:left="8784" w:hanging="1440"/>
      </w:pPr>
      <w:rPr>
        <w:rFonts w:cs="Times New Roman" w:hint="default"/>
      </w:rPr>
    </w:lvl>
    <w:lvl w:ilvl="7">
      <w:start w:val="1"/>
      <w:numFmt w:val="decimal"/>
      <w:lvlText w:val="%1.%2.%3.%4.%5.%6.%7.%8."/>
      <w:lvlJc w:val="left"/>
      <w:pPr>
        <w:ind w:left="10008" w:hanging="1440"/>
      </w:pPr>
      <w:rPr>
        <w:rFonts w:cs="Times New Roman" w:hint="default"/>
      </w:rPr>
    </w:lvl>
    <w:lvl w:ilvl="8">
      <w:start w:val="1"/>
      <w:numFmt w:val="decimal"/>
      <w:lvlText w:val="%1.%2.%3.%4.%5.%6.%7.%8.%9."/>
      <w:lvlJc w:val="left"/>
      <w:pPr>
        <w:ind w:left="11592" w:hanging="1800"/>
      </w:pPr>
      <w:rPr>
        <w:rFonts w:cs="Times New Roman" w:hint="default"/>
      </w:rPr>
    </w:lvl>
  </w:abstractNum>
  <w:abstractNum w:abstractNumId="26">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63FF66B9"/>
    <w:multiLevelType w:val="hybridMultilevel"/>
    <w:tmpl w:val="4C4C5F66"/>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28">
    <w:nsid w:val="641F3472"/>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65B63F90"/>
    <w:multiLevelType w:val="hybridMultilevel"/>
    <w:tmpl w:val="71902E40"/>
    <w:lvl w:ilvl="0" w:tplc="B13E25FE">
      <w:start w:val="2"/>
      <w:numFmt w:val="decimal"/>
      <w:lvlText w:val="%1."/>
      <w:lvlJc w:val="left"/>
      <w:pPr>
        <w:ind w:left="720" w:hanging="360"/>
      </w:pPr>
      <w:rPr>
        <w:rFonts w:cs="Times New Roman"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66650088"/>
    <w:multiLevelType w:val="hybridMultilevel"/>
    <w:tmpl w:val="4C4C5F66"/>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31">
    <w:nsid w:val="67B1372F"/>
    <w:multiLevelType w:val="hybridMultilevel"/>
    <w:tmpl w:val="49408CC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67E32AB6"/>
    <w:multiLevelType w:val="hybridMultilevel"/>
    <w:tmpl w:val="9F1CA50C"/>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8C17B78"/>
    <w:multiLevelType w:val="hybridMultilevel"/>
    <w:tmpl w:val="FA5AEBA0"/>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68FE27C6"/>
    <w:multiLevelType w:val="multilevel"/>
    <w:tmpl w:val="041C1204"/>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nsid w:val="6A562A86"/>
    <w:multiLevelType w:val="multilevel"/>
    <w:tmpl w:val="114044F2"/>
    <w:lvl w:ilvl="0">
      <w:start w:val="1"/>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36">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7">
    <w:nsid w:val="70F77989"/>
    <w:multiLevelType w:val="hybridMultilevel"/>
    <w:tmpl w:val="03764572"/>
    <w:lvl w:ilvl="0" w:tplc="0C28D80C">
      <w:start w:val="1"/>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38">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7452457F"/>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765385C"/>
    <w:multiLevelType w:val="hybridMultilevel"/>
    <w:tmpl w:val="D1F0A47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nsid w:val="78E5320B"/>
    <w:multiLevelType w:val="hybridMultilevel"/>
    <w:tmpl w:val="3E189C50"/>
    <w:lvl w:ilvl="0" w:tplc="10FE228E">
      <w:start w:val="1"/>
      <w:numFmt w:val="decimal"/>
      <w:lvlText w:val="%1."/>
      <w:lvlJc w:val="left"/>
      <w:pPr>
        <w:tabs>
          <w:tab w:val="num" w:pos="720"/>
        </w:tabs>
        <w:ind w:left="720" w:hanging="360"/>
      </w:pPr>
      <w:rPr>
        <w:rFonts w:ascii="Arial" w:hAnsi="Arial" w:cs="Aria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nsid w:val="79C01E81"/>
    <w:multiLevelType w:val="hybridMultilevel"/>
    <w:tmpl w:val="D02230A8"/>
    <w:lvl w:ilvl="0" w:tplc="04050017">
      <w:start w:val="1"/>
      <w:numFmt w:val="lowerLetter"/>
      <w:lvlText w:val="%1)"/>
      <w:lvlJc w:val="left"/>
      <w:pPr>
        <w:ind w:left="1008" w:hanging="360"/>
      </w:pPr>
      <w:rPr>
        <w:rFonts w:cs="Times New Roman"/>
      </w:rPr>
    </w:lvl>
    <w:lvl w:ilvl="1" w:tplc="04050019" w:tentative="1">
      <w:start w:val="1"/>
      <w:numFmt w:val="lowerLetter"/>
      <w:lvlText w:val="%2."/>
      <w:lvlJc w:val="left"/>
      <w:pPr>
        <w:ind w:left="1728" w:hanging="360"/>
      </w:pPr>
      <w:rPr>
        <w:rFonts w:cs="Times New Roman"/>
      </w:rPr>
    </w:lvl>
    <w:lvl w:ilvl="2" w:tplc="0405001B" w:tentative="1">
      <w:start w:val="1"/>
      <w:numFmt w:val="lowerRoman"/>
      <w:lvlText w:val="%3."/>
      <w:lvlJc w:val="right"/>
      <w:pPr>
        <w:ind w:left="2448" w:hanging="180"/>
      </w:pPr>
      <w:rPr>
        <w:rFonts w:cs="Times New Roman"/>
      </w:rPr>
    </w:lvl>
    <w:lvl w:ilvl="3" w:tplc="0405000F" w:tentative="1">
      <w:start w:val="1"/>
      <w:numFmt w:val="decimal"/>
      <w:lvlText w:val="%4."/>
      <w:lvlJc w:val="left"/>
      <w:pPr>
        <w:ind w:left="3168" w:hanging="360"/>
      </w:pPr>
      <w:rPr>
        <w:rFonts w:cs="Times New Roman"/>
      </w:rPr>
    </w:lvl>
    <w:lvl w:ilvl="4" w:tplc="04050019" w:tentative="1">
      <w:start w:val="1"/>
      <w:numFmt w:val="lowerLetter"/>
      <w:lvlText w:val="%5."/>
      <w:lvlJc w:val="left"/>
      <w:pPr>
        <w:ind w:left="3888" w:hanging="360"/>
      </w:pPr>
      <w:rPr>
        <w:rFonts w:cs="Times New Roman"/>
      </w:rPr>
    </w:lvl>
    <w:lvl w:ilvl="5" w:tplc="0405001B" w:tentative="1">
      <w:start w:val="1"/>
      <w:numFmt w:val="lowerRoman"/>
      <w:lvlText w:val="%6."/>
      <w:lvlJc w:val="right"/>
      <w:pPr>
        <w:ind w:left="4608" w:hanging="180"/>
      </w:pPr>
      <w:rPr>
        <w:rFonts w:cs="Times New Roman"/>
      </w:rPr>
    </w:lvl>
    <w:lvl w:ilvl="6" w:tplc="0405000F" w:tentative="1">
      <w:start w:val="1"/>
      <w:numFmt w:val="decimal"/>
      <w:lvlText w:val="%7."/>
      <w:lvlJc w:val="left"/>
      <w:pPr>
        <w:ind w:left="5328" w:hanging="360"/>
      </w:pPr>
      <w:rPr>
        <w:rFonts w:cs="Times New Roman"/>
      </w:rPr>
    </w:lvl>
    <w:lvl w:ilvl="7" w:tplc="04050019" w:tentative="1">
      <w:start w:val="1"/>
      <w:numFmt w:val="lowerLetter"/>
      <w:lvlText w:val="%8."/>
      <w:lvlJc w:val="left"/>
      <w:pPr>
        <w:ind w:left="6048" w:hanging="360"/>
      </w:pPr>
      <w:rPr>
        <w:rFonts w:cs="Times New Roman"/>
      </w:rPr>
    </w:lvl>
    <w:lvl w:ilvl="8" w:tplc="0405001B" w:tentative="1">
      <w:start w:val="1"/>
      <w:numFmt w:val="lowerRoman"/>
      <w:lvlText w:val="%9."/>
      <w:lvlJc w:val="right"/>
      <w:pPr>
        <w:ind w:left="6768" w:hanging="180"/>
      </w:pPr>
      <w:rPr>
        <w:rFonts w:cs="Times New Roman"/>
      </w:rPr>
    </w:lvl>
  </w:abstractNum>
  <w:abstractNum w:abstractNumId="43">
    <w:nsid w:val="7B717103"/>
    <w:multiLevelType w:val="hybridMultilevel"/>
    <w:tmpl w:val="969ED90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nsid w:val="7BD7380E"/>
    <w:multiLevelType w:val="hybridMultilevel"/>
    <w:tmpl w:val="BC2464D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nsid w:val="7C3A0E7D"/>
    <w:multiLevelType w:val="hybridMultilevel"/>
    <w:tmpl w:val="E8D6E7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6">
    <w:nsid w:val="7C5E7558"/>
    <w:multiLevelType w:val="hybridMultilevel"/>
    <w:tmpl w:val="EEC0EF78"/>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7F065AC8"/>
    <w:multiLevelType w:val="multilevel"/>
    <w:tmpl w:val="DE78354C"/>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24"/>
  </w:num>
  <w:num w:numId="3">
    <w:abstractNumId w:val="10"/>
  </w:num>
  <w:num w:numId="4">
    <w:abstractNumId w:val="15"/>
  </w:num>
  <w:num w:numId="5">
    <w:abstractNumId w:val="4"/>
  </w:num>
  <w:num w:numId="6">
    <w:abstractNumId w:val="45"/>
  </w:num>
  <w:num w:numId="7">
    <w:abstractNumId w:val="2"/>
  </w:num>
  <w:num w:numId="8">
    <w:abstractNumId w:val="29"/>
  </w:num>
  <w:num w:numId="9">
    <w:abstractNumId w:val="41"/>
  </w:num>
  <w:num w:numId="10">
    <w:abstractNumId w:val="26"/>
  </w:num>
  <w:num w:numId="11">
    <w:abstractNumId w:val="36"/>
  </w:num>
  <w:num w:numId="12">
    <w:abstractNumId w:val="18"/>
  </w:num>
  <w:num w:numId="13">
    <w:abstractNumId w:val="31"/>
  </w:num>
  <w:num w:numId="14">
    <w:abstractNumId w:val="42"/>
  </w:num>
  <w:num w:numId="15">
    <w:abstractNumId w:val="3"/>
  </w:num>
  <w:num w:numId="16">
    <w:abstractNumId w:val="11"/>
  </w:num>
  <w:num w:numId="17">
    <w:abstractNumId w:val="40"/>
  </w:num>
  <w:num w:numId="18">
    <w:abstractNumId w:val="39"/>
  </w:num>
  <w:num w:numId="19">
    <w:abstractNumId w:val="38"/>
  </w:num>
  <w:num w:numId="20">
    <w:abstractNumId w:val="33"/>
  </w:num>
  <w:num w:numId="21">
    <w:abstractNumId w:val="23"/>
  </w:num>
  <w:num w:numId="22">
    <w:abstractNumId w:val="5"/>
  </w:num>
  <w:num w:numId="23">
    <w:abstractNumId w:val="25"/>
  </w:num>
  <w:num w:numId="24">
    <w:abstractNumId w:val="12"/>
  </w:num>
  <w:num w:numId="25">
    <w:abstractNumId w:val="8"/>
  </w:num>
  <w:num w:numId="26">
    <w:abstractNumId w:val="6"/>
  </w:num>
  <w:num w:numId="27">
    <w:abstractNumId w:val="46"/>
  </w:num>
  <w:num w:numId="28">
    <w:abstractNumId w:val="32"/>
  </w:num>
  <w:num w:numId="29">
    <w:abstractNumId w:val="16"/>
  </w:num>
  <w:num w:numId="30">
    <w:abstractNumId w:val="14"/>
  </w:num>
  <w:num w:numId="31">
    <w:abstractNumId w:val="21"/>
  </w:num>
  <w:num w:numId="32">
    <w:abstractNumId w:val="44"/>
  </w:num>
  <w:num w:numId="33">
    <w:abstractNumId w:val="27"/>
  </w:num>
  <w:num w:numId="34">
    <w:abstractNumId w:val="19"/>
  </w:num>
  <w:num w:numId="35">
    <w:abstractNumId w:val="47"/>
  </w:num>
  <w:num w:numId="36">
    <w:abstractNumId w:val="1"/>
  </w:num>
  <w:num w:numId="37">
    <w:abstractNumId w:val="7"/>
  </w:num>
  <w:num w:numId="38">
    <w:abstractNumId w:val="20"/>
  </w:num>
  <w:num w:numId="39">
    <w:abstractNumId w:val="9"/>
  </w:num>
  <w:num w:numId="40">
    <w:abstractNumId w:val="37"/>
  </w:num>
  <w:num w:numId="41">
    <w:abstractNumId w:val="17"/>
  </w:num>
  <w:num w:numId="42">
    <w:abstractNumId w:val="13"/>
  </w:num>
  <w:num w:numId="43">
    <w:abstractNumId w:val="30"/>
  </w:num>
  <w:num w:numId="44">
    <w:abstractNumId w:val="43"/>
  </w:num>
  <w:num w:numId="45">
    <w:abstractNumId w:val="22"/>
  </w:num>
  <w:num w:numId="46">
    <w:abstractNumId w:val="35"/>
  </w:num>
  <w:num w:numId="47">
    <w:abstractNumId w:val="28"/>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C82"/>
    <w:rsid w:val="0000028E"/>
    <w:rsid w:val="000039DD"/>
    <w:rsid w:val="000047C1"/>
    <w:rsid w:val="00007F13"/>
    <w:rsid w:val="000110DB"/>
    <w:rsid w:val="0001436A"/>
    <w:rsid w:val="00014DE3"/>
    <w:rsid w:val="00021115"/>
    <w:rsid w:val="000236CC"/>
    <w:rsid w:val="00027B6C"/>
    <w:rsid w:val="0003040A"/>
    <w:rsid w:val="00031581"/>
    <w:rsid w:val="00034E86"/>
    <w:rsid w:val="00055AFF"/>
    <w:rsid w:val="00066102"/>
    <w:rsid w:val="00073278"/>
    <w:rsid w:val="0007617D"/>
    <w:rsid w:val="00084AA0"/>
    <w:rsid w:val="00087C3A"/>
    <w:rsid w:val="00090177"/>
    <w:rsid w:val="0009061E"/>
    <w:rsid w:val="000969EB"/>
    <w:rsid w:val="00097B2B"/>
    <w:rsid w:val="000A61C3"/>
    <w:rsid w:val="000B0AA0"/>
    <w:rsid w:val="000B277B"/>
    <w:rsid w:val="000B34A3"/>
    <w:rsid w:val="000B56B7"/>
    <w:rsid w:val="000B597C"/>
    <w:rsid w:val="000B630E"/>
    <w:rsid w:val="000B667F"/>
    <w:rsid w:val="000C260C"/>
    <w:rsid w:val="000E0290"/>
    <w:rsid w:val="000E5F91"/>
    <w:rsid w:val="000E7B57"/>
    <w:rsid w:val="001111EE"/>
    <w:rsid w:val="00113291"/>
    <w:rsid w:val="00113F16"/>
    <w:rsid w:val="0011437E"/>
    <w:rsid w:val="00120ADA"/>
    <w:rsid w:val="00121E47"/>
    <w:rsid w:val="001232A3"/>
    <w:rsid w:val="00124878"/>
    <w:rsid w:val="0013281C"/>
    <w:rsid w:val="0013498F"/>
    <w:rsid w:val="0014098C"/>
    <w:rsid w:val="00143CE2"/>
    <w:rsid w:val="001468D7"/>
    <w:rsid w:val="001506AE"/>
    <w:rsid w:val="00154139"/>
    <w:rsid w:val="00155358"/>
    <w:rsid w:val="00155694"/>
    <w:rsid w:val="00157D36"/>
    <w:rsid w:val="00166076"/>
    <w:rsid w:val="00170200"/>
    <w:rsid w:val="001714D0"/>
    <w:rsid w:val="00173656"/>
    <w:rsid w:val="00173B92"/>
    <w:rsid w:val="0018557D"/>
    <w:rsid w:val="001858D7"/>
    <w:rsid w:val="00186C5B"/>
    <w:rsid w:val="00190E9F"/>
    <w:rsid w:val="001924DD"/>
    <w:rsid w:val="00192732"/>
    <w:rsid w:val="00193205"/>
    <w:rsid w:val="00196908"/>
    <w:rsid w:val="001A755E"/>
    <w:rsid w:val="001A77E4"/>
    <w:rsid w:val="001A7B92"/>
    <w:rsid w:val="001B0FEF"/>
    <w:rsid w:val="001B21CB"/>
    <w:rsid w:val="001B47E6"/>
    <w:rsid w:val="001B60CB"/>
    <w:rsid w:val="001B6842"/>
    <w:rsid w:val="001B6965"/>
    <w:rsid w:val="001C175D"/>
    <w:rsid w:val="001C2C16"/>
    <w:rsid w:val="001C423D"/>
    <w:rsid w:val="001D3A38"/>
    <w:rsid w:val="001D5BC8"/>
    <w:rsid w:val="001D79DF"/>
    <w:rsid w:val="001E2D35"/>
    <w:rsid w:val="001E35A4"/>
    <w:rsid w:val="001E4AE8"/>
    <w:rsid w:val="001E7D54"/>
    <w:rsid w:val="001F213A"/>
    <w:rsid w:val="001F38CD"/>
    <w:rsid w:val="001F57F7"/>
    <w:rsid w:val="00202431"/>
    <w:rsid w:val="00204545"/>
    <w:rsid w:val="00206757"/>
    <w:rsid w:val="0022580D"/>
    <w:rsid w:val="002303DA"/>
    <w:rsid w:val="00236500"/>
    <w:rsid w:val="0023755F"/>
    <w:rsid w:val="00237DAA"/>
    <w:rsid w:val="002438E6"/>
    <w:rsid w:val="00247888"/>
    <w:rsid w:val="00250DC2"/>
    <w:rsid w:val="002525AA"/>
    <w:rsid w:val="00257EE3"/>
    <w:rsid w:val="00261388"/>
    <w:rsid w:val="0026777C"/>
    <w:rsid w:val="00267C4F"/>
    <w:rsid w:val="0027058B"/>
    <w:rsid w:val="00271ECC"/>
    <w:rsid w:val="0027203B"/>
    <w:rsid w:val="002768E2"/>
    <w:rsid w:val="00291539"/>
    <w:rsid w:val="002A31D6"/>
    <w:rsid w:val="002B2450"/>
    <w:rsid w:val="002B64A4"/>
    <w:rsid w:val="002C2805"/>
    <w:rsid w:val="002C2FD6"/>
    <w:rsid w:val="002C6DD0"/>
    <w:rsid w:val="002C77D5"/>
    <w:rsid w:val="002C7DFC"/>
    <w:rsid w:val="002D19F6"/>
    <w:rsid w:val="002D23E6"/>
    <w:rsid w:val="002D4179"/>
    <w:rsid w:val="002D5EE7"/>
    <w:rsid w:val="002D74F9"/>
    <w:rsid w:val="002E08DF"/>
    <w:rsid w:val="002E228C"/>
    <w:rsid w:val="002E2832"/>
    <w:rsid w:val="002E323F"/>
    <w:rsid w:val="002E5137"/>
    <w:rsid w:val="002F2AF1"/>
    <w:rsid w:val="002F35F0"/>
    <w:rsid w:val="002F478F"/>
    <w:rsid w:val="002F51B0"/>
    <w:rsid w:val="00302AA2"/>
    <w:rsid w:val="00303815"/>
    <w:rsid w:val="00303956"/>
    <w:rsid w:val="00310A2E"/>
    <w:rsid w:val="0031430C"/>
    <w:rsid w:val="0031494D"/>
    <w:rsid w:val="00320C19"/>
    <w:rsid w:val="00322424"/>
    <w:rsid w:val="00327D0D"/>
    <w:rsid w:val="00332503"/>
    <w:rsid w:val="0033591A"/>
    <w:rsid w:val="00335D01"/>
    <w:rsid w:val="003366B0"/>
    <w:rsid w:val="00342FE9"/>
    <w:rsid w:val="00343337"/>
    <w:rsid w:val="00343A1F"/>
    <w:rsid w:val="003451C1"/>
    <w:rsid w:val="003572F4"/>
    <w:rsid w:val="00357336"/>
    <w:rsid w:val="003573CA"/>
    <w:rsid w:val="00360F15"/>
    <w:rsid w:val="00361110"/>
    <w:rsid w:val="003612DE"/>
    <w:rsid w:val="00367560"/>
    <w:rsid w:val="00367B34"/>
    <w:rsid w:val="003714CA"/>
    <w:rsid w:val="0037182A"/>
    <w:rsid w:val="00373DBC"/>
    <w:rsid w:val="003819AE"/>
    <w:rsid w:val="00383584"/>
    <w:rsid w:val="00384FDA"/>
    <w:rsid w:val="00392B9D"/>
    <w:rsid w:val="003B09AD"/>
    <w:rsid w:val="003B2092"/>
    <w:rsid w:val="003B2535"/>
    <w:rsid w:val="003B299C"/>
    <w:rsid w:val="003B4B6D"/>
    <w:rsid w:val="003C4C3A"/>
    <w:rsid w:val="003D0C2E"/>
    <w:rsid w:val="003D337C"/>
    <w:rsid w:val="003D5CFD"/>
    <w:rsid w:val="003F1274"/>
    <w:rsid w:val="003F251E"/>
    <w:rsid w:val="003F2E23"/>
    <w:rsid w:val="003F4C61"/>
    <w:rsid w:val="003F7A18"/>
    <w:rsid w:val="0040006D"/>
    <w:rsid w:val="00413AE9"/>
    <w:rsid w:val="00415AE6"/>
    <w:rsid w:val="00417BC3"/>
    <w:rsid w:val="004244F9"/>
    <w:rsid w:val="004323C3"/>
    <w:rsid w:val="00433BE2"/>
    <w:rsid w:val="00433C5C"/>
    <w:rsid w:val="00441353"/>
    <w:rsid w:val="00443ECD"/>
    <w:rsid w:val="0044496B"/>
    <w:rsid w:val="00444C26"/>
    <w:rsid w:val="004533D9"/>
    <w:rsid w:val="00453996"/>
    <w:rsid w:val="00455B7B"/>
    <w:rsid w:val="0046254D"/>
    <w:rsid w:val="00463297"/>
    <w:rsid w:val="00463C81"/>
    <w:rsid w:val="00471E41"/>
    <w:rsid w:val="004741CA"/>
    <w:rsid w:val="00474AE5"/>
    <w:rsid w:val="0047569F"/>
    <w:rsid w:val="00475B8C"/>
    <w:rsid w:val="00482D42"/>
    <w:rsid w:val="00493EF1"/>
    <w:rsid w:val="0049652C"/>
    <w:rsid w:val="004A4215"/>
    <w:rsid w:val="004A6F00"/>
    <w:rsid w:val="004A7438"/>
    <w:rsid w:val="004A7C01"/>
    <w:rsid w:val="004B0218"/>
    <w:rsid w:val="004B069E"/>
    <w:rsid w:val="004B15AD"/>
    <w:rsid w:val="004B4351"/>
    <w:rsid w:val="004B5617"/>
    <w:rsid w:val="004B5D07"/>
    <w:rsid w:val="004B5D82"/>
    <w:rsid w:val="004C39C1"/>
    <w:rsid w:val="004C52DA"/>
    <w:rsid w:val="004C6CD5"/>
    <w:rsid w:val="004D21D8"/>
    <w:rsid w:val="004D2710"/>
    <w:rsid w:val="004E075B"/>
    <w:rsid w:val="004E07D4"/>
    <w:rsid w:val="004E1399"/>
    <w:rsid w:val="004F0E9A"/>
    <w:rsid w:val="004F188C"/>
    <w:rsid w:val="004F2522"/>
    <w:rsid w:val="004F34DA"/>
    <w:rsid w:val="004F6770"/>
    <w:rsid w:val="0050263F"/>
    <w:rsid w:val="00505515"/>
    <w:rsid w:val="00511207"/>
    <w:rsid w:val="00514F2A"/>
    <w:rsid w:val="00515C42"/>
    <w:rsid w:val="00517770"/>
    <w:rsid w:val="00521098"/>
    <w:rsid w:val="00523569"/>
    <w:rsid w:val="005253E1"/>
    <w:rsid w:val="00525B99"/>
    <w:rsid w:val="00527D5F"/>
    <w:rsid w:val="005316CD"/>
    <w:rsid w:val="00533738"/>
    <w:rsid w:val="0053670A"/>
    <w:rsid w:val="00553A3C"/>
    <w:rsid w:val="005642C4"/>
    <w:rsid w:val="0056583B"/>
    <w:rsid w:val="00565A42"/>
    <w:rsid w:val="00565A4D"/>
    <w:rsid w:val="00576F81"/>
    <w:rsid w:val="005859D3"/>
    <w:rsid w:val="00585F57"/>
    <w:rsid w:val="00590142"/>
    <w:rsid w:val="0059474E"/>
    <w:rsid w:val="005A18EE"/>
    <w:rsid w:val="005A3DC0"/>
    <w:rsid w:val="005A4510"/>
    <w:rsid w:val="005A7008"/>
    <w:rsid w:val="005B180F"/>
    <w:rsid w:val="005C008D"/>
    <w:rsid w:val="005C69CD"/>
    <w:rsid w:val="005C71CD"/>
    <w:rsid w:val="005D14D1"/>
    <w:rsid w:val="005D197F"/>
    <w:rsid w:val="005D3C33"/>
    <w:rsid w:val="005D668A"/>
    <w:rsid w:val="005E18DC"/>
    <w:rsid w:val="005E25CC"/>
    <w:rsid w:val="005E2876"/>
    <w:rsid w:val="005E4EED"/>
    <w:rsid w:val="005F00E8"/>
    <w:rsid w:val="005F02F1"/>
    <w:rsid w:val="005F119E"/>
    <w:rsid w:val="005F12E6"/>
    <w:rsid w:val="005F42D1"/>
    <w:rsid w:val="005F611F"/>
    <w:rsid w:val="00601592"/>
    <w:rsid w:val="006022A9"/>
    <w:rsid w:val="00603496"/>
    <w:rsid w:val="006042F3"/>
    <w:rsid w:val="0060623D"/>
    <w:rsid w:val="00613B55"/>
    <w:rsid w:val="00616D91"/>
    <w:rsid w:val="00621D54"/>
    <w:rsid w:val="00622FFB"/>
    <w:rsid w:val="00624302"/>
    <w:rsid w:val="006268C3"/>
    <w:rsid w:val="006340E8"/>
    <w:rsid w:val="006355BF"/>
    <w:rsid w:val="0064053B"/>
    <w:rsid w:val="0065334A"/>
    <w:rsid w:val="00654D4F"/>
    <w:rsid w:val="0065767C"/>
    <w:rsid w:val="00660FE4"/>
    <w:rsid w:val="00663EFA"/>
    <w:rsid w:val="00666302"/>
    <w:rsid w:val="00667B17"/>
    <w:rsid w:val="00672FBD"/>
    <w:rsid w:val="00673C79"/>
    <w:rsid w:val="006810DB"/>
    <w:rsid w:val="006828C9"/>
    <w:rsid w:val="00682BFC"/>
    <w:rsid w:val="0068475B"/>
    <w:rsid w:val="00686026"/>
    <w:rsid w:val="00686028"/>
    <w:rsid w:val="00690371"/>
    <w:rsid w:val="00693AF4"/>
    <w:rsid w:val="00694DC1"/>
    <w:rsid w:val="006A7551"/>
    <w:rsid w:val="006A7A12"/>
    <w:rsid w:val="006B00A1"/>
    <w:rsid w:val="006B3C5B"/>
    <w:rsid w:val="006B614C"/>
    <w:rsid w:val="006C0386"/>
    <w:rsid w:val="006C38CD"/>
    <w:rsid w:val="006C77F8"/>
    <w:rsid w:val="006D4DAB"/>
    <w:rsid w:val="006D7979"/>
    <w:rsid w:val="006E0D77"/>
    <w:rsid w:val="006E2D5F"/>
    <w:rsid w:val="006F403B"/>
    <w:rsid w:val="006F4DA6"/>
    <w:rsid w:val="00705606"/>
    <w:rsid w:val="00707F16"/>
    <w:rsid w:val="00711DE2"/>
    <w:rsid w:val="007128DF"/>
    <w:rsid w:val="0071559D"/>
    <w:rsid w:val="0071575D"/>
    <w:rsid w:val="00724EE2"/>
    <w:rsid w:val="007250F2"/>
    <w:rsid w:val="00732E1D"/>
    <w:rsid w:val="007369C9"/>
    <w:rsid w:val="007433D1"/>
    <w:rsid w:val="00753D41"/>
    <w:rsid w:val="00755319"/>
    <w:rsid w:val="00761486"/>
    <w:rsid w:val="00762C58"/>
    <w:rsid w:val="00767483"/>
    <w:rsid w:val="0078211A"/>
    <w:rsid w:val="00782826"/>
    <w:rsid w:val="007829C5"/>
    <w:rsid w:val="007845CA"/>
    <w:rsid w:val="00786894"/>
    <w:rsid w:val="00787F29"/>
    <w:rsid w:val="007A59E3"/>
    <w:rsid w:val="007B2B2B"/>
    <w:rsid w:val="007C0E2A"/>
    <w:rsid w:val="007C406B"/>
    <w:rsid w:val="007D30DC"/>
    <w:rsid w:val="007D3B1A"/>
    <w:rsid w:val="007D6A62"/>
    <w:rsid w:val="007D7633"/>
    <w:rsid w:val="007E1D1B"/>
    <w:rsid w:val="007E1EBB"/>
    <w:rsid w:val="007E2A0E"/>
    <w:rsid w:val="007E43F8"/>
    <w:rsid w:val="007F321C"/>
    <w:rsid w:val="007F6174"/>
    <w:rsid w:val="007F7D50"/>
    <w:rsid w:val="008007FF"/>
    <w:rsid w:val="00800A88"/>
    <w:rsid w:val="00803DED"/>
    <w:rsid w:val="00804697"/>
    <w:rsid w:val="00810382"/>
    <w:rsid w:val="00813378"/>
    <w:rsid w:val="008164DA"/>
    <w:rsid w:val="00826D27"/>
    <w:rsid w:val="008338BD"/>
    <w:rsid w:val="00842CD5"/>
    <w:rsid w:val="008473B6"/>
    <w:rsid w:val="0085365D"/>
    <w:rsid w:val="00854705"/>
    <w:rsid w:val="00855E3C"/>
    <w:rsid w:val="008615D1"/>
    <w:rsid w:val="00861E90"/>
    <w:rsid w:val="0086215F"/>
    <w:rsid w:val="008634AB"/>
    <w:rsid w:val="00864B24"/>
    <w:rsid w:val="00866140"/>
    <w:rsid w:val="00874D40"/>
    <w:rsid w:val="0088091D"/>
    <w:rsid w:val="00881C46"/>
    <w:rsid w:val="00890951"/>
    <w:rsid w:val="008915D2"/>
    <w:rsid w:val="008947B5"/>
    <w:rsid w:val="0089793A"/>
    <w:rsid w:val="008A2A88"/>
    <w:rsid w:val="008A630B"/>
    <w:rsid w:val="008B25EE"/>
    <w:rsid w:val="008B3625"/>
    <w:rsid w:val="008B55A1"/>
    <w:rsid w:val="008B5E6F"/>
    <w:rsid w:val="008B5F93"/>
    <w:rsid w:val="008C0BE8"/>
    <w:rsid w:val="008C35F9"/>
    <w:rsid w:val="008C36E3"/>
    <w:rsid w:val="008C39C6"/>
    <w:rsid w:val="008C4D8C"/>
    <w:rsid w:val="008C5B45"/>
    <w:rsid w:val="008C769D"/>
    <w:rsid w:val="008D2415"/>
    <w:rsid w:val="008D271D"/>
    <w:rsid w:val="008D40D8"/>
    <w:rsid w:val="008E08E1"/>
    <w:rsid w:val="008E0D17"/>
    <w:rsid w:val="008E1FD7"/>
    <w:rsid w:val="008E6BB3"/>
    <w:rsid w:val="008F20C1"/>
    <w:rsid w:val="008F3D97"/>
    <w:rsid w:val="008F5E41"/>
    <w:rsid w:val="008F7396"/>
    <w:rsid w:val="00901A16"/>
    <w:rsid w:val="00902809"/>
    <w:rsid w:val="0090792A"/>
    <w:rsid w:val="0091214B"/>
    <w:rsid w:val="00912475"/>
    <w:rsid w:val="00921164"/>
    <w:rsid w:val="00922302"/>
    <w:rsid w:val="00926927"/>
    <w:rsid w:val="00932449"/>
    <w:rsid w:val="00933ADA"/>
    <w:rsid w:val="00933C6E"/>
    <w:rsid w:val="00934694"/>
    <w:rsid w:val="0093485C"/>
    <w:rsid w:val="00937115"/>
    <w:rsid w:val="00937BBD"/>
    <w:rsid w:val="00953CCC"/>
    <w:rsid w:val="00953CD9"/>
    <w:rsid w:val="0095666D"/>
    <w:rsid w:val="00967661"/>
    <w:rsid w:val="009717B5"/>
    <w:rsid w:val="00973A32"/>
    <w:rsid w:val="00974465"/>
    <w:rsid w:val="00974E15"/>
    <w:rsid w:val="00977DA0"/>
    <w:rsid w:val="009837A1"/>
    <w:rsid w:val="00984615"/>
    <w:rsid w:val="0098659F"/>
    <w:rsid w:val="00986D9E"/>
    <w:rsid w:val="00992267"/>
    <w:rsid w:val="00992C0F"/>
    <w:rsid w:val="0099539A"/>
    <w:rsid w:val="00996260"/>
    <w:rsid w:val="00997C2E"/>
    <w:rsid w:val="009A277E"/>
    <w:rsid w:val="009A58C8"/>
    <w:rsid w:val="009A7F30"/>
    <w:rsid w:val="009B16BD"/>
    <w:rsid w:val="009B2C24"/>
    <w:rsid w:val="009B3138"/>
    <w:rsid w:val="009B451D"/>
    <w:rsid w:val="009B46E5"/>
    <w:rsid w:val="009B564A"/>
    <w:rsid w:val="009C3B15"/>
    <w:rsid w:val="009C60D5"/>
    <w:rsid w:val="009C69E0"/>
    <w:rsid w:val="009C6CD4"/>
    <w:rsid w:val="009D0A43"/>
    <w:rsid w:val="009D29E2"/>
    <w:rsid w:val="009D31D7"/>
    <w:rsid w:val="009E38E2"/>
    <w:rsid w:val="009E5002"/>
    <w:rsid w:val="009E564D"/>
    <w:rsid w:val="009F009E"/>
    <w:rsid w:val="009F0233"/>
    <w:rsid w:val="009F1E01"/>
    <w:rsid w:val="009F3D39"/>
    <w:rsid w:val="009F492C"/>
    <w:rsid w:val="009F5042"/>
    <w:rsid w:val="009F61B3"/>
    <w:rsid w:val="009F70C5"/>
    <w:rsid w:val="00A013FB"/>
    <w:rsid w:val="00A01CC9"/>
    <w:rsid w:val="00A0421E"/>
    <w:rsid w:val="00A04483"/>
    <w:rsid w:val="00A1040E"/>
    <w:rsid w:val="00A233D6"/>
    <w:rsid w:val="00A25037"/>
    <w:rsid w:val="00A3404A"/>
    <w:rsid w:val="00A3437B"/>
    <w:rsid w:val="00A50728"/>
    <w:rsid w:val="00A55EF8"/>
    <w:rsid w:val="00A6059B"/>
    <w:rsid w:val="00A646E7"/>
    <w:rsid w:val="00A64C4F"/>
    <w:rsid w:val="00A665B1"/>
    <w:rsid w:val="00A704A5"/>
    <w:rsid w:val="00A71382"/>
    <w:rsid w:val="00A76941"/>
    <w:rsid w:val="00A8042C"/>
    <w:rsid w:val="00A81536"/>
    <w:rsid w:val="00A82B2C"/>
    <w:rsid w:val="00A85669"/>
    <w:rsid w:val="00A906C1"/>
    <w:rsid w:val="00A96B80"/>
    <w:rsid w:val="00AA06DB"/>
    <w:rsid w:val="00AA423C"/>
    <w:rsid w:val="00AA65C2"/>
    <w:rsid w:val="00AB3CEA"/>
    <w:rsid w:val="00AB5722"/>
    <w:rsid w:val="00AB5C02"/>
    <w:rsid w:val="00AC5CCA"/>
    <w:rsid w:val="00AE15C5"/>
    <w:rsid w:val="00AE6139"/>
    <w:rsid w:val="00AF3C78"/>
    <w:rsid w:val="00AF5743"/>
    <w:rsid w:val="00B03CF1"/>
    <w:rsid w:val="00B05409"/>
    <w:rsid w:val="00B109F6"/>
    <w:rsid w:val="00B10AD3"/>
    <w:rsid w:val="00B10C71"/>
    <w:rsid w:val="00B135D3"/>
    <w:rsid w:val="00B17919"/>
    <w:rsid w:val="00B22222"/>
    <w:rsid w:val="00B22FC5"/>
    <w:rsid w:val="00B26E90"/>
    <w:rsid w:val="00B32C42"/>
    <w:rsid w:val="00B338A7"/>
    <w:rsid w:val="00B37F11"/>
    <w:rsid w:val="00B47DF1"/>
    <w:rsid w:val="00B56727"/>
    <w:rsid w:val="00B601EC"/>
    <w:rsid w:val="00B6236D"/>
    <w:rsid w:val="00B62608"/>
    <w:rsid w:val="00B74543"/>
    <w:rsid w:val="00B77072"/>
    <w:rsid w:val="00B846B1"/>
    <w:rsid w:val="00B84F8E"/>
    <w:rsid w:val="00B857A4"/>
    <w:rsid w:val="00B9045B"/>
    <w:rsid w:val="00B9179B"/>
    <w:rsid w:val="00B96AE5"/>
    <w:rsid w:val="00BB1296"/>
    <w:rsid w:val="00BB2E67"/>
    <w:rsid w:val="00BB39AA"/>
    <w:rsid w:val="00BB3B63"/>
    <w:rsid w:val="00BB6DD2"/>
    <w:rsid w:val="00BC2925"/>
    <w:rsid w:val="00BC38DB"/>
    <w:rsid w:val="00BC3FE0"/>
    <w:rsid w:val="00BD4A48"/>
    <w:rsid w:val="00BD5710"/>
    <w:rsid w:val="00BE0C6A"/>
    <w:rsid w:val="00BE2F84"/>
    <w:rsid w:val="00BE410E"/>
    <w:rsid w:val="00BE59BF"/>
    <w:rsid w:val="00BE5E2A"/>
    <w:rsid w:val="00BE6773"/>
    <w:rsid w:val="00BF0A5F"/>
    <w:rsid w:val="00BF10E5"/>
    <w:rsid w:val="00C02F57"/>
    <w:rsid w:val="00C045FF"/>
    <w:rsid w:val="00C10EA0"/>
    <w:rsid w:val="00C140CC"/>
    <w:rsid w:val="00C16C5F"/>
    <w:rsid w:val="00C17B23"/>
    <w:rsid w:val="00C23B51"/>
    <w:rsid w:val="00C26AB0"/>
    <w:rsid w:val="00C279D5"/>
    <w:rsid w:val="00C27AAC"/>
    <w:rsid w:val="00C37271"/>
    <w:rsid w:val="00C42749"/>
    <w:rsid w:val="00C435B5"/>
    <w:rsid w:val="00C44BAA"/>
    <w:rsid w:val="00C47538"/>
    <w:rsid w:val="00C5435D"/>
    <w:rsid w:val="00C5515B"/>
    <w:rsid w:val="00C6370D"/>
    <w:rsid w:val="00C76FA8"/>
    <w:rsid w:val="00C850F5"/>
    <w:rsid w:val="00C911F7"/>
    <w:rsid w:val="00C91E6F"/>
    <w:rsid w:val="00CA0350"/>
    <w:rsid w:val="00CA2DC2"/>
    <w:rsid w:val="00CA393A"/>
    <w:rsid w:val="00CB15B1"/>
    <w:rsid w:val="00CB6569"/>
    <w:rsid w:val="00CC122F"/>
    <w:rsid w:val="00CC34D8"/>
    <w:rsid w:val="00CC4D10"/>
    <w:rsid w:val="00CC5945"/>
    <w:rsid w:val="00CC75F3"/>
    <w:rsid w:val="00CD22CB"/>
    <w:rsid w:val="00CD2BEE"/>
    <w:rsid w:val="00CD2F1A"/>
    <w:rsid w:val="00CD2FC1"/>
    <w:rsid w:val="00CD59A0"/>
    <w:rsid w:val="00CE2274"/>
    <w:rsid w:val="00CF4276"/>
    <w:rsid w:val="00CF49EF"/>
    <w:rsid w:val="00D03817"/>
    <w:rsid w:val="00D04680"/>
    <w:rsid w:val="00D1244D"/>
    <w:rsid w:val="00D20366"/>
    <w:rsid w:val="00D27F3E"/>
    <w:rsid w:val="00D325BB"/>
    <w:rsid w:val="00D34C82"/>
    <w:rsid w:val="00D36FB6"/>
    <w:rsid w:val="00D46DB8"/>
    <w:rsid w:val="00D51920"/>
    <w:rsid w:val="00D51F3D"/>
    <w:rsid w:val="00D52065"/>
    <w:rsid w:val="00D538AA"/>
    <w:rsid w:val="00D55F19"/>
    <w:rsid w:val="00D56BFD"/>
    <w:rsid w:val="00D702DC"/>
    <w:rsid w:val="00D706A6"/>
    <w:rsid w:val="00D72396"/>
    <w:rsid w:val="00D72A5E"/>
    <w:rsid w:val="00D752B5"/>
    <w:rsid w:val="00D7701E"/>
    <w:rsid w:val="00D77F27"/>
    <w:rsid w:val="00D8189F"/>
    <w:rsid w:val="00D840D9"/>
    <w:rsid w:val="00D85A6B"/>
    <w:rsid w:val="00D87332"/>
    <w:rsid w:val="00D93E62"/>
    <w:rsid w:val="00D96892"/>
    <w:rsid w:val="00DA2596"/>
    <w:rsid w:val="00DA3125"/>
    <w:rsid w:val="00DA5B56"/>
    <w:rsid w:val="00DA68E0"/>
    <w:rsid w:val="00DB0560"/>
    <w:rsid w:val="00DB2A08"/>
    <w:rsid w:val="00DB320B"/>
    <w:rsid w:val="00DB68C0"/>
    <w:rsid w:val="00DC0954"/>
    <w:rsid w:val="00DC4E6F"/>
    <w:rsid w:val="00DC5C17"/>
    <w:rsid w:val="00DD20C5"/>
    <w:rsid w:val="00DD4A16"/>
    <w:rsid w:val="00DD4A24"/>
    <w:rsid w:val="00DD514D"/>
    <w:rsid w:val="00DD6C7E"/>
    <w:rsid w:val="00DE04CF"/>
    <w:rsid w:val="00DF0E69"/>
    <w:rsid w:val="00DF1F68"/>
    <w:rsid w:val="00E00D6F"/>
    <w:rsid w:val="00E03314"/>
    <w:rsid w:val="00E035FD"/>
    <w:rsid w:val="00E04320"/>
    <w:rsid w:val="00E05D99"/>
    <w:rsid w:val="00E0782C"/>
    <w:rsid w:val="00E14524"/>
    <w:rsid w:val="00E16278"/>
    <w:rsid w:val="00E174BA"/>
    <w:rsid w:val="00E21343"/>
    <w:rsid w:val="00E219C3"/>
    <w:rsid w:val="00E22EE5"/>
    <w:rsid w:val="00E54A44"/>
    <w:rsid w:val="00E56221"/>
    <w:rsid w:val="00E62E03"/>
    <w:rsid w:val="00E643F6"/>
    <w:rsid w:val="00E65E2C"/>
    <w:rsid w:val="00E670E1"/>
    <w:rsid w:val="00E70114"/>
    <w:rsid w:val="00E71E25"/>
    <w:rsid w:val="00E71EFB"/>
    <w:rsid w:val="00E73556"/>
    <w:rsid w:val="00E749E8"/>
    <w:rsid w:val="00E76F48"/>
    <w:rsid w:val="00E805A7"/>
    <w:rsid w:val="00E848C8"/>
    <w:rsid w:val="00E9158E"/>
    <w:rsid w:val="00EA3F03"/>
    <w:rsid w:val="00EB04C2"/>
    <w:rsid w:val="00EB3F5D"/>
    <w:rsid w:val="00EC05E2"/>
    <w:rsid w:val="00EC2B91"/>
    <w:rsid w:val="00EC74C8"/>
    <w:rsid w:val="00ED612B"/>
    <w:rsid w:val="00EE399C"/>
    <w:rsid w:val="00EE4D67"/>
    <w:rsid w:val="00EE6D07"/>
    <w:rsid w:val="00EF2DF0"/>
    <w:rsid w:val="00EF69D7"/>
    <w:rsid w:val="00F05899"/>
    <w:rsid w:val="00F2045B"/>
    <w:rsid w:val="00F20513"/>
    <w:rsid w:val="00F228D5"/>
    <w:rsid w:val="00F25616"/>
    <w:rsid w:val="00F26915"/>
    <w:rsid w:val="00F2717C"/>
    <w:rsid w:val="00F3619B"/>
    <w:rsid w:val="00F3714C"/>
    <w:rsid w:val="00F40770"/>
    <w:rsid w:val="00F43732"/>
    <w:rsid w:val="00F44756"/>
    <w:rsid w:val="00F46343"/>
    <w:rsid w:val="00F51812"/>
    <w:rsid w:val="00F56F65"/>
    <w:rsid w:val="00F60261"/>
    <w:rsid w:val="00F63D75"/>
    <w:rsid w:val="00F67674"/>
    <w:rsid w:val="00F7190D"/>
    <w:rsid w:val="00F76AA0"/>
    <w:rsid w:val="00F87246"/>
    <w:rsid w:val="00F97B51"/>
    <w:rsid w:val="00F97F59"/>
    <w:rsid w:val="00FA1358"/>
    <w:rsid w:val="00FA5845"/>
    <w:rsid w:val="00FA721B"/>
    <w:rsid w:val="00FB29C6"/>
    <w:rsid w:val="00FB4B01"/>
    <w:rsid w:val="00FB4D69"/>
    <w:rsid w:val="00FB5CA1"/>
    <w:rsid w:val="00FC2AF1"/>
    <w:rsid w:val="00FC48F7"/>
    <w:rsid w:val="00FC60EE"/>
    <w:rsid w:val="00FD06F8"/>
    <w:rsid w:val="00FD3216"/>
    <w:rsid w:val="00FF3E9F"/>
    <w:rsid w:val="00FF64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34C82"/>
    <w:rPr>
      <w:sz w:val="24"/>
      <w:szCs w:val="24"/>
    </w:rPr>
  </w:style>
  <w:style w:type="paragraph" w:styleId="Nadpis1">
    <w:name w:val="heading 1"/>
    <w:basedOn w:val="Normln"/>
    <w:next w:val="Normln"/>
    <w:link w:val="Nadpis1Char"/>
    <w:uiPriority w:val="99"/>
    <w:qFormat/>
    <w:rsid w:val="001B60CB"/>
    <w:pPr>
      <w:keepNext/>
      <w:numPr>
        <w:numId w:val="1"/>
      </w:numPr>
      <w:spacing w:before="600" w:after="240"/>
      <w:outlineLvl w:val="0"/>
    </w:pPr>
    <w:rPr>
      <w:rFonts w:ascii="Lucida Sans Unicode" w:hAnsi="Lucida Sans Unicode" w:cs="Lucida Sans Unicode"/>
      <w:color w:val="92D400"/>
      <w:spacing w:val="-16"/>
      <w:sz w:val="48"/>
      <w:szCs w:val="48"/>
    </w:rPr>
  </w:style>
  <w:style w:type="paragraph" w:styleId="Nadpis2">
    <w:name w:val="heading 2"/>
    <w:basedOn w:val="Normln"/>
    <w:next w:val="Normln"/>
    <w:link w:val="Nadpis2Char"/>
    <w:uiPriority w:val="99"/>
    <w:qFormat/>
    <w:rsid w:val="001B60CB"/>
    <w:pPr>
      <w:keepNext/>
      <w:spacing w:before="240"/>
      <w:outlineLvl w:val="1"/>
    </w:pPr>
    <w:rPr>
      <w:rFonts w:ascii="Lucida Sans Unicode" w:hAnsi="Lucida Sans Unicode" w:cs="Lucida Sans Unicode"/>
      <w:b/>
      <w:color w:val="003E7E"/>
      <w:sz w:val="22"/>
      <w:szCs w:val="20"/>
    </w:rPr>
  </w:style>
  <w:style w:type="paragraph" w:styleId="Nadpis3">
    <w:name w:val="heading 3"/>
    <w:aliases w:val="h3,3,Char"/>
    <w:basedOn w:val="Nadpis2"/>
    <w:next w:val="Normln"/>
    <w:link w:val="Nadpis3Char"/>
    <w:uiPriority w:val="99"/>
    <w:qFormat/>
    <w:rsid w:val="001B60CB"/>
    <w:pPr>
      <w:outlineLvl w:val="2"/>
    </w:pPr>
    <w:rPr>
      <w:color w:val="394A58"/>
      <w:szCs w:val="22"/>
    </w:rPr>
  </w:style>
  <w:style w:type="paragraph" w:styleId="Nadpis4">
    <w:name w:val="heading 4"/>
    <w:aliases w:val="h4,4,Gliederung4"/>
    <w:basedOn w:val="Nadpis3"/>
    <w:next w:val="Normln"/>
    <w:link w:val="Nadpis4Char"/>
    <w:uiPriority w:val="99"/>
    <w:qFormat/>
    <w:rsid w:val="001B60CB"/>
    <w:pPr>
      <w:outlineLvl w:val="3"/>
    </w:pPr>
  </w:style>
  <w:style w:type="paragraph" w:styleId="Nadpis5">
    <w:name w:val="heading 5"/>
    <w:basedOn w:val="Nadpis4"/>
    <w:next w:val="Normln"/>
    <w:link w:val="Nadpis5Char"/>
    <w:uiPriority w:val="99"/>
    <w:qFormat/>
    <w:rsid w:val="001B60CB"/>
    <w:pPr>
      <w:outlineLvl w:val="4"/>
    </w:pPr>
  </w:style>
  <w:style w:type="paragraph" w:styleId="Nadpis6">
    <w:name w:val="heading 6"/>
    <w:basedOn w:val="Normln"/>
    <w:next w:val="Normln"/>
    <w:link w:val="Nadpis6Char"/>
    <w:uiPriority w:val="99"/>
    <w:qFormat/>
    <w:rsid w:val="001B60CB"/>
    <w:pPr>
      <w:spacing w:before="240" w:after="60"/>
      <w:outlineLvl w:val="5"/>
    </w:pPr>
    <w:rPr>
      <w:rFonts w:ascii="Lucida Sans Unicode" w:hAnsi="Lucida Sans Unicode"/>
      <w:b/>
      <w:bCs/>
      <w:color w:val="000000"/>
      <w:sz w:val="22"/>
      <w:szCs w:val="22"/>
    </w:rPr>
  </w:style>
  <w:style w:type="paragraph" w:styleId="Nadpis7">
    <w:name w:val="heading 7"/>
    <w:basedOn w:val="Normln"/>
    <w:next w:val="Normln"/>
    <w:link w:val="Nadpis7Char"/>
    <w:uiPriority w:val="9"/>
    <w:qFormat/>
    <w:rsid w:val="001B60CB"/>
    <w:pPr>
      <w:spacing w:before="240" w:after="60"/>
      <w:outlineLvl w:val="6"/>
    </w:pPr>
    <w:rPr>
      <w:rFonts w:ascii="Lucida Sans Unicode" w:hAnsi="Lucida Sans Unicode"/>
      <w:color w:val="000000"/>
      <w:sz w:val="18"/>
    </w:rPr>
  </w:style>
  <w:style w:type="paragraph" w:styleId="Nadpis8">
    <w:name w:val="heading 8"/>
    <w:basedOn w:val="Normln"/>
    <w:next w:val="Normln"/>
    <w:link w:val="Nadpis8Char"/>
    <w:uiPriority w:val="9"/>
    <w:qFormat/>
    <w:rsid w:val="001B60CB"/>
    <w:pPr>
      <w:spacing w:before="240" w:after="60"/>
      <w:outlineLvl w:val="7"/>
    </w:pPr>
    <w:rPr>
      <w:rFonts w:ascii="Lucida Sans Unicode" w:hAnsi="Lucida Sans Unicode"/>
      <w:i/>
      <w:iCs/>
      <w:color w:val="000000"/>
      <w:sz w:val="18"/>
    </w:rPr>
  </w:style>
  <w:style w:type="paragraph" w:styleId="Nadpis9">
    <w:name w:val="heading 9"/>
    <w:basedOn w:val="Normln"/>
    <w:next w:val="Normln"/>
    <w:link w:val="Nadpis9Char"/>
    <w:uiPriority w:val="9"/>
    <w:qFormat/>
    <w:rsid w:val="001B60CB"/>
    <w:pPr>
      <w:spacing w:before="240" w:after="60"/>
      <w:outlineLvl w:val="8"/>
    </w:pPr>
    <w:rPr>
      <w:rFonts w:ascii="Arial" w:hAnsi="Arial" w:cs="Arial"/>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1B60CB"/>
    <w:rPr>
      <w:rFonts w:ascii="Lucida Sans Unicode" w:hAnsi="Lucida Sans Unicode" w:cs="Lucida Sans Unicode"/>
      <w:color w:val="92D400"/>
      <w:spacing w:val="-16"/>
      <w:sz w:val="48"/>
      <w:szCs w:val="48"/>
    </w:rPr>
  </w:style>
  <w:style w:type="character" w:customStyle="1" w:styleId="Nadpis2Char">
    <w:name w:val="Nadpis 2 Char"/>
    <w:link w:val="Nadpis2"/>
    <w:uiPriority w:val="99"/>
    <w:rsid w:val="001B60CB"/>
    <w:rPr>
      <w:rFonts w:ascii="Lucida Sans Unicode" w:hAnsi="Lucida Sans Unicode" w:cs="Lucida Sans Unicode"/>
      <w:b/>
      <w:color w:val="003E7E"/>
      <w:sz w:val="22"/>
      <w:lang w:val="cs-CZ" w:eastAsia="cs-CZ" w:bidi="ar-SA"/>
    </w:rPr>
  </w:style>
  <w:style w:type="character" w:customStyle="1" w:styleId="Nadpis3Char">
    <w:name w:val="Nadpis 3 Char"/>
    <w:aliases w:val="h3 Char,3 Char,Char Char"/>
    <w:link w:val="Nadpis3"/>
    <w:uiPriority w:val="99"/>
    <w:rsid w:val="001B60CB"/>
    <w:rPr>
      <w:rFonts w:ascii="Lucida Sans Unicode" w:hAnsi="Lucida Sans Unicode" w:cs="Lucida Sans Unicode"/>
      <w:b/>
      <w:color w:val="394A58"/>
      <w:sz w:val="22"/>
      <w:szCs w:val="22"/>
      <w:lang w:val="cs-CZ" w:eastAsia="cs-CZ" w:bidi="ar-SA"/>
    </w:rPr>
  </w:style>
  <w:style w:type="character" w:customStyle="1" w:styleId="Nadpis4Char">
    <w:name w:val="Nadpis 4 Char"/>
    <w:aliases w:val="h4 Char,4 Char,Gliederung4 Char"/>
    <w:link w:val="Nadpis4"/>
    <w:uiPriority w:val="99"/>
    <w:rsid w:val="001B60CB"/>
    <w:rPr>
      <w:rFonts w:ascii="Lucida Sans Unicode" w:hAnsi="Lucida Sans Unicode" w:cs="Lucida Sans Unicode"/>
      <w:b/>
      <w:color w:val="394A58"/>
      <w:sz w:val="22"/>
      <w:szCs w:val="22"/>
      <w:lang w:val="cs-CZ" w:eastAsia="cs-CZ" w:bidi="ar-SA"/>
    </w:rPr>
  </w:style>
  <w:style w:type="character" w:customStyle="1" w:styleId="Nadpis5Char">
    <w:name w:val="Nadpis 5 Char"/>
    <w:link w:val="Nadpis5"/>
    <w:uiPriority w:val="99"/>
    <w:rsid w:val="001B60CB"/>
    <w:rPr>
      <w:rFonts w:ascii="Lucida Sans Unicode" w:hAnsi="Lucida Sans Unicode" w:cs="Lucida Sans Unicode"/>
      <w:b/>
      <w:color w:val="394A58"/>
      <w:sz w:val="22"/>
      <w:szCs w:val="22"/>
      <w:lang w:val="cs-CZ" w:eastAsia="cs-CZ" w:bidi="ar-SA"/>
    </w:rPr>
  </w:style>
  <w:style w:type="character" w:customStyle="1" w:styleId="Nadpis6Char">
    <w:name w:val="Nadpis 6 Char"/>
    <w:link w:val="Nadpis6"/>
    <w:uiPriority w:val="99"/>
    <w:rsid w:val="001B60CB"/>
    <w:rPr>
      <w:rFonts w:ascii="Lucida Sans Unicode" w:hAnsi="Lucida Sans Unicode"/>
      <w:b/>
      <w:bCs/>
      <w:color w:val="000000"/>
      <w:sz w:val="22"/>
      <w:szCs w:val="22"/>
      <w:lang w:val="cs-CZ" w:eastAsia="cs-CZ" w:bidi="ar-SA"/>
    </w:rPr>
  </w:style>
  <w:style w:type="character" w:customStyle="1" w:styleId="Nadpis7Char">
    <w:name w:val="Nadpis 7 Char"/>
    <w:link w:val="Nadpis7"/>
    <w:uiPriority w:val="9"/>
    <w:rsid w:val="001B60CB"/>
    <w:rPr>
      <w:rFonts w:ascii="Lucida Sans Unicode" w:hAnsi="Lucida Sans Unicode"/>
      <w:color w:val="000000"/>
      <w:sz w:val="18"/>
      <w:szCs w:val="24"/>
      <w:lang w:val="cs-CZ" w:eastAsia="cs-CZ" w:bidi="ar-SA"/>
    </w:rPr>
  </w:style>
  <w:style w:type="character" w:customStyle="1" w:styleId="Nadpis8Char">
    <w:name w:val="Nadpis 8 Char"/>
    <w:link w:val="Nadpis8"/>
    <w:uiPriority w:val="9"/>
    <w:rsid w:val="001B60CB"/>
    <w:rPr>
      <w:rFonts w:ascii="Lucida Sans Unicode" w:hAnsi="Lucida Sans Unicode"/>
      <w:i/>
      <w:iCs/>
      <w:color w:val="000000"/>
      <w:sz w:val="18"/>
      <w:szCs w:val="24"/>
      <w:lang w:val="cs-CZ" w:eastAsia="cs-CZ" w:bidi="ar-SA"/>
    </w:rPr>
  </w:style>
  <w:style w:type="character" w:customStyle="1" w:styleId="Nadpis9Char">
    <w:name w:val="Nadpis 9 Char"/>
    <w:link w:val="Nadpis9"/>
    <w:uiPriority w:val="9"/>
    <w:rsid w:val="001B60CB"/>
    <w:rPr>
      <w:rFonts w:ascii="Arial" w:hAnsi="Arial" w:cs="Arial"/>
      <w:color w:val="000000"/>
      <w:sz w:val="22"/>
      <w:szCs w:val="22"/>
      <w:lang w:val="cs-CZ" w:eastAsia="cs-CZ" w:bidi="ar-SA"/>
    </w:rPr>
  </w:style>
  <w:style w:type="paragraph" w:styleId="Nzev">
    <w:name w:val="Title"/>
    <w:basedOn w:val="Normln"/>
    <w:link w:val="NzevChar"/>
    <w:uiPriority w:val="10"/>
    <w:qFormat/>
    <w:rsid w:val="001B60CB"/>
    <w:pPr>
      <w:spacing w:before="240" w:after="60"/>
      <w:jc w:val="center"/>
    </w:pPr>
    <w:rPr>
      <w:rFonts w:ascii="Cambria" w:hAnsi="Cambria"/>
      <w:b/>
      <w:bCs/>
      <w:color w:val="000000"/>
      <w:kern w:val="28"/>
      <w:sz w:val="32"/>
      <w:szCs w:val="32"/>
    </w:rPr>
  </w:style>
  <w:style w:type="character" w:customStyle="1" w:styleId="NzevChar">
    <w:name w:val="Název Char"/>
    <w:link w:val="Nzev"/>
    <w:uiPriority w:val="10"/>
    <w:rsid w:val="001B60CB"/>
    <w:rPr>
      <w:rFonts w:ascii="Cambria" w:hAnsi="Cambria" w:cs="Times New Roman"/>
      <w:b/>
      <w:bCs/>
      <w:color w:val="000000"/>
      <w:kern w:val="28"/>
      <w:sz w:val="32"/>
      <w:szCs w:val="32"/>
      <w:lang w:val="cs-CZ" w:eastAsia="cs-CZ"/>
    </w:rPr>
  </w:style>
  <w:style w:type="paragraph" w:styleId="Podtitul">
    <w:name w:val="Subtitle"/>
    <w:basedOn w:val="Normln"/>
    <w:link w:val="PodtitulChar"/>
    <w:uiPriority w:val="11"/>
    <w:qFormat/>
    <w:rsid w:val="001B60CB"/>
    <w:pPr>
      <w:spacing w:after="60"/>
      <w:jc w:val="center"/>
    </w:pPr>
    <w:rPr>
      <w:rFonts w:ascii="Cambria" w:hAnsi="Cambria"/>
      <w:color w:val="000000"/>
    </w:rPr>
  </w:style>
  <w:style w:type="character" w:customStyle="1" w:styleId="PodtitulChar">
    <w:name w:val="Podtitul Char"/>
    <w:link w:val="Podtitul"/>
    <w:uiPriority w:val="11"/>
    <w:rsid w:val="001B60CB"/>
    <w:rPr>
      <w:rFonts w:ascii="Cambria" w:hAnsi="Cambria" w:cs="Times New Roman"/>
      <w:color w:val="000000"/>
      <w:sz w:val="24"/>
      <w:szCs w:val="24"/>
      <w:lang w:val="cs-CZ" w:eastAsia="cs-CZ"/>
    </w:rPr>
  </w:style>
  <w:style w:type="character" w:styleId="Siln">
    <w:name w:val="Strong"/>
    <w:uiPriority w:val="22"/>
    <w:qFormat/>
    <w:rsid w:val="001B60CB"/>
    <w:rPr>
      <w:rFonts w:cs="Times New Roman"/>
      <w:b/>
      <w:bCs/>
    </w:rPr>
  </w:style>
  <w:style w:type="character" w:customStyle="1" w:styleId="Zdraznn">
    <w:name w:val="Zdůraznění"/>
    <w:uiPriority w:val="20"/>
    <w:qFormat/>
    <w:rsid w:val="001B60CB"/>
    <w:rPr>
      <w:rFonts w:cs="Times New Roman"/>
      <w:i/>
      <w:iCs/>
    </w:rPr>
  </w:style>
  <w:style w:type="paragraph" w:styleId="Odstavecseseznamem">
    <w:name w:val="List Paragraph"/>
    <w:basedOn w:val="Normln"/>
    <w:uiPriority w:val="34"/>
    <w:qFormat/>
    <w:rsid w:val="001B60CB"/>
    <w:pPr>
      <w:ind w:left="720"/>
      <w:contextualSpacing/>
    </w:pPr>
  </w:style>
  <w:style w:type="paragraph" w:styleId="Textbubliny">
    <w:name w:val="Balloon Text"/>
    <w:basedOn w:val="Normln"/>
    <w:link w:val="TextbublinyChar"/>
    <w:uiPriority w:val="99"/>
    <w:semiHidden/>
    <w:unhideWhenUsed/>
    <w:rsid w:val="00D34C82"/>
    <w:rPr>
      <w:rFonts w:ascii="Tahoma" w:hAnsi="Tahoma"/>
      <w:sz w:val="16"/>
      <w:szCs w:val="16"/>
    </w:rPr>
  </w:style>
  <w:style w:type="character" w:customStyle="1" w:styleId="TextbublinyChar">
    <w:name w:val="Text bubliny Char"/>
    <w:link w:val="Textbubliny"/>
    <w:uiPriority w:val="99"/>
    <w:semiHidden/>
    <w:rsid w:val="00D34C82"/>
    <w:rPr>
      <w:rFonts w:ascii="Tahoma" w:hAnsi="Tahoma" w:cs="Tahoma"/>
      <w:sz w:val="16"/>
      <w:szCs w:val="16"/>
    </w:rPr>
  </w:style>
  <w:style w:type="character" w:styleId="Odkaznakoment">
    <w:name w:val="annotation reference"/>
    <w:uiPriority w:val="99"/>
    <w:semiHidden/>
    <w:unhideWhenUsed/>
    <w:rsid w:val="00BB39AA"/>
    <w:rPr>
      <w:sz w:val="16"/>
      <w:szCs w:val="16"/>
    </w:rPr>
  </w:style>
  <w:style w:type="paragraph" w:styleId="Textkomente">
    <w:name w:val="annotation text"/>
    <w:basedOn w:val="Normln"/>
    <w:link w:val="TextkomenteChar"/>
    <w:uiPriority w:val="99"/>
    <w:unhideWhenUsed/>
    <w:rsid w:val="00BB39AA"/>
    <w:rPr>
      <w:sz w:val="20"/>
      <w:szCs w:val="20"/>
    </w:rPr>
  </w:style>
  <w:style w:type="character" w:customStyle="1" w:styleId="TextkomenteChar">
    <w:name w:val="Text komentáře Char"/>
    <w:basedOn w:val="Standardnpsmoodstavce"/>
    <w:link w:val="Textkomente"/>
    <w:uiPriority w:val="99"/>
    <w:rsid w:val="00BB39AA"/>
  </w:style>
  <w:style w:type="paragraph" w:styleId="Pedmtkomente">
    <w:name w:val="annotation subject"/>
    <w:basedOn w:val="Textkomente"/>
    <w:next w:val="Textkomente"/>
    <w:link w:val="PedmtkomenteChar"/>
    <w:uiPriority w:val="99"/>
    <w:semiHidden/>
    <w:unhideWhenUsed/>
    <w:rsid w:val="00BB39AA"/>
    <w:rPr>
      <w:b/>
      <w:bCs/>
    </w:rPr>
  </w:style>
  <w:style w:type="character" w:customStyle="1" w:styleId="PedmtkomenteChar">
    <w:name w:val="Předmět komentáře Char"/>
    <w:link w:val="Pedmtkomente"/>
    <w:uiPriority w:val="99"/>
    <w:semiHidden/>
    <w:rsid w:val="00BB39AA"/>
    <w:rPr>
      <w:b/>
      <w:bCs/>
    </w:rPr>
  </w:style>
  <w:style w:type="paragraph" w:styleId="Revize">
    <w:name w:val="Revision"/>
    <w:hidden/>
    <w:uiPriority w:val="99"/>
    <w:semiHidden/>
    <w:rsid w:val="00E76F48"/>
    <w:rPr>
      <w:sz w:val="24"/>
      <w:szCs w:val="24"/>
    </w:rPr>
  </w:style>
  <w:style w:type="paragraph" w:styleId="Zkladntext">
    <w:name w:val="Body Text"/>
    <w:basedOn w:val="Normln"/>
    <w:link w:val="ZkladntextChar"/>
    <w:uiPriority w:val="99"/>
    <w:rsid w:val="00F3714C"/>
    <w:pPr>
      <w:jc w:val="both"/>
    </w:pPr>
    <w:rPr>
      <w:szCs w:val="20"/>
      <w:lang w:eastAsia="en-US"/>
    </w:rPr>
  </w:style>
  <w:style w:type="character" w:customStyle="1" w:styleId="ZkladntextChar">
    <w:name w:val="Základní text Char"/>
    <w:link w:val="Zkladntext"/>
    <w:uiPriority w:val="99"/>
    <w:rsid w:val="00F3714C"/>
    <w:rPr>
      <w:sz w:val="24"/>
      <w:lang w:eastAsia="en-US"/>
    </w:rPr>
  </w:style>
  <w:style w:type="character" w:styleId="Hypertextovodkaz">
    <w:name w:val="Hyperlink"/>
    <w:uiPriority w:val="99"/>
    <w:rsid w:val="00842CD5"/>
    <w:rPr>
      <w:rFonts w:cs="Times New Roman"/>
      <w:color w:val="0000FF"/>
      <w:u w:val="single"/>
    </w:rPr>
  </w:style>
  <w:style w:type="paragraph" w:customStyle="1" w:styleId="Barevnseznamzvraznn11">
    <w:name w:val="Barevný seznam – zvýraznění 11"/>
    <w:basedOn w:val="Normln"/>
    <w:uiPriority w:val="34"/>
    <w:qFormat/>
    <w:rsid w:val="00842CD5"/>
    <w:pPr>
      <w:ind w:left="720"/>
      <w:contextualSpacing/>
    </w:pPr>
    <w:rPr>
      <w:sz w:val="20"/>
      <w:szCs w:val="20"/>
    </w:rPr>
  </w:style>
  <w:style w:type="paragraph" w:styleId="Zkladntextodsazen">
    <w:name w:val="Body Text Indent"/>
    <w:basedOn w:val="Normln"/>
    <w:link w:val="ZkladntextodsazenChar"/>
    <w:uiPriority w:val="99"/>
    <w:unhideWhenUsed/>
    <w:rsid w:val="00842CD5"/>
    <w:pPr>
      <w:spacing w:after="120"/>
      <w:ind w:left="283"/>
    </w:pPr>
    <w:rPr>
      <w:rFonts w:ascii="Courier New" w:hAnsi="Courier New"/>
      <w:sz w:val="16"/>
      <w:szCs w:val="16"/>
    </w:rPr>
  </w:style>
  <w:style w:type="character" w:customStyle="1" w:styleId="ZkladntextodsazenChar">
    <w:name w:val="Základní text odsazený Char"/>
    <w:link w:val="Zkladntextodsazen"/>
    <w:uiPriority w:val="99"/>
    <w:rsid w:val="00842CD5"/>
    <w:rPr>
      <w:rFonts w:ascii="Courier New" w:hAnsi="Courier New" w:cs="Courier New"/>
      <w:sz w:val="16"/>
      <w:szCs w:val="16"/>
    </w:rPr>
  </w:style>
  <w:style w:type="paragraph" w:customStyle="1" w:styleId="Textpsmene">
    <w:name w:val="Text písmene"/>
    <w:basedOn w:val="Normln"/>
    <w:uiPriority w:val="99"/>
    <w:rsid w:val="00087C3A"/>
    <w:pPr>
      <w:numPr>
        <w:ilvl w:val="1"/>
        <w:numId w:val="11"/>
      </w:numPr>
      <w:jc w:val="both"/>
      <w:outlineLvl w:val="7"/>
    </w:pPr>
  </w:style>
  <w:style w:type="paragraph" w:customStyle="1" w:styleId="Textodstavce">
    <w:name w:val="Text odstavce"/>
    <w:basedOn w:val="Normln"/>
    <w:uiPriority w:val="99"/>
    <w:rsid w:val="00087C3A"/>
    <w:pPr>
      <w:numPr>
        <w:numId w:val="11"/>
      </w:numPr>
      <w:tabs>
        <w:tab w:val="left" w:pos="851"/>
      </w:tabs>
      <w:spacing w:before="120" w:after="120"/>
      <w:jc w:val="both"/>
      <w:outlineLvl w:val="6"/>
    </w:pPr>
  </w:style>
  <w:style w:type="paragraph" w:styleId="Zkladntext2">
    <w:name w:val="Body Text 2"/>
    <w:basedOn w:val="Normln"/>
    <w:link w:val="Zkladntext2Char"/>
    <w:uiPriority w:val="99"/>
    <w:unhideWhenUsed/>
    <w:rsid w:val="00087C3A"/>
    <w:pPr>
      <w:spacing w:after="120" w:line="480" w:lineRule="auto"/>
    </w:pPr>
  </w:style>
  <w:style w:type="character" w:customStyle="1" w:styleId="Zkladntext2Char">
    <w:name w:val="Základní text 2 Char"/>
    <w:link w:val="Zkladntext2"/>
    <w:uiPriority w:val="99"/>
    <w:rsid w:val="00087C3A"/>
    <w:rPr>
      <w:sz w:val="24"/>
      <w:szCs w:val="24"/>
    </w:rPr>
  </w:style>
  <w:style w:type="paragraph" w:styleId="Zkladntext3">
    <w:name w:val="Body Text 3"/>
    <w:basedOn w:val="Normln"/>
    <w:link w:val="Zkladntext3Char"/>
    <w:uiPriority w:val="99"/>
    <w:rsid w:val="00087C3A"/>
    <w:pPr>
      <w:spacing w:after="120"/>
    </w:pPr>
    <w:rPr>
      <w:sz w:val="16"/>
      <w:szCs w:val="16"/>
    </w:rPr>
  </w:style>
  <w:style w:type="character" w:customStyle="1" w:styleId="Zkladntext3Char">
    <w:name w:val="Základní text 3 Char"/>
    <w:link w:val="Zkladntext3"/>
    <w:uiPriority w:val="99"/>
    <w:rsid w:val="00087C3A"/>
    <w:rPr>
      <w:sz w:val="16"/>
      <w:szCs w:val="16"/>
    </w:rPr>
  </w:style>
  <w:style w:type="paragraph" w:styleId="Zkladntextodsazen3">
    <w:name w:val="Body Text Indent 3"/>
    <w:basedOn w:val="Normln"/>
    <w:link w:val="Zkladntextodsazen3Char"/>
    <w:uiPriority w:val="99"/>
    <w:rsid w:val="00087C3A"/>
    <w:pPr>
      <w:spacing w:after="120"/>
      <w:ind w:left="283"/>
    </w:pPr>
    <w:rPr>
      <w:sz w:val="16"/>
      <w:szCs w:val="16"/>
    </w:rPr>
  </w:style>
  <w:style w:type="character" w:customStyle="1" w:styleId="Zkladntextodsazen3Char">
    <w:name w:val="Základní text odsazený 3 Char"/>
    <w:link w:val="Zkladntextodsazen3"/>
    <w:uiPriority w:val="99"/>
    <w:rsid w:val="00087C3A"/>
    <w:rPr>
      <w:sz w:val="16"/>
      <w:szCs w:val="16"/>
    </w:rPr>
  </w:style>
  <w:style w:type="paragraph" w:styleId="Zkladntextodsazen2">
    <w:name w:val="Body Text Indent 2"/>
    <w:basedOn w:val="Normln"/>
    <w:link w:val="Zkladntextodsazen2Char"/>
    <w:uiPriority w:val="99"/>
    <w:rsid w:val="00984615"/>
    <w:pPr>
      <w:spacing w:line="264" w:lineRule="auto"/>
      <w:ind w:left="397"/>
      <w:jc w:val="both"/>
    </w:pPr>
  </w:style>
  <w:style w:type="character" w:customStyle="1" w:styleId="Zkladntextodsazen2Char">
    <w:name w:val="Základní text odsazený 2 Char"/>
    <w:link w:val="Zkladntextodsazen2"/>
    <w:uiPriority w:val="99"/>
    <w:rsid w:val="00984615"/>
    <w:rPr>
      <w:sz w:val="24"/>
      <w:szCs w:val="24"/>
    </w:rPr>
  </w:style>
  <w:style w:type="paragraph" w:styleId="Prosttext">
    <w:name w:val="Plain Text"/>
    <w:basedOn w:val="Normln"/>
    <w:link w:val="ProsttextChar"/>
    <w:uiPriority w:val="99"/>
    <w:rsid w:val="00984615"/>
    <w:rPr>
      <w:rFonts w:ascii="Courier New" w:hAnsi="Courier New" w:cs="Courier New"/>
      <w:sz w:val="20"/>
      <w:szCs w:val="20"/>
    </w:rPr>
  </w:style>
  <w:style w:type="character" w:customStyle="1" w:styleId="ProsttextChar">
    <w:name w:val="Prostý text Char"/>
    <w:link w:val="Prosttext"/>
    <w:uiPriority w:val="99"/>
    <w:rsid w:val="00984615"/>
    <w:rPr>
      <w:rFonts w:ascii="Courier New" w:hAnsi="Courier New" w:cs="Courier New"/>
    </w:rPr>
  </w:style>
  <w:style w:type="paragraph" w:styleId="Textvbloku">
    <w:name w:val="Block Text"/>
    <w:basedOn w:val="Normln"/>
    <w:uiPriority w:val="99"/>
    <w:rsid w:val="00984615"/>
    <w:pPr>
      <w:tabs>
        <w:tab w:val="left" w:pos="567"/>
      </w:tabs>
      <w:ind w:left="240" w:right="70"/>
      <w:jc w:val="both"/>
    </w:pPr>
    <w:rPr>
      <w:rFonts w:ascii="Arial" w:hAnsi="Arial" w:cs="Arial"/>
      <w:sz w:val="14"/>
      <w:szCs w:val="14"/>
    </w:rPr>
  </w:style>
  <w:style w:type="paragraph" w:styleId="Zhlav">
    <w:name w:val="header"/>
    <w:basedOn w:val="Normln"/>
    <w:link w:val="ZhlavChar"/>
    <w:uiPriority w:val="99"/>
    <w:rsid w:val="00984615"/>
    <w:pPr>
      <w:tabs>
        <w:tab w:val="center" w:pos="4536"/>
        <w:tab w:val="right" w:pos="9072"/>
      </w:tabs>
    </w:pPr>
  </w:style>
  <w:style w:type="character" w:customStyle="1" w:styleId="ZhlavChar">
    <w:name w:val="Záhlaví Char"/>
    <w:link w:val="Zhlav"/>
    <w:uiPriority w:val="99"/>
    <w:rsid w:val="00984615"/>
    <w:rPr>
      <w:sz w:val="24"/>
      <w:szCs w:val="24"/>
    </w:rPr>
  </w:style>
  <w:style w:type="paragraph" w:styleId="Zpat">
    <w:name w:val="footer"/>
    <w:basedOn w:val="Normln"/>
    <w:link w:val="ZpatChar"/>
    <w:uiPriority w:val="99"/>
    <w:rsid w:val="00984615"/>
    <w:pPr>
      <w:tabs>
        <w:tab w:val="center" w:pos="4536"/>
        <w:tab w:val="right" w:pos="9072"/>
      </w:tabs>
    </w:pPr>
  </w:style>
  <w:style w:type="character" w:customStyle="1" w:styleId="ZpatChar">
    <w:name w:val="Zápatí Char"/>
    <w:link w:val="Zpat"/>
    <w:uiPriority w:val="99"/>
    <w:rsid w:val="00984615"/>
    <w:rPr>
      <w:sz w:val="24"/>
      <w:szCs w:val="24"/>
    </w:rPr>
  </w:style>
  <w:style w:type="character" w:styleId="slostrnky">
    <w:name w:val="page number"/>
    <w:uiPriority w:val="99"/>
    <w:rsid w:val="00984615"/>
    <w:rPr>
      <w:rFonts w:cs="Times New Roman"/>
    </w:rPr>
  </w:style>
  <w:style w:type="character" w:customStyle="1" w:styleId="CharChar31">
    <w:name w:val="Char Char31"/>
    <w:uiPriority w:val="99"/>
    <w:semiHidden/>
    <w:locked/>
    <w:rsid w:val="00984615"/>
    <w:rPr>
      <w:rFonts w:ascii="Courier New" w:hAnsi="Courier New"/>
      <w:sz w:val="20"/>
    </w:rPr>
  </w:style>
  <w:style w:type="character" w:customStyle="1" w:styleId="PlainTextChar">
    <w:name w:val="Plain Text Char"/>
    <w:uiPriority w:val="99"/>
    <w:locked/>
    <w:rsid w:val="00984615"/>
    <w:rPr>
      <w:rFonts w:ascii="Courier New" w:hAnsi="Courier New"/>
      <w:sz w:val="20"/>
      <w:lang w:val="x-none" w:eastAsia="cs-CZ"/>
    </w:rPr>
  </w:style>
  <w:style w:type="character" w:customStyle="1" w:styleId="CommentTextChar">
    <w:name w:val="Comment Text Char"/>
    <w:uiPriority w:val="99"/>
    <w:semiHidden/>
    <w:locked/>
    <w:rsid w:val="00984615"/>
    <w:rPr>
      <w:rFonts w:ascii="Arial" w:hAnsi="Arial"/>
      <w:sz w:val="20"/>
      <w:lang w:val="x-none" w:eastAsia="cs-CZ"/>
    </w:rPr>
  </w:style>
  <w:style w:type="paragraph" w:customStyle="1" w:styleId="NADPIS20">
    <w:name w:val="NADPIS2"/>
    <w:basedOn w:val="Nadpis2"/>
    <w:uiPriority w:val="99"/>
    <w:rsid w:val="00984615"/>
    <w:pPr>
      <w:tabs>
        <w:tab w:val="num" w:pos="1440"/>
      </w:tabs>
      <w:spacing w:after="60"/>
      <w:ind w:left="1440" w:hanging="360"/>
    </w:pPr>
    <w:rPr>
      <w:rFonts w:ascii="Times New Roman" w:hAnsi="Times New Roman" w:cs="Times New Roman"/>
      <w:b w:val="0"/>
      <w:color w:val="auto"/>
      <w:sz w:val="24"/>
      <w:szCs w:val="24"/>
      <w:lang w:val="fr-FR" w:eastAsia="en-US"/>
    </w:rPr>
  </w:style>
  <w:style w:type="paragraph" w:customStyle="1" w:styleId="NormalJustified">
    <w:name w:val="Normal (Justified)"/>
    <w:basedOn w:val="Normln"/>
    <w:uiPriority w:val="99"/>
    <w:rsid w:val="00984615"/>
    <w:pPr>
      <w:widowControl w:val="0"/>
      <w:jc w:val="both"/>
    </w:pPr>
    <w:rPr>
      <w:kern w:val="28"/>
      <w:szCs w:val="20"/>
    </w:rPr>
  </w:style>
  <w:style w:type="table" w:styleId="Mkatabulky">
    <w:name w:val="Table Grid"/>
    <w:basedOn w:val="Normlntabulka"/>
    <w:uiPriority w:val="59"/>
    <w:rsid w:val="0098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984615"/>
    <w:pPr>
      <w:tabs>
        <w:tab w:val="num" w:pos="850"/>
      </w:tabs>
      <w:ind w:left="850" w:hanging="425"/>
      <w:jc w:val="both"/>
      <w:outlineLvl w:val="8"/>
    </w:pPr>
    <w:rPr>
      <w:szCs w:val="20"/>
    </w:rPr>
  </w:style>
  <w:style w:type="paragraph" w:customStyle="1" w:styleId="textodstavce0">
    <w:name w:val="textodstavce"/>
    <w:basedOn w:val="Normln"/>
    <w:uiPriority w:val="99"/>
    <w:rsid w:val="00984615"/>
    <w:pPr>
      <w:spacing w:before="100" w:beforeAutospacing="1" w:after="100" w:afterAutospacing="1"/>
    </w:pPr>
  </w:style>
  <w:style w:type="character" w:styleId="Znakapoznpodarou">
    <w:name w:val="footnote reference"/>
    <w:uiPriority w:val="99"/>
    <w:semiHidden/>
    <w:rsid w:val="00984615"/>
    <w:rPr>
      <w:rFonts w:cs="Times New Roman"/>
      <w:vertAlign w:val="superscript"/>
    </w:rPr>
  </w:style>
  <w:style w:type="paragraph" w:customStyle="1" w:styleId="Default">
    <w:name w:val="Default"/>
    <w:rsid w:val="00984615"/>
    <w:pPr>
      <w:autoSpaceDE w:val="0"/>
      <w:autoSpaceDN w:val="0"/>
      <w:adjustRightInd w:val="0"/>
    </w:pPr>
    <w:rPr>
      <w:rFonts w:ascii="Verdana" w:hAnsi="Verdana" w:cs="Verdana"/>
      <w:color w:val="000000"/>
      <w:sz w:val="24"/>
      <w:szCs w:val="24"/>
    </w:rPr>
  </w:style>
  <w:style w:type="numbering" w:customStyle="1" w:styleId="Styl1">
    <w:name w:val="Styl1"/>
    <w:rsid w:val="00984615"/>
    <w:pPr>
      <w:numPr>
        <w:numId w:val="1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34C82"/>
    <w:rPr>
      <w:sz w:val="24"/>
      <w:szCs w:val="24"/>
    </w:rPr>
  </w:style>
  <w:style w:type="paragraph" w:styleId="Nadpis1">
    <w:name w:val="heading 1"/>
    <w:basedOn w:val="Normln"/>
    <w:next w:val="Normln"/>
    <w:link w:val="Nadpis1Char"/>
    <w:uiPriority w:val="99"/>
    <w:qFormat/>
    <w:rsid w:val="001B60CB"/>
    <w:pPr>
      <w:keepNext/>
      <w:numPr>
        <w:numId w:val="1"/>
      </w:numPr>
      <w:spacing w:before="600" w:after="240"/>
      <w:outlineLvl w:val="0"/>
    </w:pPr>
    <w:rPr>
      <w:rFonts w:ascii="Lucida Sans Unicode" w:hAnsi="Lucida Sans Unicode" w:cs="Lucida Sans Unicode"/>
      <w:color w:val="92D400"/>
      <w:spacing w:val="-16"/>
      <w:sz w:val="48"/>
      <w:szCs w:val="48"/>
    </w:rPr>
  </w:style>
  <w:style w:type="paragraph" w:styleId="Nadpis2">
    <w:name w:val="heading 2"/>
    <w:basedOn w:val="Normln"/>
    <w:next w:val="Normln"/>
    <w:link w:val="Nadpis2Char"/>
    <w:uiPriority w:val="99"/>
    <w:qFormat/>
    <w:rsid w:val="001B60CB"/>
    <w:pPr>
      <w:keepNext/>
      <w:spacing w:before="240"/>
      <w:outlineLvl w:val="1"/>
    </w:pPr>
    <w:rPr>
      <w:rFonts w:ascii="Lucida Sans Unicode" w:hAnsi="Lucida Sans Unicode" w:cs="Lucida Sans Unicode"/>
      <w:b/>
      <w:color w:val="003E7E"/>
      <w:sz w:val="22"/>
      <w:szCs w:val="20"/>
    </w:rPr>
  </w:style>
  <w:style w:type="paragraph" w:styleId="Nadpis3">
    <w:name w:val="heading 3"/>
    <w:aliases w:val="h3,3,Char"/>
    <w:basedOn w:val="Nadpis2"/>
    <w:next w:val="Normln"/>
    <w:link w:val="Nadpis3Char"/>
    <w:uiPriority w:val="99"/>
    <w:qFormat/>
    <w:rsid w:val="001B60CB"/>
    <w:pPr>
      <w:outlineLvl w:val="2"/>
    </w:pPr>
    <w:rPr>
      <w:color w:val="394A58"/>
      <w:szCs w:val="22"/>
    </w:rPr>
  </w:style>
  <w:style w:type="paragraph" w:styleId="Nadpis4">
    <w:name w:val="heading 4"/>
    <w:aliases w:val="h4,4,Gliederung4"/>
    <w:basedOn w:val="Nadpis3"/>
    <w:next w:val="Normln"/>
    <w:link w:val="Nadpis4Char"/>
    <w:uiPriority w:val="99"/>
    <w:qFormat/>
    <w:rsid w:val="001B60CB"/>
    <w:pPr>
      <w:outlineLvl w:val="3"/>
    </w:pPr>
  </w:style>
  <w:style w:type="paragraph" w:styleId="Nadpis5">
    <w:name w:val="heading 5"/>
    <w:basedOn w:val="Nadpis4"/>
    <w:next w:val="Normln"/>
    <w:link w:val="Nadpis5Char"/>
    <w:uiPriority w:val="99"/>
    <w:qFormat/>
    <w:rsid w:val="001B60CB"/>
    <w:pPr>
      <w:outlineLvl w:val="4"/>
    </w:pPr>
  </w:style>
  <w:style w:type="paragraph" w:styleId="Nadpis6">
    <w:name w:val="heading 6"/>
    <w:basedOn w:val="Normln"/>
    <w:next w:val="Normln"/>
    <w:link w:val="Nadpis6Char"/>
    <w:uiPriority w:val="99"/>
    <w:qFormat/>
    <w:rsid w:val="001B60CB"/>
    <w:pPr>
      <w:spacing w:before="240" w:after="60"/>
      <w:outlineLvl w:val="5"/>
    </w:pPr>
    <w:rPr>
      <w:rFonts w:ascii="Lucida Sans Unicode" w:hAnsi="Lucida Sans Unicode"/>
      <w:b/>
      <w:bCs/>
      <w:color w:val="000000"/>
      <w:sz w:val="22"/>
      <w:szCs w:val="22"/>
    </w:rPr>
  </w:style>
  <w:style w:type="paragraph" w:styleId="Nadpis7">
    <w:name w:val="heading 7"/>
    <w:basedOn w:val="Normln"/>
    <w:next w:val="Normln"/>
    <w:link w:val="Nadpis7Char"/>
    <w:uiPriority w:val="9"/>
    <w:qFormat/>
    <w:rsid w:val="001B60CB"/>
    <w:pPr>
      <w:spacing w:before="240" w:after="60"/>
      <w:outlineLvl w:val="6"/>
    </w:pPr>
    <w:rPr>
      <w:rFonts w:ascii="Lucida Sans Unicode" w:hAnsi="Lucida Sans Unicode"/>
      <w:color w:val="000000"/>
      <w:sz w:val="18"/>
    </w:rPr>
  </w:style>
  <w:style w:type="paragraph" w:styleId="Nadpis8">
    <w:name w:val="heading 8"/>
    <w:basedOn w:val="Normln"/>
    <w:next w:val="Normln"/>
    <w:link w:val="Nadpis8Char"/>
    <w:uiPriority w:val="9"/>
    <w:qFormat/>
    <w:rsid w:val="001B60CB"/>
    <w:pPr>
      <w:spacing w:before="240" w:after="60"/>
      <w:outlineLvl w:val="7"/>
    </w:pPr>
    <w:rPr>
      <w:rFonts w:ascii="Lucida Sans Unicode" w:hAnsi="Lucida Sans Unicode"/>
      <w:i/>
      <w:iCs/>
      <w:color w:val="000000"/>
      <w:sz w:val="18"/>
    </w:rPr>
  </w:style>
  <w:style w:type="paragraph" w:styleId="Nadpis9">
    <w:name w:val="heading 9"/>
    <w:basedOn w:val="Normln"/>
    <w:next w:val="Normln"/>
    <w:link w:val="Nadpis9Char"/>
    <w:uiPriority w:val="9"/>
    <w:qFormat/>
    <w:rsid w:val="001B60CB"/>
    <w:pPr>
      <w:spacing w:before="240" w:after="60"/>
      <w:outlineLvl w:val="8"/>
    </w:pPr>
    <w:rPr>
      <w:rFonts w:ascii="Arial" w:hAnsi="Arial" w:cs="Arial"/>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1B60CB"/>
    <w:rPr>
      <w:rFonts w:ascii="Lucida Sans Unicode" w:hAnsi="Lucida Sans Unicode" w:cs="Lucida Sans Unicode"/>
      <w:color w:val="92D400"/>
      <w:spacing w:val="-16"/>
      <w:sz w:val="48"/>
      <w:szCs w:val="48"/>
    </w:rPr>
  </w:style>
  <w:style w:type="character" w:customStyle="1" w:styleId="Nadpis2Char">
    <w:name w:val="Nadpis 2 Char"/>
    <w:link w:val="Nadpis2"/>
    <w:uiPriority w:val="99"/>
    <w:rsid w:val="001B60CB"/>
    <w:rPr>
      <w:rFonts w:ascii="Lucida Sans Unicode" w:hAnsi="Lucida Sans Unicode" w:cs="Lucida Sans Unicode"/>
      <w:b/>
      <w:color w:val="003E7E"/>
      <w:sz w:val="22"/>
      <w:lang w:val="cs-CZ" w:eastAsia="cs-CZ" w:bidi="ar-SA"/>
    </w:rPr>
  </w:style>
  <w:style w:type="character" w:customStyle="1" w:styleId="Nadpis3Char">
    <w:name w:val="Nadpis 3 Char"/>
    <w:aliases w:val="h3 Char,3 Char,Char Char"/>
    <w:link w:val="Nadpis3"/>
    <w:uiPriority w:val="99"/>
    <w:rsid w:val="001B60CB"/>
    <w:rPr>
      <w:rFonts w:ascii="Lucida Sans Unicode" w:hAnsi="Lucida Sans Unicode" w:cs="Lucida Sans Unicode"/>
      <w:b/>
      <w:color w:val="394A58"/>
      <w:sz w:val="22"/>
      <w:szCs w:val="22"/>
      <w:lang w:val="cs-CZ" w:eastAsia="cs-CZ" w:bidi="ar-SA"/>
    </w:rPr>
  </w:style>
  <w:style w:type="character" w:customStyle="1" w:styleId="Nadpis4Char">
    <w:name w:val="Nadpis 4 Char"/>
    <w:aliases w:val="h4 Char,4 Char,Gliederung4 Char"/>
    <w:link w:val="Nadpis4"/>
    <w:uiPriority w:val="99"/>
    <w:rsid w:val="001B60CB"/>
    <w:rPr>
      <w:rFonts w:ascii="Lucida Sans Unicode" w:hAnsi="Lucida Sans Unicode" w:cs="Lucida Sans Unicode"/>
      <w:b/>
      <w:color w:val="394A58"/>
      <w:sz w:val="22"/>
      <w:szCs w:val="22"/>
      <w:lang w:val="cs-CZ" w:eastAsia="cs-CZ" w:bidi="ar-SA"/>
    </w:rPr>
  </w:style>
  <w:style w:type="character" w:customStyle="1" w:styleId="Nadpis5Char">
    <w:name w:val="Nadpis 5 Char"/>
    <w:link w:val="Nadpis5"/>
    <w:uiPriority w:val="99"/>
    <w:rsid w:val="001B60CB"/>
    <w:rPr>
      <w:rFonts w:ascii="Lucida Sans Unicode" w:hAnsi="Lucida Sans Unicode" w:cs="Lucida Sans Unicode"/>
      <w:b/>
      <w:color w:val="394A58"/>
      <w:sz w:val="22"/>
      <w:szCs w:val="22"/>
      <w:lang w:val="cs-CZ" w:eastAsia="cs-CZ" w:bidi="ar-SA"/>
    </w:rPr>
  </w:style>
  <w:style w:type="character" w:customStyle="1" w:styleId="Nadpis6Char">
    <w:name w:val="Nadpis 6 Char"/>
    <w:link w:val="Nadpis6"/>
    <w:uiPriority w:val="99"/>
    <w:rsid w:val="001B60CB"/>
    <w:rPr>
      <w:rFonts w:ascii="Lucida Sans Unicode" w:hAnsi="Lucida Sans Unicode"/>
      <w:b/>
      <w:bCs/>
      <w:color w:val="000000"/>
      <w:sz w:val="22"/>
      <w:szCs w:val="22"/>
      <w:lang w:val="cs-CZ" w:eastAsia="cs-CZ" w:bidi="ar-SA"/>
    </w:rPr>
  </w:style>
  <w:style w:type="character" w:customStyle="1" w:styleId="Nadpis7Char">
    <w:name w:val="Nadpis 7 Char"/>
    <w:link w:val="Nadpis7"/>
    <w:uiPriority w:val="9"/>
    <w:rsid w:val="001B60CB"/>
    <w:rPr>
      <w:rFonts w:ascii="Lucida Sans Unicode" w:hAnsi="Lucida Sans Unicode"/>
      <w:color w:val="000000"/>
      <w:sz w:val="18"/>
      <w:szCs w:val="24"/>
      <w:lang w:val="cs-CZ" w:eastAsia="cs-CZ" w:bidi="ar-SA"/>
    </w:rPr>
  </w:style>
  <w:style w:type="character" w:customStyle="1" w:styleId="Nadpis8Char">
    <w:name w:val="Nadpis 8 Char"/>
    <w:link w:val="Nadpis8"/>
    <w:uiPriority w:val="9"/>
    <w:rsid w:val="001B60CB"/>
    <w:rPr>
      <w:rFonts w:ascii="Lucida Sans Unicode" w:hAnsi="Lucida Sans Unicode"/>
      <w:i/>
      <w:iCs/>
      <w:color w:val="000000"/>
      <w:sz w:val="18"/>
      <w:szCs w:val="24"/>
      <w:lang w:val="cs-CZ" w:eastAsia="cs-CZ" w:bidi="ar-SA"/>
    </w:rPr>
  </w:style>
  <w:style w:type="character" w:customStyle="1" w:styleId="Nadpis9Char">
    <w:name w:val="Nadpis 9 Char"/>
    <w:link w:val="Nadpis9"/>
    <w:uiPriority w:val="9"/>
    <w:rsid w:val="001B60CB"/>
    <w:rPr>
      <w:rFonts w:ascii="Arial" w:hAnsi="Arial" w:cs="Arial"/>
      <w:color w:val="000000"/>
      <w:sz w:val="22"/>
      <w:szCs w:val="22"/>
      <w:lang w:val="cs-CZ" w:eastAsia="cs-CZ" w:bidi="ar-SA"/>
    </w:rPr>
  </w:style>
  <w:style w:type="paragraph" w:styleId="Nzev">
    <w:name w:val="Title"/>
    <w:basedOn w:val="Normln"/>
    <w:link w:val="NzevChar"/>
    <w:uiPriority w:val="10"/>
    <w:qFormat/>
    <w:rsid w:val="001B60CB"/>
    <w:pPr>
      <w:spacing w:before="240" w:after="60"/>
      <w:jc w:val="center"/>
    </w:pPr>
    <w:rPr>
      <w:rFonts w:ascii="Cambria" w:hAnsi="Cambria"/>
      <w:b/>
      <w:bCs/>
      <w:color w:val="000000"/>
      <w:kern w:val="28"/>
      <w:sz w:val="32"/>
      <w:szCs w:val="32"/>
    </w:rPr>
  </w:style>
  <w:style w:type="character" w:customStyle="1" w:styleId="NzevChar">
    <w:name w:val="Název Char"/>
    <w:link w:val="Nzev"/>
    <w:uiPriority w:val="10"/>
    <w:rsid w:val="001B60CB"/>
    <w:rPr>
      <w:rFonts w:ascii="Cambria" w:hAnsi="Cambria" w:cs="Times New Roman"/>
      <w:b/>
      <w:bCs/>
      <w:color w:val="000000"/>
      <w:kern w:val="28"/>
      <w:sz w:val="32"/>
      <w:szCs w:val="32"/>
      <w:lang w:val="cs-CZ" w:eastAsia="cs-CZ"/>
    </w:rPr>
  </w:style>
  <w:style w:type="paragraph" w:styleId="Podtitul">
    <w:name w:val="Subtitle"/>
    <w:basedOn w:val="Normln"/>
    <w:link w:val="PodtitulChar"/>
    <w:uiPriority w:val="11"/>
    <w:qFormat/>
    <w:rsid w:val="001B60CB"/>
    <w:pPr>
      <w:spacing w:after="60"/>
      <w:jc w:val="center"/>
    </w:pPr>
    <w:rPr>
      <w:rFonts w:ascii="Cambria" w:hAnsi="Cambria"/>
      <w:color w:val="000000"/>
    </w:rPr>
  </w:style>
  <w:style w:type="character" w:customStyle="1" w:styleId="PodtitulChar">
    <w:name w:val="Podtitul Char"/>
    <w:link w:val="Podtitul"/>
    <w:uiPriority w:val="11"/>
    <w:rsid w:val="001B60CB"/>
    <w:rPr>
      <w:rFonts w:ascii="Cambria" w:hAnsi="Cambria" w:cs="Times New Roman"/>
      <w:color w:val="000000"/>
      <w:sz w:val="24"/>
      <w:szCs w:val="24"/>
      <w:lang w:val="cs-CZ" w:eastAsia="cs-CZ"/>
    </w:rPr>
  </w:style>
  <w:style w:type="character" w:styleId="Siln">
    <w:name w:val="Strong"/>
    <w:uiPriority w:val="22"/>
    <w:qFormat/>
    <w:rsid w:val="001B60CB"/>
    <w:rPr>
      <w:rFonts w:cs="Times New Roman"/>
      <w:b/>
      <w:bCs/>
    </w:rPr>
  </w:style>
  <w:style w:type="character" w:customStyle="1" w:styleId="Zdraznn">
    <w:name w:val="Zdůraznění"/>
    <w:uiPriority w:val="20"/>
    <w:qFormat/>
    <w:rsid w:val="001B60CB"/>
    <w:rPr>
      <w:rFonts w:cs="Times New Roman"/>
      <w:i/>
      <w:iCs/>
    </w:rPr>
  </w:style>
  <w:style w:type="paragraph" w:styleId="Odstavecseseznamem">
    <w:name w:val="List Paragraph"/>
    <w:basedOn w:val="Normln"/>
    <w:uiPriority w:val="34"/>
    <w:qFormat/>
    <w:rsid w:val="001B60CB"/>
    <w:pPr>
      <w:ind w:left="720"/>
      <w:contextualSpacing/>
    </w:pPr>
  </w:style>
  <w:style w:type="paragraph" w:styleId="Textbubliny">
    <w:name w:val="Balloon Text"/>
    <w:basedOn w:val="Normln"/>
    <w:link w:val="TextbublinyChar"/>
    <w:uiPriority w:val="99"/>
    <w:semiHidden/>
    <w:unhideWhenUsed/>
    <w:rsid w:val="00D34C82"/>
    <w:rPr>
      <w:rFonts w:ascii="Tahoma" w:hAnsi="Tahoma"/>
      <w:sz w:val="16"/>
      <w:szCs w:val="16"/>
    </w:rPr>
  </w:style>
  <w:style w:type="character" w:customStyle="1" w:styleId="TextbublinyChar">
    <w:name w:val="Text bubliny Char"/>
    <w:link w:val="Textbubliny"/>
    <w:uiPriority w:val="99"/>
    <w:semiHidden/>
    <w:rsid w:val="00D34C82"/>
    <w:rPr>
      <w:rFonts w:ascii="Tahoma" w:hAnsi="Tahoma" w:cs="Tahoma"/>
      <w:sz w:val="16"/>
      <w:szCs w:val="16"/>
    </w:rPr>
  </w:style>
  <w:style w:type="character" w:styleId="Odkaznakoment">
    <w:name w:val="annotation reference"/>
    <w:uiPriority w:val="99"/>
    <w:semiHidden/>
    <w:unhideWhenUsed/>
    <w:rsid w:val="00BB39AA"/>
    <w:rPr>
      <w:sz w:val="16"/>
      <w:szCs w:val="16"/>
    </w:rPr>
  </w:style>
  <w:style w:type="paragraph" w:styleId="Textkomente">
    <w:name w:val="annotation text"/>
    <w:basedOn w:val="Normln"/>
    <w:link w:val="TextkomenteChar"/>
    <w:uiPriority w:val="99"/>
    <w:unhideWhenUsed/>
    <w:rsid w:val="00BB39AA"/>
    <w:rPr>
      <w:sz w:val="20"/>
      <w:szCs w:val="20"/>
    </w:rPr>
  </w:style>
  <w:style w:type="character" w:customStyle="1" w:styleId="TextkomenteChar">
    <w:name w:val="Text komentáře Char"/>
    <w:basedOn w:val="Standardnpsmoodstavce"/>
    <w:link w:val="Textkomente"/>
    <w:uiPriority w:val="99"/>
    <w:rsid w:val="00BB39AA"/>
  </w:style>
  <w:style w:type="paragraph" w:styleId="Pedmtkomente">
    <w:name w:val="annotation subject"/>
    <w:basedOn w:val="Textkomente"/>
    <w:next w:val="Textkomente"/>
    <w:link w:val="PedmtkomenteChar"/>
    <w:uiPriority w:val="99"/>
    <w:semiHidden/>
    <w:unhideWhenUsed/>
    <w:rsid w:val="00BB39AA"/>
    <w:rPr>
      <w:b/>
      <w:bCs/>
    </w:rPr>
  </w:style>
  <w:style w:type="character" w:customStyle="1" w:styleId="PedmtkomenteChar">
    <w:name w:val="Předmět komentáře Char"/>
    <w:link w:val="Pedmtkomente"/>
    <w:uiPriority w:val="99"/>
    <w:semiHidden/>
    <w:rsid w:val="00BB39AA"/>
    <w:rPr>
      <w:b/>
      <w:bCs/>
    </w:rPr>
  </w:style>
  <w:style w:type="paragraph" w:styleId="Revize">
    <w:name w:val="Revision"/>
    <w:hidden/>
    <w:uiPriority w:val="99"/>
    <w:semiHidden/>
    <w:rsid w:val="00E76F48"/>
    <w:rPr>
      <w:sz w:val="24"/>
      <w:szCs w:val="24"/>
    </w:rPr>
  </w:style>
  <w:style w:type="paragraph" w:styleId="Zkladntext">
    <w:name w:val="Body Text"/>
    <w:basedOn w:val="Normln"/>
    <w:link w:val="ZkladntextChar"/>
    <w:uiPriority w:val="99"/>
    <w:rsid w:val="00F3714C"/>
    <w:pPr>
      <w:jc w:val="both"/>
    </w:pPr>
    <w:rPr>
      <w:szCs w:val="20"/>
      <w:lang w:eastAsia="en-US"/>
    </w:rPr>
  </w:style>
  <w:style w:type="character" w:customStyle="1" w:styleId="ZkladntextChar">
    <w:name w:val="Základní text Char"/>
    <w:link w:val="Zkladntext"/>
    <w:uiPriority w:val="99"/>
    <w:rsid w:val="00F3714C"/>
    <w:rPr>
      <w:sz w:val="24"/>
      <w:lang w:eastAsia="en-US"/>
    </w:rPr>
  </w:style>
  <w:style w:type="character" w:styleId="Hypertextovodkaz">
    <w:name w:val="Hyperlink"/>
    <w:uiPriority w:val="99"/>
    <w:rsid w:val="00842CD5"/>
    <w:rPr>
      <w:rFonts w:cs="Times New Roman"/>
      <w:color w:val="0000FF"/>
      <w:u w:val="single"/>
    </w:rPr>
  </w:style>
  <w:style w:type="paragraph" w:customStyle="1" w:styleId="Barevnseznamzvraznn11">
    <w:name w:val="Barevný seznam – zvýraznění 11"/>
    <w:basedOn w:val="Normln"/>
    <w:uiPriority w:val="34"/>
    <w:qFormat/>
    <w:rsid w:val="00842CD5"/>
    <w:pPr>
      <w:ind w:left="720"/>
      <w:contextualSpacing/>
    </w:pPr>
    <w:rPr>
      <w:sz w:val="20"/>
      <w:szCs w:val="20"/>
    </w:rPr>
  </w:style>
  <w:style w:type="paragraph" w:styleId="Zkladntextodsazen">
    <w:name w:val="Body Text Indent"/>
    <w:basedOn w:val="Normln"/>
    <w:link w:val="ZkladntextodsazenChar"/>
    <w:uiPriority w:val="99"/>
    <w:unhideWhenUsed/>
    <w:rsid w:val="00842CD5"/>
    <w:pPr>
      <w:spacing w:after="120"/>
      <w:ind w:left="283"/>
    </w:pPr>
    <w:rPr>
      <w:rFonts w:ascii="Courier New" w:hAnsi="Courier New"/>
      <w:sz w:val="16"/>
      <w:szCs w:val="16"/>
    </w:rPr>
  </w:style>
  <w:style w:type="character" w:customStyle="1" w:styleId="ZkladntextodsazenChar">
    <w:name w:val="Základní text odsazený Char"/>
    <w:link w:val="Zkladntextodsazen"/>
    <w:uiPriority w:val="99"/>
    <w:rsid w:val="00842CD5"/>
    <w:rPr>
      <w:rFonts w:ascii="Courier New" w:hAnsi="Courier New" w:cs="Courier New"/>
      <w:sz w:val="16"/>
      <w:szCs w:val="16"/>
    </w:rPr>
  </w:style>
  <w:style w:type="paragraph" w:customStyle="1" w:styleId="Textpsmene">
    <w:name w:val="Text písmene"/>
    <w:basedOn w:val="Normln"/>
    <w:uiPriority w:val="99"/>
    <w:rsid w:val="00087C3A"/>
    <w:pPr>
      <w:numPr>
        <w:ilvl w:val="1"/>
        <w:numId w:val="11"/>
      </w:numPr>
      <w:jc w:val="both"/>
      <w:outlineLvl w:val="7"/>
    </w:pPr>
  </w:style>
  <w:style w:type="paragraph" w:customStyle="1" w:styleId="Textodstavce">
    <w:name w:val="Text odstavce"/>
    <w:basedOn w:val="Normln"/>
    <w:uiPriority w:val="99"/>
    <w:rsid w:val="00087C3A"/>
    <w:pPr>
      <w:numPr>
        <w:numId w:val="11"/>
      </w:numPr>
      <w:tabs>
        <w:tab w:val="left" w:pos="851"/>
      </w:tabs>
      <w:spacing w:before="120" w:after="120"/>
      <w:jc w:val="both"/>
      <w:outlineLvl w:val="6"/>
    </w:pPr>
  </w:style>
  <w:style w:type="paragraph" w:styleId="Zkladntext2">
    <w:name w:val="Body Text 2"/>
    <w:basedOn w:val="Normln"/>
    <w:link w:val="Zkladntext2Char"/>
    <w:uiPriority w:val="99"/>
    <w:unhideWhenUsed/>
    <w:rsid w:val="00087C3A"/>
    <w:pPr>
      <w:spacing w:after="120" w:line="480" w:lineRule="auto"/>
    </w:pPr>
  </w:style>
  <w:style w:type="character" w:customStyle="1" w:styleId="Zkladntext2Char">
    <w:name w:val="Základní text 2 Char"/>
    <w:link w:val="Zkladntext2"/>
    <w:uiPriority w:val="99"/>
    <w:rsid w:val="00087C3A"/>
    <w:rPr>
      <w:sz w:val="24"/>
      <w:szCs w:val="24"/>
    </w:rPr>
  </w:style>
  <w:style w:type="paragraph" w:styleId="Zkladntext3">
    <w:name w:val="Body Text 3"/>
    <w:basedOn w:val="Normln"/>
    <w:link w:val="Zkladntext3Char"/>
    <w:uiPriority w:val="99"/>
    <w:rsid w:val="00087C3A"/>
    <w:pPr>
      <w:spacing w:after="120"/>
    </w:pPr>
    <w:rPr>
      <w:sz w:val="16"/>
      <w:szCs w:val="16"/>
    </w:rPr>
  </w:style>
  <w:style w:type="character" w:customStyle="1" w:styleId="Zkladntext3Char">
    <w:name w:val="Základní text 3 Char"/>
    <w:link w:val="Zkladntext3"/>
    <w:uiPriority w:val="99"/>
    <w:rsid w:val="00087C3A"/>
    <w:rPr>
      <w:sz w:val="16"/>
      <w:szCs w:val="16"/>
    </w:rPr>
  </w:style>
  <w:style w:type="paragraph" w:styleId="Zkladntextodsazen3">
    <w:name w:val="Body Text Indent 3"/>
    <w:basedOn w:val="Normln"/>
    <w:link w:val="Zkladntextodsazen3Char"/>
    <w:uiPriority w:val="99"/>
    <w:rsid w:val="00087C3A"/>
    <w:pPr>
      <w:spacing w:after="120"/>
      <w:ind w:left="283"/>
    </w:pPr>
    <w:rPr>
      <w:sz w:val="16"/>
      <w:szCs w:val="16"/>
    </w:rPr>
  </w:style>
  <w:style w:type="character" w:customStyle="1" w:styleId="Zkladntextodsazen3Char">
    <w:name w:val="Základní text odsazený 3 Char"/>
    <w:link w:val="Zkladntextodsazen3"/>
    <w:uiPriority w:val="99"/>
    <w:rsid w:val="00087C3A"/>
    <w:rPr>
      <w:sz w:val="16"/>
      <w:szCs w:val="16"/>
    </w:rPr>
  </w:style>
  <w:style w:type="paragraph" w:styleId="Zkladntextodsazen2">
    <w:name w:val="Body Text Indent 2"/>
    <w:basedOn w:val="Normln"/>
    <w:link w:val="Zkladntextodsazen2Char"/>
    <w:uiPriority w:val="99"/>
    <w:rsid w:val="00984615"/>
    <w:pPr>
      <w:spacing w:line="264" w:lineRule="auto"/>
      <w:ind w:left="397"/>
      <w:jc w:val="both"/>
    </w:pPr>
  </w:style>
  <w:style w:type="character" w:customStyle="1" w:styleId="Zkladntextodsazen2Char">
    <w:name w:val="Základní text odsazený 2 Char"/>
    <w:link w:val="Zkladntextodsazen2"/>
    <w:uiPriority w:val="99"/>
    <w:rsid w:val="00984615"/>
    <w:rPr>
      <w:sz w:val="24"/>
      <w:szCs w:val="24"/>
    </w:rPr>
  </w:style>
  <w:style w:type="paragraph" w:styleId="Prosttext">
    <w:name w:val="Plain Text"/>
    <w:basedOn w:val="Normln"/>
    <w:link w:val="ProsttextChar"/>
    <w:uiPriority w:val="99"/>
    <w:rsid w:val="00984615"/>
    <w:rPr>
      <w:rFonts w:ascii="Courier New" w:hAnsi="Courier New" w:cs="Courier New"/>
      <w:sz w:val="20"/>
      <w:szCs w:val="20"/>
    </w:rPr>
  </w:style>
  <w:style w:type="character" w:customStyle="1" w:styleId="ProsttextChar">
    <w:name w:val="Prostý text Char"/>
    <w:link w:val="Prosttext"/>
    <w:uiPriority w:val="99"/>
    <w:rsid w:val="00984615"/>
    <w:rPr>
      <w:rFonts w:ascii="Courier New" w:hAnsi="Courier New" w:cs="Courier New"/>
    </w:rPr>
  </w:style>
  <w:style w:type="paragraph" w:styleId="Textvbloku">
    <w:name w:val="Block Text"/>
    <w:basedOn w:val="Normln"/>
    <w:uiPriority w:val="99"/>
    <w:rsid w:val="00984615"/>
    <w:pPr>
      <w:tabs>
        <w:tab w:val="left" w:pos="567"/>
      </w:tabs>
      <w:ind w:left="240" w:right="70"/>
      <w:jc w:val="both"/>
    </w:pPr>
    <w:rPr>
      <w:rFonts w:ascii="Arial" w:hAnsi="Arial" w:cs="Arial"/>
      <w:sz w:val="14"/>
      <w:szCs w:val="14"/>
    </w:rPr>
  </w:style>
  <w:style w:type="paragraph" w:styleId="Zhlav">
    <w:name w:val="header"/>
    <w:basedOn w:val="Normln"/>
    <w:link w:val="ZhlavChar"/>
    <w:uiPriority w:val="99"/>
    <w:rsid w:val="00984615"/>
    <w:pPr>
      <w:tabs>
        <w:tab w:val="center" w:pos="4536"/>
        <w:tab w:val="right" w:pos="9072"/>
      </w:tabs>
    </w:pPr>
  </w:style>
  <w:style w:type="character" w:customStyle="1" w:styleId="ZhlavChar">
    <w:name w:val="Záhlaví Char"/>
    <w:link w:val="Zhlav"/>
    <w:uiPriority w:val="99"/>
    <w:rsid w:val="00984615"/>
    <w:rPr>
      <w:sz w:val="24"/>
      <w:szCs w:val="24"/>
    </w:rPr>
  </w:style>
  <w:style w:type="paragraph" w:styleId="Zpat">
    <w:name w:val="footer"/>
    <w:basedOn w:val="Normln"/>
    <w:link w:val="ZpatChar"/>
    <w:uiPriority w:val="99"/>
    <w:rsid w:val="00984615"/>
    <w:pPr>
      <w:tabs>
        <w:tab w:val="center" w:pos="4536"/>
        <w:tab w:val="right" w:pos="9072"/>
      </w:tabs>
    </w:pPr>
  </w:style>
  <w:style w:type="character" w:customStyle="1" w:styleId="ZpatChar">
    <w:name w:val="Zápatí Char"/>
    <w:link w:val="Zpat"/>
    <w:uiPriority w:val="99"/>
    <w:rsid w:val="00984615"/>
    <w:rPr>
      <w:sz w:val="24"/>
      <w:szCs w:val="24"/>
    </w:rPr>
  </w:style>
  <w:style w:type="character" w:styleId="slostrnky">
    <w:name w:val="page number"/>
    <w:uiPriority w:val="99"/>
    <w:rsid w:val="00984615"/>
    <w:rPr>
      <w:rFonts w:cs="Times New Roman"/>
    </w:rPr>
  </w:style>
  <w:style w:type="character" w:customStyle="1" w:styleId="CharChar31">
    <w:name w:val="Char Char31"/>
    <w:uiPriority w:val="99"/>
    <w:semiHidden/>
    <w:locked/>
    <w:rsid w:val="00984615"/>
    <w:rPr>
      <w:rFonts w:ascii="Courier New" w:hAnsi="Courier New"/>
      <w:sz w:val="20"/>
    </w:rPr>
  </w:style>
  <w:style w:type="character" w:customStyle="1" w:styleId="PlainTextChar">
    <w:name w:val="Plain Text Char"/>
    <w:uiPriority w:val="99"/>
    <w:locked/>
    <w:rsid w:val="00984615"/>
    <w:rPr>
      <w:rFonts w:ascii="Courier New" w:hAnsi="Courier New"/>
      <w:sz w:val="20"/>
      <w:lang w:val="x-none" w:eastAsia="cs-CZ"/>
    </w:rPr>
  </w:style>
  <w:style w:type="character" w:customStyle="1" w:styleId="CommentTextChar">
    <w:name w:val="Comment Text Char"/>
    <w:uiPriority w:val="99"/>
    <w:semiHidden/>
    <w:locked/>
    <w:rsid w:val="00984615"/>
    <w:rPr>
      <w:rFonts w:ascii="Arial" w:hAnsi="Arial"/>
      <w:sz w:val="20"/>
      <w:lang w:val="x-none" w:eastAsia="cs-CZ"/>
    </w:rPr>
  </w:style>
  <w:style w:type="paragraph" w:customStyle="1" w:styleId="NADPIS20">
    <w:name w:val="NADPIS2"/>
    <w:basedOn w:val="Nadpis2"/>
    <w:uiPriority w:val="99"/>
    <w:rsid w:val="00984615"/>
    <w:pPr>
      <w:tabs>
        <w:tab w:val="num" w:pos="1440"/>
      </w:tabs>
      <w:spacing w:after="60"/>
      <w:ind w:left="1440" w:hanging="360"/>
    </w:pPr>
    <w:rPr>
      <w:rFonts w:ascii="Times New Roman" w:hAnsi="Times New Roman" w:cs="Times New Roman"/>
      <w:b w:val="0"/>
      <w:color w:val="auto"/>
      <w:sz w:val="24"/>
      <w:szCs w:val="24"/>
      <w:lang w:val="fr-FR" w:eastAsia="en-US"/>
    </w:rPr>
  </w:style>
  <w:style w:type="paragraph" w:customStyle="1" w:styleId="NormalJustified">
    <w:name w:val="Normal (Justified)"/>
    <w:basedOn w:val="Normln"/>
    <w:uiPriority w:val="99"/>
    <w:rsid w:val="00984615"/>
    <w:pPr>
      <w:widowControl w:val="0"/>
      <w:jc w:val="both"/>
    </w:pPr>
    <w:rPr>
      <w:kern w:val="28"/>
      <w:szCs w:val="20"/>
    </w:rPr>
  </w:style>
  <w:style w:type="table" w:styleId="Mkatabulky">
    <w:name w:val="Table Grid"/>
    <w:basedOn w:val="Normlntabulka"/>
    <w:uiPriority w:val="59"/>
    <w:rsid w:val="0098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984615"/>
    <w:pPr>
      <w:tabs>
        <w:tab w:val="num" w:pos="850"/>
      </w:tabs>
      <w:ind w:left="850" w:hanging="425"/>
      <w:jc w:val="both"/>
      <w:outlineLvl w:val="8"/>
    </w:pPr>
    <w:rPr>
      <w:szCs w:val="20"/>
    </w:rPr>
  </w:style>
  <w:style w:type="paragraph" w:customStyle="1" w:styleId="textodstavce0">
    <w:name w:val="textodstavce"/>
    <w:basedOn w:val="Normln"/>
    <w:uiPriority w:val="99"/>
    <w:rsid w:val="00984615"/>
    <w:pPr>
      <w:spacing w:before="100" w:beforeAutospacing="1" w:after="100" w:afterAutospacing="1"/>
    </w:pPr>
  </w:style>
  <w:style w:type="character" w:styleId="Znakapoznpodarou">
    <w:name w:val="footnote reference"/>
    <w:uiPriority w:val="99"/>
    <w:semiHidden/>
    <w:rsid w:val="00984615"/>
    <w:rPr>
      <w:rFonts w:cs="Times New Roman"/>
      <w:vertAlign w:val="superscript"/>
    </w:rPr>
  </w:style>
  <w:style w:type="paragraph" w:customStyle="1" w:styleId="Default">
    <w:name w:val="Default"/>
    <w:rsid w:val="00984615"/>
    <w:pPr>
      <w:autoSpaceDE w:val="0"/>
      <w:autoSpaceDN w:val="0"/>
      <w:adjustRightInd w:val="0"/>
    </w:pPr>
    <w:rPr>
      <w:rFonts w:ascii="Verdana" w:hAnsi="Verdana" w:cs="Verdana"/>
      <w:color w:val="000000"/>
      <w:sz w:val="24"/>
      <w:szCs w:val="24"/>
    </w:rPr>
  </w:style>
  <w:style w:type="numbering" w:customStyle="1" w:styleId="Styl1">
    <w:name w:val="Styl1"/>
    <w:rsid w:val="00984615"/>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49216">
      <w:bodyDiv w:val="1"/>
      <w:marLeft w:val="0"/>
      <w:marRight w:val="0"/>
      <w:marTop w:val="0"/>
      <w:marBottom w:val="0"/>
      <w:divBdr>
        <w:top w:val="none" w:sz="0" w:space="0" w:color="auto"/>
        <w:left w:val="none" w:sz="0" w:space="0" w:color="auto"/>
        <w:bottom w:val="none" w:sz="0" w:space="0" w:color="auto"/>
        <w:right w:val="none" w:sz="0" w:space="0" w:color="auto"/>
      </w:divBdr>
    </w:div>
    <w:div w:id="131412659">
      <w:bodyDiv w:val="1"/>
      <w:marLeft w:val="0"/>
      <w:marRight w:val="0"/>
      <w:marTop w:val="0"/>
      <w:marBottom w:val="0"/>
      <w:divBdr>
        <w:top w:val="none" w:sz="0" w:space="0" w:color="auto"/>
        <w:left w:val="none" w:sz="0" w:space="0" w:color="auto"/>
        <w:bottom w:val="none" w:sz="0" w:space="0" w:color="auto"/>
        <w:right w:val="none" w:sz="0" w:space="0" w:color="auto"/>
      </w:divBdr>
    </w:div>
    <w:div w:id="148518451">
      <w:bodyDiv w:val="1"/>
      <w:marLeft w:val="0"/>
      <w:marRight w:val="0"/>
      <w:marTop w:val="0"/>
      <w:marBottom w:val="0"/>
      <w:divBdr>
        <w:top w:val="none" w:sz="0" w:space="0" w:color="auto"/>
        <w:left w:val="none" w:sz="0" w:space="0" w:color="auto"/>
        <w:bottom w:val="none" w:sz="0" w:space="0" w:color="auto"/>
        <w:right w:val="none" w:sz="0" w:space="0" w:color="auto"/>
      </w:divBdr>
    </w:div>
    <w:div w:id="204607829">
      <w:bodyDiv w:val="1"/>
      <w:marLeft w:val="0"/>
      <w:marRight w:val="0"/>
      <w:marTop w:val="0"/>
      <w:marBottom w:val="0"/>
      <w:divBdr>
        <w:top w:val="none" w:sz="0" w:space="0" w:color="auto"/>
        <w:left w:val="none" w:sz="0" w:space="0" w:color="auto"/>
        <w:bottom w:val="none" w:sz="0" w:space="0" w:color="auto"/>
        <w:right w:val="none" w:sz="0" w:space="0" w:color="auto"/>
      </w:divBdr>
    </w:div>
    <w:div w:id="228081407">
      <w:bodyDiv w:val="1"/>
      <w:marLeft w:val="0"/>
      <w:marRight w:val="0"/>
      <w:marTop w:val="0"/>
      <w:marBottom w:val="0"/>
      <w:divBdr>
        <w:top w:val="none" w:sz="0" w:space="0" w:color="auto"/>
        <w:left w:val="none" w:sz="0" w:space="0" w:color="auto"/>
        <w:bottom w:val="none" w:sz="0" w:space="0" w:color="auto"/>
        <w:right w:val="none" w:sz="0" w:space="0" w:color="auto"/>
      </w:divBdr>
    </w:div>
    <w:div w:id="300812808">
      <w:bodyDiv w:val="1"/>
      <w:marLeft w:val="0"/>
      <w:marRight w:val="0"/>
      <w:marTop w:val="0"/>
      <w:marBottom w:val="0"/>
      <w:divBdr>
        <w:top w:val="none" w:sz="0" w:space="0" w:color="auto"/>
        <w:left w:val="none" w:sz="0" w:space="0" w:color="auto"/>
        <w:bottom w:val="none" w:sz="0" w:space="0" w:color="auto"/>
        <w:right w:val="none" w:sz="0" w:space="0" w:color="auto"/>
      </w:divBdr>
    </w:div>
    <w:div w:id="330721038">
      <w:bodyDiv w:val="1"/>
      <w:marLeft w:val="0"/>
      <w:marRight w:val="0"/>
      <w:marTop w:val="0"/>
      <w:marBottom w:val="0"/>
      <w:divBdr>
        <w:top w:val="none" w:sz="0" w:space="0" w:color="auto"/>
        <w:left w:val="none" w:sz="0" w:space="0" w:color="auto"/>
        <w:bottom w:val="none" w:sz="0" w:space="0" w:color="auto"/>
        <w:right w:val="none" w:sz="0" w:space="0" w:color="auto"/>
      </w:divBdr>
    </w:div>
    <w:div w:id="378894036">
      <w:bodyDiv w:val="1"/>
      <w:marLeft w:val="0"/>
      <w:marRight w:val="0"/>
      <w:marTop w:val="0"/>
      <w:marBottom w:val="0"/>
      <w:divBdr>
        <w:top w:val="none" w:sz="0" w:space="0" w:color="auto"/>
        <w:left w:val="none" w:sz="0" w:space="0" w:color="auto"/>
        <w:bottom w:val="none" w:sz="0" w:space="0" w:color="auto"/>
        <w:right w:val="none" w:sz="0" w:space="0" w:color="auto"/>
      </w:divBdr>
    </w:div>
    <w:div w:id="494491017">
      <w:bodyDiv w:val="1"/>
      <w:marLeft w:val="0"/>
      <w:marRight w:val="0"/>
      <w:marTop w:val="0"/>
      <w:marBottom w:val="0"/>
      <w:divBdr>
        <w:top w:val="none" w:sz="0" w:space="0" w:color="auto"/>
        <w:left w:val="none" w:sz="0" w:space="0" w:color="auto"/>
        <w:bottom w:val="none" w:sz="0" w:space="0" w:color="auto"/>
        <w:right w:val="none" w:sz="0" w:space="0" w:color="auto"/>
      </w:divBdr>
    </w:div>
    <w:div w:id="564029482">
      <w:bodyDiv w:val="1"/>
      <w:marLeft w:val="0"/>
      <w:marRight w:val="0"/>
      <w:marTop w:val="0"/>
      <w:marBottom w:val="0"/>
      <w:divBdr>
        <w:top w:val="none" w:sz="0" w:space="0" w:color="auto"/>
        <w:left w:val="none" w:sz="0" w:space="0" w:color="auto"/>
        <w:bottom w:val="none" w:sz="0" w:space="0" w:color="auto"/>
        <w:right w:val="none" w:sz="0" w:space="0" w:color="auto"/>
      </w:divBdr>
    </w:div>
    <w:div w:id="600840946">
      <w:bodyDiv w:val="1"/>
      <w:marLeft w:val="0"/>
      <w:marRight w:val="0"/>
      <w:marTop w:val="0"/>
      <w:marBottom w:val="0"/>
      <w:divBdr>
        <w:top w:val="none" w:sz="0" w:space="0" w:color="auto"/>
        <w:left w:val="none" w:sz="0" w:space="0" w:color="auto"/>
        <w:bottom w:val="none" w:sz="0" w:space="0" w:color="auto"/>
        <w:right w:val="none" w:sz="0" w:space="0" w:color="auto"/>
      </w:divBdr>
    </w:div>
    <w:div w:id="761950932">
      <w:bodyDiv w:val="1"/>
      <w:marLeft w:val="0"/>
      <w:marRight w:val="0"/>
      <w:marTop w:val="0"/>
      <w:marBottom w:val="0"/>
      <w:divBdr>
        <w:top w:val="none" w:sz="0" w:space="0" w:color="auto"/>
        <w:left w:val="none" w:sz="0" w:space="0" w:color="auto"/>
        <w:bottom w:val="none" w:sz="0" w:space="0" w:color="auto"/>
        <w:right w:val="none" w:sz="0" w:space="0" w:color="auto"/>
      </w:divBdr>
    </w:div>
    <w:div w:id="763496774">
      <w:bodyDiv w:val="1"/>
      <w:marLeft w:val="0"/>
      <w:marRight w:val="0"/>
      <w:marTop w:val="0"/>
      <w:marBottom w:val="0"/>
      <w:divBdr>
        <w:top w:val="none" w:sz="0" w:space="0" w:color="auto"/>
        <w:left w:val="none" w:sz="0" w:space="0" w:color="auto"/>
        <w:bottom w:val="none" w:sz="0" w:space="0" w:color="auto"/>
        <w:right w:val="none" w:sz="0" w:space="0" w:color="auto"/>
      </w:divBdr>
    </w:div>
    <w:div w:id="835463760">
      <w:bodyDiv w:val="1"/>
      <w:marLeft w:val="0"/>
      <w:marRight w:val="0"/>
      <w:marTop w:val="0"/>
      <w:marBottom w:val="0"/>
      <w:divBdr>
        <w:top w:val="none" w:sz="0" w:space="0" w:color="auto"/>
        <w:left w:val="none" w:sz="0" w:space="0" w:color="auto"/>
        <w:bottom w:val="none" w:sz="0" w:space="0" w:color="auto"/>
        <w:right w:val="none" w:sz="0" w:space="0" w:color="auto"/>
      </w:divBdr>
    </w:div>
    <w:div w:id="909655324">
      <w:bodyDiv w:val="1"/>
      <w:marLeft w:val="0"/>
      <w:marRight w:val="0"/>
      <w:marTop w:val="0"/>
      <w:marBottom w:val="0"/>
      <w:divBdr>
        <w:top w:val="none" w:sz="0" w:space="0" w:color="auto"/>
        <w:left w:val="none" w:sz="0" w:space="0" w:color="auto"/>
        <w:bottom w:val="none" w:sz="0" w:space="0" w:color="auto"/>
        <w:right w:val="none" w:sz="0" w:space="0" w:color="auto"/>
      </w:divBdr>
    </w:div>
    <w:div w:id="1122115453">
      <w:bodyDiv w:val="1"/>
      <w:marLeft w:val="0"/>
      <w:marRight w:val="0"/>
      <w:marTop w:val="0"/>
      <w:marBottom w:val="0"/>
      <w:divBdr>
        <w:top w:val="none" w:sz="0" w:space="0" w:color="auto"/>
        <w:left w:val="none" w:sz="0" w:space="0" w:color="auto"/>
        <w:bottom w:val="none" w:sz="0" w:space="0" w:color="auto"/>
        <w:right w:val="none" w:sz="0" w:space="0" w:color="auto"/>
      </w:divBdr>
    </w:div>
    <w:div w:id="1230724089">
      <w:bodyDiv w:val="1"/>
      <w:marLeft w:val="0"/>
      <w:marRight w:val="0"/>
      <w:marTop w:val="0"/>
      <w:marBottom w:val="0"/>
      <w:divBdr>
        <w:top w:val="none" w:sz="0" w:space="0" w:color="auto"/>
        <w:left w:val="none" w:sz="0" w:space="0" w:color="auto"/>
        <w:bottom w:val="none" w:sz="0" w:space="0" w:color="auto"/>
        <w:right w:val="none" w:sz="0" w:space="0" w:color="auto"/>
      </w:divBdr>
    </w:div>
    <w:div w:id="1293172094">
      <w:bodyDiv w:val="1"/>
      <w:marLeft w:val="0"/>
      <w:marRight w:val="0"/>
      <w:marTop w:val="0"/>
      <w:marBottom w:val="0"/>
      <w:divBdr>
        <w:top w:val="none" w:sz="0" w:space="0" w:color="auto"/>
        <w:left w:val="none" w:sz="0" w:space="0" w:color="auto"/>
        <w:bottom w:val="none" w:sz="0" w:space="0" w:color="auto"/>
        <w:right w:val="none" w:sz="0" w:space="0" w:color="auto"/>
      </w:divBdr>
    </w:div>
    <w:div w:id="1323387626">
      <w:bodyDiv w:val="1"/>
      <w:marLeft w:val="0"/>
      <w:marRight w:val="0"/>
      <w:marTop w:val="0"/>
      <w:marBottom w:val="0"/>
      <w:divBdr>
        <w:top w:val="none" w:sz="0" w:space="0" w:color="auto"/>
        <w:left w:val="none" w:sz="0" w:space="0" w:color="auto"/>
        <w:bottom w:val="none" w:sz="0" w:space="0" w:color="auto"/>
        <w:right w:val="none" w:sz="0" w:space="0" w:color="auto"/>
      </w:divBdr>
    </w:div>
    <w:div w:id="1369143843">
      <w:bodyDiv w:val="1"/>
      <w:marLeft w:val="0"/>
      <w:marRight w:val="0"/>
      <w:marTop w:val="0"/>
      <w:marBottom w:val="0"/>
      <w:divBdr>
        <w:top w:val="none" w:sz="0" w:space="0" w:color="auto"/>
        <w:left w:val="none" w:sz="0" w:space="0" w:color="auto"/>
        <w:bottom w:val="none" w:sz="0" w:space="0" w:color="auto"/>
        <w:right w:val="none" w:sz="0" w:space="0" w:color="auto"/>
      </w:divBdr>
    </w:div>
    <w:div w:id="1369335043">
      <w:bodyDiv w:val="1"/>
      <w:marLeft w:val="0"/>
      <w:marRight w:val="0"/>
      <w:marTop w:val="0"/>
      <w:marBottom w:val="0"/>
      <w:divBdr>
        <w:top w:val="none" w:sz="0" w:space="0" w:color="auto"/>
        <w:left w:val="none" w:sz="0" w:space="0" w:color="auto"/>
        <w:bottom w:val="none" w:sz="0" w:space="0" w:color="auto"/>
        <w:right w:val="none" w:sz="0" w:space="0" w:color="auto"/>
      </w:divBdr>
    </w:div>
    <w:div w:id="1448356557">
      <w:bodyDiv w:val="1"/>
      <w:marLeft w:val="0"/>
      <w:marRight w:val="0"/>
      <w:marTop w:val="0"/>
      <w:marBottom w:val="0"/>
      <w:divBdr>
        <w:top w:val="none" w:sz="0" w:space="0" w:color="auto"/>
        <w:left w:val="none" w:sz="0" w:space="0" w:color="auto"/>
        <w:bottom w:val="none" w:sz="0" w:space="0" w:color="auto"/>
        <w:right w:val="none" w:sz="0" w:space="0" w:color="auto"/>
      </w:divBdr>
    </w:div>
    <w:div w:id="1453406102">
      <w:bodyDiv w:val="1"/>
      <w:marLeft w:val="0"/>
      <w:marRight w:val="0"/>
      <w:marTop w:val="0"/>
      <w:marBottom w:val="0"/>
      <w:divBdr>
        <w:top w:val="none" w:sz="0" w:space="0" w:color="auto"/>
        <w:left w:val="none" w:sz="0" w:space="0" w:color="auto"/>
        <w:bottom w:val="none" w:sz="0" w:space="0" w:color="auto"/>
        <w:right w:val="none" w:sz="0" w:space="0" w:color="auto"/>
      </w:divBdr>
    </w:div>
    <w:div w:id="1551186519">
      <w:bodyDiv w:val="1"/>
      <w:marLeft w:val="0"/>
      <w:marRight w:val="0"/>
      <w:marTop w:val="0"/>
      <w:marBottom w:val="0"/>
      <w:divBdr>
        <w:top w:val="none" w:sz="0" w:space="0" w:color="auto"/>
        <w:left w:val="none" w:sz="0" w:space="0" w:color="auto"/>
        <w:bottom w:val="none" w:sz="0" w:space="0" w:color="auto"/>
        <w:right w:val="none" w:sz="0" w:space="0" w:color="auto"/>
      </w:divBdr>
    </w:div>
    <w:div w:id="1567372928">
      <w:bodyDiv w:val="1"/>
      <w:marLeft w:val="0"/>
      <w:marRight w:val="0"/>
      <w:marTop w:val="0"/>
      <w:marBottom w:val="0"/>
      <w:divBdr>
        <w:top w:val="none" w:sz="0" w:space="0" w:color="auto"/>
        <w:left w:val="none" w:sz="0" w:space="0" w:color="auto"/>
        <w:bottom w:val="none" w:sz="0" w:space="0" w:color="auto"/>
        <w:right w:val="none" w:sz="0" w:space="0" w:color="auto"/>
      </w:divBdr>
    </w:div>
    <w:div w:id="1589735388">
      <w:bodyDiv w:val="1"/>
      <w:marLeft w:val="0"/>
      <w:marRight w:val="0"/>
      <w:marTop w:val="0"/>
      <w:marBottom w:val="0"/>
      <w:divBdr>
        <w:top w:val="none" w:sz="0" w:space="0" w:color="auto"/>
        <w:left w:val="none" w:sz="0" w:space="0" w:color="auto"/>
        <w:bottom w:val="none" w:sz="0" w:space="0" w:color="auto"/>
        <w:right w:val="none" w:sz="0" w:space="0" w:color="auto"/>
      </w:divBdr>
    </w:div>
    <w:div w:id="1599291186">
      <w:bodyDiv w:val="1"/>
      <w:marLeft w:val="0"/>
      <w:marRight w:val="0"/>
      <w:marTop w:val="0"/>
      <w:marBottom w:val="0"/>
      <w:divBdr>
        <w:top w:val="none" w:sz="0" w:space="0" w:color="auto"/>
        <w:left w:val="none" w:sz="0" w:space="0" w:color="auto"/>
        <w:bottom w:val="none" w:sz="0" w:space="0" w:color="auto"/>
        <w:right w:val="none" w:sz="0" w:space="0" w:color="auto"/>
      </w:divBdr>
    </w:div>
    <w:div w:id="1605258799">
      <w:bodyDiv w:val="1"/>
      <w:marLeft w:val="0"/>
      <w:marRight w:val="0"/>
      <w:marTop w:val="0"/>
      <w:marBottom w:val="0"/>
      <w:divBdr>
        <w:top w:val="none" w:sz="0" w:space="0" w:color="auto"/>
        <w:left w:val="none" w:sz="0" w:space="0" w:color="auto"/>
        <w:bottom w:val="none" w:sz="0" w:space="0" w:color="auto"/>
        <w:right w:val="none" w:sz="0" w:space="0" w:color="auto"/>
      </w:divBdr>
    </w:div>
    <w:div w:id="1701659929">
      <w:bodyDiv w:val="1"/>
      <w:marLeft w:val="0"/>
      <w:marRight w:val="0"/>
      <w:marTop w:val="0"/>
      <w:marBottom w:val="0"/>
      <w:divBdr>
        <w:top w:val="none" w:sz="0" w:space="0" w:color="auto"/>
        <w:left w:val="none" w:sz="0" w:space="0" w:color="auto"/>
        <w:bottom w:val="none" w:sz="0" w:space="0" w:color="auto"/>
        <w:right w:val="none" w:sz="0" w:space="0" w:color="auto"/>
      </w:divBdr>
    </w:div>
    <w:div w:id="1775520310">
      <w:bodyDiv w:val="1"/>
      <w:marLeft w:val="0"/>
      <w:marRight w:val="0"/>
      <w:marTop w:val="0"/>
      <w:marBottom w:val="0"/>
      <w:divBdr>
        <w:top w:val="none" w:sz="0" w:space="0" w:color="auto"/>
        <w:left w:val="none" w:sz="0" w:space="0" w:color="auto"/>
        <w:bottom w:val="none" w:sz="0" w:space="0" w:color="auto"/>
        <w:right w:val="none" w:sz="0" w:space="0" w:color="auto"/>
      </w:divBdr>
    </w:div>
    <w:div w:id="1851984551">
      <w:bodyDiv w:val="1"/>
      <w:marLeft w:val="0"/>
      <w:marRight w:val="0"/>
      <w:marTop w:val="0"/>
      <w:marBottom w:val="0"/>
      <w:divBdr>
        <w:top w:val="none" w:sz="0" w:space="0" w:color="auto"/>
        <w:left w:val="none" w:sz="0" w:space="0" w:color="auto"/>
        <w:bottom w:val="none" w:sz="0" w:space="0" w:color="auto"/>
        <w:right w:val="none" w:sz="0" w:space="0" w:color="auto"/>
      </w:divBdr>
    </w:div>
    <w:div w:id="1896039430">
      <w:bodyDiv w:val="1"/>
      <w:marLeft w:val="0"/>
      <w:marRight w:val="0"/>
      <w:marTop w:val="0"/>
      <w:marBottom w:val="0"/>
      <w:divBdr>
        <w:top w:val="none" w:sz="0" w:space="0" w:color="auto"/>
        <w:left w:val="none" w:sz="0" w:space="0" w:color="auto"/>
        <w:bottom w:val="none" w:sz="0" w:space="0" w:color="auto"/>
        <w:right w:val="none" w:sz="0" w:space="0" w:color="auto"/>
      </w:divBdr>
    </w:div>
    <w:div w:id="1910117436">
      <w:bodyDiv w:val="1"/>
      <w:marLeft w:val="0"/>
      <w:marRight w:val="0"/>
      <w:marTop w:val="0"/>
      <w:marBottom w:val="0"/>
      <w:divBdr>
        <w:top w:val="none" w:sz="0" w:space="0" w:color="auto"/>
        <w:left w:val="none" w:sz="0" w:space="0" w:color="auto"/>
        <w:bottom w:val="none" w:sz="0" w:space="0" w:color="auto"/>
        <w:right w:val="none" w:sz="0" w:space="0" w:color="auto"/>
      </w:divBdr>
    </w:div>
    <w:div w:id="1982953784">
      <w:bodyDiv w:val="1"/>
      <w:marLeft w:val="0"/>
      <w:marRight w:val="0"/>
      <w:marTop w:val="0"/>
      <w:marBottom w:val="0"/>
      <w:divBdr>
        <w:top w:val="none" w:sz="0" w:space="0" w:color="auto"/>
        <w:left w:val="none" w:sz="0" w:space="0" w:color="auto"/>
        <w:bottom w:val="none" w:sz="0" w:space="0" w:color="auto"/>
        <w:right w:val="none" w:sz="0" w:space="0" w:color="auto"/>
      </w:divBdr>
    </w:div>
    <w:div w:id="2013950450">
      <w:bodyDiv w:val="1"/>
      <w:marLeft w:val="0"/>
      <w:marRight w:val="0"/>
      <w:marTop w:val="0"/>
      <w:marBottom w:val="0"/>
      <w:divBdr>
        <w:top w:val="none" w:sz="0" w:space="0" w:color="auto"/>
        <w:left w:val="none" w:sz="0" w:space="0" w:color="auto"/>
        <w:bottom w:val="none" w:sz="0" w:space="0" w:color="auto"/>
        <w:right w:val="none" w:sz="0" w:space="0" w:color="auto"/>
      </w:divBdr>
    </w:div>
    <w:div w:id="2067678015">
      <w:bodyDiv w:val="1"/>
      <w:marLeft w:val="0"/>
      <w:marRight w:val="0"/>
      <w:marTop w:val="0"/>
      <w:marBottom w:val="0"/>
      <w:divBdr>
        <w:top w:val="none" w:sz="0" w:space="0" w:color="auto"/>
        <w:left w:val="none" w:sz="0" w:space="0" w:color="auto"/>
        <w:bottom w:val="none" w:sz="0" w:space="0" w:color="auto"/>
        <w:right w:val="none" w:sz="0" w:space="0" w:color="auto"/>
      </w:divBdr>
    </w:div>
    <w:div w:id="208379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dana.zichova@inexcz.cz"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jana.rodova@vzp.cz" TargetMode="External"/><Relationship Id="rId2" Type="http://schemas.openxmlformats.org/officeDocument/2006/relationships/customXml" Target="../customXml/item2.xml"/><Relationship Id="rId16" Type="http://schemas.openxmlformats.org/officeDocument/2006/relationships/hyperlink" Target="mailto:zdenek.daniel@vzp.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nfo@inexcz.cz"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info@inexcz.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zzhistorie419d46ba_x002d_e8ce_x002d_48be_x002d_b3d4_x002d_75ff40066dd2"><![CDATA[<?xml version="1.0" encoding="utf-16"?>
<HistorieAll xmlns:xsi="http://www.w3.org/2001/XMLSchema-instance" xmlns:xsd="http://www.w3.org/2001/XMLSchema">
  <AktualniComment>Dobrý den,
dovoluji si Vás požádat o připomínky k návrhům zadávacích dokumentů k připoravované VZ Upgrade síťových management systémů.
Druh řízení otevřené
Garanti IT Ing. Jan Moravec
Děkuji za spolupráci
S pozdravem
V.Pešková</AktualniComment>
  <Historie>
    <HistorieMy>
      <OdLogin>VZP\peskv99</OdLogin>
      <Odname>Pešková Václava (VZP ČR Ústředí)</Odname>
      <m_Kdy>2012-09-03T12:19:08.2482272+02:00</m_Kdy>
      <strKdy>3.9.2012</strKdy>
      <Nazor>Dobrý den,
dovoluji si Vás požádat o připomínky k návrhům zadávacích dokumentů k připoravované VZ Upgrade síťových management systémů.
Druh řízení otevřené
Garanti IT Ing. Jan Moravec
Děkuji za spolupráci
S pozdravem
V.Pešková</Nazor>
      <Akce>Pracovní postup byl zahájen.</Akce>
      <Kdy>2012-09-03T12:19:08.2482272+02:00</Kdy>
    </HistorieMy>
    <HistorieMy>
      <OdLogin>VZP\legac19</OdLogin>
      <Odname>Legát Ctibor (VZP ČR Ústředí)</Odname>
      <m_Kdy>2012-09-03T13:11:31.7683456+02:00</m_Kdy>
      <strKdy>3.9.2012</strKdy>
      <Nazor>bez připomínek</Nazor>
      <Akce>Recenzi uživatele Legát Ctibor (VZP ČR Ústředí) provedl uživatel Legát Ctibor (VZP ČR Ústředí).</Akce>
      <Kdy>2012-09-03T13:11:31.7683456+02:00</Kdy>
    </HistorieMy>
    <HistorieMy>
      <OdLogin>VZP\novov991</OdLogin>
      <Odname>Novotný Vladan Ing. (VZP ČR Ústředí)</Odname>
      <m_Kdy>2012-09-06T16:45:16.7036476+02:00</m_Kdy>
      <strKdy>6.9.2012</strKdy>
      <Nazor>Chápu to správně, že v rámci díla bude pouze jedna faktura za dodávku jako celek?
vn</Nazor>
      <Akce>Recenzi uživatele Novotný Vladan Ing. (VZP ČR Ústředí) provedl uživatel Novotný Vladan Ing. (VZP ČR Ústředí).</Akce>
      <Kdy>2012-09-06T16:45:16.7036476+02:00</Kdy>
    </HistorieMy>
    <HistorieMy>
      <OdLogin>VZP\novad993</OdLogin>
      <Odname>Nováková Dana PaedDr. (VZP ČR Ústředí)</Odname>
      <m_Kdy>2012-09-07T14:29:28.4557126+02:00</m_Kdy>
      <strKdy>7.9.2012</strKdy>
      <Nazor>nepřipomínkováno</Nazor>
      <Akce>Recenzi uživatele Nováková Dana PaedDr. (VZP ČR Ústředí) provedl uživatel Nováková Dana PaedDr. (VZP ČR Ústředí).</Akce>
      <Kdy>2012-09-07T14:29:28.4557126+02:00</Kdy>
    </HistorieMy>
    <HistorieMy>
      <OdLogin>VZP\maxah19</OdLogin>
      <Odname>Maxa Hubert Ing. (VZP ČR Ústředí)</Odname>
      <m_Kdy>2012-09-07T15:02:22.7525876+02:00</m_Kdy>
      <strKdy>7.9.2012</strKdy>
      <Nazor>nepřipomínkováno</Nazor>
      <Akce>Recenzi uživatele Maxa Hubert Ing. (VZP ČR Ústředí) provedl uživatel Maxa Hubert Ing. (VZP ČR Ústředí).</Akce>
      <Kdy>2012-09-07T15:02:22.7525876+02:00</Kdy>
    </HistorieMy>
    <HistorieMy>
      <OdLogin>VZP\birih99</OdLogin>
      <Odname>Biriczová Hana Ing. MBA (VZP ČR Ústředí)</Odname>
      <m_Kdy>2012-09-07T15:28:54.2838376+02:00</m_Kdy>
      <strKdy>7.9.2012</strKdy>
      <Nazor>Bez připomínek.</Nazor>
      <Akce>Recenzi uživatele Biriczová Hana Ing. MBA (VZP ČR Ústředí) provedl uživatel Biriczová Hana Ing. MBA (VZP ČR Ústředí).</Akce>
      <Kdy>2012-09-07T15:28:54.2838376+02:00</Kdy>
    </HistorieMy>
    <HistorieMy>
      <OdLogin>VZP\peskv99</OdLogin>
      <Odname>Pešková Václava (VZP ČR Ústředí)</Odname>
      <m_Kdy>2012-09-10T07:38:58.0102693+02:00</m_Kdy>
      <strKdy>10.9.2012</strKdy>
      <Nazor>10.9.2012 ukončeno pracovním postupem V.Pešková</Nazor>
      <Akce>Recenzi uživatele Komínek Ladislav Ing. (VZP ČR Ústředí) provedl uživatel Pešková Václava (VZP ČR Ústředí).</Akce>
      <Kdy>2012-09-10T07:38:58.0102693+02:00</Kdy>
    </HistorieMy>
    <HistorieMy>
      <OdLogin>VZP\peskv99</OdLogin>
      <Odname>Pešková Václava (VZP ČR Ústředí)</Odname>
      <m_Kdy>2012-09-10T07:38:58.3852717+02:00</m_Kdy>
      <strKdy>10.9.2012</strKdy>
      <Nazor />
      <Akce>Pracovní postup byl dokončen.</Akce>
      <Kdy>2012-09-10T07:38:58.3852717+02:00</Kdy>
    </HistorieMy>
  </Historie>
</HistorieAll>]]></LongProp>
  <LongProp xmlns="" name="zzhistorieaadad6db_x002d_fc82_x002d_4139_x002d_91e9_x002d_c94edbe7ecfc"><![CDATA[<?xml version="1.0" encoding="utf-16"?>
<HistorieAll xmlns:xsi="http://www.w3.org/2001/XMLSchema-instance" xmlns:xsd="http://www.w3.org/2001/XMLSchema">
  <AktualniComment>Dobrý den, 
dovoluji si Vás požádat o připomínky k ZD, která se vztahuje k připravované VZ Podpora programového vybavení Oracle.
Druh řízení otevřené
IT garant Bc. A. Žondecký
Děkuji za spolupráci
S pozdravem
V.Pešková</AktualniComment>
  <Historie>
    <HistorieMy>
      <OdLogin>VZP\peskv99</OdLogin>
      <Odname>Pešková Václava (VZP ČR Ústředí)</Odname>
      <m_Kdy>2012-12-19T15:36:38.654428+01:00</m_Kdy>
      <strKdy>19.12.2012</strKdy>
      <Nazor>Dobrý den, 
dovoluji si Vás požádat o připomínky k ZD, která se vztahuje k připravované VZ Podpora programového vybavení Oracle.
Druh řízení otevřené
IT garant Bc. A. Žondecký
Děkuji za spolupráci
S pozdravem
V.Pešková</Nazor>
      <Akce>Pracovní postup byl zahájen.</Akce>
      <Kdy>2012-12-19T15:36:38.654428+01:00</Kdy>
    </HistorieMy>
    <HistorieMy>
      <OdLogin>VZP\legac19</OdLogin>
      <Odname>Legát Ctibor (VZP ČR Ústředí)</Odname>
      <m_Kdy>2012-12-19T16:33:31.1267529+01:00</m_Kdy>
      <strKdy>19.12.2012</strKdy>
      <Nazor>Jen cvičný dotaz: Máme uvažovat o komunikaci přes náš Service Desk ?
Jinak bez přpomínek</Nazor>
      <Akce>Recenzi uživatele Legát Ctibor (VZP ČR Ústředí) provedl uživatel Legát Ctibor (VZP ČR Ústředí).</Akce>
      <Kdy>2012-12-19T16:33:31.1267529+01:00</Kdy>
    </HistorieMy>
    <HistorieMy>
      <OdLogin>VZP\komil62</OdLogin>
      <Odname>Komínek Ladislav Ing. (VZP ČR Ústředí)</Odname>
      <m_Kdy>2012-12-20T07:38:38.6778639+01:00</m_Kdy>
      <strKdy>20.12.2012</strKdy>
      <Nazor>bez připomínek</Nazor>
      <Akce>Recenzi uživatele Komínek Ladislav Ing. (VZP ČR Ústředí) provedl uživatel Komínek Ladislav Ing. (VZP ČR Ústředí).</Akce>
      <Kdy>2012-12-20T07:38:38.6778639+01:00</Kdy>
    </HistorieMy>
    <HistorieMy>
      <OdLogin>VZP\maxah19</OdLogin>
      <Odname>Maxa Hubert Ing. (VZP ČR Ústředí)</Odname>
      <m_Kdy>2012-12-31T09:58:26.9335444+01:00</m_Kdy>
      <strKdy>31.12.2012</strKdy>
      <Nazor>komentář v textu</Nazor>
      <Akce>Recenzi uživatele Maxa Hubert Ing. (VZP ČR Ústředí) provedl uživatel Maxa Hubert Ing. (VZP ČR Ústředí).</Akce>
      <Kdy>2012-12-31T09:58:26.9335444+01:00</Kdy>
    </HistorieMy>
    <HistorieMy>
      <OdLogin>VZP\novad993</OdLogin>
      <Odname>Nováková Dana PaedDr. (VZP ČR Ústředí)</Odname>
      <m_Kdy>2013-01-02T12:55:22.7041291+01:00</m_Kdy>
      <strKdy>2.1.2013</strKdy>
      <Nazor>nepřipomínkováno</Nazor>
      <Akce>Recenzi uživatele Nováková Dana PaedDr. (VZP ČR Ústředí) provedl uživatel Nováková Dana PaedDr. (VZP ČR Ústředí).</Akce>
      <Kdy>2013-01-02T12:55:22.7041291+01:00</Kdy>
    </HistorieMy>
    <HistorieMy>
      <OdLogin>VZP\birih99</OdLogin>
      <Odname>Biriczová Hana Ing. MBA (VZP ČR Ústředí)</Odname>
      <m_Kdy>2013-01-02T14:25:16.4286926+01:00</m_Kdy>
      <strKdy>2.1.2013</strKdy>
      <Nazor>připomínky revizí</Nazor>
      <Akce>Recenzi uživatele Biriczová Hana Ing. MBA (VZP ČR Ústředí) provedl uživatel Biriczová Hana Ing. MBA (VZP ČR Ústředí).</Akce>
      <Kdy>2013-01-02T14:25:16.4286926+01:00</Kdy>
    </HistorieMy>
  </Historie>
</HistorieAll>]]></LongProp>
</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D3A9D3-4A3D-41E4-9466-EDCE20C54A2F}">
  <ds:schemaRefs>
    <ds:schemaRef ds:uri="http://schemas.microsoft.com/sharepoint/v3/contenttype/forms"/>
  </ds:schemaRefs>
</ds:datastoreItem>
</file>

<file path=customXml/itemProps2.xml><?xml version="1.0" encoding="utf-8"?>
<ds:datastoreItem xmlns:ds="http://schemas.openxmlformats.org/officeDocument/2006/customXml" ds:itemID="{6871765C-1E67-4D7E-AA39-3E36DD0B0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79C3A-301D-485A-9DE6-00A6DDA18786}">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865DB8C3-CEB7-4694-8CD8-B53297BA6373}">
  <ds:schemaRefs>
    <ds:schemaRef ds:uri="http://purl.org/dc/dcmitype/"/>
    <ds:schemaRef ds:uri="http://purl.org/dc/terms/"/>
    <ds:schemaRef ds:uri="5386a7db-36dc-47e8-aacb-0d5051febeea"/>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5B317A0-BA66-4114-B996-568C8A39DE6D}">
  <ds:schemaRefs>
    <ds:schemaRef ds:uri="http://schemas.openxmlformats.org/officeDocument/2006/bibliography"/>
  </ds:schemaRefs>
</ds:datastoreItem>
</file>

<file path=customXml/itemProps6.xml><?xml version="1.0" encoding="utf-8"?>
<ds:datastoreItem xmlns:ds="http://schemas.openxmlformats.org/officeDocument/2006/customXml" ds:itemID="{81A99862-59CE-4404-B7AC-9165A3CC1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4481</Words>
  <Characters>26442</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30862</CharactersWithSpaces>
  <SharedDoc>false</SharedDoc>
  <HLinks>
    <vt:vector size="30" baseType="variant">
      <vt:variant>
        <vt:i4>8257564</vt:i4>
      </vt:variant>
      <vt:variant>
        <vt:i4>12</vt:i4>
      </vt:variant>
      <vt:variant>
        <vt:i4>0</vt:i4>
      </vt:variant>
      <vt:variant>
        <vt:i4>5</vt:i4>
      </vt:variant>
      <vt:variant>
        <vt:lpwstr>mailto:dana.zichova@inexcz.cz</vt:lpwstr>
      </vt:variant>
      <vt:variant>
        <vt:lpwstr/>
      </vt:variant>
      <vt:variant>
        <vt:i4>4980798</vt:i4>
      </vt:variant>
      <vt:variant>
        <vt:i4>9</vt:i4>
      </vt:variant>
      <vt:variant>
        <vt:i4>0</vt:i4>
      </vt:variant>
      <vt:variant>
        <vt:i4>5</vt:i4>
      </vt:variant>
      <vt:variant>
        <vt:lpwstr>mailto:jana.rodova@vzp.cz</vt:lpwstr>
      </vt:variant>
      <vt:variant>
        <vt:lpwstr/>
      </vt:variant>
      <vt:variant>
        <vt:i4>3604560</vt:i4>
      </vt:variant>
      <vt:variant>
        <vt:i4>6</vt:i4>
      </vt:variant>
      <vt:variant>
        <vt:i4>0</vt:i4>
      </vt:variant>
      <vt:variant>
        <vt:i4>5</vt:i4>
      </vt:variant>
      <vt:variant>
        <vt:lpwstr>mailto:zdenek.daniel@vzp.cz</vt:lpwstr>
      </vt:variant>
      <vt:variant>
        <vt:lpwstr/>
      </vt:variant>
      <vt:variant>
        <vt:i4>2228234</vt:i4>
      </vt:variant>
      <vt:variant>
        <vt:i4>3</vt:i4>
      </vt:variant>
      <vt:variant>
        <vt:i4>0</vt:i4>
      </vt:variant>
      <vt:variant>
        <vt:i4>5</vt:i4>
      </vt:variant>
      <vt:variant>
        <vt:lpwstr>mailto:info@inexcz.cz</vt:lpwstr>
      </vt:variant>
      <vt:variant>
        <vt:lpwstr/>
      </vt:variant>
      <vt:variant>
        <vt:i4>2228234</vt:i4>
      </vt:variant>
      <vt:variant>
        <vt:i4>0</vt:i4>
      </vt:variant>
      <vt:variant>
        <vt:i4>0</vt:i4>
      </vt:variant>
      <vt:variant>
        <vt:i4>5</vt:i4>
      </vt:variant>
      <vt:variant>
        <vt:lpwstr>mailto:info@inexcz.cz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Vítková</dc:creator>
  <cp:lastModifiedBy>Ivana Uhrová</cp:lastModifiedBy>
  <cp:revision>2</cp:revision>
  <cp:lastPrinted>2014-09-08T10:02:00Z</cp:lastPrinted>
  <dcterms:created xsi:type="dcterms:W3CDTF">2016-11-16T09:10:00Z</dcterms:created>
  <dcterms:modified xsi:type="dcterms:W3CDTF">2016-11-16T09:10:00Z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419d46ba-e8ce-48be-b3d4-75ff40066dd2">
    <vt:lpwstr>&lt;?xml version="1.0" encoding="utf-16"?&gt;_x000d_
&lt;HistorieAll xmlns:xsi="http://www.w3.org/2001/XMLSchema-instance" xmlns:xsd="http://www.w3.org/2001/XMLSchema"&gt;_x000d_
  &lt;AktualniComment&gt;Dobrý den,_x000d_
dovoluji si Vás požádat o připomínky k návrhům zadávacích dokumentů k</vt:lpwstr>
  </property>
  <property fmtid="{D5CDD505-2E9C-101B-9397-08002B2CF9AE}" pid="3" name="zzhistorieaadad6db-fc82-4139-91e9-c94edbe7ecfc">
    <vt:lpwstr>&lt;?xml version="1.0" encoding="utf-16"?&gt;_x000d_
&lt;HistorieAll xmlns:xsi="http://www.w3.org/2001/XMLSchema-instance" xmlns:xsd="http://www.w3.org/2001/XMLSchema"&gt;_x000d_
  &lt;AktualniComment&gt;Dobrý den, _x000d_
dovoluji si Vás požádat o připomínky k ZD, která se vztahuje k připr</vt:lpwstr>
  </property>
  <property fmtid="{D5CDD505-2E9C-101B-9397-08002B2CF9AE}" pid="4" name="Počítadlo přístupů">
    <vt:lpwstr/>
  </property>
  <property fmtid="{D5CDD505-2E9C-101B-9397-08002B2CF9AE}" pid="5" name="VZP_WorkflowHistoryBoolean">
    <vt:lpwstr>1</vt:lpwstr>
  </property>
</Properties>
</file>