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8B" w:rsidRPr="00322294" w:rsidRDefault="008F348B" w:rsidP="008F348B">
      <w:pPr>
        <w:ind w:right="692"/>
      </w:pPr>
    </w:p>
    <w:p w:rsidR="008F348B" w:rsidRPr="00322294" w:rsidRDefault="008F348B" w:rsidP="008F348B">
      <w:pPr>
        <w:ind w:right="692"/>
      </w:pPr>
    </w:p>
    <w:p w:rsidR="008F348B" w:rsidRPr="00322294" w:rsidRDefault="008F348B" w:rsidP="008F348B">
      <w:pPr>
        <w:ind w:right="692"/>
      </w:pPr>
    </w:p>
    <w:p w:rsidR="008F348B" w:rsidRPr="00322294" w:rsidRDefault="008F348B" w:rsidP="008F348B">
      <w:pPr>
        <w:ind w:right="692"/>
      </w:pPr>
    </w:p>
    <w:p w:rsidR="008F348B" w:rsidRPr="00322294" w:rsidRDefault="008F348B" w:rsidP="008F348B">
      <w:pPr>
        <w:ind w:right="692"/>
      </w:pPr>
    </w:p>
    <w:p w:rsidR="008F348B" w:rsidRPr="00322294" w:rsidRDefault="008F348B" w:rsidP="008F348B">
      <w:pPr>
        <w:ind w:right="692"/>
      </w:pPr>
    </w:p>
    <w:p w:rsidR="008F348B" w:rsidRDefault="00995EC4" w:rsidP="008F348B">
      <w:pPr>
        <w:pStyle w:val="Hlavntitulek"/>
        <w:ind w:right="692"/>
        <w:rPr>
          <w:rFonts w:ascii="Trebuchet MS" w:hAnsi="Trebuchet MS"/>
        </w:rPr>
      </w:pPr>
      <w:r>
        <w:rPr>
          <w:rFonts w:ascii="Trebuchet MS" w:hAnsi="Trebuchet MS"/>
        </w:rPr>
        <w:t>Příloha č.</w:t>
      </w:r>
      <w:r w:rsidR="00971076">
        <w:rPr>
          <w:rFonts w:ascii="Trebuchet MS" w:hAnsi="Trebuchet MS"/>
        </w:rPr>
        <w:t xml:space="preserve"> </w:t>
      </w:r>
      <w:r>
        <w:rPr>
          <w:rFonts w:ascii="Trebuchet MS" w:hAnsi="Trebuchet MS"/>
        </w:rPr>
        <w:t xml:space="preserve">1 </w:t>
      </w:r>
    </w:p>
    <w:p w:rsidR="00995EC4" w:rsidRDefault="00995EC4" w:rsidP="008F348B">
      <w:pPr>
        <w:pStyle w:val="Hlavntitulek"/>
        <w:ind w:right="692"/>
        <w:rPr>
          <w:rFonts w:ascii="Trebuchet MS" w:hAnsi="Trebuchet MS"/>
        </w:rPr>
      </w:pPr>
      <w:r>
        <w:rPr>
          <w:rFonts w:ascii="Trebuchet MS" w:hAnsi="Trebuchet MS"/>
        </w:rPr>
        <w:t>Ke smlouvě o</w:t>
      </w:r>
    </w:p>
    <w:p w:rsidR="00995EC4" w:rsidRPr="00995EC4" w:rsidRDefault="00995EC4" w:rsidP="008F348B">
      <w:pPr>
        <w:pStyle w:val="Hlavntitulek"/>
        <w:ind w:right="692"/>
        <w:rPr>
          <w:rFonts w:ascii="Trebuchet MS" w:hAnsi="Trebuchet MS"/>
        </w:rPr>
      </w:pPr>
      <w:r w:rsidRPr="00995EC4">
        <w:rPr>
          <w:rFonts w:ascii="Arial" w:hAnsi="Arial" w:cs="Arial"/>
          <w:b w:val="0"/>
        </w:rPr>
        <w:t>Nové verz</w:t>
      </w:r>
      <w:r>
        <w:rPr>
          <w:rFonts w:ascii="Arial" w:hAnsi="Arial" w:cs="Arial"/>
          <w:b w:val="0"/>
        </w:rPr>
        <w:t>i</w:t>
      </w:r>
      <w:r w:rsidRPr="00995EC4">
        <w:rPr>
          <w:rFonts w:ascii="Arial" w:hAnsi="Arial" w:cs="Arial"/>
          <w:b w:val="0"/>
        </w:rPr>
        <w:t xml:space="preserve"> programu pro pořizování dat elektronického archivu Národního divadla</w:t>
      </w:r>
    </w:p>
    <w:p w:rsidR="008F348B" w:rsidRPr="00322294" w:rsidRDefault="008F348B" w:rsidP="008F348B">
      <w:pPr>
        <w:pStyle w:val="Mentitulek"/>
        <w:ind w:right="692"/>
        <w:rPr>
          <w:rFonts w:ascii="Trebuchet MS" w:hAnsi="Trebuchet MS"/>
        </w:rPr>
      </w:pPr>
      <w:bookmarkStart w:id="0" w:name="_Toc47110144"/>
      <w:r w:rsidRPr="00322294">
        <w:rPr>
          <w:rFonts w:ascii="Trebuchet MS" w:hAnsi="Trebuchet MS"/>
        </w:rPr>
        <w:t>(</w:t>
      </w:r>
      <w:r>
        <w:rPr>
          <w:rFonts w:ascii="Trebuchet MS" w:hAnsi="Trebuchet MS"/>
        </w:rPr>
        <w:t>Zadání objednatele</w:t>
      </w:r>
      <w:r w:rsidRPr="00322294">
        <w:rPr>
          <w:rFonts w:ascii="Trebuchet MS" w:hAnsi="Trebuchet MS"/>
        </w:rPr>
        <w:t>)</w:t>
      </w:r>
      <w:bookmarkEnd w:id="0"/>
      <w:r w:rsidRPr="00322294">
        <w:rPr>
          <w:rFonts w:ascii="Trebuchet MS" w:hAnsi="Trebuchet MS"/>
        </w:rPr>
        <w:t xml:space="preserve"> </w:t>
      </w:r>
    </w:p>
    <w:p w:rsidR="008F348B" w:rsidRPr="00322294" w:rsidRDefault="008F348B" w:rsidP="008F348B">
      <w:pPr>
        <w:ind w:right="692"/>
        <w:jc w:val="center"/>
        <w:rPr>
          <w:lang w:val="de-DE"/>
        </w:rPr>
      </w:pPr>
    </w:p>
    <w:p w:rsidR="008F348B" w:rsidRPr="00322294" w:rsidRDefault="008F348B" w:rsidP="008F348B">
      <w:pPr>
        <w:ind w:right="692"/>
        <w:rPr>
          <w:lang w:val="de-DE"/>
        </w:rPr>
      </w:pPr>
    </w:p>
    <w:p w:rsidR="008F348B" w:rsidRPr="00322294" w:rsidRDefault="008F348B" w:rsidP="008F348B">
      <w:pPr>
        <w:ind w:right="692"/>
        <w:rPr>
          <w:lang w:val="de-DE"/>
        </w:rPr>
      </w:pPr>
    </w:p>
    <w:p w:rsidR="008F348B" w:rsidRPr="00322294" w:rsidRDefault="008F348B" w:rsidP="008F348B">
      <w:pPr>
        <w:ind w:right="692"/>
        <w:rPr>
          <w:lang w:val="de-DE"/>
        </w:rPr>
      </w:pPr>
    </w:p>
    <w:p w:rsidR="008F348B" w:rsidRDefault="008F348B" w:rsidP="008F348B">
      <w:pPr>
        <w:ind w:right="692"/>
        <w:rPr>
          <w:lang w:val="de-DE"/>
        </w:rPr>
      </w:pPr>
    </w:p>
    <w:p w:rsidR="00995EC4" w:rsidRDefault="00995EC4" w:rsidP="008F348B">
      <w:pPr>
        <w:ind w:right="692"/>
        <w:rPr>
          <w:lang w:val="de-DE"/>
        </w:rPr>
      </w:pPr>
    </w:p>
    <w:p w:rsidR="00995EC4" w:rsidRDefault="00995EC4" w:rsidP="008F348B">
      <w:pPr>
        <w:ind w:right="692"/>
        <w:rPr>
          <w:lang w:val="de-DE"/>
        </w:rPr>
      </w:pPr>
    </w:p>
    <w:p w:rsidR="00995EC4" w:rsidRDefault="00995EC4" w:rsidP="008F348B">
      <w:pPr>
        <w:ind w:right="692"/>
        <w:rPr>
          <w:lang w:val="de-DE"/>
        </w:rPr>
      </w:pPr>
    </w:p>
    <w:p w:rsidR="00995EC4" w:rsidRPr="00322294" w:rsidRDefault="00995EC4" w:rsidP="008F348B">
      <w:pPr>
        <w:ind w:right="692"/>
        <w:rPr>
          <w:lang w:val="de-DE"/>
        </w:rPr>
      </w:pPr>
    </w:p>
    <w:p w:rsidR="008F348B" w:rsidRPr="00322294" w:rsidRDefault="008F348B" w:rsidP="008F348B">
      <w:pPr>
        <w:pStyle w:val="Mentitulek"/>
        <w:ind w:right="692"/>
        <w:rPr>
          <w:rFonts w:ascii="Trebuchet MS" w:hAnsi="Trebuchet MS"/>
        </w:rPr>
      </w:pPr>
      <w:r w:rsidRPr="00322294">
        <w:rPr>
          <w:rFonts w:ascii="Trebuchet MS" w:hAnsi="Trebuchet MS"/>
        </w:rPr>
        <w:t>(</w:t>
      </w:r>
      <w:r>
        <w:rPr>
          <w:rFonts w:ascii="Trebuchet MS" w:hAnsi="Trebuchet MS"/>
        </w:rPr>
        <w:t>Národní divadlo</w:t>
      </w:r>
      <w:r w:rsidRPr="00322294">
        <w:rPr>
          <w:rFonts w:ascii="Trebuchet MS" w:hAnsi="Trebuchet MS"/>
        </w:rPr>
        <w:t>)</w:t>
      </w:r>
    </w:p>
    <w:p w:rsidR="008F348B" w:rsidRPr="00322294" w:rsidRDefault="008F348B" w:rsidP="008F348B">
      <w:pPr>
        <w:ind w:right="692"/>
        <w:rPr>
          <w:lang w:val="de-DE"/>
        </w:rPr>
      </w:pPr>
    </w:p>
    <w:p w:rsidR="008F348B" w:rsidRPr="00322294" w:rsidRDefault="008F348B" w:rsidP="008F348B">
      <w:pPr>
        <w:ind w:right="692"/>
      </w:pPr>
    </w:p>
    <w:p w:rsidR="008F348B" w:rsidRPr="00322294" w:rsidRDefault="008F348B" w:rsidP="008F348B">
      <w:pPr>
        <w:pStyle w:val="Mentitulek"/>
        <w:ind w:right="692"/>
        <w:rPr>
          <w:rFonts w:ascii="Trebuchet MS" w:hAnsi="Trebuchet MS"/>
        </w:rPr>
      </w:pPr>
      <w:r>
        <w:rPr>
          <w:rFonts w:ascii="Trebuchet MS" w:hAnsi="Trebuchet MS"/>
        </w:rPr>
        <w:t xml:space="preserve"> </w:t>
      </w:r>
    </w:p>
    <w:p w:rsidR="008F348B" w:rsidRPr="00322294" w:rsidRDefault="008F348B" w:rsidP="008F348B">
      <w:pPr>
        <w:pStyle w:val="Mentitulek"/>
        <w:ind w:right="692"/>
        <w:rPr>
          <w:rFonts w:ascii="Trebuchet MS" w:hAnsi="Trebuchet MS"/>
        </w:rPr>
      </w:pPr>
    </w:p>
    <w:p w:rsidR="008F348B" w:rsidRPr="00322294" w:rsidRDefault="008F348B" w:rsidP="008F348B">
      <w:pPr>
        <w:pStyle w:val="Mentitulek"/>
        <w:ind w:right="692"/>
        <w:rPr>
          <w:rFonts w:ascii="Trebuchet MS" w:hAnsi="Trebuchet MS"/>
        </w:rPr>
      </w:pPr>
    </w:p>
    <w:p w:rsidR="008F348B" w:rsidRPr="00322294" w:rsidRDefault="008F348B" w:rsidP="008F348B">
      <w:pPr>
        <w:pStyle w:val="Mentitulek"/>
        <w:ind w:right="692"/>
        <w:rPr>
          <w:rFonts w:ascii="Trebuchet MS" w:hAnsi="Trebuchet MS"/>
        </w:rPr>
      </w:pPr>
    </w:p>
    <w:p w:rsidR="008F348B" w:rsidRPr="00322294" w:rsidRDefault="008F348B" w:rsidP="008F348B">
      <w:pPr>
        <w:pStyle w:val="Mentitulek"/>
        <w:ind w:right="692"/>
        <w:rPr>
          <w:rFonts w:ascii="Trebuchet MS" w:hAnsi="Trebuchet MS"/>
        </w:rPr>
      </w:pPr>
    </w:p>
    <w:p w:rsidR="008F348B" w:rsidRPr="00322294" w:rsidRDefault="008F348B" w:rsidP="008F348B">
      <w:pPr>
        <w:rPr>
          <w:rStyle w:val="Styl14bTun"/>
        </w:rPr>
      </w:pPr>
      <w:r w:rsidRPr="00322294">
        <w:rPr>
          <w:rStyle w:val="Styl14bTun"/>
        </w:rPr>
        <w:t>Obsah:</w:t>
      </w:r>
    </w:p>
    <w:p w:rsidR="008F348B" w:rsidRDefault="000D4222">
      <w:pPr>
        <w:pStyle w:val="Obsah1"/>
        <w:tabs>
          <w:tab w:val="left" w:pos="1100"/>
          <w:tab w:val="right" w:leader="dot" w:pos="9060"/>
        </w:tabs>
        <w:rPr>
          <w:rFonts w:asciiTheme="minorHAnsi" w:eastAsiaTheme="minorEastAsia" w:hAnsiTheme="minorHAnsi" w:cstheme="minorBidi"/>
          <w:b w:val="0"/>
          <w:bCs w:val="0"/>
          <w:caps w:val="0"/>
          <w:noProof/>
        </w:rPr>
      </w:pPr>
      <w:r w:rsidRPr="000D4222">
        <w:rPr>
          <w:b w:val="0"/>
          <w:bCs w:val="0"/>
          <w:caps w:val="0"/>
        </w:rPr>
        <w:fldChar w:fldCharType="begin"/>
      </w:r>
      <w:r w:rsidR="008F348B" w:rsidRPr="00322294">
        <w:rPr>
          <w:b w:val="0"/>
          <w:bCs w:val="0"/>
          <w:caps w:val="0"/>
        </w:rPr>
        <w:instrText xml:space="preserve"> TOC \o "1-7" \h \z \u </w:instrText>
      </w:r>
      <w:r w:rsidRPr="000D4222">
        <w:rPr>
          <w:b w:val="0"/>
          <w:bCs w:val="0"/>
          <w:caps w:val="0"/>
        </w:rPr>
        <w:fldChar w:fldCharType="separate"/>
      </w:r>
      <w:hyperlink w:anchor="_Toc510378560" w:history="1">
        <w:r w:rsidR="008F348B" w:rsidRPr="00F50539">
          <w:rPr>
            <w:rStyle w:val="Hypertextovodkaz"/>
            <w:noProof/>
          </w:rPr>
          <w:t>1</w:t>
        </w:r>
        <w:r w:rsidR="008F348B">
          <w:rPr>
            <w:rFonts w:asciiTheme="minorHAnsi" w:eastAsiaTheme="minorEastAsia" w:hAnsiTheme="minorHAnsi" w:cstheme="minorBidi"/>
            <w:b w:val="0"/>
            <w:bCs w:val="0"/>
            <w:caps w:val="0"/>
            <w:noProof/>
          </w:rPr>
          <w:tab/>
        </w:r>
        <w:r w:rsidR="008F348B" w:rsidRPr="00F50539">
          <w:rPr>
            <w:rStyle w:val="Hypertextovodkaz"/>
            <w:noProof/>
          </w:rPr>
          <w:t>Úvod</w:t>
        </w:r>
        <w:r w:rsidR="008F348B">
          <w:rPr>
            <w:noProof/>
            <w:webHidden/>
          </w:rPr>
          <w:tab/>
        </w:r>
        <w:r>
          <w:rPr>
            <w:noProof/>
            <w:webHidden/>
          </w:rPr>
          <w:fldChar w:fldCharType="begin"/>
        </w:r>
        <w:r w:rsidR="008F348B">
          <w:rPr>
            <w:noProof/>
            <w:webHidden/>
          </w:rPr>
          <w:instrText xml:space="preserve"> PAGEREF _Toc510378560 \h </w:instrText>
        </w:r>
        <w:r>
          <w:rPr>
            <w:noProof/>
            <w:webHidden/>
          </w:rPr>
        </w:r>
        <w:r>
          <w:rPr>
            <w:noProof/>
            <w:webHidden/>
          </w:rPr>
          <w:fldChar w:fldCharType="separate"/>
        </w:r>
        <w:r w:rsidR="00A77BD0">
          <w:rPr>
            <w:noProof/>
            <w:webHidden/>
          </w:rPr>
          <w:t>3</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61" w:history="1">
        <w:r w:rsidR="008F348B" w:rsidRPr="00F50539">
          <w:rPr>
            <w:rStyle w:val="Hypertextovodkaz"/>
            <w:noProof/>
          </w:rPr>
          <w:t>1.1</w:t>
        </w:r>
        <w:r w:rsidR="008F348B">
          <w:rPr>
            <w:rFonts w:asciiTheme="minorHAnsi" w:eastAsiaTheme="minorEastAsia" w:hAnsiTheme="minorHAnsi" w:cstheme="minorBidi"/>
            <w:b w:val="0"/>
            <w:bCs w:val="0"/>
            <w:smallCaps w:val="0"/>
            <w:noProof/>
          </w:rPr>
          <w:tab/>
        </w:r>
        <w:r w:rsidR="008F348B" w:rsidRPr="00F50539">
          <w:rPr>
            <w:rStyle w:val="Hypertextovodkaz"/>
            <w:noProof/>
          </w:rPr>
          <w:t>Koncepce navrhovaného řešení</w:t>
        </w:r>
        <w:r w:rsidR="008F348B">
          <w:rPr>
            <w:noProof/>
            <w:webHidden/>
          </w:rPr>
          <w:tab/>
        </w:r>
        <w:r>
          <w:rPr>
            <w:noProof/>
            <w:webHidden/>
          </w:rPr>
          <w:fldChar w:fldCharType="begin"/>
        </w:r>
        <w:r w:rsidR="008F348B">
          <w:rPr>
            <w:noProof/>
            <w:webHidden/>
          </w:rPr>
          <w:instrText xml:space="preserve"> PAGEREF _Toc510378561 \h </w:instrText>
        </w:r>
        <w:r>
          <w:rPr>
            <w:noProof/>
            <w:webHidden/>
          </w:rPr>
        </w:r>
        <w:r>
          <w:rPr>
            <w:noProof/>
            <w:webHidden/>
          </w:rPr>
          <w:fldChar w:fldCharType="separate"/>
        </w:r>
        <w:r w:rsidR="00A77BD0">
          <w:rPr>
            <w:noProof/>
            <w:webHidden/>
          </w:rPr>
          <w:t>3</w:t>
        </w:r>
        <w:r>
          <w:rPr>
            <w:noProof/>
            <w:webHidden/>
          </w:rPr>
          <w:fldChar w:fldCharType="end"/>
        </w:r>
      </w:hyperlink>
    </w:p>
    <w:p w:rsidR="008F348B" w:rsidRDefault="000D4222">
      <w:pPr>
        <w:pStyle w:val="Obsah1"/>
        <w:tabs>
          <w:tab w:val="left" w:pos="1100"/>
          <w:tab w:val="right" w:leader="dot" w:pos="9060"/>
        </w:tabs>
        <w:rPr>
          <w:rFonts w:asciiTheme="minorHAnsi" w:eastAsiaTheme="minorEastAsia" w:hAnsiTheme="minorHAnsi" w:cstheme="minorBidi"/>
          <w:b w:val="0"/>
          <w:bCs w:val="0"/>
          <w:caps w:val="0"/>
          <w:noProof/>
        </w:rPr>
      </w:pPr>
      <w:hyperlink w:anchor="_Toc510378562" w:history="1">
        <w:r w:rsidR="008F348B" w:rsidRPr="00F50539">
          <w:rPr>
            <w:rStyle w:val="Hypertextovodkaz"/>
            <w:noProof/>
          </w:rPr>
          <w:t>2</w:t>
        </w:r>
        <w:r w:rsidR="008F348B">
          <w:rPr>
            <w:rFonts w:asciiTheme="minorHAnsi" w:eastAsiaTheme="minorEastAsia" w:hAnsiTheme="minorHAnsi" w:cstheme="minorBidi"/>
            <w:b w:val="0"/>
            <w:bCs w:val="0"/>
            <w:caps w:val="0"/>
            <w:noProof/>
          </w:rPr>
          <w:tab/>
        </w:r>
        <w:r w:rsidR="008F348B" w:rsidRPr="00F50539">
          <w:rPr>
            <w:rStyle w:val="Hypertextovodkaz"/>
            <w:noProof/>
          </w:rPr>
          <w:t>Funkce nového editoru</w:t>
        </w:r>
        <w:r w:rsidR="008F348B">
          <w:rPr>
            <w:noProof/>
            <w:webHidden/>
          </w:rPr>
          <w:tab/>
        </w:r>
        <w:r>
          <w:rPr>
            <w:noProof/>
            <w:webHidden/>
          </w:rPr>
          <w:fldChar w:fldCharType="begin"/>
        </w:r>
        <w:r w:rsidR="008F348B">
          <w:rPr>
            <w:noProof/>
            <w:webHidden/>
          </w:rPr>
          <w:instrText xml:space="preserve"> PAGEREF _Toc510378562 \h </w:instrText>
        </w:r>
        <w:r>
          <w:rPr>
            <w:noProof/>
            <w:webHidden/>
          </w:rPr>
        </w:r>
        <w:r>
          <w:rPr>
            <w:noProof/>
            <w:webHidden/>
          </w:rPr>
          <w:fldChar w:fldCharType="separate"/>
        </w:r>
        <w:r w:rsidR="00A77BD0">
          <w:rPr>
            <w:noProof/>
            <w:webHidden/>
          </w:rPr>
          <w:t>4</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63" w:history="1">
        <w:r w:rsidR="008F348B" w:rsidRPr="00F50539">
          <w:rPr>
            <w:rStyle w:val="Hypertextovodkaz"/>
            <w:noProof/>
          </w:rPr>
          <w:t>2.1</w:t>
        </w:r>
        <w:r w:rsidR="008F348B">
          <w:rPr>
            <w:rFonts w:asciiTheme="minorHAnsi" w:eastAsiaTheme="minorEastAsia" w:hAnsiTheme="minorHAnsi" w:cstheme="minorBidi"/>
            <w:b w:val="0"/>
            <w:bCs w:val="0"/>
            <w:smallCaps w:val="0"/>
            <w:noProof/>
          </w:rPr>
          <w:tab/>
        </w:r>
        <w:r w:rsidR="008F348B" w:rsidRPr="00F50539">
          <w:rPr>
            <w:rStyle w:val="Hypertextovodkaz"/>
            <w:noProof/>
          </w:rPr>
          <w:t>Datové struktury a použitá technologie</w:t>
        </w:r>
        <w:r w:rsidR="008F348B">
          <w:rPr>
            <w:noProof/>
            <w:webHidden/>
          </w:rPr>
          <w:tab/>
        </w:r>
        <w:r>
          <w:rPr>
            <w:noProof/>
            <w:webHidden/>
          </w:rPr>
          <w:fldChar w:fldCharType="begin"/>
        </w:r>
        <w:r w:rsidR="008F348B">
          <w:rPr>
            <w:noProof/>
            <w:webHidden/>
          </w:rPr>
          <w:instrText xml:space="preserve"> PAGEREF _Toc510378563 \h </w:instrText>
        </w:r>
        <w:r>
          <w:rPr>
            <w:noProof/>
            <w:webHidden/>
          </w:rPr>
        </w:r>
        <w:r>
          <w:rPr>
            <w:noProof/>
            <w:webHidden/>
          </w:rPr>
          <w:fldChar w:fldCharType="separate"/>
        </w:r>
        <w:r w:rsidR="00A77BD0">
          <w:rPr>
            <w:noProof/>
            <w:webHidden/>
          </w:rPr>
          <w:t>4</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64" w:history="1">
        <w:r w:rsidR="008F348B" w:rsidRPr="00F50539">
          <w:rPr>
            <w:rStyle w:val="Hypertextovodkaz"/>
            <w:noProof/>
          </w:rPr>
          <w:t>2.2</w:t>
        </w:r>
        <w:r w:rsidR="008F348B">
          <w:rPr>
            <w:rFonts w:asciiTheme="minorHAnsi" w:eastAsiaTheme="minorEastAsia" w:hAnsiTheme="minorHAnsi" w:cstheme="minorBidi"/>
            <w:b w:val="0"/>
            <w:bCs w:val="0"/>
            <w:smallCaps w:val="0"/>
            <w:noProof/>
          </w:rPr>
          <w:tab/>
        </w:r>
        <w:r w:rsidR="008F348B" w:rsidRPr="00F50539">
          <w:rPr>
            <w:rStyle w:val="Hypertextovodkaz"/>
            <w:noProof/>
          </w:rPr>
          <w:t>Uživatelská práva</w:t>
        </w:r>
        <w:r w:rsidR="008F348B">
          <w:rPr>
            <w:noProof/>
            <w:webHidden/>
          </w:rPr>
          <w:tab/>
        </w:r>
        <w:r>
          <w:rPr>
            <w:noProof/>
            <w:webHidden/>
          </w:rPr>
          <w:fldChar w:fldCharType="begin"/>
        </w:r>
        <w:r w:rsidR="008F348B">
          <w:rPr>
            <w:noProof/>
            <w:webHidden/>
          </w:rPr>
          <w:instrText xml:space="preserve"> PAGEREF _Toc510378564 \h </w:instrText>
        </w:r>
        <w:r>
          <w:rPr>
            <w:noProof/>
            <w:webHidden/>
          </w:rPr>
        </w:r>
        <w:r>
          <w:rPr>
            <w:noProof/>
            <w:webHidden/>
          </w:rPr>
          <w:fldChar w:fldCharType="separate"/>
        </w:r>
        <w:r w:rsidR="00A77BD0">
          <w:rPr>
            <w:noProof/>
            <w:webHidden/>
          </w:rPr>
          <w:t>4</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65" w:history="1">
        <w:r w:rsidR="008F348B" w:rsidRPr="00F50539">
          <w:rPr>
            <w:rStyle w:val="Hypertextovodkaz"/>
            <w:noProof/>
          </w:rPr>
          <w:t>2.3</w:t>
        </w:r>
        <w:r w:rsidR="008F348B">
          <w:rPr>
            <w:rFonts w:asciiTheme="minorHAnsi" w:eastAsiaTheme="minorEastAsia" w:hAnsiTheme="minorHAnsi" w:cstheme="minorBidi"/>
            <w:b w:val="0"/>
            <w:bCs w:val="0"/>
            <w:smallCaps w:val="0"/>
            <w:noProof/>
          </w:rPr>
          <w:tab/>
        </w:r>
        <w:r w:rsidR="008F348B" w:rsidRPr="00F50539">
          <w:rPr>
            <w:rStyle w:val="Hypertextovodkaz"/>
            <w:noProof/>
          </w:rPr>
          <w:t>Hlavní menu</w:t>
        </w:r>
        <w:r w:rsidR="008F348B">
          <w:rPr>
            <w:noProof/>
            <w:webHidden/>
          </w:rPr>
          <w:tab/>
        </w:r>
        <w:r>
          <w:rPr>
            <w:noProof/>
            <w:webHidden/>
          </w:rPr>
          <w:fldChar w:fldCharType="begin"/>
        </w:r>
        <w:r w:rsidR="008F348B">
          <w:rPr>
            <w:noProof/>
            <w:webHidden/>
          </w:rPr>
          <w:instrText xml:space="preserve"> PAGEREF _Toc510378565 \h </w:instrText>
        </w:r>
        <w:r>
          <w:rPr>
            <w:noProof/>
            <w:webHidden/>
          </w:rPr>
        </w:r>
        <w:r>
          <w:rPr>
            <w:noProof/>
            <w:webHidden/>
          </w:rPr>
          <w:fldChar w:fldCharType="separate"/>
        </w:r>
        <w:r w:rsidR="00A77BD0">
          <w:rPr>
            <w:noProof/>
            <w:webHidden/>
          </w:rPr>
          <w:t>4</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66" w:history="1">
        <w:r w:rsidR="008F348B" w:rsidRPr="00F50539">
          <w:rPr>
            <w:rStyle w:val="Hypertextovodkaz"/>
            <w:noProof/>
          </w:rPr>
          <w:t>2.4</w:t>
        </w:r>
        <w:r w:rsidR="008F348B">
          <w:rPr>
            <w:rFonts w:asciiTheme="minorHAnsi" w:eastAsiaTheme="minorEastAsia" w:hAnsiTheme="minorHAnsi" w:cstheme="minorBidi"/>
            <w:b w:val="0"/>
            <w:bCs w:val="0"/>
            <w:smallCaps w:val="0"/>
            <w:noProof/>
          </w:rPr>
          <w:tab/>
        </w:r>
        <w:r w:rsidR="008F348B" w:rsidRPr="00F50539">
          <w:rPr>
            <w:rStyle w:val="Hypertextovodkaz"/>
            <w:noProof/>
          </w:rPr>
          <w:t>Okruh umělci</w:t>
        </w:r>
        <w:r w:rsidR="008F348B">
          <w:rPr>
            <w:noProof/>
            <w:webHidden/>
          </w:rPr>
          <w:tab/>
        </w:r>
        <w:r>
          <w:rPr>
            <w:noProof/>
            <w:webHidden/>
          </w:rPr>
          <w:fldChar w:fldCharType="begin"/>
        </w:r>
        <w:r w:rsidR="008F348B">
          <w:rPr>
            <w:noProof/>
            <w:webHidden/>
          </w:rPr>
          <w:instrText xml:space="preserve"> PAGEREF _Toc510378566 \h </w:instrText>
        </w:r>
        <w:r>
          <w:rPr>
            <w:noProof/>
            <w:webHidden/>
          </w:rPr>
        </w:r>
        <w:r>
          <w:rPr>
            <w:noProof/>
            <w:webHidden/>
          </w:rPr>
          <w:fldChar w:fldCharType="separate"/>
        </w:r>
        <w:r w:rsidR="00A77BD0">
          <w:rPr>
            <w:noProof/>
            <w:webHidden/>
          </w:rPr>
          <w:t>5</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67" w:history="1">
        <w:r w:rsidR="008F348B" w:rsidRPr="00F50539">
          <w:rPr>
            <w:rStyle w:val="Hypertextovodkaz"/>
            <w:noProof/>
          </w:rPr>
          <w:t>2.4.1</w:t>
        </w:r>
        <w:r w:rsidR="008F348B">
          <w:rPr>
            <w:rFonts w:asciiTheme="minorHAnsi" w:eastAsiaTheme="minorEastAsia" w:hAnsiTheme="minorHAnsi" w:cstheme="minorBidi"/>
            <w:smallCaps w:val="0"/>
            <w:noProof/>
          </w:rPr>
          <w:tab/>
        </w:r>
        <w:r w:rsidR="008F348B" w:rsidRPr="00F50539">
          <w:rPr>
            <w:rStyle w:val="Hypertextovodkaz"/>
            <w:noProof/>
          </w:rPr>
          <w:t>Zápis a opravy</w:t>
        </w:r>
        <w:r w:rsidR="008F348B">
          <w:rPr>
            <w:noProof/>
            <w:webHidden/>
          </w:rPr>
          <w:tab/>
        </w:r>
        <w:r>
          <w:rPr>
            <w:noProof/>
            <w:webHidden/>
          </w:rPr>
          <w:fldChar w:fldCharType="begin"/>
        </w:r>
        <w:r w:rsidR="008F348B">
          <w:rPr>
            <w:noProof/>
            <w:webHidden/>
          </w:rPr>
          <w:instrText xml:space="preserve"> PAGEREF _Toc510378567 \h </w:instrText>
        </w:r>
        <w:r>
          <w:rPr>
            <w:noProof/>
            <w:webHidden/>
          </w:rPr>
        </w:r>
        <w:r>
          <w:rPr>
            <w:noProof/>
            <w:webHidden/>
          </w:rPr>
          <w:fldChar w:fldCharType="separate"/>
        </w:r>
        <w:r w:rsidR="00A77BD0">
          <w:rPr>
            <w:noProof/>
            <w:webHidden/>
          </w:rPr>
          <w:t>5</w:t>
        </w:r>
        <w:r>
          <w:rPr>
            <w:noProof/>
            <w:webHidden/>
          </w:rPr>
          <w:fldChar w:fldCharType="end"/>
        </w:r>
      </w:hyperlink>
    </w:p>
    <w:p w:rsidR="008F348B" w:rsidRDefault="000D4222">
      <w:pPr>
        <w:pStyle w:val="Obsah4"/>
        <w:tabs>
          <w:tab w:val="left" w:pos="1100"/>
          <w:tab w:val="right" w:leader="dot" w:pos="9060"/>
        </w:tabs>
        <w:rPr>
          <w:rFonts w:asciiTheme="minorHAnsi" w:eastAsiaTheme="minorEastAsia" w:hAnsiTheme="minorHAnsi" w:cstheme="minorBidi"/>
          <w:noProof/>
        </w:rPr>
      </w:pPr>
      <w:hyperlink w:anchor="_Toc510378568" w:history="1">
        <w:r w:rsidR="008F348B" w:rsidRPr="00F50539">
          <w:rPr>
            <w:rStyle w:val="Hypertextovodkaz"/>
            <w:noProof/>
          </w:rPr>
          <w:t>2.4.1.1</w:t>
        </w:r>
        <w:r w:rsidR="008F348B">
          <w:rPr>
            <w:rFonts w:asciiTheme="minorHAnsi" w:eastAsiaTheme="minorEastAsia" w:hAnsiTheme="minorHAnsi" w:cstheme="minorBidi"/>
            <w:noProof/>
          </w:rPr>
          <w:tab/>
        </w:r>
        <w:r w:rsidR="008F348B" w:rsidRPr="00F50539">
          <w:rPr>
            <w:rStyle w:val="Hypertextovodkaz"/>
            <w:noProof/>
          </w:rPr>
          <w:t>Záznam nového umělce</w:t>
        </w:r>
        <w:r w:rsidR="008F348B">
          <w:rPr>
            <w:noProof/>
            <w:webHidden/>
          </w:rPr>
          <w:tab/>
        </w:r>
        <w:r>
          <w:rPr>
            <w:noProof/>
            <w:webHidden/>
          </w:rPr>
          <w:fldChar w:fldCharType="begin"/>
        </w:r>
        <w:r w:rsidR="008F348B">
          <w:rPr>
            <w:noProof/>
            <w:webHidden/>
          </w:rPr>
          <w:instrText xml:space="preserve"> PAGEREF _Toc510378568 \h </w:instrText>
        </w:r>
        <w:r>
          <w:rPr>
            <w:noProof/>
            <w:webHidden/>
          </w:rPr>
        </w:r>
        <w:r>
          <w:rPr>
            <w:noProof/>
            <w:webHidden/>
          </w:rPr>
          <w:fldChar w:fldCharType="separate"/>
        </w:r>
        <w:r w:rsidR="00A77BD0">
          <w:rPr>
            <w:noProof/>
            <w:webHidden/>
          </w:rPr>
          <w:t>5</w:t>
        </w:r>
        <w:r>
          <w:rPr>
            <w:noProof/>
            <w:webHidden/>
          </w:rPr>
          <w:fldChar w:fldCharType="end"/>
        </w:r>
      </w:hyperlink>
    </w:p>
    <w:p w:rsidR="008F348B" w:rsidRDefault="000D4222">
      <w:pPr>
        <w:pStyle w:val="Obsah4"/>
        <w:tabs>
          <w:tab w:val="left" w:pos="1100"/>
          <w:tab w:val="right" w:leader="dot" w:pos="9060"/>
        </w:tabs>
        <w:rPr>
          <w:rFonts w:asciiTheme="minorHAnsi" w:eastAsiaTheme="minorEastAsia" w:hAnsiTheme="minorHAnsi" w:cstheme="minorBidi"/>
          <w:noProof/>
        </w:rPr>
      </w:pPr>
      <w:hyperlink w:anchor="_Toc510378569" w:history="1">
        <w:r w:rsidR="008F348B" w:rsidRPr="00F50539">
          <w:rPr>
            <w:rStyle w:val="Hypertextovodkaz"/>
            <w:noProof/>
          </w:rPr>
          <w:t>2.4.1.2</w:t>
        </w:r>
        <w:r w:rsidR="008F348B">
          <w:rPr>
            <w:rFonts w:asciiTheme="minorHAnsi" w:eastAsiaTheme="minorEastAsia" w:hAnsiTheme="minorHAnsi" w:cstheme="minorBidi"/>
            <w:noProof/>
          </w:rPr>
          <w:tab/>
        </w:r>
        <w:r w:rsidR="008F348B" w:rsidRPr="00F50539">
          <w:rPr>
            <w:rStyle w:val="Hypertextovodkaz"/>
            <w:noProof/>
          </w:rPr>
          <w:t>Nastavení filtru</w:t>
        </w:r>
        <w:r w:rsidR="008F348B">
          <w:rPr>
            <w:noProof/>
            <w:webHidden/>
          </w:rPr>
          <w:tab/>
        </w:r>
        <w:r>
          <w:rPr>
            <w:noProof/>
            <w:webHidden/>
          </w:rPr>
          <w:fldChar w:fldCharType="begin"/>
        </w:r>
        <w:r w:rsidR="008F348B">
          <w:rPr>
            <w:noProof/>
            <w:webHidden/>
          </w:rPr>
          <w:instrText xml:space="preserve"> PAGEREF _Toc510378569 \h </w:instrText>
        </w:r>
        <w:r>
          <w:rPr>
            <w:noProof/>
            <w:webHidden/>
          </w:rPr>
        </w:r>
        <w:r>
          <w:rPr>
            <w:noProof/>
            <w:webHidden/>
          </w:rPr>
          <w:fldChar w:fldCharType="separate"/>
        </w:r>
        <w:r w:rsidR="00A77BD0">
          <w:rPr>
            <w:noProof/>
            <w:webHidden/>
          </w:rPr>
          <w:t>6</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70" w:history="1">
        <w:r w:rsidR="008F348B" w:rsidRPr="00F50539">
          <w:rPr>
            <w:rStyle w:val="Hypertextovodkaz"/>
            <w:noProof/>
          </w:rPr>
          <w:t>2.5</w:t>
        </w:r>
        <w:r w:rsidR="008F348B">
          <w:rPr>
            <w:rFonts w:asciiTheme="minorHAnsi" w:eastAsiaTheme="minorEastAsia" w:hAnsiTheme="minorHAnsi" w:cstheme="minorBidi"/>
            <w:b w:val="0"/>
            <w:bCs w:val="0"/>
            <w:smallCaps w:val="0"/>
            <w:noProof/>
          </w:rPr>
          <w:tab/>
        </w:r>
        <w:r w:rsidR="008F348B" w:rsidRPr="00F50539">
          <w:rPr>
            <w:rStyle w:val="Hypertextovodkaz"/>
            <w:noProof/>
          </w:rPr>
          <w:t>Okruh  „Události“ (inscenace)</w:t>
        </w:r>
        <w:r w:rsidR="008F348B">
          <w:rPr>
            <w:noProof/>
            <w:webHidden/>
          </w:rPr>
          <w:tab/>
        </w:r>
        <w:r>
          <w:rPr>
            <w:noProof/>
            <w:webHidden/>
          </w:rPr>
          <w:fldChar w:fldCharType="begin"/>
        </w:r>
        <w:r w:rsidR="008F348B">
          <w:rPr>
            <w:noProof/>
            <w:webHidden/>
          </w:rPr>
          <w:instrText xml:space="preserve"> PAGEREF _Toc510378570 \h </w:instrText>
        </w:r>
        <w:r>
          <w:rPr>
            <w:noProof/>
            <w:webHidden/>
          </w:rPr>
        </w:r>
        <w:r>
          <w:rPr>
            <w:noProof/>
            <w:webHidden/>
          </w:rPr>
          <w:fldChar w:fldCharType="separate"/>
        </w:r>
        <w:r w:rsidR="00A77BD0">
          <w:rPr>
            <w:noProof/>
            <w:webHidden/>
          </w:rPr>
          <w:t>6</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71" w:history="1">
        <w:r w:rsidR="008F348B" w:rsidRPr="00F50539">
          <w:rPr>
            <w:rStyle w:val="Hypertextovodkaz"/>
            <w:noProof/>
          </w:rPr>
          <w:t>2.5.1</w:t>
        </w:r>
        <w:r w:rsidR="008F348B">
          <w:rPr>
            <w:rFonts w:asciiTheme="minorHAnsi" w:eastAsiaTheme="minorEastAsia" w:hAnsiTheme="minorHAnsi" w:cstheme="minorBidi"/>
            <w:smallCaps w:val="0"/>
            <w:noProof/>
          </w:rPr>
          <w:tab/>
        </w:r>
        <w:r w:rsidR="008F348B" w:rsidRPr="00F50539">
          <w:rPr>
            <w:rStyle w:val="Hypertextovodkaz"/>
            <w:noProof/>
          </w:rPr>
          <w:t>Zápis a opravy</w:t>
        </w:r>
        <w:r w:rsidR="008F348B">
          <w:rPr>
            <w:noProof/>
            <w:webHidden/>
          </w:rPr>
          <w:tab/>
        </w:r>
        <w:r>
          <w:rPr>
            <w:noProof/>
            <w:webHidden/>
          </w:rPr>
          <w:fldChar w:fldCharType="begin"/>
        </w:r>
        <w:r w:rsidR="008F348B">
          <w:rPr>
            <w:noProof/>
            <w:webHidden/>
          </w:rPr>
          <w:instrText xml:space="preserve"> PAGEREF _Toc510378571 \h </w:instrText>
        </w:r>
        <w:r>
          <w:rPr>
            <w:noProof/>
            <w:webHidden/>
          </w:rPr>
        </w:r>
        <w:r>
          <w:rPr>
            <w:noProof/>
            <w:webHidden/>
          </w:rPr>
          <w:fldChar w:fldCharType="separate"/>
        </w:r>
        <w:r w:rsidR="00A77BD0">
          <w:rPr>
            <w:noProof/>
            <w:webHidden/>
          </w:rPr>
          <w:t>6</w:t>
        </w:r>
        <w:r>
          <w:rPr>
            <w:noProof/>
            <w:webHidden/>
          </w:rPr>
          <w:fldChar w:fldCharType="end"/>
        </w:r>
      </w:hyperlink>
    </w:p>
    <w:p w:rsidR="008F348B" w:rsidRDefault="000D4222">
      <w:pPr>
        <w:pStyle w:val="Obsah4"/>
        <w:tabs>
          <w:tab w:val="left" w:pos="1100"/>
          <w:tab w:val="right" w:leader="dot" w:pos="9060"/>
        </w:tabs>
        <w:rPr>
          <w:rFonts w:asciiTheme="minorHAnsi" w:eastAsiaTheme="minorEastAsia" w:hAnsiTheme="minorHAnsi" w:cstheme="minorBidi"/>
          <w:noProof/>
        </w:rPr>
      </w:pPr>
      <w:hyperlink w:anchor="_Toc510378572" w:history="1">
        <w:r w:rsidR="008F348B" w:rsidRPr="00F50539">
          <w:rPr>
            <w:rStyle w:val="Hypertextovodkaz"/>
            <w:noProof/>
          </w:rPr>
          <w:t>2.5.1.1</w:t>
        </w:r>
        <w:r w:rsidR="008F348B">
          <w:rPr>
            <w:rFonts w:asciiTheme="minorHAnsi" w:eastAsiaTheme="minorEastAsia" w:hAnsiTheme="minorHAnsi" w:cstheme="minorBidi"/>
            <w:noProof/>
          </w:rPr>
          <w:tab/>
        </w:r>
        <w:r w:rsidR="008F348B" w:rsidRPr="00F50539">
          <w:rPr>
            <w:rStyle w:val="Hypertextovodkaz"/>
            <w:noProof/>
          </w:rPr>
          <w:t>Zápis nové události</w:t>
        </w:r>
        <w:r w:rsidR="008F348B">
          <w:rPr>
            <w:noProof/>
            <w:webHidden/>
          </w:rPr>
          <w:tab/>
        </w:r>
        <w:r>
          <w:rPr>
            <w:noProof/>
            <w:webHidden/>
          </w:rPr>
          <w:fldChar w:fldCharType="begin"/>
        </w:r>
        <w:r w:rsidR="008F348B">
          <w:rPr>
            <w:noProof/>
            <w:webHidden/>
          </w:rPr>
          <w:instrText xml:space="preserve"> PAGEREF _Toc510378572 \h </w:instrText>
        </w:r>
        <w:r>
          <w:rPr>
            <w:noProof/>
            <w:webHidden/>
          </w:rPr>
        </w:r>
        <w:r>
          <w:rPr>
            <w:noProof/>
            <w:webHidden/>
          </w:rPr>
          <w:fldChar w:fldCharType="separate"/>
        </w:r>
        <w:r w:rsidR="00A77BD0">
          <w:rPr>
            <w:noProof/>
            <w:webHidden/>
          </w:rPr>
          <w:t>7</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73" w:history="1">
        <w:r w:rsidR="008F348B" w:rsidRPr="00F50539">
          <w:rPr>
            <w:rStyle w:val="Hypertextovodkaz"/>
            <w:noProof/>
          </w:rPr>
          <w:t>2.6</w:t>
        </w:r>
        <w:r w:rsidR="008F348B">
          <w:rPr>
            <w:rFonts w:asciiTheme="minorHAnsi" w:eastAsiaTheme="minorEastAsia" w:hAnsiTheme="minorHAnsi" w:cstheme="minorBidi"/>
            <w:b w:val="0"/>
            <w:bCs w:val="0"/>
            <w:smallCaps w:val="0"/>
            <w:noProof/>
          </w:rPr>
          <w:tab/>
        </w:r>
        <w:r w:rsidR="008F348B" w:rsidRPr="00F50539">
          <w:rPr>
            <w:rStyle w:val="Hypertextovodkaz"/>
            <w:noProof/>
          </w:rPr>
          <w:t>Okruh titulu</w:t>
        </w:r>
        <w:r w:rsidR="008F348B">
          <w:rPr>
            <w:noProof/>
            <w:webHidden/>
          </w:rPr>
          <w:tab/>
        </w:r>
        <w:r>
          <w:rPr>
            <w:noProof/>
            <w:webHidden/>
          </w:rPr>
          <w:fldChar w:fldCharType="begin"/>
        </w:r>
        <w:r w:rsidR="008F348B">
          <w:rPr>
            <w:noProof/>
            <w:webHidden/>
          </w:rPr>
          <w:instrText xml:space="preserve"> PAGEREF _Toc510378573 \h </w:instrText>
        </w:r>
        <w:r>
          <w:rPr>
            <w:noProof/>
            <w:webHidden/>
          </w:rPr>
        </w:r>
        <w:r>
          <w:rPr>
            <w:noProof/>
            <w:webHidden/>
          </w:rPr>
          <w:fldChar w:fldCharType="separate"/>
        </w:r>
        <w:r w:rsidR="00A77BD0">
          <w:rPr>
            <w:noProof/>
            <w:webHidden/>
          </w:rPr>
          <w:t>8</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74" w:history="1">
        <w:r w:rsidR="008F348B" w:rsidRPr="00F50539">
          <w:rPr>
            <w:rStyle w:val="Hypertextovodkaz"/>
            <w:noProof/>
          </w:rPr>
          <w:t>2.6.1</w:t>
        </w:r>
        <w:r w:rsidR="008F348B">
          <w:rPr>
            <w:rFonts w:asciiTheme="minorHAnsi" w:eastAsiaTheme="minorEastAsia" w:hAnsiTheme="minorHAnsi" w:cstheme="minorBidi"/>
            <w:smallCaps w:val="0"/>
            <w:noProof/>
          </w:rPr>
          <w:tab/>
        </w:r>
        <w:r w:rsidR="008F348B" w:rsidRPr="00F50539">
          <w:rPr>
            <w:rStyle w:val="Hypertextovodkaz"/>
            <w:noProof/>
          </w:rPr>
          <w:t>Zápis a opravy</w:t>
        </w:r>
        <w:r w:rsidR="008F348B">
          <w:rPr>
            <w:noProof/>
            <w:webHidden/>
          </w:rPr>
          <w:tab/>
        </w:r>
        <w:r>
          <w:rPr>
            <w:noProof/>
            <w:webHidden/>
          </w:rPr>
          <w:fldChar w:fldCharType="begin"/>
        </w:r>
        <w:r w:rsidR="008F348B">
          <w:rPr>
            <w:noProof/>
            <w:webHidden/>
          </w:rPr>
          <w:instrText xml:space="preserve"> PAGEREF _Toc510378574 \h </w:instrText>
        </w:r>
        <w:r>
          <w:rPr>
            <w:noProof/>
            <w:webHidden/>
          </w:rPr>
        </w:r>
        <w:r>
          <w:rPr>
            <w:noProof/>
            <w:webHidden/>
          </w:rPr>
          <w:fldChar w:fldCharType="separate"/>
        </w:r>
        <w:r w:rsidR="00A77BD0">
          <w:rPr>
            <w:noProof/>
            <w:webHidden/>
          </w:rPr>
          <w:t>8</w:t>
        </w:r>
        <w:r>
          <w:rPr>
            <w:noProof/>
            <w:webHidden/>
          </w:rPr>
          <w:fldChar w:fldCharType="end"/>
        </w:r>
      </w:hyperlink>
    </w:p>
    <w:p w:rsidR="008F348B" w:rsidRDefault="000D4222">
      <w:pPr>
        <w:pStyle w:val="Obsah4"/>
        <w:tabs>
          <w:tab w:val="left" w:pos="1100"/>
          <w:tab w:val="right" w:leader="dot" w:pos="9060"/>
        </w:tabs>
        <w:rPr>
          <w:rFonts w:asciiTheme="minorHAnsi" w:eastAsiaTheme="minorEastAsia" w:hAnsiTheme="minorHAnsi" w:cstheme="minorBidi"/>
          <w:noProof/>
        </w:rPr>
      </w:pPr>
      <w:hyperlink w:anchor="_Toc510378575" w:history="1">
        <w:r w:rsidR="008F348B" w:rsidRPr="00F50539">
          <w:rPr>
            <w:rStyle w:val="Hypertextovodkaz"/>
            <w:noProof/>
          </w:rPr>
          <w:t>2.6.1.1</w:t>
        </w:r>
        <w:r w:rsidR="008F348B">
          <w:rPr>
            <w:rFonts w:asciiTheme="minorHAnsi" w:eastAsiaTheme="minorEastAsia" w:hAnsiTheme="minorHAnsi" w:cstheme="minorBidi"/>
            <w:noProof/>
          </w:rPr>
          <w:tab/>
        </w:r>
        <w:r w:rsidR="008F348B" w:rsidRPr="00F50539">
          <w:rPr>
            <w:rStyle w:val="Hypertextovodkaz"/>
            <w:noProof/>
          </w:rPr>
          <w:t>Záznam nového titulu</w:t>
        </w:r>
        <w:r w:rsidR="008F348B">
          <w:rPr>
            <w:noProof/>
            <w:webHidden/>
          </w:rPr>
          <w:tab/>
        </w:r>
        <w:r>
          <w:rPr>
            <w:noProof/>
            <w:webHidden/>
          </w:rPr>
          <w:fldChar w:fldCharType="begin"/>
        </w:r>
        <w:r w:rsidR="008F348B">
          <w:rPr>
            <w:noProof/>
            <w:webHidden/>
          </w:rPr>
          <w:instrText xml:space="preserve"> PAGEREF _Toc510378575 \h </w:instrText>
        </w:r>
        <w:r>
          <w:rPr>
            <w:noProof/>
            <w:webHidden/>
          </w:rPr>
        </w:r>
        <w:r>
          <w:rPr>
            <w:noProof/>
            <w:webHidden/>
          </w:rPr>
          <w:fldChar w:fldCharType="separate"/>
        </w:r>
        <w:r w:rsidR="00A77BD0">
          <w:rPr>
            <w:noProof/>
            <w:webHidden/>
          </w:rPr>
          <w:t>9</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76" w:history="1">
        <w:r w:rsidR="008F348B" w:rsidRPr="00F50539">
          <w:rPr>
            <w:rStyle w:val="Hypertextovodkaz"/>
            <w:noProof/>
          </w:rPr>
          <w:t>2.7</w:t>
        </w:r>
        <w:r w:rsidR="008F348B">
          <w:rPr>
            <w:rFonts w:asciiTheme="minorHAnsi" w:eastAsiaTheme="minorEastAsia" w:hAnsiTheme="minorHAnsi" w:cstheme="minorBidi"/>
            <w:b w:val="0"/>
            <w:bCs w:val="0"/>
            <w:smallCaps w:val="0"/>
            <w:noProof/>
          </w:rPr>
          <w:tab/>
        </w:r>
        <w:r w:rsidR="008F348B" w:rsidRPr="00F50539">
          <w:rPr>
            <w:rStyle w:val="Hypertextovodkaz"/>
            <w:noProof/>
          </w:rPr>
          <w:t>Okruh  představení</w:t>
        </w:r>
        <w:r w:rsidR="008F348B">
          <w:rPr>
            <w:noProof/>
            <w:webHidden/>
          </w:rPr>
          <w:tab/>
        </w:r>
        <w:r>
          <w:rPr>
            <w:noProof/>
            <w:webHidden/>
          </w:rPr>
          <w:fldChar w:fldCharType="begin"/>
        </w:r>
        <w:r w:rsidR="008F348B">
          <w:rPr>
            <w:noProof/>
            <w:webHidden/>
          </w:rPr>
          <w:instrText xml:space="preserve"> PAGEREF _Toc510378576 \h </w:instrText>
        </w:r>
        <w:r>
          <w:rPr>
            <w:noProof/>
            <w:webHidden/>
          </w:rPr>
        </w:r>
        <w:r>
          <w:rPr>
            <w:noProof/>
            <w:webHidden/>
          </w:rPr>
          <w:fldChar w:fldCharType="separate"/>
        </w:r>
        <w:r w:rsidR="00A77BD0">
          <w:rPr>
            <w:noProof/>
            <w:webHidden/>
          </w:rPr>
          <w:t>9</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77" w:history="1">
        <w:r w:rsidR="008F348B" w:rsidRPr="00F50539">
          <w:rPr>
            <w:rStyle w:val="Hypertextovodkaz"/>
            <w:noProof/>
          </w:rPr>
          <w:t>2.7.1</w:t>
        </w:r>
        <w:r w:rsidR="008F348B">
          <w:rPr>
            <w:rFonts w:asciiTheme="minorHAnsi" w:eastAsiaTheme="minorEastAsia" w:hAnsiTheme="minorHAnsi" w:cstheme="minorBidi"/>
            <w:smallCaps w:val="0"/>
            <w:noProof/>
          </w:rPr>
          <w:tab/>
        </w:r>
        <w:r w:rsidR="008F348B" w:rsidRPr="00F50539">
          <w:rPr>
            <w:rStyle w:val="Hypertextovodkaz"/>
            <w:noProof/>
          </w:rPr>
          <w:t>Zápis a opravy</w:t>
        </w:r>
        <w:r w:rsidR="008F348B">
          <w:rPr>
            <w:noProof/>
            <w:webHidden/>
          </w:rPr>
          <w:tab/>
        </w:r>
        <w:r>
          <w:rPr>
            <w:noProof/>
            <w:webHidden/>
          </w:rPr>
          <w:fldChar w:fldCharType="begin"/>
        </w:r>
        <w:r w:rsidR="008F348B">
          <w:rPr>
            <w:noProof/>
            <w:webHidden/>
          </w:rPr>
          <w:instrText xml:space="preserve"> PAGEREF _Toc510378577 \h </w:instrText>
        </w:r>
        <w:r>
          <w:rPr>
            <w:noProof/>
            <w:webHidden/>
          </w:rPr>
        </w:r>
        <w:r>
          <w:rPr>
            <w:noProof/>
            <w:webHidden/>
          </w:rPr>
          <w:fldChar w:fldCharType="separate"/>
        </w:r>
        <w:r w:rsidR="00A77BD0">
          <w:rPr>
            <w:noProof/>
            <w:webHidden/>
          </w:rPr>
          <w:t>9</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78" w:history="1">
        <w:r w:rsidR="008F348B" w:rsidRPr="00F50539">
          <w:rPr>
            <w:rStyle w:val="Hypertextovodkaz"/>
            <w:noProof/>
          </w:rPr>
          <w:t>2.7.2</w:t>
        </w:r>
        <w:r w:rsidR="008F348B">
          <w:rPr>
            <w:rFonts w:asciiTheme="minorHAnsi" w:eastAsiaTheme="minorEastAsia" w:hAnsiTheme="minorHAnsi" w:cstheme="minorBidi"/>
            <w:smallCaps w:val="0"/>
            <w:noProof/>
          </w:rPr>
          <w:tab/>
        </w:r>
        <w:r w:rsidR="008F348B" w:rsidRPr="00F50539">
          <w:rPr>
            <w:rStyle w:val="Hypertextovodkaz"/>
            <w:noProof/>
          </w:rPr>
          <w:t>Záznam nového představení</w:t>
        </w:r>
        <w:r w:rsidR="008F348B">
          <w:rPr>
            <w:noProof/>
            <w:webHidden/>
          </w:rPr>
          <w:tab/>
        </w:r>
        <w:r>
          <w:rPr>
            <w:noProof/>
            <w:webHidden/>
          </w:rPr>
          <w:fldChar w:fldCharType="begin"/>
        </w:r>
        <w:r w:rsidR="008F348B">
          <w:rPr>
            <w:noProof/>
            <w:webHidden/>
          </w:rPr>
          <w:instrText xml:space="preserve"> PAGEREF _Toc510378578 \h </w:instrText>
        </w:r>
        <w:r>
          <w:rPr>
            <w:noProof/>
            <w:webHidden/>
          </w:rPr>
        </w:r>
        <w:r>
          <w:rPr>
            <w:noProof/>
            <w:webHidden/>
          </w:rPr>
          <w:fldChar w:fldCharType="separate"/>
        </w:r>
        <w:r w:rsidR="00A77BD0">
          <w:rPr>
            <w:noProof/>
            <w:webHidden/>
          </w:rPr>
          <w:t>10</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79" w:history="1">
        <w:r w:rsidR="008F348B" w:rsidRPr="00F50539">
          <w:rPr>
            <w:rStyle w:val="Hypertextovodkaz"/>
            <w:noProof/>
          </w:rPr>
          <w:t>2.8</w:t>
        </w:r>
        <w:r w:rsidR="008F348B">
          <w:rPr>
            <w:rFonts w:asciiTheme="minorHAnsi" w:eastAsiaTheme="minorEastAsia" w:hAnsiTheme="minorHAnsi" w:cstheme="minorBidi"/>
            <w:b w:val="0"/>
            <w:bCs w:val="0"/>
            <w:smallCaps w:val="0"/>
            <w:noProof/>
          </w:rPr>
          <w:tab/>
        </w:r>
        <w:r w:rsidR="008F348B" w:rsidRPr="00F50539">
          <w:rPr>
            <w:rStyle w:val="Hypertextovodkaz"/>
            <w:noProof/>
          </w:rPr>
          <w:t>Archivní dokumenty</w:t>
        </w:r>
        <w:r w:rsidR="008F348B">
          <w:rPr>
            <w:noProof/>
            <w:webHidden/>
          </w:rPr>
          <w:tab/>
        </w:r>
        <w:r>
          <w:rPr>
            <w:noProof/>
            <w:webHidden/>
          </w:rPr>
          <w:fldChar w:fldCharType="begin"/>
        </w:r>
        <w:r w:rsidR="008F348B">
          <w:rPr>
            <w:noProof/>
            <w:webHidden/>
          </w:rPr>
          <w:instrText xml:space="preserve"> PAGEREF _Toc510378579 \h </w:instrText>
        </w:r>
        <w:r>
          <w:rPr>
            <w:noProof/>
            <w:webHidden/>
          </w:rPr>
        </w:r>
        <w:r>
          <w:rPr>
            <w:noProof/>
            <w:webHidden/>
          </w:rPr>
          <w:fldChar w:fldCharType="separate"/>
        </w:r>
        <w:r w:rsidR="00A77BD0">
          <w:rPr>
            <w:noProof/>
            <w:webHidden/>
          </w:rPr>
          <w:t>10</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80" w:history="1">
        <w:r w:rsidR="008F348B" w:rsidRPr="00F50539">
          <w:rPr>
            <w:rStyle w:val="Hypertextovodkaz"/>
            <w:noProof/>
          </w:rPr>
          <w:t>2.8.1</w:t>
        </w:r>
        <w:r w:rsidR="008F348B">
          <w:rPr>
            <w:rFonts w:asciiTheme="minorHAnsi" w:eastAsiaTheme="minorEastAsia" w:hAnsiTheme="minorHAnsi" w:cstheme="minorBidi"/>
            <w:smallCaps w:val="0"/>
            <w:noProof/>
          </w:rPr>
          <w:tab/>
        </w:r>
        <w:r w:rsidR="008F348B" w:rsidRPr="00F50539">
          <w:rPr>
            <w:rStyle w:val="Hypertextovodkaz"/>
            <w:noProof/>
          </w:rPr>
          <w:t>Obrazové dokumenty a jejich pořizování</w:t>
        </w:r>
        <w:r w:rsidR="008F348B">
          <w:rPr>
            <w:noProof/>
            <w:webHidden/>
          </w:rPr>
          <w:tab/>
        </w:r>
        <w:r>
          <w:rPr>
            <w:noProof/>
            <w:webHidden/>
          </w:rPr>
          <w:fldChar w:fldCharType="begin"/>
        </w:r>
        <w:r w:rsidR="008F348B">
          <w:rPr>
            <w:noProof/>
            <w:webHidden/>
          </w:rPr>
          <w:instrText xml:space="preserve"> PAGEREF _Toc510378580 \h </w:instrText>
        </w:r>
        <w:r>
          <w:rPr>
            <w:noProof/>
            <w:webHidden/>
          </w:rPr>
        </w:r>
        <w:r>
          <w:rPr>
            <w:noProof/>
            <w:webHidden/>
          </w:rPr>
          <w:fldChar w:fldCharType="separate"/>
        </w:r>
        <w:r w:rsidR="00A77BD0">
          <w:rPr>
            <w:noProof/>
            <w:webHidden/>
          </w:rPr>
          <w:t>10</w:t>
        </w:r>
        <w:r>
          <w:rPr>
            <w:noProof/>
            <w:webHidden/>
          </w:rPr>
          <w:fldChar w:fldCharType="end"/>
        </w:r>
      </w:hyperlink>
    </w:p>
    <w:p w:rsidR="008F348B" w:rsidRDefault="000D4222">
      <w:pPr>
        <w:pStyle w:val="Obsah2"/>
        <w:tabs>
          <w:tab w:val="left" w:pos="1100"/>
          <w:tab w:val="right" w:leader="dot" w:pos="9060"/>
        </w:tabs>
        <w:rPr>
          <w:rFonts w:asciiTheme="minorHAnsi" w:eastAsiaTheme="minorEastAsia" w:hAnsiTheme="minorHAnsi" w:cstheme="minorBidi"/>
          <w:b w:val="0"/>
          <w:bCs w:val="0"/>
          <w:smallCaps w:val="0"/>
          <w:noProof/>
        </w:rPr>
      </w:pPr>
      <w:hyperlink w:anchor="_Toc510378581" w:history="1">
        <w:r w:rsidR="008F348B" w:rsidRPr="00F50539">
          <w:rPr>
            <w:rStyle w:val="Hypertextovodkaz"/>
            <w:noProof/>
          </w:rPr>
          <w:t>2.9</w:t>
        </w:r>
        <w:r w:rsidR="008F348B">
          <w:rPr>
            <w:rFonts w:asciiTheme="minorHAnsi" w:eastAsiaTheme="minorEastAsia" w:hAnsiTheme="minorHAnsi" w:cstheme="minorBidi"/>
            <w:b w:val="0"/>
            <w:bCs w:val="0"/>
            <w:smallCaps w:val="0"/>
            <w:noProof/>
          </w:rPr>
          <w:tab/>
        </w:r>
        <w:r w:rsidR="008F348B" w:rsidRPr="00F50539">
          <w:rPr>
            <w:rStyle w:val="Hypertextovodkaz"/>
            <w:noProof/>
          </w:rPr>
          <w:t>Obsah popisku dokumentu</w:t>
        </w:r>
        <w:r w:rsidR="008F348B">
          <w:rPr>
            <w:noProof/>
            <w:webHidden/>
          </w:rPr>
          <w:tab/>
        </w:r>
        <w:r>
          <w:rPr>
            <w:noProof/>
            <w:webHidden/>
          </w:rPr>
          <w:fldChar w:fldCharType="begin"/>
        </w:r>
        <w:r w:rsidR="008F348B">
          <w:rPr>
            <w:noProof/>
            <w:webHidden/>
          </w:rPr>
          <w:instrText xml:space="preserve"> PAGEREF _Toc510378581 \h </w:instrText>
        </w:r>
        <w:r>
          <w:rPr>
            <w:noProof/>
            <w:webHidden/>
          </w:rPr>
        </w:r>
        <w:r>
          <w:rPr>
            <w:noProof/>
            <w:webHidden/>
          </w:rPr>
          <w:fldChar w:fldCharType="separate"/>
        </w:r>
        <w:r w:rsidR="00A77BD0">
          <w:rPr>
            <w:noProof/>
            <w:webHidden/>
          </w:rPr>
          <w:t>10</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82" w:history="1">
        <w:r w:rsidR="008F348B" w:rsidRPr="00F50539">
          <w:rPr>
            <w:rStyle w:val="Hypertextovodkaz"/>
            <w:noProof/>
          </w:rPr>
          <w:t>2.9.1</w:t>
        </w:r>
        <w:r w:rsidR="008F348B">
          <w:rPr>
            <w:rFonts w:asciiTheme="minorHAnsi" w:eastAsiaTheme="minorEastAsia" w:hAnsiTheme="minorHAnsi" w:cstheme="minorBidi"/>
            <w:smallCaps w:val="0"/>
            <w:noProof/>
          </w:rPr>
          <w:tab/>
        </w:r>
        <w:r w:rsidR="008F348B" w:rsidRPr="00F50539">
          <w:rPr>
            <w:rStyle w:val="Hypertextovodkaz"/>
            <w:noProof/>
          </w:rPr>
          <w:t>Obecná část popisku</w:t>
        </w:r>
        <w:r w:rsidR="008F348B">
          <w:rPr>
            <w:noProof/>
            <w:webHidden/>
          </w:rPr>
          <w:tab/>
        </w:r>
        <w:r>
          <w:rPr>
            <w:noProof/>
            <w:webHidden/>
          </w:rPr>
          <w:fldChar w:fldCharType="begin"/>
        </w:r>
        <w:r w:rsidR="008F348B">
          <w:rPr>
            <w:noProof/>
            <w:webHidden/>
          </w:rPr>
          <w:instrText xml:space="preserve"> PAGEREF _Toc510378582 \h </w:instrText>
        </w:r>
        <w:r>
          <w:rPr>
            <w:noProof/>
            <w:webHidden/>
          </w:rPr>
        </w:r>
        <w:r>
          <w:rPr>
            <w:noProof/>
            <w:webHidden/>
          </w:rPr>
          <w:fldChar w:fldCharType="separate"/>
        </w:r>
        <w:r w:rsidR="00A77BD0">
          <w:rPr>
            <w:noProof/>
            <w:webHidden/>
          </w:rPr>
          <w:t>11</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83" w:history="1">
        <w:r w:rsidR="008F348B" w:rsidRPr="00F50539">
          <w:rPr>
            <w:rStyle w:val="Hypertextovodkaz"/>
            <w:noProof/>
          </w:rPr>
          <w:t>2.9.2</w:t>
        </w:r>
        <w:r w:rsidR="008F348B">
          <w:rPr>
            <w:rFonts w:asciiTheme="minorHAnsi" w:eastAsiaTheme="minorEastAsia" w:hAnsiTheme="minorHAnsi" w:cstheme="minorBidi"/>
            <w:smallCaps w:val="0"/>
            <w:noProof/>
          </w:rPr>
          <w:tab/>
        </w:r>
        <w:r w:rsidR="008F348B" w:rsidRPr="00F50539">
          <w:rPr>
            <w:rStyle w:val="Hypertextovodkaz"/>
            <w:noProof/>
          </w:rPr>
          <w:t>Speciální část pro fotografie</w:t>
        </w:r>
        <w:r w:rsidR="008F348B">
          <w:rPr>
            <w:noProof/>
            <w:webHidden/>
          </w:rPr>
          <w:tab/>
        </w:r>
        <w:r>
          <w:rPr>
            <w:noProof/>
            <w:webHidden/>
          </w:rPr>
          <w:fldChar w:fldCharType="begin"/>
        </w:r>
        <w:r w:rsidR="008F348B">
          <w:rPr>
            <w:noProof/>
            <w:webHidden/>
          </w:rPr>
          <w:instrText xml:space="preserve"> PAGEREF _Toc510378583 \h </w:instrText>
        </w:r>
        <w:r>
          <w:rPr>
            <w:noProof/>
            <w:webHidden/>
          </w:rPr>
        </w:r>
        <w:r>
          <w:rPr>
            <w:noProof/>
            <w:webHidden/>
          </w:rPr>
          <w:fldChar w:fldCharType="separate"/>
        </w:r>
        <w:r w:rsidR="00A77BD0">
          <w:rPr>
            <w:noProof/>
            <w:webHidden/>
          </w:rPr>
          <w:t>11</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84" w:history="1">
        <w:r w:rsidR="008F348B" w:rsidRPr="00F50539">
          <w:rPr>
            <w:rStyle w:val="Hypertextovodkaz"/>
            <w:noProof/>
          </w:rPr>
          <w:t>2.9.3</w:t>
        </w:r>
        <w:r w:rsidR="008F348B">
          <w:rPr>
            <w:rFonts w:asciiTheme="minorHAnsi" w:eastAsiaTheme="minorEastAsia" w:hAnsiTheme="minorHAnsi" w:cstheme="minorBidi"/>
            <w:smallCaps w:val="0"/>
            <w:noProof/>
          </w:rPr>
          <w:tab/>
        </w:r>
        <w:r w:rsidR="008F348B" w:rsidRPr="00F50539">
          <w:rPr>
            <w:rStyle w:val="Hypertextovodkaz"/>
            <w:noProof/>
          </w:rPr>
          <w:t>Speciální část pro výtvarný návrh</w:t>
        </w:r>
        <w:r w:rsidR="008F348B">
          <w:rPr>
            <w:noProof/>
            <w:webHidden/>
          </w:rPr>
          <w:tab/>
        </w:r>
        <w:r>
          <w:rPr>
            <w:noProof/>
            <w:webHidden/>
          </w:rPr>
          <w:fldChar w:fldCharType="begin"/>
        </w:r>
        <w:r w:rsidR="008F348B">
          <w:rPr>
            <w:noProof/>
            <w:webHidden/>
          </w:rPr>
          <w:instrText xml:space="preserve"> PAGEREF _Toc510378584 \h </w:instrText>
        </w:r>
        <w:r>
          <w:rPr>
            <w:noProof/>
            <w:webHidden/>
          </w:rPr>
        </w:r>
        <w:r>
          <w:rPr>
            <w:noProof/>
            <w:webHidden/>
          </w:rPr>
          <w:fldChar w:fldCharType="separate"/>
        </w:r>
        <w:r w:rsidR="00A77BD0">
          <w:rPr>
            <w:noProof/>
            <w:webHidden/>
          </w:rPr>
          <w:t>12</w:t>
        </w:r>
        <w:r>
          <w:rPr>
            <w:noProof/>
            <w:webHidden/>
          </w:rPr>
          <w:fldChar w:fldCharType="end"/>
        </w:r>
      </w:hyperlink>
    </w:p>
    <w:p w:rsidR="008F348B" w:rsidRDefault="000D4222">
      <w:pPr>
        <w:pStyle w:val="Obsah3"/>
        <w:tabs>
          <w:tab w:val="left" w:pos="1100"/>
          <w:tab w:val="right" w:leader="dot" w:pos="9060"/>
        </w:tabs>
        <w:rPr>
          <w:rFonts w:asciiTheme="minorHAnsi" w:eastAsiaTheme="minorEastAsia" w:hAnsiTheme="minorHAnsi" w:cstheme="minorBidi"/>
          <w:smallCaps w:val="0"/>
          <w:noProof/>
        </w:rPr>
      </w:pPr>
      <w:hyperlink w:anchor="_Toc510378585" w:history="1">
        <w:r w:rsidR="008F348B" w:rsidRPr="00F50539">
          <w:rPr>
            <w:rStyle w:val="Hypertextovodkaz"/>
            <w:noProof/>
          </w:rPr>
          <w:t>2.9.4</w:t>
        </w:r>
        <w:r w:rsidR="008F348B">
          <w:rPr>
            <w:rFonts w:asciiTheme="minorHAnsi" w:eastAsiaTheme="minorEastAsia" w:hAnsiTheme="minorHAnsi" w:cstheme="minorBidi"/>
            <w:smallCaps w:val="0"/>
            <w:noProof/>
          </w:rPr>
          <w:tab/>
        </w:r>
        <w:r w:rsidR="008F348B" w:rsidRPr="00F50539">
          <w:rPr>
            <w:rStyle w:val="Hypertextovodkaz"/>
            <w:noProof/>
          </w:rPr>
          <w:t>Správa elektronického archivu dokumentů</w:t>
        </w:r>
        <w:r w:rsidR="008F348B">
          <w:rPr>
            <w:noProof/>
            <w:webHidden/>
          </w:rPr>
          <w:tab/>
        </w:r>
        <w:r>
          <w:rPr>
            <w:noProof/>
            <w:webHidden/>
          </w:rPr>
          <w:fldChar w:fldCharType="begin"/>
        </w:r>
        <w:r w:rsidR="008F348B">
          <w:rPr>
            <w:noProof/>
            <w:webHidden/>
          </w:rPr>
          <w:instrText xml:space="preserve"> PAGEREF _Toc510378585 \h </w:instrText>
        </w:r>
        <w:r>
          <w:rPr>
            <w:noProof/>
            <w:webHidden/>
          </w:rPr>
        </w:r>
        <w:r>
          <w:rPr>
            <w:noProof/>
            <w:webHidden/>
          </w:rPr>
          <w:fldChar w:fldCharType="separate"/>
        </w:r>
        <w:r w:rsidR="00A77BD0">
          <w:rPr>
            <w:noProof/>
            <w:webHidden/>
          </w:rPr>
          <w:t>12</w:t>
        </w:r>
        <w:r>
          <w:rPr>
            <w:noProof/>
            <w:webHidden/>
          </w:rPr>
          <w:fldChar w:fldCharType="end"/>
        </w:r>
      </w:hyperlink>
    </w:p>
    <w:p w:rsidR="008F348B" w:rsidRPr="00322294" w:rsidRDefault="000D4222" w:rsidP="008F348B">
      <w:pPr>
        <w:ind w:right="692"/>
      </w:pPr>
      <w:r w:rsidRPr="00322294">
        <w:rPr>
          <w:b/>
          <w:bCs/>
          <w:caps/>
          <w:sz w:val="22"/>
          <w:szCs w:val="22"/>
        </w:rPr>
        <w:fldChar w:fldCharType="end"/>
      </w:r>
      <w:r w:rsidR="008F348B" w:rsidRPr="00322294">
        <w:t xml:space="preserve">  </w:t>
      </w:r>
    </w:p>
    <w:p w:rsidR="008F348B" w:rsidRPr="00322294" w:rsidRDefault="008F348B" w:rsidP="008F348B">
      <w:pPr>
        <w:ind w:right="692"/>
      </w:pPr>
    </w:p>
    <w:p w:rsidR="008F348B" w:rsidRPr="00322294" w:rsidRDefault="008F348B" w:rsidP="008F348B">
      <w:pPr>
        <w:ind w:right="692"/>
      </w:pPr>
    </w:p>
    <w:p w:rsidR="008F348B" w:rsidRDefault="008F348B" w:rsidP="008F348B">
      <w:pPr>
        <w:pStyle w:val="Nadpis1"/>
        <w:pageBreakBefore/>
        <w:spacing w:after="400"/>
      </w:pPr>
      <w:bookmarkStart w:id="1" w:name="_Toc510378560"/>
      <w:r>
        <w:lastRenderedPageBreak/>
        <w:t>Úvod</w:t>
      </w:r>
      <w:bookmarkEnd w:id="1"/>
    </w:p>
    <w:p w:rsidR="008F348B" w:rsidRDefault="008F348B" w:rsidP="008F348B">
      <w:r>
        <w:t xml:space="preserve">V letech 2004 a 2005 vzniklo programové vybavení pro pořizování elektronického archivu ND. Tento SW je nyní po více než </w:t>
      </w:r>
      <w:proofErr w:type="gramStart"/>
      <w:r>
        <w:t>10ti</w:t>
      </w:r>
      <w:proofErr w:type="gramEnd"/>
      <w:r>
        <w:t xml:space="preserve"> letech provozu na hranici použitelnosti vzhledem k tomu, že používá již dlouho nepodporované  technologie a základní SW, který již ztrácí podporu na moderním HW. </w:t>
      </w:r>
    </w:p>
    <w:p w:rsidR="008F348B" w:rsidRDefault="008F348B" w:rsidP="008F348B">
      <w:r>
        <w:t xml:space="preserve">Hrozí tak reálné nebezpečí, že po výměně počítače již nebude možno SW znovu spustit. </w:t>
      </w:r>
    </w:p>
    <w:p w:rsidR="008F348B" w:rsidRDefault="008F348B" w:rsidP="008F348B">
      <w:r>
        <w:t xml:space="preserve">Proto se jeví nezbytné vyvinout SW pro pořizování dat archivu znovu s použitím dnes moderních technologií tak, aby byla zajištěna jeho použitelnost minimálně na příštích 10 let. </w:t>
      </w:r>
    </w:p>
    <w:p w:rsidR="008F348B" w:rsidRDefault="008F348B" w:rsidP="008F348B">
      <w:r>
        <w:t>Rozsah nového editoru bude vyházet ze stávajícího, plus zahrne drobné doplňky realizující požadavky předané zadavatelem.</w:t>
      </w:r>
    </w:p>
    <w:p w:rsidR="008F348B" w:rsidRDefault="008F348B" w:rsidP="008F348B">
      <w:r>
        <w:t>Nabídka zahrnuje</w:t>
      </w:r>
      <w:r w:rsidR="00971076">
        <w:t xml:space="preserve"> i migraci webové prezentace </w:t>
      </w:r>
      <w:r>
        <w:t>archivu na novou verzi databázového serveru a několik drobných úprav podle požadavků předaných zadavatelem.</w:t>
      </w:r>
    </w:p>
    <w:p w:rsidR="008F348B" w:rsidRDefault="008F348B" w:rsidP="008F348B"/>
    <w:p w:rsidR="008F348B" w:rsidRDefault="008F348B" w:rsidP="008F348B">
      <w:pPr>
        <w:pStyle w:val="Nadpis2"/>
      </w:pPr>
      <w:bookmarkStart w:id="2" w:name="_Toc510378561"/>
      <w:r>
        <w:t>Koncepce navrhovaného řešení</w:t>
      </w:r>
      <w:bookmarkEnd w:id="2"/>
    </w:p>
    <w:p w:rsidR="008F348B" w:rsidRDefault="008F348B" w:rsidP="008F348B"/>
    <w:p w:rsidR="008F348B" w:rsidRDefault="008F348B" w:rsidP="008F348B">
      <w:r>
        <w:t xml:space="preserve">Nový pořizovací systém bude pracovat nad stávající databází archivu, která je řízena databázovým systémem </w:t>
      </w:r>
      <w:proofErr w:type="spellStart"/>
      <w:r>
        <w:t>Ms</w:t>
      </w:r>
      <w:proofErr w:type="spellEnd"/>
      <w:r>
        <w:t xml:space="preserve"> SQL. Součástí řešení bude i přechod ze současné zastaralé verze databázového stroje (MS SQL 2005) na nejnovější verzi databázového serveru (SQL 2014 nebo vyšší). </w:t>
      </w:r>
    </w:p>
    <w:p w:rsidR="008F348B" w:rsidRDefault="008F348B" w:rsidP="008F348B">
      <w:r>
        <w:t>Vlastní aplikace bude realizována jako tenký klient s </w:t>
      </w:r>
      <w:proofErr w:type="spellStart"/>
      <w:r>
        <w:t>tm</w:t>
      </w:r>
      <w:proofErr w:type="spellEnd"/>
      <w:r>
        <w:t xml:space="preserve">, že některé moduly administrátorského charakteru (například správa uživatelů) bude na platformě technologie WPF společnosti Microsoft, tj. jako </w:t>
      </w:r>
      <w:proofErr w:type="spellStart"/>
      <w:r>
        <w:t>pseudotenký</w:t>
      </w:r>
      <w:proofErr w:type="spellEnd"/>
      <w:r>
        <w:t xml:space="preserve"> klient.  </w:t>
      </w:r>
    </w:p>
    <w:p w:rsidR="008F348B" w:rsidRDefault="008F348B" w:rsidP="008F348B">
      <w:r>
        <w:t xml:space="preserve">Použití technologií společnosti Microsoft umožňuje širokou integraci s kancelářským SW </w:t>
      </w:r>
      <w:proofErr w:type="spellStart"/>
      <w:r>
        <w:t>Ms</w:t>
      </w:r>
      <w:proofErr w:type="spellEnd"/>
      <w:r>
        <w:t xml:space="preserve"> Office.</w:t>
      </w:r>
    </w:p>
    <w:p w:rsidR="008F348B" w:rsidRPr="00733021" w:rsidRDefault="008F348B" w:rsidP="008F348B">
      <w:r>
        <w:t>Technické vybavení není předmětem řešení. Předpokladem je, že nová aplikace může být provozována na stávajícím HW.</w:t>
      </w:r>
    </w:p>
    <w:p w:rsidR="008F348B" w:rsidRDefault="008F348B" w:rsidP="008F348B">
      <w:pPr>
        <w:pStyle w:val="Nadpis1"/>
        <w:pageBreakBefore/>
        <w:spacing w:after="400"/>
      </w:pPr>
      <w:bookmarkStart w:id="3" w:name="_Toc510378562"/>
      <w:r>
        <w:lastRenderedPageBreak/>
        <w:t>Funkce nového editoru</w:t>
      </w:r>
      <w:bookmarkEnd w:id="3"/>
    </w:p>
    <w:p w:rsidR="008F348B" w:rsidRDefault="008F348B" w:rsidP="008F348B">
      <w:pPr>
        <w:pStyle w:val="Nadpis2"/>
      </w:pPr>
      <w:bookmarkStart w:id="4" w:name="_Toc510378563"/>
      <w:r>
        <w:t>Datové struktury a použitá technologie</w:t>
      </w:r>
      <w:bookmarkEnd w:id="4"/>
    </w:p>
    <w:p w:rsidR="008F348B" w:rsidRDefault="008F348B" w:rsidP="008F348B">
      <w:r>
        <w:t xml:space="preserve">Nová verze editoru elektronického archivu ND bude pracovat nad stávající databází archivu bez změn ve struktuře dat, s výjimkou popisu dalších sekcí ND (Státní opera, Laterna </w:t>
      </w:r>
      <w:r w:rsidR="00971076">
        <w:t>m</w:t>
      </w:r>
      <w:r>
        <w:t xml:space="preserve">agika </w:t>
      </w:r>
      <w:proofErr w:type="gramStart"/>
      <w:r>
        <w:t>…  ) s definovanou</w:t>
      </w:r>
      <w:proofErr w:type="gramEnd"/>
      <w:r>
        <w:t xml:space="preserve"> časovou platností a vztažení uměleckých funkcí k titulu.</w:t>
      </w:r>
    </w:p>
    <w:p w:rsidR="008F348B" w:rsidRDefault="008F348B" w:rsidP="008F348B">
      <w:r>
        <w:t xml:space="preserve">V rámci nabízeného řešení bude provedena migrace stávající databáze z SQL 2005 na verzi SQL2014, případně vyšší. </w:t>
      </w:r>
    </w:p>
    <w:p w:rsidR="008F348B" w:rsidRDefault="008F348B" w:rsidP="008F348B">
      <w:r>
        <w:t>Licence databázového serveru není předmětem nabídky.</w:t>
      </w:r>
    </w:p>
    <w:p w:rsidR="008F348B" w:rsidRDefault="008F348B" w:rsidP="008F348B">
      <w:r>
        <w:t>Pro realizaci nového editoru bude využita moderní technologie,</w:t>
      </w:r>
      <w:r w:rsidR="00971076">
        <w:t xml:space="preserve"> která umožní práci s archivem v</w:t>
      </w:r>
      <w:r>
        <w:t>e webovém pr</w:t>
      </w:r>
      <w:r w:rsidR="00971076">
        <w:t>ohlížeči bez nutnosti instalace</w:t>
      </w:r>
      <w:r>
        <w:t xml:space="preserve"> speciálního SW na počítače uživatelů.  </w:t>
      </w:r>
    </w:p>
    <w:p w:rsidR="008F348B" w:rsidRDefault="008F348B" w:rsidP="008F348B">
      <w:pPr>
        <w:pStyle w:val="Nadpis2"/>
        <w:tabs>
          <w:tab w:val="clear" w:pos="576"/>
          <w:tab w:val="num" w:pos="794"/>
        </w:tabs>
        <w:ind w:left="794" w:hanging="794"/>
      </w:pPr>
      <w:bookmarkStart w:id="5" w:name="_Toc510378564"/>
      <w:r>
        <w:t>Uživatelská práva</w:t>
      </w:r>
      <w:bookmarkEnd w:id="5"/>
      <w:r>
        <w:t xml:space="preserve">  </w:t>
      </w:r>
    </w:p>
    <w:p w:rsidR="008F348B" w:rsidRDefault="008F348B" w:rsidP="008F348B">
      <w:r>
        <w:t>Přístup ke všem programům je chráněn uživatelským heslem. Úroveň přístupu bude tedy určena už přihlášení do pořizovacího programu.</w:t>
      </w:r>
    </w:p>
    <w:p w:rsidR="008F348B" w:rsidRDefault="008F348B" w:rsidP="008F348B">
      <w:r>
        <w:t>Uživatelé budou rozděleni do tří skupin:</w:t>
      </w:r>
    </w:p>
    <w:p w:rsidR="008F348B" w:rsidRDefault="008F348B" w:rsidP="008F348B">
      <w:pPr>
        <w:numPr>
          <w:ilvl w:val="0"/>
          <w:numId w:val="4"/>
        </w:numPr>
      </w:pPr>
      <w:r>
        <w:t>Pořizovač dat</w:t>
      </w:r>
    </w:p>
    <w:p w:rsidR="008F348B" w:rsidRDefault="008F348B" w:rsidP="008F348B">
      <w:pPr>
        <w:numPr>
          <w:ilvl w:val="0"/>
          <w:numId w:val="4"/>
        </w:numPr>
      </w:pPr>
      <w:r>
        <w:t>Kontrolor</w:t>
      </w:r>
    </w:p>
    <w:p w:rsidR="008F348B" w:rsidRDefault="008F348B" w:rsidP="008F348B">
      <w:pPr>
        <w:numPr>
          <w:ilvl w:val="0"/>
          <w:numId w:val="4"/>
        </w:numPr>
      </w:pPr>
      <w:r>
        <w:t xml:space="preserve">Vedoucí pracovník </w:t>
      </w:r>
    </w:p>
    <w:p w:rsidR="008F348B" w:rsidRDefault="008F348B" w:rsidP="008F348B">
      <w:r>
        <w:t xml:space="preserve">Pořizovač dat má přístup obrazovkám pro pořizování dat ze soupisu a ke kontrolním výpisům.  </w:t>
      </w:r>
    </w:p>
    <w:p w:rsidR="008F348B" w:rsidRDefault="008F348B" w:rsidP="008F348B">
      <w:r>
        <w:t xml:space="preserve">Kontrolor vidí všechna pořízená data a může používat obecné programy, které umožňují doplňovat i další informace, které nejsou předmětem rutinního pořizování, především může nastavovat příznak, že záznam byl zkontrolován. </w:t>
      </w:r>
    </w:p>
    <w:p w:rsidR="008F348B" w:rsidRDefault="008F348B" w:rsidP="008F348B">
      <w:r>
        <w:t xml:space="preserve">Vedoucí pracovník má navíc možnost definovat ostatní uživatele a přiřazovat jim některou z výše uvedených rolí.  Má také právo doplňovat číselníky.  </w:t>
      </w:r>
    </w:p>
    <w:p w:rsidR="008F348B" w:rsidRDefault="008F348B" w:rsidP="008F348B">
      <w:pPr>
        <w:pStyle w:val="Nadpis2"/>
        <w:tabs>
          <w:tab w:val="clear" w:pos="576"/>
          <w:tab w:val="num" w:pos="794"/>
        </w:tabs>
        <w:ind w:left="794" w:hanging="794"/>
      </w:pPr>
      <w:bookmarkStart w:id="6" w:name="_Toc510378565"/>
      <w:r>
        <w:t>Hlavní menu</w:t>
      </w:r>
      <w:bookmarkEnd w:id="6"/>
      <w:r>
        <w:t xml:space="preserve">  </w:t>
      </w:r>
    </w:p>
    <w:p w:rsidR="008F348B" w:rsidRDefault="008F348B" w:rsidP="008F348B">
      <w:r>
        <w:t xml:space="preserve">Editační program je rozdělen na tzv. funkční okruhy, které jsou reprezentovány jako položky hlavního menu aplikace.  Ke každému okruhu se pak rozvine menu </w:t>
      </w:r>
      <w:r w:rsidR="00971076">
        <w:t xml:space="preserve">obsahující všechny akce, které </w:t>
      </w:r>
      <w:r>
        <w:t xml:space="preserve">okruh umožňuje. </w:t>
      </w:r>
    </w:p>
    <w:p w:rsidR="008F348B" w:rsidRDefault="008F348B" w:rsidP="008F348B">
      <w:r>
        <w:t xml:space="preserve">Editor obsahuje následující okruhy: </w:t>
      </w:r>
    </w:p>
    <w:p w:rsidR="008F348B" w:rsidRDefault="008F348B" w:rsidP="008F348B">
      <w:pPr>
        <w:numPr>
          <w:ilvl w:val="0"/>
          <w:numId w:val="5"/>
        </w:numPr>
      </w:pPr>
      <w:r>
        <w:t>Umělci – správa seznamu umělců a všech informací o umělcích</w:t>
      </w:r>
    </w:p>
    <w:p w:rsidR="008F348B" w:rsidRDefault="008F348B" w:rsidP="008F348B">
      <w:pPr>
        <w:numPr>
          <w:ilvl w:val="0"/>
          <w:numId w:val="5"/>
        </w:numPr>
      </w:pPr>
      <w:r>
        <w:t>Tituly – správa titulů (předloh) pro nastudování</w:t>
      </w:r>
    </w:p>
    <w:p w:rsidR="008F348B" w:rsidRDefault="008F348B" w:rsidP="008F348B">
      <w:pPr>
        <w:numPr>
          <w:ilvl w:val="0"/>
          <w:numId w:val="5"/>
        </w:numPr>
      </w:pPr>
      <w:r>
        <w:t>Události – správa událostí (nastudování) a jejich obsazení</w:t>
      </w:r>
    </w:p>
    <w:p w:rsidR="008F348B" w:rsidRDefault="008F348B" w:rsidP="008F348B">
      <w:pPr>
        <w:numPr>
          <w:ilvl w:val="0"/>
          <w:numId w:val="5"/>
        </w:numPr>
      </w:pPr>
      <w:r>
        <w:t>Představení – správa jednotlivých představení a jejich obsazení</w:t>
      </w:r>
    </w:p>
    <w:p w:rsidR="008F348B" w:rsidRDefault="008F348B" w:rsidP="008F348B">
      <w:pPr>
        <w:numPr>
          <w:ilvl w:val="0"/>
          <w:numId w:val="5"/>
        </w:numPr>
      </w:pPr>
      <w:r>
        <w:lastRenderedPageBreak/>
        <w:t>Archivní dokumenty – správa archivních dokumentů, jejich popis a přiřazení umělcům, událostem a představením.</w:t>
      </w:r>
    </w:p>
    <w:p w:rsidR="008F348B" w:rsidRDefault="008F348B" w:rsidP="008F348B">
      <w:pPr>
        <w:pStyle w:val="Nadpis2"/>
        <w:tabs>
          <w:tab w:val="clear" w:pos="576"/>
          <w:tab w:val="num" w:pos="794"/>
        </w:tabs>
        <w:ind w:left="794" w:hanging="794"/>
      </w:pPr>
      <w:bookmarkStart w:id="7" w:name="_Toc510378566"/>
      <w:r>
        <w:t>Okruh umělci</w:t>
      </w:r>
      <w:bookmarkEnd w:id="7"/>
      <w:r>
        <w:t xml:space="preserve"> </w:t>
      </w:r>
    </w:p>
    <w:p w:rsidR="008F348B" w:rsidRDefault="008F348B" w:rsidP="008F348B">
      <w:r>
        <w:t>Okruh „Umělci“ zahrnuje editaci a pořizování záznamů umělců a exporty</w:t>
      </w:r>
    </w:p>
    <w:p w:rsidR="008F348B" w:rsidRDefault="008F348B" w:rsidP="008F348B">
      <w:r>
        <w:rPr>
          <w:b/>
          <w:bCs/>
        </w:rPr>
        <w:t>Editor -</w:t>
      </w:r>
      <w:r>
        <w:t xml:space="preserve"> zahrnuje univerzální aparát pro pořizování a kontroly informací o umělcích zahrnutých v informačním systému. Umožňuje i pasivní zobrazení aktivity umělce</w:t>
      </w:r>
    </w:p>
    <w:p w:rsidR="008F348B" w:rsidRDefault="008F348B" w:rsidP="008F348B">
      <w:r>
        <w:rPr>
          <w:b/>
          <w:bCs/>
        </w:rPr>
        <w:t>Exporty -</w:t>
      </w:r>
      <w:r>
        <w:t xml:space="preserve"> zahrnuje jednak kontrolní výpisy pořízených dat, jednak finální výstup pro soupis repertoáru. </w:t>
      </w:r>
    </w:p>
    <w:p w:rsidR="008F348B" w:rsidRDefault="008F348B" w:rsidP="008F348B">
      <w:pPr>
        <w:pStyle w:val="Nadpis3"/>
        <w:keepNext w:val="0"/>
        <w:widowControl w:val="0"/>
        <w:autoSpaceDE w:val="0"/>
        <w:autoSpaceDN w:val="0"/>
        <w:adjustRightInd w:val="0"/>
        <w:ind w:left="720" w:hanging="720"/>
      </w:pPr>
      <w:bookmarkStart w:id="8" w:name="_Toc510378567"/>
      <w:r>
        <w:t>Zápis a opravy</w:t>
      </w:r>
      <w:bookmarkEnd w:id="8"/>
    </w:p>
    <w:p w:rsidR="008F348B" w:rsidRDefault="008F348B" w:rsidP="008F348B">
      <w:r>
        <w:t>Probíhá nad seznamem zapsaných umělců.</w:t>
      </w:r>
      <w:r w:rsidRPr="009D4727">
        <w:t xml:space="preserve"> </w:t>
      </w:r>
      <w:r>
        <w:t>Seznam je pořízen z tabulky jmen umělců, takže každý umělec se v něm vyskytuje tolikrát, pod kolika jmény byl uváděn.  Seznam je setříděn podle abecedy podle příjmení a obsluha může třídění změnit třídění podle dat</w:t>
      </w:r>
      <w:r w:rsidR="00971076">
        <w:t>a</w:t>
      </w:r>
      <w:r>
        <w:t xml:space="preserve"> pořízení záznamu.</w:t>
      </w:r>
    </w:p>
    <w:p w:rsidR="008F348B" w:rsidRDefault="008F348B" w:rsidP="008F348B">
      <w:r>
        <w:t>Nad seznamem je možno nastavit filtr buď jen na příjmení začínající zvoleným písmenem nebo intervalem písmen a nebo záznamy pořízené v zadaném intervalu dat. Datum pořízení se bere ze záznamu jména.</w:t>
      </w:r>
    </w:p>
    <w:p w:rsidR="008F348B" w:rsidRDefault="008F348B" w:rsidP="008F348B">
      <w:r>
        <w:t>K vybranému jménu lze na další záložce zobrazit všechna jména vybraného umělce a případně další jména přidat.</w:t>
      </w:r>
    </w:p>
    <w:p w:rsidR="008F348B" w:rsidRDefault="008F348B" w:rsidP="008F348B">
      <w:r>
        <w:t xml:space="preserve">Dále je ve formuláři přístupné pole poznámky k umělci, které slouží především k zápisu poznámek rozlišujících umělce zcela shodného jména. Pomocí tlačítek se přepíná mezi českou a cizojazyčnými poznámkami. Počáteční zobrazený jazyk je vždy čeština. </w:t>
      </w:r>
    </w:p>
    <w:p w:rsidR="008F348B" w:rsidRDefault="008F348B" w:rsidP="008F348B">
      <w:r>
        <w:t xml:space="preserve">Pomocí tlačítek lze zapsané nebo upravené jméno z české verze automaticky přepsat do německé a anglické verze a případně i jako jméno umělce v originálu.   </w:t>
      </w:r>
    </w:p>
    <w:p w:rsidR="008F348B" w:rsidRDefault="008F348B" w:rsidP="008F348B">
      <w:r>
        <w:t>Při zadání nového jména se kontroluje</w:t>
      </w:r>
      <w:r w:rsidR="00971076">
        <w:t>,</w:t>
      </w:r>
      <w:r>
        <w:t xml:space="preserve"> zda se v seznamu jmen umělců již nevyskytuje jméno shodné s již existujícím jménem daného umělce (Shoda ve jménu a příjmení). Také při opravě jména se kontroluje, zda opravené jméno není shodné s jiným jménem téhož umělce. </w:t>
      </w:r>
    </w:p>
    <w:p w:rsidR="008F348B" w:rsidRDefault="008F348B" w:rsidP="008F348B">
      <w:r>
        <w:t xml:space="preserve">Dále je možno zapsat od kdy umělec jméno používal, což může pomoci při výběrech umělců k rolím a odfiltrovat jména, která v dané době ještě neexistovala. </w:t>
      </w:r>
    </w:p>
    <w:p w:rsidR="008F348B" w:rsidRDefault="008F348B" w:rsidP="008F348B">
      <w:r>
        <w:t>Umělce je možno nastavit do různých stavů. Stav „Host“ označuje umělce za hosta. Umělec je hostem</w:t>
      </w:r>
      <w:r w:rsidR="00971076">
        <w:t>,</w:t>
      </w:r>
      <w:r>
        <w:t xml:space="preserve"> pokud je tak aktivně označen (podle zvyklostí jednotlivých scén), nebo pokud je členem hostujícího souboru</w:t>
      </w:r>
      <w:r w:rsidR="00971076">
        <w:t>.</w:t>
      </w:r>
    </w:p>
    <w:p w:rsidR="008F348B" w:rsidRDefault="008F348B" w:rsidP="008F348B">
      <w:pPr>
        <w:pStyle w:val="Nadpis4"/>
        <w:tabs>
          <w:tab w:val="clear" w:pos="864"/>
        </w:tabs>
        <w:spacing w:after="0"/>
        <w:ind w:left="284" w:hanging="284"/>
      </w:pPr>
      <w:bookmarkStart w:id="9" w:name="_Toc510378568"/>
      <w:r>
        <w:t>Záznam nového umělce</w:t>
      </w:r>
      <w:bookmarkEnd w:id="9"/>
    </w:p>
    <w:p w:rsidR="008F348B" w:rsidRDefault="008F348B" w:rsidP="008F348B">
      <w:r>
        <w:t>Při zadání prvního jména nového záznamu umělce se kontroluje</w:t>
      </w:r>
      <w:r w:rsidR="00971076">
        <w:t>,</w:t>
      </w:r>
      <w:r>
        <w:t xml:space="preserve"> zda se v seznamu jmen umělců již nevyskytuje jméno shodné s právě zapsaným jménem (Shoda ve jménu a příjmení). Pokud se shodná jména najdou, zobrazí se jejich seznam.  Ke každému jménu je zobrazena poznámka </w:t>
      </w:r>
      <w:r w:rsidR="00971076">
        <w:t xml:space="preserve">k umělci </w:t>
      </w:r>
      <w:r>
        <w:t xml:space="preserve">a datum narození pokud je vyplněno.  Uživatel musí rozhodnout, zda se právě zapsané jméno týká nové osoby nebo někoho ze seznamu.  </w:t>
      </w:r>
    </w:p>
    <w:p w:rsidR="008F348B" w:rsidRDefault="008F348B" w:rsidP="008F348B">
      <w:r>
        <w:t xml:space="preserve">Při ukládání celého nového záznamu umělce se však standardně kontroluje, že se žádné jméno včetně poznámky k umělci neshoduje s touto kombinací u jiného již zapsaného umělce. Pokud tedy </w:t>
      </w:r>
      <w:r>
        <w:lastRenderedPageBreak/>
        <w:t xml:space="preserve">obsluha zapíše nového umělce se jménem shodným s již zapsaným umělcem, musí ho odlišit minimálně poznámkou.  </w:t>
      </w:r>
    </w:p>
    <w:p w:rsidR="008F348B" w:rsidRDefault="008F348B" w:rsidP="008F348B">
      <w:pPr>
        <w:pStyle w:val="Nadpis4"/>
        <w:tabs>
          <w:tab w:val="clear" w:pos="864"/>
        </w:tabs>
        <w:spacing w:after="0"/>
        <w:ind w:left="284" w:hanging="284"/>
      </w:pPr>
      <w:bookmarkStart w:id="10" w:name="_Ref13708508"/>
      <w:bookmarkStart w:id="11" w:name="_Toc510378569"/>
      <w:r>
        <w:t>Nastavení filtru</w:t>
      </w:r>
      <w:bookmarkEnd w:id="10"/>
      <w:bookmarkEnd w:id="11"/>
    </w:p>
    <w:p w:rsidR="008F348B" w:rsidRDefault="008F348B" w:rsidP="008F348B">
      <w:r>
        <w:t xml:space="preserve">Uživatel může nastavit filtr umožňující  omezit  zobrazení </w:t>
      </w:r>
      <w:proofErr w:type="gramStart"/>
      <w:r>
        <w:t>na</w:t>
      </w:r>
      <w:proofErr w:type="gramEnd"/>
      <w:r>
        <w:t>:</w:t>
      </w:r>
    </w:p>
    <w:p w:rsidR="008F348B" w:rsidRDefault="008F348B" w:rsidP="008F348B">
      <w:pPr>
        <w:numPr>
          <w:ilvl w:val="0"/>
          <w:numId w:val="6"/>
        </w:numPr>
      </w:pPr>
      <w:r>
        <w:t>interval počátečních řetězců příjmení/jména (např. od „A“ do „B“ nebo od „Nov“ do „</w:t>
      </w:r>
      <w:proofErr w:type="spellStart"/>
      <w:r>
        <w:t>Nož</w:t>
      </w:r>
      <w:proofErr w:type="spellEnd"/>
      <w:r>
        <w:t xml:space="preserve">“ </w:t>
      </w:r>
    </w:p>
    <w:p w:rsidR="008F348B" w:rsidRDefault="008F348B" w:rsidP="008F348B">
      <w:pPr>
        <w:numPr>
          <w:ilvl w:val="0"/>
          <w:numId w:val="6"/>
        </w:numPr>
      </w:pPr>
      <w:r>
        <w:t>vybrané příjmení /jméno</w:t>
      </w:r>
    </w:p>
    <w:p w:rsidR="008F348B" w:rsidRDefault="008F348B" w:rsidP="008F348B">
      <w:pPr>
        <w:numPr>
          <w:ilvl w:val="0"/>
          <w:numId w:val="6"/>
        </w:numPr>
      </w:pPr>
      <w:r>
        <w:t>Interval doby pořízení/</w:t>
      </w:r>
      <w:r w:rsidRPr="00766AFF">
        <w:t xml:space="preserve"> </w:t>
      </w:r>
      <w:r>
        <w:t>opravy záznamu</w:t>
      </w:r>
    </w:p>
    <w:p w:rsidR="008F348B" w:rsidRPr="00A77BD0" w:rsidRDefault="008F348B" w:rsidP="008F348B">
      <w:pPr>
        <w:numPr>
          <w:ilvl w:val="0"/>
          <w:numId w:val="6"/>
        </w:numPr>
      </w:pPr>
      <w:r>
        <w:t>Interval kdo založil/změnil záznam</w:t>
      </w:r>
    </w:p>
    <w:p w:rsidR="008F348B" w:rsidRDefault="008F348B" w:rsidP="008F348B">
      <w:pPr>
        <w:pStyle w:val="Nadpis2"/>
        <w:tabs>
          <w:tab w:val="clear" w:pos="576"/>
          <w:tab w:val="num" w:pos="794"/>
        </w:tabs>
        <w:ind w:left="794" w:hanging="794"/>
      </w:pPr>
      <w:bookmarkStart w:id="12" w:name="_Toc510378570"/>
      <w:r>
        <w:t>Okruh „Události“ (inscenace)</w:t>
      </w:r>
      <w:bookmarkEnd w:id="12"/>
    </w:p>
    <w:p w:rsidR="008F348B" w:rsidRDefault="008F348B" w:rsidP="008F348B">
      <w:r>
        <w:t xml:space="preserve">Okruh „Události“ otevře menu, které obsahuje položky </w:t>
      </w:r>
    </w:p>
    <w:p w:rsidR="008F348B" w:rsidRDefault="008F348B" w:rsidP="008F348B">
      <w:pPr>
        <w:ind w:left="708"/>
      </w:pPr>
      <w:r>
        <w:t>Zápis a opravy</w:t>
      </w:r>
    </w:p>
    <w:p w:rsidR="008F348B" w:rsidRDefault="008F348B" w:rsidP="008F348B">
      <w:pPr>
        <w:ind w:left="708"/>
      </w:pPr>
      <w:r>
        <w:t xml:space="preserve">Výpisy </w:t>
      </w:r>
    </w:p>
    <w:p w:rsidR="008F348B" w:rsidRDefault="008F348B" w:rsidP="008F348B">
      <w:r>
        <w:rPr>
          <w:b/>
          <w:bCs/>
        </w:rPr>
        <w:t>Položka „Zápis a opravy</w:t>
      </w:r>
      <w:r>
        <w:t xml:space="preserve">“ zahrnuje univerzální aparát pro pořizování a kontroly informací o událostech zahrnutých v informačním systému. </w:t>
      </w:r>
    </w:p>
    <w:p w:rsidR="008F348B" w:rsidRDefault="008F348B" w:rsidP="008F348B">
      <w:r>
        <w:rPr>
          <w:b/>
          <w:bCs/>
        </w:rPr>
        <w:t>Položka výpisy</w:t>
      </w:r>
      <w:r>
        <w:t xml:space="preserve"> zahrnuje jednak kontrolní výpisy pořízených dat, jednak finální výstup pro soupis repertoáru. </w:t>
      </w:r>
    </w:p>
    <w:p w:rsidR="008F348B" w:rsidRDefault="008F348B" w:rsidP="008F348B">
      <w:pPr>
        <w:pStyle w:val="Nadpis3"/>
        <w:keepNext w:val="0"/>
        <w:widowControl w:val="0"/>
        <w:autoSpaceDE w:val="0"/>
        <w:autoSpaceDN w:val="0"/>
        <w:adjustRightInd w:val="0"/>
        <w:ind w:left="720" w:hanging="720"/>
      </w:pPr>
      <w:bookmarkStart w:id="13" w:name="_Toc510378571"/>
      <w:r>
        <w:t>Zápis a opravy</w:t>
      </w:r>
      <w:bookmarkEnd w:id="13"/>
    </w:p>
    <w:p w:rsidR="008F348B" w:rsidRDefault="008F348B" w:rsidP="008F348B">
      <w:r>
        <w:t>Po zvolení položky „</w:t>
      </w:r>
      <w:r>
        <w:rPr>
          <w:b/>
          <w:bCs/>
        </w:rPr>
        <w:t>Zápis a opravy</w:t>
      </w:r>
      <w:r>
        <w:t xml:space="preserve">“ v menu okruhu „Události“ se zobrazí seznam již pořízených záznamů událostí. </w:t>
      </w:r>
    </w:p>
    <w:p w:rsidR="008F348B" w:rsidRDefault="008F348B" w:rsidP="008F348B">
      <w:r>
        <w:t>Seznam lze setřídit podle názvů nebo podle autorů.  Pokud je třídění podle názvu, obsahuje všechny názvy, které jsou názvem události. Každý název je zobrazen jednou pro každou událost s tímto názvem -  s jedním autorem bez ohledu na to, kolik autorů má. U událostí obsahujících více titulů není uveden autor.</w:t>
      </w:r>
    </w:p>
    <w:p w:rsidR="008F348B" w:rsidRDefault="008F348B" w:rsidP="008F348B">
      <w:r>
        <w:t xml:space="preserve">Pokud je nastaveno třídění podle autora </w:t>
      </w:r>
      <w:proofErr w:type="gramStart"/>
      <w:r>
        <w:t>je</w:t>
      </w:r>
      <w:proofErr w:type="gramEnd"/>
      <w:r>
        <w:t xml:space="preserve"> každý autor zobrazen v tolika řádcích u kolika událostí je uveden a zároveň každá událost se vyskytuje v tolika řádcích kolik má autorů. K událostem spojeným z více titulů je v seznamu zvláštní řádek pro každého autora každého titulu události (všechny s názvem události).  </w:t>
      </w:r>
    </w:p>
    <w:p w:rsidR="008F348B" w:rsidRDefault="008F348B" w:rsidP="008F348B">
      <w:r>
        <w:t>Dále lze seznam setřídit podle data premiéry. V seznamu datum není uvedeno  - je uvedena jenom sezóna.</w:t>
      </w:r>
    </w:p>
    <w:p w:rsidR="008F348B" w:rsidRDefault="008F348B" w:rsidP="008F348B">
      <w:r>
        <w:t xml:space="preserve">Dále je možno na seznam nastavit filtr na vybraný žánr a na vybranou sezónu. </w:t>
      </w:r>
    </w:p>
    <w:p w:rsidR="008F348B" w:rsidRDefault="008F348B" w:rsidP="008F348B">
      <w:r>
        <w:t xml:space="preserve">Detail události obsahuje přístupná pole pro Scénu (divadlo), žánr a stav a nepřístupná pole ukazující datum premiéry, datum </w:t>
      </w:r>
      <w:proofErr w:type="spellStart"/>
      <w:r>
        <w:t>derniéry</w:t>
      </w:r>
      <w:proofErr w:type="spellEnd"/>
      <w:r>
        <w:t xml:space="preserve"> a počet představení. Tyto hodnoty jsou výsledkem záznamu představení k dané události. </w:t>
      </w:r>
    </w:p>
    <w:p w:rsidR="008F348B" w:rsidRDefault="008F348B" w:rsidP="008F348B">
      <w:r>
        <w:t xml:space="preserve">Dále je možno upravit název události a přidat nebo odstranit z události titul. Pokud obsluha požaduje Přidat titul, zobrazí se formulář výběru titulů. </w:t>
      </w:r>
    </w:p>
    <w:p w:rsidR="008F348B" w:rsidRDefault="008F348B" w:rsidP="008F348B">
      <w:r>
        <w:lastRenderedPageBreak/>
        <w:t xml:space="preserve">Seznam obsahuje tituly z tabulky titulů. Je setříděný podle autorů a v rámci autora podle abecedy. Pokud má titul více autorů, je v seznamu vícekrát, pro každého autora zvlášť. Seznam je omezen na typy titulů odpovídajících nastavenému žánru ve formuláři události podle následující tabulky </w:t>
      </w:r>
    </w:p>
    <w:p w:rsidR="008F348B" w:rsidRDefault="008F348B" w:rsidP="008F348B">
      <w:pPr>
        <w:ind w:left="1416" w:firstLine="708"/>
      </w:pPr>
      <w:r>
        <w:t>Žánr</w:t>
      </w:r>
      <w:r>
        <w:tab/>
      </w:r>
      <w:r>
        <w:tab/>
        <w:t xml:space="preserve">Typy titulů: </w:t>
      </w:r>
    </w:p>
    <w:tbl>
      <w:tblPr>
        <w:tblW w:w="918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29"/>
        <w:gridCol w:w="2135"/>
        <w:gridCol w:w="5722"/>
      </w:tblGrid>
      <w:tr w:rsidR="008F348B" w:rsidTr="00231252">
        <w:trPr>
          <w:trHeight w:val="315"/>
        </w:trPr>
        <w:tc>
          <w:tcPr>
            <w:tcW w:w="1329" w:type="dxa"/>
            <w:tcMar>
              <w:top w:w="15" w:type="dxa"/>
              <w:left w:w="15" w:type="dxa"/>
              <w:bottom w:w="0" w:type="dxa"/>
              <w:right w:w="15" w:type="dxa"/>
            </w:tcMar>
          </w:tcPr>
          <w:p w:rsidR="008F348B" w:rsidRDefault="008F348B" w:rsidP="00231252">
            <w:pPr>
              <w:rPr>
                <w:rFonts w:ascii="Arial" w:eastAsia="Arial Unicode MS" w:hAnsi="Arial" w:cs="Arial"/>
                <w:b/>
                <w:bCs/>
              </w:rPr>
            </w:pPr>
            <w:r>
              <w:rPr>
                <w:rFonts w:ascii="Arial" w:hAnsi="Arial" w:cs="Arial"/>
                <w:b/>
                <w:bCs/>
              </w:rPr>
              <w:t>OPR</w:t>
            </w:r>
          </w:p>
        </w:tc>
        <w:tc>
          <w:tcPr>
            <w:tcW w:w="2135" w:type="dxa"/>
            <w:tcMar>
              <w:top w:w="15" w:type="dxa"/>
              <w:left w:w="15" w:type="dxa"/>
              <w:bottom w:w="0" w:type="dxa"/>
              <w:right w:w="15" w:type="dxa"/>
            </w:tcMar>
          </w:tcPr>
          <w:p w:rsidR="008F348B" w:rsidRDefault="008F348B" w:rsidP="00231252">
            <w:pPr>
              <w:rPr>
                <w:rFonts w:eastAsia="Arial Unicode MS"/>
              </w:rPr>
            </w:pPr>
            <w:r>
              <w:t>Opera</w:t>
            </w:r>
          </w:p>
        </w:tc>
        <w:tc>
          <w:tcPr>
            <w:tcW w:w="5722" w:type="dxa"/>
            <w:noWrap/>
            <w:tcMar>
              <w:top w:w="15" w:type="dxa"/>
              <w:left w:w="15" w:type="dxa"/>
              <w:bottom w:w="0" w:type="dxa"/>
              <w:right w:w="15" w:type="dxa"/>
            </w:tcMar>
            <w:vAlign w:val="bottom"/>
          </w:tcPr>
          <w:p w:rsidR="008F348B" w:rsidRDefault="008F348B" w:rsidP="00231252">
            <w:pPr>
              <w:rPr>
                <w:rFonts w:ascii="Arial" w:eastAsia="Arial Unicode MS" w:hAnsi="Arial" w:cs="Arial Unicode MS"/>
                <w:szCs w:val="20"/>
              </w:rPr>
            </w:pPr>
            <w:r>
              <w:t>Opera, Melodrama, Živý obraz, Scénická hudba</w:t>
            </w:r>
          </w:p>
        </w:tc>
      </w:tr>
      <w:tr w:rsidR="008F348B" w:rsidTr="00231252">
        <w:trPr>
          <w:trHeight w:val="315"/>
        </w:trPr>
        <w:tc>
          <w:tcPr>
            <w:tcW w:w="1329" w:type="dxa"/>
            <w:tcMar>
              <w:top w:w="15" w:type="dxa"/>
              <w:left w:w="15" w:type="dxa"/>
              <w:bottom w:w="0" w:type="dxa"/>
              <w:right w:w="15" w:type="dxa"/>
            </w:tcMar>
          </w:tcPr>
          <w:p w:rsidR="008F348B" w:rsidRDefault="008F348B" w:rsidP="00231252">
            <w:pPr>
              <w:rPr>
                <w:rFonts w:ascii="Arial" w:eastAsia="Arial Unicode MS" w:hAnsi="Arial" w:cs="Arial"/>
                <w:b/>
                <w:bCs/>
              </w:rPr>
            </w:pPr>
            <w:r>
              <w:rPr>
                <w:rFonts w:ascii="Arial" w:hAnsi="Arial" w:cs="Arial"/>
                <w:b/>
                <w:bCs/>
              </w:rPr>
              <w:t>CIN</w:t>
            </w:r>
          </w:p>
        </w:tc>
        <w:tc>
          <w:tcPr>
            <w:tcW w:w="2135" w:type="dxa"/>
            <w:tcMar>
              <w:top w:w="15" w:type="dxa"/>
              <w:left w:w="15" w:type="dxa"/>
              <w:bottom w:w="0" w:type="dxa"/>
              <w:right w:w="15" w:type="dxa"/>
            </w:tcMar>
          </w:tcPr>
          <w:p w:rsidR="008F348B" w:rsidRDefault="008F348B" w:rsidP="00231252">
            <w:pPr>
              <w:rPr>
                <w:rFonts w:eastAsia="Arial Unicode MS"/>
              </w:rPr>
            </w:pPr>
            <w:r>
              <w:t>Činohra</w:t>
            </w:r>
          </w:p>
        </w:tc>
        <w:tc>
          <w:tcPr>
            <w:tcW w:w="5722" w:type="dxa"/>
            <w:noWrap/>
            <w:tcMar>
              <w:top w:w="15" w:type="dxa"/>
              <w:left w:w="15" w:type="dxa"/>
              <w:bottom w:w="0" w:type="dxa"/>
              <w:right w:w="15" w:type="dxa"/>
            </w:tcMar>
            <w:vAlign w:val="bottom"/>
          </w:tcPr>
          <w:p w:rsidR="008F348B" w:rsidRDefault="008F348B" w:rsidP="00231252">
            <w:pPr>
              <w:rPr>
                <w:rFonts w:ascii="Arial" w:eastAsia="Arial Unicode MS" w:hAnsi="Arial" w:cs="Arial Unicode MS"/>
                <w:szCs w:val="20"/>
              </w:rPr>
            </w:pPr>
            <w:r>
              <w:t>Činohra</w:t>
            </w:r>
          </w:p>
        </w:tc>
      </w:tr>
      <w:tr w:rsidR="008F348B" w:rsidTr="00231252">
        <w:trPr>
          <w:trHeight w:val="315"/>
        </w:trPr>
        <w:tc>
          <w:tcPr>
            <w:tcW w:w="1329" w:type="dxa"/>
            <w:tcMar>
              <w:top w:w="15" w:type="dxa"/>
              <w:left w:w="15" w:type="dxa"/>
              <w:bottom w:w="0" w:type="dxa"/>
              <w:right w:w="15" w:type="dxa"/>
            </w:tcMar>
          </w:tcPr>
          <w:p w:rsidR="008F348B" w:rsidRDefault="008F348B" w:rsidP="00231252">
            <w:pPr>
              <w:rPr>
                <w:rFonts w:ascii="Arial" w:eastAsia="Arial Unicode MS" w:hAnsi="Arial" w:cs="Arial"/>
                <w:b/>
                <w:bCs/>
              </w:rPr>
            </w:pPr>
            <w:r>
              <w:rPr>
                <w:rFonts w:ascii="Arial" w:hAnsi="Arial" w:cs="Arial"/>
                <w:b/>
                <w:bCs/>
              </w:rPr>
              <w:t>BAL</w:t>
            </w:r>
          </w:p>
        </w:tc>
        <w:tc>
          <w:tcPr>
            <w:tcW w:w="2135" w:type="dxa"/>
            <w:tcMar>
              <w:top w:w="15" w:type="dxa"/>
              <w:left w:w="15" w:type="dxa"/>
              <w:bottom w:w="0" w:type="dxa"/>
              <w:right w:w="15" w:type="dxa"/>
            </w:tcMar>
          </w:tcPr>
          <w:p w:rsidR="008F348B" w:rsidRDefault="008F348B" w:rsidP="00231252">
            <w:pPr>
              <w:rPr>
                <w:rFonts w:eastAsia="Arial Unicode MS"/>
              </w:rPr>
            </w:pPr>
            <w:r>
              <w:t>Balet</w:t>
            </w:r>
          </w:p>
        </w:tc>
        <w:tc>
          <w:tcPr>
            <w:tcW w:w="5722" w:type="dxa"/>
            <w:noWrap/>
            <w:tcMar>
              <w:top w:w="15" w:type="dxa"/>
              <w:left w:w="15" w:type="dxa"/>
              <w:bottom w:w="0" w:type="dxa"/>
              <w:right w:w="15" w:type="dxa"/>
            </w:tcMar>
            <w:vAlign w:val="bottom"/>
          </w:tcPr>
          <w:p w:rsidR="008F348B" w:rsidRDefault="00971076" w:rsidP="00231252">
            <w:pPr>
              <w:rPr>
                <w:rFonts w:ascii="Arial" w:eastAsia="Arial Unicode MS" w:hAnsi="Arial" w:cs="Arial Unicode MS"/>
                <w:szCs w:val="20"/>
              </w:rPr>
            </w:pPr>
            <w:r>
              <w:rPr>
                <w:rFonts w:ascii="Arial" w:eastAsia="Arial Unicode MS" w:hAnsi="Arial" w:cs="Arial Unicode MS"/>
                <w:szCs w:val="20"/>
              </w:rPr>
              <w:t>B</w:t>
            </w:r>
            <w:r w:rsidR="008F348B">
              <w:rPr>
                <w:rFonts w:ascii="Arial" w:eastAsia="Arial Unicode MS" w:hAnsi="Arial" w:cs="Arial Unicode MS"/>
                <w:szCs w:val="20"/>
              </w:rPr>
              <w:t>alet</w:t>
            </w:r>
          </w:p>
        </w:tc>
      </w:tr>
      <w:tr w:rsidR="008F348B" w:rsidTr="00231252">
        <w:trPr>
          <w:trHeight w:val="313"/>
        </w:trPr>
        <w:tc>
          <w:tcPr>
            <w:tcW w:w="1329" w:type="dxa"/>
            <w:tcMar>
              <w:top w:w="15" w:type="dxa"/>
              <w:left w:w="15" w:type="dxa"/>
              <w:bottom w:w="0" w:type="dxa"/>
              <w:right w:w="15" w:type="dxa"/>
            </w:tcMar>
          </w:tcPr>
          <w:p w:rsidR="008F348B" w:rsidRDefault="008F348B" w:rsidP="00231252">
            <w:pPr>
              <w:rPr>
                <w:rFonts w:ascii="Arial" w:eastAsia="Arial Unicode MS" w:hAnsi="Arial" w:cs="Arial"/>
                <w:b/>
                <w:bCs/>
              </w:rPr>
            </w:pPr>
            <w:r>
              <w:rPr>
                <w:rFonts w:ascii="Arial" w:hAnsi="Arial" w:cs="Arial"/>
                <w:b/>
                <w:bCs/>
              </w:rPr>
              <w:t>KON</w:t>
            </w:r>
          </w:p>
        </w:tc>
        <w:tc>
          <w:tcPr>
            <w:tcW w:w="2135" w:type="dxa"/>
            <w:tcMar>
              <w:top w:w="15" w:type="dxa"/>
              <w:left w:w="15" w:type="dxa"/>
              <w:bottom w:w="0" w:type="dxa"/>
              <w:right w:w="15" w:type="dxa"/>
            </w:tcMar>
          </w:tcPr>
          <w:p w:rsidR="008F348B" w:rsidRDefault="008F348B" w:rsidP="00231252">
            <w:pPr>
              <w:rPr>
                <w:rFonts w:eastAsia="Arial Unicode MS"/>
              </w:rPr>
            </w:pPr>
            <w:r>
              <w:t>Koncertní provedení</w:t>
            </w:r>
          </w:p>
        </w:tc>
        <w:tc>
          <w:tcPr>
            <w:tcW w:w="5722" w:type="dxa"/>
            <w:noWrap/>
            <w:tcMar>
              <w:top w:w="15" w:type="dxa"/>
              <w:left w:w="15" w:type="dxa"/>
              <w:bottom w:w="0" w:type="dxa"/>
              <w:right w:w="15" w:type="dxa"/>
            </w:tcMar>
            <w:vAlign w:val="bottom"/>
          </w:tcPr>
          <w:p w:rsidR="008F348B" w:rsidRDefault="008F348B" w:rsidP="00231252">
            <w:pPr>
              <w:rPr>
                <w:rFonts w:ascii="Arial" w:eastAsia="Arial Unicode MS" w:hAnsi="Arial" w:cs="Arial Unicode MS"/>
                <w:szCs w:val="20"/>
              </w:rPr>
            </w:pPr>
            <w:r>
              <w:t>Komorní hudba, Scénická hudba</w:t>
            </w:r>
          </w:p>
        </w:tc>
      </w:tr>
      <w:tr w:rsidR="008F348B" w:rsidTr="00231252">
        <w:trPr>
          <w:trHeight w:val="315"/>
        </w:trPr>
        <w:tc>
          <w:tcPr>
            <w:tcW w:w="1329" w:type="dxa"/>
            <w:tcMar>
              <w:top w:w="15" w:type="dxa"/>
              <w:left w:w="15" w:type="dxa"/>
              <w:bottom w:w="0" w:type="dxa"/>
              <w:right w:w="15" w:type="dxa"/>
            </w:tcMar>
          </w:tcPr>
          <w:p w:rsidR="008F348B" w:rsidRDefault="008F348B" w:rsidP="00231252">
            <w:pPr>
              <w:rPr>
                <w:rFonts w:ascii="Arial" w:eastAsia="Arial Unicode MS" w:hAnsi="Arial" w:cs="Arial"/>
                <w:b/>
                <w:bCs/>
              </w:rPr>
            </w:pPr>
            <w:r>
              <w:rPr>
                <w:rFonts w:ascii="Arial" w:hAnsi="Arial" w:cs="Arial"/>
                <w:b/>
                <w:bCs/>
              </w:rPr>
              <w:t>ZOB</w:t>
            </w:r>
          </w:p>
        </w:tc>
        <w:tc>
          <w:tcPr>
            <w:tcW w:w="2135" w:type="dxa"/>
            <w:tcMar>
              <w:top w:w="15" w:type="dxa"/>
              <w:left w:w="15" w:type="dxa"/>
              <w:bottom w:w="0" w:type="dxa"/>
              <w:right w:w="15" w:type="dxa"/>
            </w:tcMar>
          </w:tcPr>
          <w:p w:rsidR="008F348B" w:rsidRDefault="008F348B" w:rsidP="00231252">
            <w:pPr>
              <w:rPr>
                <w:rFonts w:eastAsia="Arial Unicode MS"/>
              </w:rPr>
            </w:pPr>
            <w:r>
              <w:t>Živý obraz</w:t>
            </w:r>
          </w:p>
        </w:tc>
        <w:tc>
          <w:tcPr>
            <w:tcW w:w="5722" w:type="dxa"/>
            <w:noWrap/>
            <w:tcMar>
              <w:top w:w="15" w:type="dxa"/>
              <w:left w:w="15" w:type="dxa"/>
              <w:bottom w:w="0" w:type="dxa"/>
              <w:right w:w="15" w:type="dxa"/>
            </w:tcMar>
            <w:vAlign w:val="bottom"/>
          </w:tcPr>
          <w:p w:rsidR="008F348B" w:rsidRDefault="008F348B" w:rsidP="00231252">
            <w:pPr>
              <w:rPr>
                <w:rFonts w:ascii="Arial" w:eastAsia="Arial Unicode MS" w:hAnsi="Arial" w:cs="Arial Unicode MS"/>
                <w:szCs w:val="20"/>
              </w:rPr>
            </w:pPr>
            <w:r>
              <w:t>Živý obraz</w:t>
            </w:r>
          </w:p>
        </w:tc>
      </w:tr>
      <w:tr w:rsidR="008F348B" w:rsidTr="00231252">
        <w:trPr>
          <w:trHeight w:val="315"/>
        </w:trPr>
        <w:tc>
          <w:tcPr>
            <w:tcW w:w="1329" w:type="dxa"/>
            <w:tcMar>
              <w:top w:w="15" w:type="dxa"/>
              <w:left w:w="15" w:type="dxa"/>
              <w:bottom w:w="0" w:type="dxa"/>
              <w:right w:w="15" w:type="dxa"/>
            </w:tcMar>
          </w:tcPr>
          <w:p w:rsidR="008F348B" w:rsidRDefault="008F348B" w:rsidP="00231252">
            <w:pPr>
              <w:rPr>
                <w:rFonts w:ascii="Arial" w:eastAsia="Arial Unicode MS" w:hAnsi="Arial" w:cs="Arial"/>
                <w:b/>
                <w:bCs/>
              </w:rPr>
            </w:pPr>
            <w:r>
              <w:rPr>
                <w:rFonts w:ascii="Arial" w:hAnsi="Arial" w:cs="Arial"/>
                <w:b/>
                <w:bCs/>
              </w:rPr>
              <w:t>OST</w:t>
            </w:r>
          </w:p>
        </w:tc>
        <w:tc>
          <w:tcPr>
            <w:tcW w:w="2135" w:type="dxa"/>
            <w:tcMar>
              <w:top w:w="15" w:type="dxa"/>
              <w:left w:w="15" w:type="dxa"/>
              <w:bottom w:w="0" w:type="dxa"/>
              <w:right w:w="15" w:type="dxa"/>
            </w:tcMar>
          </w:tcPr>
          <w:p w:rsidR="008F348B" w:rsidRDefault="008F348B" w:rsidP="00231252">
            <w:pPr>
              <w:rPr>
                <w:rFonts w:eastAsia="Arial Unicode MS"/>
              </w:rPr>
            </w:pPr>
            <w:r>
              <w:t>Ostatní</w:t>
            </w:r>
          </w:p>
        </w:tc>
        <w:tc>
          <w:tcPr>
            <w:tcW w:w="5722" w:type="dxa"/>
            <w:noWrap/>
            <w:tcMar>
              <w:top w:w="15" w:type="dxa"/>
              <w:left w:w="15" w:type="dxa"/>
              <w:bottom w:w="0" w:type="dxa"/>
              <w:right w:w="15" w:type="dxa"/>
            </w:tcMar>
            <w:vAlign w:val="bottom"/>
          </w:tcPr>
          <w:p w:rsidR="008F348B" w:rsidRDefault="008F348B" w:rsidP="00231252">
            <w:pPr>
              <w:rPr>
                <w:rFonts w:ascii="Arial" w:eastAsia="Arial Unicode MS" w:hAnsi="Arial" w:cs="Arial Unicode MS"/>
                <w:szCs w:val="20"/>
              </w:rPr>
            </w:pPr>
            <w:r>
              <w:rPr>
                <w:rFonts w:ascii="Arial" w:eastAsia="Arial Unicode MS" w:hAnsi="Arial" w:cs="Arial Unicode MS"/>
                <w:szCs w:val="20"/>
              </w:rPr>
              <w:t>Opereta, Muzikál, Ostatní</w:t>
            </w:r>
          </w:p>
        </w:tc>
      </w:tr>
      <w:tr w:rsidR="008F348B" w:rsidTr="00231252">
        <w:trPr>
          <w:trHeight w:val="315"/>
        </w:trPr>
        <w:tc>
          <w:tcPr>
            <w:tcW w:w="1329" w:type="dxa"/>
            <w:tcMar>
              <w:top w:w="15" w:type="dxa"/>
              <w:left w:w="15" w:type="dxa"/>
              <w:bottom w:w="0" w:type="dxa"/>
              <w:right w:w="15" w:type="dxa"/>
            </w:tcMar>
          </w:tcPr>
          <w:p w:rsidR="008F348B" w:rsidRDefault="008F348B" w:rsidP="00231252">
            <w:pPr>
              <w:rPr>
                <w:rFonts w:ascii="Arial" w:eastAsia="Arial Unicode MS" w:hAnsi="Arial" w:cs="Arial"/>
                <w:b/>
                <w:bCs/>
              </w:rPr>
            </w:pPr>
            <w:r>
              <w:rPr>
                <w:rFonts w:ascii="Arial" w:hAnsi="Arial" w:cs="Arial"/>
                <w:b/>
                <w:bCs/>
              </w:rPr>
              <w:t>NNN</w:t>
            </w:r>
          </w:p>
        </w:tc>
        <w:tc>
          <w:tcPr>
            <w:tcW w:w="2135" w:type="dxa"/>
            <w:tcMar>
              <w:top w:w="15" w:type="dxa"/>
              <w:left w:w="15" w:type="dxa"/>
              <w:bottom w:w="0" w:type="dxa"/>
              <w:right w:w="15" w:type="dxa"/>
            </w:tcMar>
          </w:tcPr>
          <w:p w:rsidR="008F348B" w:rsidRDefault="008F348B" w:rsidP="00231252">
            <w:pPr>
              <w:rPr>
                <w:rFonts w:eastAsia="Arial Unicode MS"/>
              </w:rPr>
            </w:pPr>
            <w:r>
              <w:t>Není určen</w:t>
            </w:r>
          </w:p>
        </w:tc>
        <w:tc>
          <w:tcPr>
            <w:tcW w:w="5722" w:type="dxa"/>
            <w:noWrap/>
            <w:tcMar>
              <w:top w:w="15" w:type="dxa"/>
              <w:left w:w="15" w:type="dxa"/>
              <w:bottom w:w="0" w:type="dxa"/>
              <w:right w:w="15" w:type="dxa"/>
            </w:tcMar>
            <w:vAlign w:val="bottom"/>
          </w:tcPr>
          <w:p w:rsidR="008F348B" w:rsidRDefault="008F348B" w:rsidP="00231252">
            <w:pPr>
              <w:rPr>
                <w:rFonts w:ascii="Arial" w:eastAsia="Arial Unicode MS" w:hAnsi="Arial" w:cs="Arial Unicode MS"/>
                <w:szCs w:val="20"/>
              </w:rPr>
            </w:pPr>
            <w:r>
              <w:rPr>
                <w:rFonts w:ascii="Arial" w:eastAsia="Arial Unicode MS" w:hAnsi="Arial" w:cs="Arial Unicode MS"/>
                <w:szCs w:val="20"/>
              </w:rPr>
              <w:t>Ostatní</w:t>
            </w:r>
          </w:p>
        </w:tc>
      </w:tr>
      <w:tr w:rsidR="008F348B" w:rsidTr="00231252">
        <w:trPr>
          <w:trHeight w:val="315"/>
        </w:trPr>
        <w:tc>
          <w:tcPr>
            <w:tcW w:w="1329" w:type="dxa"/>
            <w:tcMar>
              <w:top w:w="15" w:type="dxa"/>
              <w:left w:w="15" w:type="dxa"/>
              <w:bottom w:w="0" w:type="dxa"/>
              <w:right w:w="15" w:type="dxa"/>
            </w:tcMar>
          </w:tcPr>
          <w:p w:rsidR="008F348B" w:rsidRDefault="008F348B" w:rsidP="00231252">
            <w:pPr>
              <w:rPr>
                <w:rFonts w:ascii="Arial" w:eastAsia="Arial Unicode MS" w:hAnsi="Arial" w:cs="Arial"/>
                <w:b/>
                <w:bCs/>
              </w:rPr>
            </w:pPr>
            <w:r>
              <w:rPr>
                <w:rFonts w:ascii="Arial" w:hAnsi="Arial" w:cs="Arial"/>
                <w:b/>
                <w:bCs/>
              </w:rPr>
              <w:t>LTK</w:t>
            </w:r>
          </w:p>
        </w:tc>
        <w:tc>
          <w:tcPr>
            <w:tcW w:w="2135" w:type="dxa"/>
            <w:tcMar>
              <w:top w:w="15" w:type="dxa"/>
              <w:left w:w="15" w:type="dxa"/>
              <w:bottom w:w="0" w:type="dxa"/>
              <w:right w:w="15" w:type="dxa"/>
            </w:tcMar>
          </w:tcPr>
          <w:p w:rsidR="008F348B" w:rsidRDefault="008F348B" w:rsidP="00231252">
            <w:pPr>
              <w:rPr>
                <w:rFonts w:eastAsia="Arial Unicode MS"/>
              </w:rPr>
            </w:pPr>
            <w:r>
              <w:t>Loutky</w:t>
            </w:r>
          </w:p>
        </w:tc>
        <w:tc>
          <w:tcPr>
            <w:tcW w:w="5722" w:type="dxa"/>
            <w:noWrap/>
            <w:tcMar>
              <w:top w:w="15" w:type="dxa"/>
              <w:left w:w="15" w:type="dxa"/>
              <w:bottom w:w="0" w:type="dxa"/>
              <w:right w:w="15" w:type="dxa"/>
            </w:tcMar>
            <w:vAlign w:val="bottom"/>
          </w:tcPr>
          <w:p w:rsidR="008F348B" w:rsidRDefault="008F348B" w:rsidP="00971076">
            <w:pPr>
              <w:rPr>
                <w:rFonts w:ascii="Arial" w:eastAsia="Arial Unicode MS" w:hAnsi="Arial" w:cs="Arial Unicode MS"/>
                <w:szCs w:val="20"/>
              </w:rPr>
            </w:pPr>
            <w:r>
              <w:t>Činohra</w:t>
            </w:r>
            <w:r>
              <w:rPr>
                <w:rFonts w:ascii="Arial" w:eastAsia="Arial Unicode MS" w:hAnsi="Arial" w:cs="Arial Unicode MS"/>
                <w:szCs w:val="20"/>
              </w:rPr>
              <w:t>, Ostatní</w:t>
            </w:r>
          </w:p>
        </w:tc>
      </w:tr>
      <w:tr w:rsidR="008F348B" w:rsidTr="00231252">
        <w:trPr>
          <w:trHeight w:val="315"/>
        </w:trPr>
        <w:tc>
          <w:tcPr>
            <w:tcW w:w="1329" w:type="dxa"/>
            <w:tcMar>
              <w:top w:w="15" w:type="dxa"/>
              <w:left w:w="15" w:type="dxa"/>
              <w:bottom w:w="0" w:type="dxa"/>
              <w:right w:w="15" w:type="dxa"/>
            </w:tcMar>
          </w:tcPr>
          <w:p w:rsidR="008F348B" w:rsidRDefault="008F348B" w:rsidP="00231252">
            <w:pPr>
              <w:rPr>
                <w:rFonts w:ascii="Arial" w:hAnsi="Arial" w:cs="Arial"/>
                <w:b/>
                <w:bCs/>
              </w:rPr>
            </w:pPr>
            <w:r>
              <w:rPr>
                <w:rFonts w:ascii="Arial" w:hAnsi="Arial" w:cs="Arial"/>
                <w:b/>
                <w:bCs/>
              </w:rPr>
              <w:t>VAR</w:t>
            </w:r>
          </w:p>
        </w:tc>
        <w:tc>
          <w:tcPr>
            <w:tcW w:w="2135" w:type="dxa"/>
            <w:tcMar>
              <w:top w:w="15" w:type="dxa"/>
              <w:left w:w="15" w:type="dxa"/>
              <w:bottom w:w="0" w:type="dxa"/>
              <w:right w:w="15" w:type="dxa"/>
            </w:tcMar>
          </w:tcPr>
          <w:p w:rsidR="008F348B" w:rsidRDefault="008F348B" w:rsidP="00231252">
            <w:r>
              <w:t>Varia</w:t>
            </w:r>
          </w:p>
        </w:tc>
        <w:tc>
          <w:tcPr>
            <w:tcW w:w="5722" w:type="dxa"/>
            <w:noWrap/>
            <w:tcMar>
              <w:top w:w="15" w:type="dxa"/>
              <w:left w:w="15" w:type="dxa"/>
              <w:bottom w:w="0" w:type="dxa"/>
              <w:right w:w="15" w:type="dxa"/>
            </w:tcMar>
            <w:vAlign w:val="bottom"/>
          </w:tcPr>
          <w:p w:rsidR="008F348B" w:rsidRDefault="008F348B" w:rsidP="00231252">
            <w:pPr>
              <w:rPr>
                <w:rFonts w:ascii="Arial" w:eastAsia="Arial Unicode MS" w:hAnsi="Arial" w:cs="Arial Unicode MS"/>
                <w:szCs w:val="20"/>
              </w:rPr>
            </w:pPr>
            <w:r>
              <w:t>Scénická hudba, Komorní hudba, Ostatní</w:t>
            </w:r>
          </w:p>
        </w:tc>
      </w:tr>
    </w:tbl>
    <w:p w:rsidR="008F348B" w:rsidRDefault="008F348B" w:rsidP="008F348B"/>
    <w:p w:rsidR="008F348B" w:rsidRDefault="008F348B" w:rsidP="008F348B">
      <w:r>
        <w:t xml:space="preserve">Obsluha vybere nejprve autora a k autorovi pak titul. Pokud je název události prázdný, přepíše se název vybraného titulu do názvu události. Obsluha může přejít na zápis historické poznámky nebo zařadit další titul (v případě událostí složených s více titulů pod společným názvem). </w:t>
      </w:r>
    </w:p>
    <w:p w:rsidR="008F348B" w:rsidRDefault="008F348B" w:rsidP="008F348B">
      <w:r>
        <w:t xml:space="preserve">Pokud je událost složená z různých titulů zadá se společný název až po připojení posledního titulu. </w:t>
      </w:r>
    </w:p>
    <w:p w:rsidR="008F348B" w:rsidRDefault="008F348B" w:rsidP="008F348B">
      <w:r>
        <w:t xml:space="preserve">Po zadání všech titulů tvořících událost se zapíše poznámka k historii události, její věrohodnost a označí se, zda se jedná o první uvedení titulu. </w:t>
      </w:r>
    </w:p>
    <w:p w:rsidR="008F348B" w:rsidRDefault="008F348B" w:rsidP="008F348B">
      <w:r>
        <w:t>Uživatel může zobrazit seznam představení události. Zobrazí se seznam zapsaných záznamů představení umožňující opravit dat</w:t>
      </w:r>
      <w:r w:rsidR="00971076">
        <w:t>a</w:t>
      </w:r>
      <w:r>
        <w:t xml:space="preserve"> představení a případně zadat další podrobnosti o představení: </w:t>
      </w:r>
    </w:p>
    <w:p w:rsidR="008F348B" w:rsidRDefault="008F348B" w:rsidP="008F348B">
      <w:pPr>
        <w:pStyle w:val="Nadpis4"/>
        <w:tabs>
          <w:tab w:val="clear" w:pos="864"/>
        </w:tabs>
        <w:spacing w:after="0"/>
        <w:ind w:left="284" w:hanging="284"/>
      </w:pPr>
      <w:bookmarkStart w:id="14" w:name="_Toc510378572"/>
      <w:r>
        <w:t>Zápis nové události</w:t>
      </w:r>
      <w:bookmarkEnd w:id="14"/>
    </w:p>
    <w:p w:rsidR="008F348B" w:rsidRDefault="008F348B" w:rsidP="008F348B">
      <w:r>
        <w:t>Obsluha může zapsat scénu, žánr a stav události. Pokud obsluha zapíše název události</w:t>
      </w:r>
      <w:r w:rsidR="00971076">
        <w:t>,</w:t>
      </w:r>
      <w:r>
        <w:t xml:space="preserve"> zobrazí se vyhledaný titul podle názvu události. Obsluha může automatický výběr buď potvrdit, nebo vybrat jiný titul. Po výběru titulu se vyhodnotí</w:t>
      </w:r>
      <w:r w:rsidR="00971076">
        <w:t>,</w:t>
      </w:r>
      <w:r>
        <w:t xml:space="preserve"> zda má vybraný titul název shodný s názvem události a pokud ne, program se otáže, zda má změnit název události podle názvu titulu. </w:t>
      </w:r>
    </w:p>
    <w:p w:rsidR="008F348B" w:rsidRDefault="008F348B" w:rsidP="008F348B">
      <w:r>
        <w:t xml:space="preserve">Obsluha může též název události vynechat a rovnou vybrat titul. V tomto případě se název titulu automaticky opíše do názvu události a obsluha má pak možnost ho ponechat nebo změnit. </w:t>
      </w:r>
    </w:p>
    <w:p w:rsidR="008F348B" w:rsidRDefault="008F348B" w:rsidP="008F348B">
      <w:r>
        <w:t xml:space="preserve">Pokud se přepisuje název události z názvu titulu a obsluha přepis potvrdí nebo přepsaný název neupraví, přepíší se současně i cizojazyčné názvy titulu do cizojazyčných názvů události. Obsluha může pomocí tlačítek jazyků cizojazyčné názvy libovolně upravovat. </w:t>
      </w:r>
    </w:p>
    <w:p w:rsidR="008F348B" w:rsidRDefault="008F348B" w:rsidP="008F348B">
      <w:r>
        <w:t xml:space="preserve">Pokud není požadovaný titul v seznamu lze zapsat i nový titul. Obsluha do něj může zapsat všechny údaje včetně naplnění seznamu autorů a seznamu rolí a funkcí. Po zadání titulu nebo titulů události je možno zadat historickou poznámku texty prezentující událost na webu. Všechny texty lze zadat ve všech jazykových verzích. </w:t>
      </w:r>
    </w:p>
    <w:p w:rsidR="008F348B" w:rsidRDefault="008F348B" w:rsidP="008F348B">
      <w:pPr>
        <w:pStyle w:val="Nadpis2"/>
        <w:tabs>
          <w:tab w:val="clear" w:pos="576"/>
          <w:tab w:val="num" w:pos="794"/>
        </w:tabs>
        <w:ind w:left="794" w:hanging="794"/>
      </w:pPr>
      <w:bookmarkStart w:id="15" w:name="_Toc510378573"/>
      <w:r>
        <w:lastRenderedPageBreak/>
        <w:t>Okruh titulu</w:t>
      </w:r>
      <w:bookmarkEnd w:id="15"/>
    </w:p>
    <w:p w:rsidR="008F348B" w:rsidRDefault="008F348B" w:rsidP="008F348B">
      <w:pPr>
        <w:pStyle w:val="Nadpis3"/>
        <w:keepNext w:val="0"/>
        <w:widowControl w:val="0"/>
        <w:autoSpaceDE w:val="0"/>
        <w:autoSpaceDN w:val="0"/>
        <w:adjustRightInd w:val="0"/>
        <w:ind w:left="720" w:hanging="720"/>
      </w:pPr>
      <w:bookmarkStart w:id="16" w:name="_Toc510378574"/>
      <w:r>
        <w:t>Zápis a opravy</w:t>
      </w:r>
      <w:bookmarkEnd w:id="16"/>
    </w:p>
    <w:p w:rsidR="008F348B" w:rsidRDefault="008F348B" w:rsidP="008F348B">
      <w:r>
        <w:t>Po zvolení položky „</w:t>
      </w:r>
      <w:r>
        <w:rPr>
          <w:b/>
          <w:bCs/>
        </w:rPr>
        <w:t>Zápis a opravy</w:t>
      </w:r>
      <w:r>
        <w:t xml:space="preserve">“ v menu okruhu „Tituly“ se zobrazí seznam již pořízených záznamů. Seznam obsahuje všechny pořízené záznamy. </w:t>
      </w:r>
    </w:p>
    <w:p w:rsidR="008F348B" w:rsidRDefault="008F348B" w:rsidP="008F348B">
      <w:r>
        <w:t xml:space="preserve">Seznam lze setřídit podle názvů nebo podle autorů.  Pokud je třídění podle názvu, je každý název zobrazen pouze jednou s jedním autorem bez ohledu na to, kolik autorů má. Pokud je nastaveno třídění podle autora </w:t>
      </w:r>
      <w:proofErr w:type="gramStart"/>
      <w:r>
        <w:t>je</w:t>
      </w:r>
      <w:proofErr w:type="gramEnd"/>
      <w:r>
        <w:t xml:space="preserve"> každý autor zobrazen v tolika řádcích u kolika titulů je uveden a zároveň každý titul se vyskytuje v tolika řádcích kolik má autorů. </w:t>
      </w:r>
    </w:p>
    <w:p w:rsidR="008F348B" w:rsidRDefault="008F348B" w:rsidP="008F348B">
      <w:r>
        <w:t xml:space="preserve">Dále je možno na seznam nastavit filtr na vybraný typ titulu: </w:t>
      </w:r>
    </w:p>
    <w:p w:rsidR="008F348B" w:rsidRDefault="008F348B" w:rsidP="00A77BD0">
      <w:pPr>
        <w:numPr>
          <w:ilvl w:val="0"/>
          <w:numId w:val="7"/>
        </w:numPr>
        <w:spacing w:before="0"/>
        <w:ind w:left="714" w:hanging="357"/>
        <w:rPr>
          <w:rFonts w:eastAsia="Arial Unicode MS"/>
        </w:rPr>
      </w:pPr>
      <w:r>
        <w:t>Činohra</w:t>
      </w:r>
    </w:p>
    <w:p w:rsidR="008F348B" w:rsidRDefault="008F348B" w:rsidP="00A77BD0">
      <w:pPr>
        <w:numPr>
          <w:ilvl w:val="0"/>
          <w:numId w:val="7"/>
        </w:numPr>
        <w:spacing w:before="0"/>
        <w:ind w:left="714" w:hanging="357"/>
        <w:rPr>
          <w:rFonts w:eastAsia="Arial Unicode MS"/>
        </w:rPr>
      </w:pPr>
      <w:r>
        <w:t>Scénická hudba</w:t>
      </w:r>
    </w:p>
    <w:p w:rsidR="008F348B" w:rsidRDefault="008F348B" w:rsidP="00A77BD0">
      <w:pPr>
        <w:numPr>
          <w:ilvl w:val="0"/>
          <w:numId w:val="7"/>
        </w:numPr>
        <w:spacing w:before="0"/>
        <w:ind w:left="714" w:hanging="357"/>
        <w:rPr>
          <w:rFonts w:eastAsia="Arial Unicode MS"/>
        </w:rPr>
      </w:pPr>
      <w:r>
        <w:t>Komorní hudba</w:t>
      </w:r>
    </w:p>
    <w:p w:rsidR="008F348B" w:rsidRDefault="008F348B" w:rsidP="00A77BD0">
      <w:pPr>
        <w:numPr>
          <w:ilvl w:val="0"/>
          <w:numId w:val="7"/>
        </w:numPr>
        <w:spacing w:before="0"/>
        <w:ind w:left="714" w:hanging="357"/>
        <w:rPr>
          <w:rFonts w:eastAsia="Arial Unicode MS"/>
        </w:rPr>
      </w:pPr>
      <w:r>
        <w:t>Živý obraz</w:t>
      </w:r>
    </w:p>
    <w:p w:rsidR="008F348B" w:rsidRDefault="008F348B" w:rsidP="00A77BD0">
      <w:pPr>
        <w:numPr>
          <w:ilvl w:val="0"/>
          <w:numId w:val="7"/>
        </w:numPr>
        <w:spacing w:before="0"/>
        <w:ind w:left="714" w:hanging="357"/>
        <w:rPr>
          <w:rFonts w:eastAsia="Arial Unicode MS"/>
        </w:rPr>
      </w:pPr>
      <w:r>
        <w:t>Ostatní</w:t>
      </w:r>
    </w:p>
    <w:p w:rsidR="008F348B" w:rsidRDefault="008F348B" w:rsidP="00A77BD0">
      <w:pPr>
        <w:numPr>
          <w:ilvl w:val="0"/>
          <w:numId w:val="7"/>
        </w:numPr>
        <w:spacing w:before="0"/>
        <w:ind w:left="714" w:hanging="357"/>
        <w:rPr>
          <w:rFonts w:eastAsia="Arial Unicode MS"/>
        </w:rPr>
      </w:pPr>
      <w:r>
        <w:t>opera</w:t>
      </w:r>
    </w:p>
    <w:p w:rsidR="008F348B" w:rsidRDefault="008F348B" w:rsidP="00A77BD0">
      <w:pPr>
        <w:numPr>
          <w:ilvl w:val="0"/>
          <w:numId w:val="7"/>
        </w:numPr>
        <w:spacing w:before="0"/>
        <w:ind w:left="714" w:hanging="357"/>
        <w:rPr>
          <w:rFonts w:eastAsia="Arial Unicode MS"/>
        </w:rPr>
      </w:pPr>
      <w:r>
        <w:t>balet</w:t>
      </w:r>
    </w:p>
    <w:p w:rsidR="008F348B" w:rsidRDefault="008F348B" w:rsidP="00A77BD0">
      <w:pPr>
        <w:numPr>
          <w:ilvl w:val="0"/>
          <w:numId w:val="7"/>
        </w:numPr>
        <w:spacing w:before="0"/>
        <w:ind w:left="714" w:hanging="357"/>
        <w:rPr>
          <w:rFonts w:eastAsia="Arial Unicode MS"/>
        </w:rPr>
      </w:pPr>
      <w:r>
        <w:t xml:space="preserve">Melodrama </w:t>
      </w:r>
    </w:p>
    <w:p w:rsidR="008F348B" w:rsidRDefault="008F348B" w:rsidP="00A77BD0">
      <w:pPr>
        <w:numPr>
          <w:ilvl w:val="0"/>
          <w:numId w:val="7"/>
        </w:numPr>
        <w:spacing w:before="0"/>
        <w:ind w:left="714" w:hanging="357"/>
        <w:rPr>
          <w:rFonts w:eastAsia="Arial Unicode MS"/>
        </w:rPr>
      </w:pPr>
      <w:r>
        <w:t>Opereta</w:t>
      </w:r>
    </w:p>
    <w:p w:rsidR="008F348B" w:rsidRDefault="008F348B" w:rsidP="00A77BD0">
      <w:pPr>
        <w:numPr>
          <w:ilvl w:val="0"/>
          <w:numId w:val="7"/>
        </w:numPr>
        <w:spacing w:before="0"/>
        <w:ind w:left="714" w:hanging="357"/>
        <w:rPr>
          <w:rFonts w:eastAsia="Arial Unicode MS"/>
        </w:rPr>
      </w:pPr>
      <w:r>
        <w:t>Muzikál</w:t>
      </w:r>
    </w:p>
    <w:p w:rsidR="008F348B" w:rsidRPr="00A77BD0" w:rsidRDefault="008F348B" w:rsidP="008F348B">
      <w:pPr>
        <w:numPr>
          <w:ilvl w:val="0"/>
          <w:numId w:val="7"/>
        </w:numPr>
        <w:spacing w:before="0"/>
        <w:ind w:left="714" w:hanging="357"/>
        <w:rPr>
          <w:rFonts w:eastAsia="Arial Unicode MS"/>
        </w:rPr>
      </w:pPr>
      <w:r>
        <w:t xml:space="preserve">Koncert </w:t>
      </w:r>
    </w:p>
    <w:p w:rsidR="008F348B" w:rsidRDefault="008F348B" w:rsidP="008F348B">
      <w:r>
        <w:t>Detail titulu obsahuje typ titulu, název, podtitul a název v originále. Název titulu lze zadat ve všech jazycích informačního systému. K podtitulu a originálnímu názvu lze zapsat míru věrohodnosti. Typ</w:t>
      </w:r>
      <w:r w:rsidR="00971076">
        <w:t xml:space="preserve"> </w:t>
      </w:r>
      <w:r>
        <w:t xml:space="preserve">titulu se zadává výběrem z číselníkových hodnot.  </w:t>
      </w:r>
    </w:p>
    <w:p w:rsidR="008F348B" w:rsidRDefault="008F348B" w:rsidP="008F348B">
      <w:r>
        <w:t>Autoři titulu jsou zobrazeni v seznamu, který může zahrnovat libovolný počet umělců. K dispozic</w:t>
      </w:r>
      <w:r w:rsidR="00971076">
        <w:t>i</w:t>
      </w:r>
      <w:r>
        <w:t xml:space="preserve"> jsou tlačítka pro přidání a zrušení autora. </w:t>
      </w:r>
    </w:p>
    <w:p w:rsidR="008F348B" w:rsidRDefault="008F348B" w:rsidP="008F348B">
      <w:r>
        <w:t xml:space="preserve">Pokud obsluha požaduje přidání autora, zapíše celé nebo část příjmení autora do pole pro příjmení a  zobrazí  se úsek seznamu umělců setříděného podle příjmení, kde je kurzor nastaven na posledním příjmení, které vyhovuje zadanému </w:t>
      </w:r>
      <w:proofErr w:type="gramStart"/>
      <w:r>
        <w:t>řetězci.  (např.</w:t>
      </w:r>
      <w:proofErr w:type="gramEnd"/>
      <w:r>
        <w:t xml:space="preserve"> je- li zadaný řetězec „pavel“  nastaví se kurzor na „P</w:t>
      </w:r>
      <w:r w:rsidR="00971076">
        <w:t xml:space="preserve">avelka“ pokud za ním následuje </w:t>
      </w:r>
      <w:r>
        <w:t xml:space="preserve">„Pavlů“. </w:t>
      </w:r>
    </w:p>
    <w:p w:rsidR="008F348B" w:rsidRDefault="008F348B" w:rsidP="008F348B">
      <w:r>
        <w:t xml:space="preserve">Obsluha může posuvem v seznamu dohledat požadovaného umělce a výběr potvrdit. </w:t>
      </w:r>
    </w:p>
    <w:p w:rsidR="008F348B" w:rsidRDefault="008F348B" w:rsidP="008F348B">
      <w:r>
        <w:t xml:space="preserve">Přidání autora může obsluha libovolně opakovat. </w:t>
      </w:r>
    </w:p>
    <w:p w:rsidR="008F348B" w:rsidRDefault="008F348B" w:rsidP="008F348B">
      <w:r>
        <w:t xml:space="preserve">Dalším polem je popis titulu. Je určeno pro stručný obsah a charakteristiku díla. Pomocí tlačítek lze zobrazit a zapsat všechny jazykové verze popisu. </w:t>
      </w:r>
    </w:p>
    <w:p w:rsidR="008F348B" w:rsidRDefault="008F348B" w:rsidP="008F348B">
      <w:r>
        <w:t xml:space="preserve">Po popisu následuje seznam funkcí a rolí. Funkce jsou bez názvu (např. dirigent, </w:t>
      </w:r>
      <w:proofErr w:type="gramStart"/>
      <w:r>
        <w:t xml:space="preserve">kostýmy, </w:t>
      </w:r>
      <w:r w:rsidR="00971076">
        <w:t>.</w:t>
      </w:r>
      <w:r>
        <w:t>..)</w:t>
      </w:r>
      <w:r w:rsidR="00971076">
        <w:t xml:space="preserve">, </w:t>
      </w:r>
      <w:r>
        <w:t>kdežto</w:t>
      </w:r>
      <w:proofErr w:type="gramEnd"/>
      <w:r>
        <w:t xml:space="preserve"> role mají</w:t>
      </w:r>
      <w:r w:rsidR="00971076">
        <w:t xml:space="preserve"> názvy postav (</w:t>
      </w:r>
      <w:proofErr w:type="spellStart"/>
      <w:r w:rsidR="00971076">
        <w:t>Kecal</w:t>
      </w:r>
      <w:proofErr w:type="spellEnd"/>
      <w:r w:rsidR="00971076">
        <w:t>, Vodník,…</w:t>
      </w:r>
      <w:r>
        <w:t xml:space="preserve">)   </w:t>
      </w:r>
    </w:p>
    <w:p w:rsidR="008F348B" w:rsidRDefault="008F348B" w:rsidP="008F348B">
      <w:r>
        <w:t xml:space="preserve">Seznam funkcí a rolí je možno pomocí tlačítek „Přidej funkci“, „Oprav funkci“ a „Zruš funkci“ rozšiřovat modifikovat nebo omezovat. </w:t>
      </w:r>
    </w:p>
    <w:p w:rsidR="008F348B" w:rsidRDefault="008F348B" w:rsidP="008F348B">
      <w:r>
        <w:t>Po kliknutí na tlačítko „</w:t>
      </w:r>
      <w:r>
        <w:rPr>
          <w:b/>
          <w:bCs/>
        </w:rPr>
        <w:t>Přidej funkci</w:t>
      </w:r>
      <w:r>
        <w:t>“ nebo „</w:t>
      </w:r>
      <w:r>
        <w:rPr>
          <w:b/>
          <w:bCs/>
        </w:rPr>
        <w:t>Oprav funkci</w:t>
      </w:r>
      <w:r>
        <w:t xml:space="preserve">“ se zobrazí prázdný formulář 4004.   Obsluha může vybrat funkce z číselníku funkcí. Pokud vybere funkci „Hraje“ zpřístupní se pole pro název role, které je jinak nepřístupné.  </w:t>
      </w:r>
    </w:p>
    <w:p w:rsidR="008F348B" w:rsidRDefault="008F348B" w:rsidP="008F348B">
      <w:r>
        <w:lastRenderedPageBreak/>
        <w:t>Název role, stejně jako následující poznámku</w:t>
      </w:r>
      <w:r w:rsidR="00971076">
        <w:t>,</w:t>
      </w:r>
      <w:r>
        <w:t xml:space="preserve"> je možno zapsat ve všech jazycích. Dále je možno zapsat pořadí, které určuje pořadí výpisu funkce / role v jakémkoliv výpisu obsazení.  Pořadí funguje tak, že záznam se umístí nad všechna nižší pořadí než je zapsané a před všechna zapsaná vyšší včetně stejného. (např. pokud jsou stávající pořadí 1 až 4 a nový záznam dostane pořadí „2“, umístí se na pozici „2“ a stávající pořadí 2 až 4 se přesunou o jednu nahoru).</w:t>
      </w:r>
    </w:p>
    <w:p w:rsidR="008F348B" w:rsidRDefault="008F348B" w:rsidP="008F348B">
      <w:r>
        <w:t xml:space="preserve">Pokud je formulář titulu použit v rámci okruhu „Titul“ není zbytek formuláře 4004 přístupný a obsluha může záznam pouze potvrdit nebo stornovat. Řízení se vrátí do formuláře 4002 bud s novým záznamem v seznamu rolí nebo bez něj. </w:t>
      </w:r>
    </w:p>
    <w:p w:rsidR="008F348B" w:rsidRDefault="008F348B" w:rsidP="008F348B">
      <w:r>
        <w:t xml:space="preserve">Pokud je formulář titulu otevřen ze záznamu události, je přístupná i jeho druhá část umožňující vybrat k funkci / roli i konkrétní obsazení. Obsazení se vybírá ze seznamu umělců stejným způsobem jako autoři.  </w:t>
      </w:r>
    </w:p>
    <w:p w:rsidR="008F348B" w:rsidRDefault="008F348B" w:rsidP="008F348B">
      <w:pPr>
        <w:pStyle w:val="Nadpis4"/>
        <w:tabs>
          <w:tab w:val="clear" w:pos="864"/>
        </w:tabs>
        <w:spacing w:after="0"/>
        <w:ind w:left="284" w:hanging="284"/>
      </w:pPr>
      <w:bookmarkStart w:id="17" w:name="_Ref12757515"/>
      <w:bookmarkStart w:id="18" w:name="_Toc510378575"/>
      <w:r>
        <w:t>Záznam nového titulu</w:t>
      </w:r>
      <w:bookmarkEnd w:id="17"/>
      <w:bookmarkEnd w:id="18"/>
    </w:p>
    <w:p w:rsidR="00A77BD0" w:rsidRDefault="008F348B" w:rsidP="008F348B">
      <w:r>
        <w:t xml:space="preserve">Záznam nového titulu - zobrazí prázdný formulář.  Obsluha do něj může zapsat všechny údaje včetně naplnění seznamu autorů a seznamu rolí a funkcí. Pokud je nový titul zapisován přímo z okruhu „Titul“ bez vztahu ke konkrétní události, nelze zadat obsazení ale pouze seznam rolí (spodní část formuláře 4004 není přístupná). Je-li však nový titul zapisován jako součást záznamu nové události, lze současně zaznamenat i obsazení rolí v dané konkrétní události. </w:t>
      </w:r>
    </w:p>
    <w:p w:rsidR="008F348B" w:rsidRPr="002C4BFA" w:rsidRDefault="008F348B" w:rsidP="008F348B">
      <w:pPr>
        <w:pStyle w:val="Nadpis2"/>
        <w:pBdr>
          <w:bottom w:val="single" w:sz="8" w:space="1" w:color="auto"/>
        </w:pBdr>
      </w:pPr>
      <w:r>
        <w:t xml:space="preserve"> </w:t>
      </w:r>
      <w:bookmarkStart w:id="19" w:name="_Toc65344307"/>
      <w:bookmarkStart w:id="20" w:name="_Toc510378576"/>
      <w:r w:rsidRPr="002C4BFA">
        <w:t>Okruh představení</w:t>
      </w:r>
      <w:bookmarkEnd w:id="19"/>
      <w:bookmarkEnd w:id="20"/>
    </w:p>
    <w:p w:rsidR="008F348B" w:rsidRDefault="008F348B" w:rsidP="008F348B">
      <w:r>
        <w:t xml:space="preserve">Okruh „Představení“ slouží k pořizování záznamu představení k již existujícím záznamům událostí. Od okruhu „Události“, kde lze představení k události pořizovat také, se liší jen tím, že záznam (formulář) události je nepřístupný pro jakékoliv změny. Tím neeliminuje možnost omylem způsobených změn v již hotových a zkontrolovaných záznamech událostí. </w:t>
      </w:r>
    </w:p>
    <w:p w:rsidR="008F348B" w:rsidRDefault="008F348B" w:rsidP="008F348B">
      <w:r>
        <w:t xml:space="preserve">Okruh „Představení“ otevře menu, které obsahuje položky </w:t>
      </w:r>
    </w:p>
    <w:p w:rsidR="008F348B" w:rsidRDefault="008F348B" w:rsidP="008F348B">
      <w:pPr>
        <w:ind w:left="708"/>
      </w:pPr>
      <w:r>
        <w:t>Zápis a opravy</w:t>
      </w:r>
    </w:p>
    <w:p w:rsidR="008F348B" w:rsidRDefault="008F348B" w:rsidP="008F348B">
      <w:pPr>
        <w:ind w:left="708"/>
      </w:pPr>
      <w:r>
        <w:t xml:space="preserve">exporty </w:t>
      </w:r>
    </w:p>
    <w:p w:rsidR="008F348B" w:rsidRDefault="008F348B" w:rsidP="008F348B">
      <w:r>
        <w:rPr>
          <w:b/>
          <w:bCs/>
        </w:rPr>
        <w:t>Položka „Zápis a opravy</w:t>
      </w:r>
      <w:r>
        <w:t xml:space="preserve">“ zahrnuje univerzální aparát pro pořizování a kontroly informací o představení na základě náhodně vybrané cedule. </w:t>
      </w:r>
    </w:p>
    <w:p w:rsidR="008F348B" w:rsidRDefault="008F348B" w:rsidP="008F348B">
      <w:r>
        <w:rPr>
          <w:b/>
          <w:bCs/>
        </w:rPr>
        <w:t>Položka výpisy</w:t>
      </w:r>
      <w:r>
        <w:t xml:space="preserve"> zahrnuje kontrolní výpisy pořízených dat. </w:t>
      </w:r>
    </w:p>
    <w:p w:rsidR="008F348B" w:rsidRPr="00616A1D" w:rsidRDefault="008F348B" w:rsidP="008F348B">
      <w:pPr>
        <w:pStyle w:val="Nadpis3"/>
      </w:pPr>
      <w:bookmarkStart w:id="21" w:name="_Toc65344308"/>
      <w:bookmarkStart w:id="22" w:name="_Toc510378577"/>
      <w:r w:rsidRPr="00616A1D">
        <w:t>Zápis a opravy</w:t>
      </w:r>
      <w:bookmarkEnd w:id="21"/>
      <w:bookmarkEnd w:id="22"/>
    </w:p>
    <w:p w:rsidR="008F348B" w:rsidRDefault="008F348B" w:rsidP="008F348B">
      <w:r>
        <w:t>Po zvolení položky se otevře formulář seznamu událostí, který je shodný s formulářem okruhu události a má i stejné možnosti řazení a filtrování záznamů.</w:t>
      </w:r>
    </w:p>
    <w:p w:rsidR="008F348B" w:rsidRDefault="008F348B" w:rsidP="008F348B">
      <w:r>
        <w:t xml:space="preserve">Seznam je setříděn podle názvu události. Dále je možno na seznam nastavit filtr na vybraný žánr, sezónu, název události, autora, … </w:t>
      </w:r>
    </w:p>
    <w:p w:rsidR="008F348B" w:rsidRDefault="008F348B" w:rsidP="008F348B">
      <w:r>
        <w:t xml:space="preserve">Pokud obsluha přepne na detail, objeví se formulář události shodný </w:t>
      </w:r>
      <w:r w:rsidR="00971076">
        <w:t>s formulářem v okruhu události</w:t>
      </w:r>
      <w:r>
        <w:t>, ve kterém jsou však všechna pole a tlačítka nepřístupná s výjimkou „</w:t>
      </w:r>
      <w:r w:rsidRPr="008701F2">
        <w:rPr>
          <w:b/>
        </w:rPr>
        <w:t>Seznam představení</w:t>
      </w:r>
      <w:r>
        <w:t xml:space="preserve">“. </w:t>
      </w:r>
    </w:p>
    <w:p w:rsidR="008F348B" w:rsidRDefault="008F348B" w:rsidP="008F348B">
      <w:r>
        <w:t>Pokud uživatel zvolí „</w:t>
      </w:r>
      <w:r>
        <w:rPr>
          <w:b/>
          <w:bCs/>
        </w:rPr>
        <w:t>Seznam představení</w:t>
      </w:r>
      <w:r>
        <w:t>“, zobrazí se formulář obsahující seznam zapsaných záznamů představení a umožňující opravit dat</w:t>
      </w:r>
      <w:r w:rsidR="00971076">
        <w:t>a</w:t>
      </w:r>
      <w:r>
        <w:t xml:space="preserve"> představení a případně zadat další podrobnosti o představení: </w:t>
      </w:r>
    </w:p>
    <w:p w:rsidR="008F348B" w:rsidRDefault="008F348B" w:rsidP="008F348B">
      <w:r>
        <w:lastRenderedPageBreak/>
        <w:t xml:space="preserve">Po přepnutí na záložku záznamu se zobrazí detail vybraného představení </w:t>
      </w:r>
    </w:p>
    <w:p w:rsidR="008F348B" w:rsidRPr="00A77BD0" w:rsidRDefault="008F348B" w:rsidP="00A77BD0">
      <w:r>
        <w:t xml:space="preserve">Formulář zobrazuje jeden záznam z tabulky PREDSTAVENI_VYVESKA k dané události. </w:t>
      </w:r>
    </w:p>
    <w:p w:rsidR="008F348B" w:rsidRDefault="008F348B" w:rsidP="008F348B">
      <w:r>
        <w:rPr>
          <w:b/>
        </w:rPr>
        <w:t>Vo</w:t>
      </w:r>
      <w:r w:rsidR="00971076">
        <w:rPr>
          <w:b/>
        </w:rPr>
        <w:t>l</w:t>
      </w:r>
      <w:r>
        <w:rPr>
          <w:b/>
        </w:rPr>
        <w:t>ba</w:t>
      </w:r>
      <w:r w:rsidRPr="00E35610">
        <w:rPr>
          <w:b/>
        </w:rPr>
        <w:t xml:space="preserve"> „Vyber alternaci</w:t>
      </w:r>
      <w:r>
        <w:t>“ slouží k výběru účinkujících pro jednotlivé role. Je přístupné jen tehdy, pokud k roli nebo funkci, na které je kurzor v tabulce „Účinkovali“ existuje více alternativních obsazení. K jedné roli lze v rámci představení vybrat i více umělců.</w:t>
      </w:r>
    </w:p>
    <w:p w:rsidR="008F348B" w:rsidRDefault="008F348B" w:rsidP="008F348B">
      <w:pPr>
        <w:pStyle w:val="Nadpis3"/>
      </w:pPr>
      <w:bookmarkStart w:id="23" w:name="_Toc65344309"/>
      <w:bookmarkStart w:id="24" w:name="_Toc510378578"/>
      <w:r>
        <w:t>Záznam nového představení</w:t>
      </w:r>
      <w:bookmarkEnd w:id="23"/>
      <w:bookmarkEnd w:id="24"/>
    </w:p>
    <w:p w:rsidR="008F348B" w:rsidRDefault="008F348B" w:rsidP="008F348B">
      <w:r>
        <w:t>Po volbě nový záznam</w:t>
      </w:r>
      <w:r w:rsidR="00896C82">
        <w:t>,</w:t>
      </w:r>
      <w:r>
        <w:t xml:space="preserve"> se zobrazí prázdný formulář. Sezóna se přednastaví podle zadaného data představení</w:t>
      </w:r>
      <w:r w:rsidR="00896C82">
        <w:t>.</w:t>
      </w:r>
      <w:r>
        <w:t xml:space="preserve">  </w:t>
      </w:r>
    </w:p>
    <w:p w:rsidR="008F348B" w:rsidRDefault="008F348B" w:rsidP="008F348B">
      <w:r>
        <w:t xml:space="preserve">Do políčka „Hráno na scéně“ se automaticky přednastaví odkaz na záznam divadla, na který se odkazuje záznam události.  </w:t>
      </w:r>
    </w:p>
    <w:p w:rsidR="008F348B" w:rsidRDefault="008F348B" w:rsidP="008F348B">
      <w:r>
        <w:t xml:space="preserve">Seznam účinkujících se vygeneruje tak, že se z tabulky  ROLE   vyberou všechny záznamy, pro které existuje alespoň jeden záznam v tabulce </w:t>
      </w:r>
      <w:proofErr w:type="gramStart"/>
      <w:r>
        <w:t>OBSAZENI</w:t>
      </w:r>
      <w:proofErr w:type="gramEnd"/>
      <w:r>
        <w:t xml:space="preserve"> odkazující se na záznam dané události. Pokud existuje právě jeden takový záznam, vygeneruje se hned i záznam  do tabulky DNES_UCINKUJE a  případně se do něj zapíše i záznam angažmá (pokud se jedná v dané sezóně o člena cizího </w:t>
      </w:r>
      <w:proofErr w:type="gramStart"/>
      <w:r>
        <w:t>souboru</w:t>
      </w:r>
      <w:r w:rsidR="00896C82">
        <w:t>,</w:t>
      </w:r>
      <w:r>
        <w:t xml:space="preserve"> a nebo vlastního</w:t>
      </w:r>
      <w:proofErr w:type="gramEnd"/>
      <w:r>
        <w:t xml:space="preserve"> souboru) a do odpovídajícího řádku  tabulky účinkovali ze zobrazí  příjmení a jméno umělce případně i přednastavené angažmá.  </w:t>
      </w:r>
    </w:p>
    <w:p w:rsidR="008F348B" w:rsidRPr="00655A34" w:rsidRDefault="008F348B" w:rsidP="008F348B">
      <w:pPr>
        <w:pStyle w:val="Nadpis2"/>
      </w:pPr>
      <w:bookmarkStart w:id="25" w:name="_Toc510378579"/>
      <w:r w:rsidRPr="00655A34">
        <w:t>Archivní dokumenty</w:t>
      </w:r>
      <w:bookmarkEnd w:id="25"/>
    </w:p>
    <w:p w:rsidR="008F348B" w:rsidRDefault="008F348B" w:rsidP="008F348B">
      <w:r>
        <w:t xml:space="preserve">Elektronický archiv ND obsahuje mimo záznamů o inscenacích, představeních a umělcích také elektronické záznamy dokumentů. </w:t>
      </w:r>
    </w:p>
    <w:p w:rsidR="008F348B" w:rsidRDefault="008F348B" w:rsidP="008F348B">
      <w:r>
        <w:t xml:space="preserve">Dokumentem může být jakýkoliv multimediální záznam (text, obraz, zvukový záznam nebo video). Dokument je v archivu uložen jako samostatný soubor ve formátu odpovídajícím typu dokumentu a označený jednoznačným identifikátorem generovaným programovým vybavením archivu.  </w:t>
      </w:r>
    </w:p>
    <w:p w:rsidR="008F348B" w:rsidRDefault="008F348B" w:rsidP="008F348B">
      <w:r>
        <w:t xml:space="preserve">Ke každému dokumentu je v databázi vytvořen popisek, který zařazuje dokument do informační struktury archivu a umožňuje výběr dokumentů podle různých kriterií. Popisek má společnou část obsahující údaje společné pro všechny typy dokumentů a může mít část specifickou pro daný typ dokumentu. </w:t>
      </w:r>
    </w:p>
    <w:p w:rsidR="008F348B" w:rsidRDefault="008F348B" w:rsidP="008F348B">
      <w:pPr>
        <w:pStyle w:val="Nadpis3"/>
      </w:pPr>
      <w:bookmarkStart w:id="26" w:name="_Toc510378580"/>
      <w:r>
        <w:t>Obrazové dokumenty a jejich pořizování</w:t>
      </w:r>
      <w:bookmarkEnd w:id="26"/>
      <w:r>
        <w:t xml:space="preserve"> </w:t>
      </w:r>
    </w:p>
    <w:p w:rsidR="008F348B" w:rsidRDefault="008F348B" w:rsidP="008F348B">
      <w:r>
        <w:t xml:space="preserve">Obrazové dokumenty (fotografe a výtvarné návrhy) jsou v archivu uloženy dvakrát. Jednou jako originál ve </w:t>
      </w:r>
      <w:proofErr w:type="gramStart"/>
      <w:r>
        <w:t>formátu .</w:t>
      </w:r>
      <w:proofErr w:type="spellStart"/>
      <w:r>
        <w:t>tif</w:t>
      </w:r>
      <w:proofErr w:type="spellEnd"/>
      <w:proofErr w:type="gramEnd"/>
      <w:r>
        <w:t xml:space="preserve"> v rozlišení zpravidla 600 dpi a podruhé jako prezentační soubor pro web ve formátu .</w:t>
      </w:r>
      <w:proofErr w:type="spellStart"/>
      <w:r>
        <w:t>jpeg</w:t>
      </w:r>
      <w:proofErr w:type="spellEnd"/>
      <w:r>
        <w:t xml:space="preserve"> v rozlišení 72 dpi a s konstantní šířkou 800 </w:t>
      </w:r>
      <w:proofErr w:type="spellStart"/>
      <w:r>
        <w:t>pix</w:t>
      </w:r>
      <w:proofErr w:type="spellEnd"/>
      <w:r>
        <w:t xml:space="preserve">. </w:t>
      </w:r>
    </w:p>
    <w:p w:rsidR="008F348B" w:rsidRDefault="008F348B" w:rsidP="008F348B">
      <w:r>
        <w:t>Originály a prezentační kopie jsou uloženy v různých adresářích a mají stejný název souboru (identifikátor)</w:t>
      </w:r>
      <w:r w:rsidR="00896C82">
        <w:t>.</w:t>
      </w:r>
      <w:r>
        <w:t xml:space="preserve"> Prezentační kopie je vytvářena archivačním programem automaticky při ukládání originálu. </w:t>
      </w:r>
    </w:p>
    <w:p w:rsidR="008F348B" w:rsidRDefault="008F348B" w:rsidP="008F348B">
      <w:pPr>
        <w:pStyle w:val="Nadpis2"/>
      </w:pPr>
      <w:bookmarkStart w:id="27" w:name="_Toc510378581"/>
      <w:r>
        <w:t>Obsah popisku dokumentu</w:t>
      </w:r>
      <w:bookmarkEnd w:id="27"/>
    </w:p>
    <w:p w:rsidR="008F348B" w:rsidRDefault="008F348B" w:rsidP="008F348B">
      <w:r>
        <w:t>Popisek se skládá z obecné části (společné i pro osta</w:t>
      </w:r>
      <w:r w:rsidR="00896C82">
        <w:t>t</w:t>
      </w:r>
      <w:r>
        <w:t>ní – neobrazové typy dokumentů) a speciálních částí pro jednotlivé typy dokumentů. Obrazové dokumenty mohou být fotografie nebo výtvarné návrhy. Každý z těchto typů má svoji speciální část popisku</w:t>
      </w:r>
      <w:r w:rsidR="00896C82">
        <w:t>.</w:t>
      </w:r>
    </w:p>
    <w:p w:rsidR="008F348B" w:rsidRDefault="008F348B" w:rsidP="008F348B">
      <w:pPr>
        <w:pStyle w:val="Nadpis3"/>
      </w:pPr>
      <w:bookmarkStart w:id="28" w:name="_Toc510378582"/>
      <w:r>
        <w:lastRenderedPageBreak/>
        <w:t>Obecná část popisku</w:t>
      </w:r>
      <w:bookmarkEnd w:id="28"/>
    </w:p>
    <w:p w:rsidR="008F348B" w:rsidRDefault="008F348B" w:rsidP="008F348B">
      <w:r>
        <w:t xml:space="preserve">Obecná část popisku obsahuje následující údaje: </w:t>
      </w:r>
    </w:p>
    <w:p w:rsidR="008F348B" w:rsidRDefault="00896C82" w:rsidP="008F348B">
      <w:r>
        <w:t>Název ……</w:t>
      </w:r>
      <w:proofErr w:type="gramStart"/>
      <w:r>
        <w:t>…..</w:t>
      </w:r>
      <w:r>
        <w:tab/>
      </w:r>
      <w:r w:rsidR="008F348B">
        <w:tab/>
        <w:t>Krátký</w:t>
      </w:r>
      <w:proofErr w:type="gramEnd"/>
      <w:r w:rsidR="008F348B">
        <w:t xml:space="preserve"> text charakterizující obsah dokumentu. Musí být vyplněn</w:t>
      </w:r>
      <w:r>
        <w:t>.</w:t>
      </w:r>
    </w:p>
    <w:p w:rsidR="008F348B" w:rsidRDefault="008F348B" w:rsidP="008F348B">
      <w:pPr>
        <w:ind w:left="2160" w:hanging="2160"/>
      </w:pPr>
      <w:r>
        <w:t>Popis …………</w:t>
      </w:r>
      <w:r>
        <w:tab/>
        <w:t>Poznámka k dokumentu –</w:t>
      </w:r>
      <w:r w:rsidR="00896C82">
        <w:t xml:space="preserve"> </w:t>
      </w:r>
      <w:r>
        <w:t xml:space="preserve">Dlouhý text umožňující popsat všechny </w:t>
      </w:r>
      <w:proofErr w:type="gramStart"/>
      <w:r>
        <w:t>doplňující  informace</w:t>
      </w:r>
      <w:proofErr w:type="gramEnd"/>
      <w:r>
        <w:t xml:space="preserve"> k dokumentu</w:t>
      </w:r>
      <w:r w:rsidR="00896C82">
        <w:t>. Může být prázdný.</w:t>
      </w:r>
    </w:p>
    <w:p w:rsidR="008F348B" w:rsidRDefault="008F348B" w:rsidP="008F348B">
      <w:pPr>
        <w:ind w:left="2160" w:hanging="2160"/>
      </w:pPr>
      <w:r>
        <w:t>Datum dokumentu</w:t>
      </w:r>
      <w:r>
        <w:tab/>
        <w:t>Datum, ke kterému se dokument váže – zpravidla datum vzniku</w:t>
      </w:r>
      <w:r w:rsidR="00A77BD0">
        <w:t xml:space="preserve"> dokumentu. Nemusí být vyplněn.</w:t>
      </w:r>
    </w:p>
    <w:p w:rsidR="008F348B" w:rsidRDefault="008F348B" w:rsidP="008F348B">
      <w:pPr>
        <w:ind w:left="2160" w:hanging="2160"/>
      </w:pPr>
      <w:r>
        <w:t>Datum pořízení</w:t>
      </w:r>
      <w:r>
        <w:tab/>
        <w:t>Datum, kdy byl záznam o dokumentu uložen do elektronického archivu (vyplňuje</w:t>
      </w:r>
      <w:r w:rsidR="00896C82">
        <w:t xml:space="preserve"> se automaticky).</w:t>
      </w:r>
    </w:p>
    <w:p w:rsidR="008F348B" w:rsidRDefault="008F348B" w:rsidP="008F348B">
      <w:pPr>
        <w:ind w:left="2160" w:hanging="2160"/>
      </w:pPr>
      <w:r>
        <w:t>Přístup ……</w:t>
      </w:r>
      <w:proofErr w:type="gramStart"/>
      <w:r>
        <w:t>…..</w:t>
      </w:r>
      <w:r>
        <w:tab/>
        <w:t>Omezení</w:t>
      </w:r>
      <w:proofErr w:type="gramEnd"/>
      <w:r>
        <w:t xml:space="preserve"> okruhu uživatelů, kteří mají k dokumentu</w:t>
      </w:r>
      <w:r w:rsidR="00896C82">
        <w:t xml:space="preserve"> přístup (není dosud využíváno).</w:t>
      </w:r>
    </w:p>
    <w:p w:rsidR="008F348B" w:rsidRDefault="008F348B" w:rsidP="008F348B">
      <w:pPr>
        <w:ind w:left="2160" w:hanging="2160"/>
      </w:pPr>
      <w:r>
        <w:t>Kategorie …</w:t>
      </w:r>
      <w:proofErr w:type="gramStart"/>
      <w:r>
        <w:t>…..</w:t>
      </w:r>
      <w:r>
        <w:tab/>
        <w:t>Obecný</w:t>
      </w:r>
      <w:proofErr w:type="gramEnd"/>
      <w:r>
        <w:t xml:space="preserve"> dokument (plní se automaticky)</w:t>
      </w:r>
      <w:r w:rsidR="00896C82">
        <w:t>.</w:t>
      </w:r>
    </w:p>
    <w:p w:rsidR="008F348B" w:rsidRDefault="008F348B" w:rsidP="008F348B">
      <w:pPr>
        <w:ind w:left="2160" w:hanging="2160"/>
      </w:pPr>
      <w:r>
        <w:t xml:space="preserve">Typ dokumentu </w:t>
      </w:r>
      <w:proofErr w:type="gramStart"/>
      <w:r>
        <w:t>…..</w:t>
      </w:r>
      <w:r>
        <w:tab/>
        <w:t>Pro</w:t>
      </w:r>
      <w:proofErr w:type="gramEnd"/>
      <w:r>
        <w:t xml:space="preserve"> obrazové dokumenty mohou být dvě hodnoty</w:t>
      </w:r>
      <w:r w:rsidR="00896C82">
        <w:t>:</w:t>
      </w:r>
      <w:r>
        <w:br/>
        <w:t>- fotografie</w:t>
      </w:r>
      <w:r>
        <w:br/>
        <w:t>- výtvarný návrh</w:t>
      </w:r>
      <w:r>
        <w:br/>
        <w:t>výběr typu dokumentu určuj</w:t>
      </w:r>
      <w:r w:rsidR="00A77BD0">
        <w:t>e obsah speciální části popisku</w:t>
      </w:r>
    </w:p>
    <w:p w:rsidR="008F348B" w:rsidRDefault="008F348B" w:rsidP="008F348B">
      <w:pPr>
        <w:ind w:left="2160" w:hanging="2160"/>
      </w:pPr>
      <w:r>
        <w:t>Událost ………</w:t>
      </w:r>
      <w:proofErr w:type="gramStart"/>
      <w:r>
        <w:t>…..</w:t>
      </w:r>
      <w:r>
        <w:tab/>
        <w:t>Odkaz</w:t>
      </w:r>
      <w:proofErr w:type="gramEnd"/>
      <w:r>
        <w:t xml:space="preserve"> na záznam události (inscenace) – výběr jedné možnosti ze seznamu všech událostí</w:t>
      </w:r>
      <w:r w:rsidR="00896C82">
        <w:t>.</w:t>
      </w:r>
    </w:p>
    <w:p w:rsidR="008F348B" w:rsidRDefault="008F348B" w:rsidP="008F348B">
      <w:pPr>
        <w:ind w:left="2160" w:hanging="2160"/>
      </w:pPr>
      <w:r>
        <w:t>Titul …………….</w:t>
      </w:r>
      <w:r>
        <w:tab/>
        <w:t xml:space="preserve">Odkaz na záznam titulu. Většinou je určen událostí s výjimkou případů událostí složených </w:t>
      </w:r>
      <w:r w:rsidR="00896C82">
        <w:t>z</w:t>
      </w:r>
      <w:r>
        <w:t> více titulů. – výběr jedné možnosti</w:t>
      </w:r>
      <w:r w:rsidR="00896C82">
        <w:t>.</w:t>
      </w:r>
    </w:p>
    <w:p w:rsidR="008F348B" w:rsidRDefault="008F348B" w:rsidP="008F348B">
      <w:pPr>
        <w:ind w:left="2160" w:hanging="2160"/>
      </w:pPr>
      <w:r>
        <w:t>Divadlo ………….</w:t>
      </w:r>
      <w:r>
        <w:tab/>
        <w:t>Budova, ke které se doklad vztahuje – výběr ze seznamu budov - jedna hodnota</w:t>
      </w:r>
      <w:r w:rsidR="00896C82">
        <w:t>.</w:t>
      </w:r>
    </w:p>
    <w:p w:rsidR="008F348B" w:rsidRDefault="008F348B" w:rsidP="008F348B">
      <w:pPr>
        <w:ind w:left="2160" w:hanging="2160"/>
      </w:pPr>
      <w:r>
        <w:t>Představení ………</w:t>
      </w:r>
      <w:r>
        <w:tab/>
        <w:t>Odkaz na záznam představení v dané události. Dokument se může odkazovat na víc představení</w:t>
      </w:r>
      <w:r w:rsidR="00896C82">
        <w:t>.</w:t>
      </w:r>
    </w:p>
    <w:p w:rsidR="008F348B" w:rsidRDefault="008F348B" w:rsidP="008F348B">
      <w:pPr>
        <w:ind w:left="2160" w:hanging="2160"/>
      </w:pPr>
      <w:r>
        <w:t>Typ představení ….</w:t>
      </w:r>
      <w:r>
        <w:tab/>
        <w:t>(Premiéra, repríza,….) Pokud je přiřazeno jedno představení</w:t>
      </w:r>
      <w:r w:rsidR="00896C82">
        <w:t>,</w:t>
      </w:r>
      <w:r>
        <w:t xml:space="preserve"> je dáno představením - (jedna hodnota z číselníku typů)</w:t>
      </w:r>
      <w:r w:rsidR="00896C82">
        <w:t>.</w:t>
      </w:r>
    </w:p>
    <w:p w:rsidR="008F348B" w:rsidRDefault="008F348B" w:rsidP="008F348B">
      <w:pPr>
        <w:ind w:left="2160" w:hanging="2160"/>
      </w:pPr>
      <w:r>
        <w:t>Žánr ……………</w:t>
      </w:r>
      <w:r>
        <w:tab/>
        <w:t xml:space="preserve">Výběr z tabulky žánrů. </w:t>
      </w:r>
      <w:r w:rsidR="00896C82">
        <w:t>J</w:t>
      </w:r>
      <w:r>
        <w:t>e určeno událostí</w:t>
      </w:r>
      <w:r w:rsidR="00896C82">
        <w:t>.</w:t>
      </w:r>
    </w:p>
    <w:p w:rsidR="008F348B" w:rsidRDefault="008F348B" w:rsidP="008F348B">
      <w:pPr>
        <w:ind w:left="2160" w:hanging="2160"/>
      </w:pPr>
      <w:r>
        <w:t>Sezóna …………</w:t>
      </w:r>
      <w:r>
        <w:tab/>
        <w:t>Dokument může být navázán k jedné sezóně</w:t>
      </w:r>
      <w:r w:rsidR="00896C82">
        <w:t>.</w:t>
      </w:r>
      <w:r w:rsidR="00A77BD0">
        <w:t xml:space="preserve"> </w:t>
      </w:r>
    </w:p>
    <w:p w:rsidR="008F348B" w:rsidRDefault="008F348B" w:rsidP="008F348B">
      <w:pPr>
        <w:ind w:left="2160" w:hanging="2160"/>
      </w:pPr>
      <w:r>
        <w:t>Umělec …………</w:t>
      </w:r>
      <w:r>
        <w:tab/>
        <w:t>Vazba na umělce – odkaz do seznamu umělců. K dokumentu lze přiřadit libovo</w:t>
      </w:r>
      <w:r w:rsidR="00A77BD0">
        <w:t xml:space="preserve">lný počet umělců. </w:t>
      </w:r>
    </w:p>
    <w:p w:rsidR="008F348B" w:rsidRDefault="008F348B" w:rsidP="008F348B">
      <w:pPr>
        <w:ind w:left="2160" w:hanging="2160"/>
      </w:pPr>
      <w:r>
        <w:t>Ar</w:t>
      </w:r>
      <w:r w:rsidR="00A77BD0">
        <w:t xml:space="preserve">chivní signatura </w:t>
      </w:r>
      <w:r w:rsidR="00A77BD0">
        <w:tab/>
        <w:t>text 10 znaků</w:t>
      </w:r>
    </w:p>
    <w:p w:rsidR="008F348B" w:rsidRDefault="008F348B" w:rsidP="00A77BD0">
      <w:pPr>
        <w:ind w:left="2160" w:hanging="2160"/>
      </w:pPr>
      <w:r>
        <w:t xml:space="preserve">Přírůstkové číslo </w:t>
      </w:r>
      <w:r>
        <w:tab/>
        <w:t>text 10 znaků</w:t>
      </w:r>
    </w:p>
    <w:p w:rsidR="008F348B" w:rsidRDefault="008F348B" w:rsidP="008F348B">
      <w:pPr>
        <w:pStyle w:val="Nadpis3"/>
      </w:pPr>
      <w:bookmarkStart w:id="29" w:name="_Toc510378583"/>
      <w:r>
        <w:t>Speciální část pro fotografie</w:t>
      </w:r>
      <w:bookmarkEnd w:id="29"/>
      <w:r>
        <w:t xml:space="preserve"> </w:t>
      </w:r>
    </w:p>
    <w:p w:rsidR="008F348B" w:rsidRDefault="008F348B" w:rsidP="00A77BD0">
      <w:pPr>
        <w:ind w:left="2160" w:hanging="2160"/>
      </w:pPr>
      <w:r>
        <w:t>Typ předlohy …</w:t>
      </w:r>
      <w:r>
        <w:tab/>
        <w:t xml:space="preserve">výběr z číselníku – Hodnoty </w:t>
      </w:r>
      <w:r>
        <w:br/>
        <w:t xml:space="preserve"> -skleněný negativ</w:t>
      </w:r>
      <w:r>
        <w:rPr>
          <w:highlight w:val="yellow"/>
        </w:rPr>
        <w:t xml:space="preserve"> </w:t>
      </w:r>
      <w:r>
        <w:rPr>
          <w:highlight w:val="yellow"/>
        </w:rPr>
        <w:br/>
      </w:r>
      <w:r w:rsidRPr="006A0B18">
        <w:t>- skleněný pozitiv</w:t>
      </w:r>
      <w:r>
        <w:br/>
        <w:t>-  negativ</w:t>
      </w:r>
      <w:r>
        <w:br/>
        <w:t>-  diapozitiv</w:t>
      </w:r>
      <w:r>
        <w:br/>
        <w:t xml:space="preserve">-  reprodukce  </w:t>
      </w:r>
    </w:p>
    <w:p w:rsidR="008F348B" w:rsidRDefault="008F348B" w:rsidP="008F348B">
      <w:pPr>
        <w:ind w:left="2160" w:hanging="2160"/>
      </w:pPr>
      <w:r>
        <w:lastRenderedPageBreak/>
        <w:t>Barva předlohy…</w:t>
      </w:r>
      <w:proofErr w:type="gramStart"/>
      <w:r>
        <w:t>…..</w:t>
      </w:r>
      <w:r>
        <w:tab/>
        <w:t>Výběr</w:t>
      </w:r>
      <w:proofErr w:type="gramEnd"/>
      <w:r>
        <w:t xml:space="preserve"> ze dv</w:t>
      </w:r>
      <w:r w:rsidR="00A77BD0">
        <w:t>ou hodnot</w:t>
      </w:r>
      <w:r w:rsidR="00A77BD0">
        <w:br/>
        <w:t>- černobílá</w:t>
      </w:r>
      <w:r w:rsidR="00A77BD0">
        <w:br/>
        <w:t>- barevná</w:t>
      </w:r>
    </w:p>
    <w:p w:rsidR="008F348B" w:rsidRPr="00464F22" w:rsidRDefault="008F348B" w:rsidP="008F348B">
      <w:pPr>
        <w:ind w:left="2160" w:hanging="2160"/>
      </w:pPr>
      <w:r>
        <w:t xml:space="preserve"> Záběr ………</w:t>
      </w:r>
      <w:proofErr w:type="gramStart"/>
      <w:r>
        <w:t>…..</w:t>
      </w:r>
      <w:r>
        <w:tab/>
        <w:t>Výběr</w:t>
      </w:r>
      <w:proofErr w:type="gramEnd"/>
      <w:r>
        <w:t xml:space="preserve"> z číselníku</w:t>
      </w:r>
      <w:r>
        <w:br/>
        <w:t xml:space="preserve">- celková scéna, </w:t>
      </w:r>
      <w:r>
        <w:br/>
        <w:t>- sboro</w:t>
      </w:r>
      <w:r w:rsidR="00A77BD0">
        <w:t xml:space="preserve">vá scéna, </w:t>
      </w:r>
      <w:r w:rsidR="00A77BD0">
        <w:br/>
        <w:t xml:space="preserve">- detail, </w:t>
      </w:r>
      <w:r w:rsidR="00A77BD0">
        <w:br/>
        <w:t>- portrét</w:t>
      </w:r>
    </w:p>
    <w:p w:rsidR="008F348B" w:rsidRDefault="008F348B" w:rsidP="008F348B">
      <w:r>
        <w:t>Autor …………….</w:t>
      </w:r>
      <w:r>
        <w:tab/>
        <w:t>Odkaz do seznamu umělců</w:t>
      </w:r>
    </w:p>
    <w:p w:rsidR="008F348B" w:rsidRDefault="008F348B" w:rsidP="008F348B">
      <w:pPr>
        <w:pStyle w:val="Nadpis3"/>
      </w:pPr>
      <w:bookmarkStart w:id="30" w:name="_Toc510378584"/>
      <w:r>
        <w:t>Speciální část pro výtvarný návrh</w:t>
      </w:r>
      <w:bookmarkEnd w:id="30"/>
      <w:r>
        <w:t xml:space="preserve"> </w:t>
      </w:r>
    </w:p>
    <w:p w:rsidR="008F348B" w:rsidRDefault="008F348B" w:rsidP="008F348B">
      <w:pPr>
        <w:ind w:left="2160" w:hanging="2160"/>
      </w:pPr>
      <w:r>
        <w:t>Typ návrhu ……</w:t>
      </w:r>
      <w:proofErr w:type="gramStart"/>
      <w:r>
        <w:t>…..</w:t>
      </w:r>
      <w:r>
        <w:tab/>
        <w:t>Výběr</w:t>
      </w:r>
      <w:proofErr w:type="gramEnd"/>
      <w:r>
        <w:t xml:space="preserve"> jedné z hodnot:</w:t>
      </w:r>
      <w:r>
        <w:br/>
        <w:t>- návrh scény</w:t>
      </w:r>
      <w:r>
        <w:br/>
        <w:t>- skica scény</w:t>
      </w:r>
      <w:r>
        <w:br/>
        <w:t>- návrh kostýmu</w:t>
      </w:r>
      <w:r>
        <w:br/>
        <w:t>- skica kostýmu</w:t>
      </w:r>
      <w:r>
        <w:br/>
        <w:t>- návrh opony</w:t>
      </w:r>
      <w:r>
        <w:br/>
        <w:t>- skica opony</w:t>
      </w:r>
      <w:r>
        <w:br/>
        <w:t xml:space="preserve">- návrh živého obrazu </w:t>
      </w:r>
      <w:r>
        <w:br/>
        <w:t>- skica živého obrazu</w:t>
      </w:r>
      <w:r>
        <w:br/>
        <w:t>- návrh rekvizity</w:t>
      </w:r>
      <w:r>
        <w:br/>
        <w:t>- skica rekvizity</w:t>
      </w:r>
      <w:r>
        <w:br/>
        <w:t>- model</w:t>
      </w:r>
      <w:r>
        <w:br/>
        <w:t>- skica modelu</w:t>
      </w:r>
      <w:r>
        <w:br/>
      </w:r>
      <w:r w:rsidR="00896C82">
        <w:t>- půdorys</w:t>
      </w:r>
      <w:r w:rsidR="00896C82">
        <w:br/>
        <w:t xml:space="preserve">- skica půdorysu </w:t>
      </w:r>
      <w:r w:rsidR="00896C82">
        <w:br/>
        <w:t xml:space="preserve">- </w:t>
      </w:r>
      <w:r w:rsidR="00A77BD0">
        <w:t>různé skici</w:t>
      </w:r>
    </w:p>
    <w:p w:rsidR="008F348B" w:rsidRDefault="008F348B" w:rsidP="00A77BD0">
      <w:r>
        <w:t>Autor …………….</w:t>
      </w:r>
      <w:r>
        <w:tab/>
        <w:t>Odkaz do seznamu umělců</w:t>
      </w:r>
    </w:p>
    <w:p w:rsidR="008F348B" w:rsidRDefault="008F348B" w:rsidP="008F348B">
      <w:pPr>
        <w:pStyle w:val="Nadpis3"/>
      </w:pPr>
      <w:bookmarkStart w:id="31" w:name="_Toc510378585"/>
      <w:r>
        <w:t>Správa elektronického archivu dokumentů</w:t>
      </w:r>
      <w:bookmarkEnd w:id="31"/>
    </w:p>
    <w:p w:rsidR="008F348B" w:rsidRDefault="008F348B" w:rsidP="008F348B">
      <w:r>
        <w:t xml:space="preserve">Správa elektronického archivu dokumentů je zařazena jako zvláštní modul – pracovní okruh do aplikace pro pořizování elektronického archivu ND a je proto reprezentována samostatnou položkou v menu. </w:t>
      </w:r>
    </w:p>
    <w:p w:rsidR="008F348B" w:rsidRDefault="008F348B" w:rsidP="008F348B"/>
    <w:p w:rsidR="00F1283A" w:rsidRDefault="00F1283A" w:rsidP="00F1283A">
      <w:pPr>
        <w:pStyle w:val="Nadpis1"/>
        <w:pageBreakBefore/>
        <w:spacing w:after="400"/>
      </w:pPr>
      <w:bookmarkStart w:id="32" w:name="_Toc418165199"/>
      <w:r>
        <w:lastRenderedPageBreak/>
        <w:t>Rozpočet</w:t>
      </w:r>
      <w:bookmarkEnd w:id="32"/>
    </w:p>
    <w:p w:rsidR="00F1283A" w:rsidRPr="00842FE0" w:rsidRDefault="00F1283A" w:rsidP="00F1283A">
      <w:r w:rsidRPr="006F68C0">
        <w:rPr>
          <w:noProof/>
        </w:rPr>
        <w:drawing>
          <wp:inline distT="0" distB="0" distL="0" distR="0">
            <wp:extent cx="5939790" cy="4011367"/>
            <wp:effectExtent l="1905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790" cy="4011367"/>
                    </a:xfrm>
                    <a:prstGeom prst="rect">
                      <a:avLst/>
                    </a:prstGeom>
                    <a:noFill/>
                    <a:ln w="9525">
                      <a:noFill/>
                      <a:miter lim="800000"/>
                      <a:headEnd/>
                      <a:tailEnd/>
                    </a:ln>
                  </pic:spPr>
                </pic:pic>
              </a:graphicData>
            </a:graphic>
          </wp:inline>
        </w:drawing>
      </w:r>
    </w:p>
    <w:p w:rsidR="002B5CD4" w:rsidRDefault="002B5CD4" w:rsidP="00F1283A">
      <w:pPr>
        <w:tabs>
          <w:tab w:val="left" w:pos="2127"/>
        </w:tabs>
      </w:pPr>
    </w:p>
    <w:sectPr w:rsidR="002B5CD4" w:rsidSect="007C50C8">
      <w:headerReference w:type="even" r:id="rId8"/>
      <w:headerReference w:type="default" r:id="rId9"/>
      <w:footerReference w:type="default" r:id="rId10"/>
      <w:headerReference w:type="first" r:id="rId11"/>
      <w:pgSz w:w="11906" w:h="16838"/>
      <w:pgMar w:top="1871" w:right="851" w:bottom="2268" w:left="1985" w:header="709" w:footer="1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A80" w:rsidRDefault="00793A80" w:rsidP="008D3737">
      <w:r>
        <w:separator/>
      </w:r>
    </w:p>
  </w:endnote>
  <w:endnote w:type="continuationSeparator" w:id="0">
    <w:p w:rsidR="00793A80" w:rsidRDefault="00793A80" w:rsidP="008D3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8B" w:rsidRDefault="008F348B">
    <w:pPr>
      <w:pStyle w:val="Zpat"/>
      <w:rPr>
        <w:noProof/>
      </w:rPr>
    </w:pPr>
    <w:r>
      <w:rPr>
        <w:noProof/>
      </w:rPr>
      <w:drawing>
        <wp:anchor distT="0" distB="0" distL="114300" distR="114300" simplePos="0" relativeHeight="251666432" behindDoc="0" locked="0" layoutInCell="1" allowOverlap="1">
          <wp:simplePos x="0" y="0"/>
          <wp:positionH relativeFrom="page">
            <wp:posOffset>0</wp:posOffset>
          </wp:positionH>
          <wp:positionV relativeFrom="paragraph">
            <wp:posOffset>-9525</wp:posOffset>
          </wp:positionV>
          <wp:extent cx="7556500" cy="2038350"/>
          <wp:effectExtent l="19050" t="0" r="6350" b="0"/>
          <wp:wrapNone/>
          <wp:docPr id="8" name="Obrázek 8" descr="C:\Users\EUROCOM\AppData\Local\Microsoft\Windows\INetCache\Content.Word\zap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UROCOM\AppData\Local\Microsoft\Windows\INetCache\Content.Word\zapati.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0" cy="2038350"/>
                  </a:xfrm>
                  <a:prstGeom prst="rect">
                    <a:avLst/>
                  </a:prstGeom>
                  <a:noFill/>
                  <a:ln>
                    <a:noFill/>
                  </a:ln>
                </pic:spPr>
              </pic:pic>
            </a:graphicData>
          </a:graphic>
        </wp:anchor>
      </w:drawing>
    </w:r>
  </w:p>
  <w:p w:rsidR="00500A18" w:rsidRDefault="008F348B">
    <w:pPr>
      <w:pStyle w:val="Zpat"/>
      <w:rPr>
        <w:noProof/>
      </w:rPr>
    </w:pPr>
    <w:r>
      <w:rPr>
        <w:noProof/>
      </w:rPr>
      <w:t xml:space="preserve">           </w:t>
    </w:r>
  </w:p>
  <w:p w:rsidR="008F348B" w:rsidRDefault="008F348B">
    <w:pPr>
      <w:pStyle w:val="Zpat"/>
      <w:rPr>
        <w:noProof/>
      </w:rPr>
    </w:pPr>
  </w:p>
  <w:p w:rsidR="008F348B" w:rsidRDefault="008F348B">
    <w:pPr>
      <w:pStyle w:val="Zpat"/>
      <w:rPr>
        <w:noProof/>
      </w:rPr>
    </w:pPr>
  </w:p>
  <w:p w:rsidR="008F348B" w:rsidRDefault="008F348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A80" w:rsidRDefault="00793A80" w:rsidP="008D3737">
      <w:r>
        <w:separator/>
      </w:r>
    </w:p>
  </w:footnote>
  <w:footnote w:type="continuationSeparator" w:id="0">
    <w:p w:rsidR="00793A80" w:rsidRDefault="00793A80" w:rsidP="008D3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18" w:rsidRDefault="000D4222">
    <w:pPr>
      <w:pStyle w:val="Zhlav"/>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8344" o:spid="_x0000_s2065" type="#_x0000_t75" style="position:absolute;margin-left:0;margin-top:0;width:558pt;height:789.3pt;z-index:-251646976;mso-position-horizontal:center;mso-position-horizontal-relative:margin;mso-position-vertical:center;mso-position-vertical-relative:margin" o:allowincell="f">
          <v:imagedata r:id="rId1" o:title="novum_layout_cela-stran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18" w:rsidRDefault="00500A18">
    <w:pPr>
      <w:pStyle w:val="Zhlav"/>
    </w:pPr>
    <w:bookmarkStart w:id="33" w:name="_GoBack"/>
    <w:bookmarkEnd w:id="33"/>
    <w:r>
      <w:rPr>
        <w:noProof/>
      </w:rPr>
      <w:drawing>
        <wp:anchor distT="0" distB="0" distL="114300" distR="114300" simplePos="0" relativeHeight="251671552" behindDoc="1" locked="0" layoutInCell="1" allowOverlap="1">
          <wp:simplePos x="0" y="0"/>
          <wp:positionH relativeFrom="page">
            <wp:posOffset>-133350</wp:posOffset>
          </wp:positionH>
          <wp:positionV relativeFrom="paragraph">
            <wp:posOffset>-468630</wp:posOffset>
          </wp:positionV>
          <wp:extent cx="7548360" cy="2008682"/>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ahlavi.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48360" cy="2008682"/>
                  </a:xfrm>
                  <a:prstGeom prst="rect">
                    <a:avLst/>
                  </a:prstGeom>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18" w:rsidRDefault="000D4222">
    <w:pPr>
      <w:pStyle w:val="Zhlav"/>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8343" o:spid="_x0000_s2064" type="#_x0000_t75" style="position:absolute;margin-left:0;margin-top:0;width:558pt;height:789.3pt;z-index:-251648000;mso-position-horizontal:center;mso-position-horizontal-relative:margin;mso-position-vertical:center;mso-position-vertical-relative:margin" o:allowincell="f">
          <v:imagedata r:id="rId1" o:title="novum_layout_cela-stran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496"/>
    <w:multiLevelType w:val="multilevel"/>
    <w:tmpl w:val="398CF7AA"/>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94" w:hanging="794"/>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20383BEC"/>
    <w:multiLevelType w:val="hybridMultilevel"/>
    <w:tmpl w:val="07CED21A"/>
    <w:lvl w:ilvl="0" w:tplc="3B5CB794">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59D4C00"/>
    <w:multiLevelType w:val="hybridMultilevel"/>
    <w:tmpl w:val="D4DEF3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D021746"/>
    <w:multiLevelType w:val="hybridMultilevel"/>
    <w:tmpl w:val="04B279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52F71624"/>
    <w:multiLevelType w:val="hybridMultilevel"/>
    <w:tmpl w:val="30B2AC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7873F32"/>
    <w:multiLevelType w:val="hybridMultilevel"/>
    <w:tmpl w:val="22626D92"/>
    <w:lvl w:ilvl="0" w:tplc="3B5CB794">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CCE33B0"/>
    <w:multiLevelType w:val="hybridMultilevel"/>
    <w:tmpl w:val="5BA8B93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95EC4"/>
    <w:rsid w:val="000A69CC"/>
    <w:rsid w:val="000D4222"/>
    <w:rsid w:val="001A468C"/>
    <w:rsid w:val="002B5CD4"/>
    <w:rsid w:val="002F37AC"/>
    <w:rsid w:val="00500A18"/>
    <w:rsid w:val="00793A80"/>
    <w:rsid w:val="007C50C8"/>
    <w:rsid w:val="00896C82"/>
    <w:rsid w:val="008D3737"/>
    <w:rsid w:val="008F348B"/>
    <w:rsid w:val="00971076"/>
    <w:rsid w:val="00995EC4"/>
    <w:rsid w:val="009C3D1A"/>
    <w:rsid w:val="00A3281F"/>
    <w:rsid w:val="00A77BD0"/>
    <w:rsid w:val="00AA6739"/>
    <w:rsid w:val="00DF6A0C"/>
    <w:rsid w:val="00E4384F"/>
    <w:rsid w:val="00E5634E"/>
    <w:rsid w:val="00E96F1A"/>
    <w:rsid w:val="00ED7232"/>
    <w:rsid w:val="00F1283A"/>
    <w:rsid w:val="00F21B23"/>
    <w:rsid w:val="00FA730D"/>
    <w:rsid w:val="00FB4C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348B"/>
    <w:pPr>
      <w:spacing w:before="120" w:after="0" w:line="240" w:lineRule="auto"/>
    </w:pPr>
    <w:rPr>
      <w:rFonts w:ascii="Trebuchet MS" w:eastAsia="Times New Roman" w:hAnsi="Trebuchet MS" w:cs="Times New Roman"/>
      <w:sz w:val="20"/>
      <w:szCs w:val="24"/>
      <w:lang w:eastAsia="cs-CZ"/>
    </w:rPr>
  </w:style>
  <w:style w:type="paragraph" w:styleId="Nadpis1">
    <w:name w:val="heading 1"/>
    <w:basedOn w:val="Normln"/>
    <w:next w:val="Normln"/>
    <w:link w:val="Nadpis1Char"/>
    <w:qFormat/>
    <w:rsid w:val="00500A18"/>
    <w:pPr>
      <w:keepNext/>
      <w:numPr>
        <w:numId w:val="1"/>
      </w:numPr>
      <w:pBdr>
        <w:bottom w:val="single" w:sz="4" w:space="1" w:color="auto"/>
      </w:pBdr>
      <w:spacing w:before="200" w:after="120"/>
      <w:ind w:left="0" w:firstLine="0"/>
      <w:outlineLvl w:val="0"/>
    </w:pPr>
    <w:rPr>
      <w:rFonts w:cs="Arial"/>
      <w:b/>
      <w:bCs/>
      <w:color w:val="24886E"/>
      <w:kern w:val="32"/>
      <w:sz w:val="48"/>
      <w:szCs w:val="48"/>
    </w:rPr>
  </w:style>
  <w:style w:type="paragraph" w:styleId="Nadpis2">
    <w:name w:val="heading 2"/>
    <w:basedOn w:val="Normln"/>
    <w:next w:val="Normln"/>
    <w:link w:val="Nadpis2Char"/>
    <w:qFormat/>
    <w:rsid w:val="00500A18"/>
    <w:pPr>
      <w:keepNext/>
      <w:numPr>
        <w:ilvl w:val="1"/>
        <w:numId w:val="1"/>
      </w:numPr>
      <w:spacing w:before="240" w:after="60"/>
      <w:outlineLvl w:val="1"/>
    </w:pPr>
    <w:rPr>
      <w:rFonts w:cs="Arial"/>
      <w:b/>
      <w:bCs/>
      <w:iCs/>
      <w:sz w:val="40"/>
      <w:szCs w:val="40"/>
    </w:rPr>
  </w:style>
  <w:style w:type="paragraph" w:styleId="Nadpis3">
    <w:name w:val="heading 3"/>
    <w:basedOn w:val="Normln"/>
    <w:next w:val="Normln"/>
    <w:link w:val="Nadpis3Char"/>
    <w:qFormat/>
    <w:rsid w:val="00500A18"/>
    <w:pPr>
      <w:keepNext/>
      <w:numPr>
        <w:ilvl w:val="2"/>
        <w:numId w:val="1"/>
      </w:numPr>
      <w:spacing w:before="240" w:after="60"/>
      <w:outlineLvl w:val="2"/>
    </w:pPr>
    <w:rPr>
      <w:rFonts w:cs="Arial"/>
      <w:b/>
      <w:bCs/>
      <w:i/>
      <w:sz w:val="36"/>
      <w:szCs w:val="26"/>
    </w:rPr>
  </w:style>
  <w:style w:type="paragraph" w:styleId="Nadpis4">
    <w:name w:val="heading 4"/>
    <w:basedOn w:val="Normln"/>
    <w:next w:val="Normln"/>
    <w:link w:val="Nadpis4Char"/>
    <w:qFormat/>
    <w:rsid w:val="00500A18"/>
    <w:pPr>
      <w:keepNext/>
      <w:numPr>
        <w:ilvl w:val="3"/>
        <w:numId w:val="1"/>
      </w:numPr>
      <w:spacing w:before="240" w:after="60"/>
      <w:outlineLvl w:val="3"/>
    </w:pPr>
    <w:rPr>
      <w:bCs/>
      <w:sz w:val="32"/>
      <w:szCs w:val="28"/>
    </w:rPr>
  </w:style>
  <w:style w:type="paragraph" w:styleId="Nadpis5">
    <w:name w:val="heading 5"/>
    <w:basedOn w:val="Normln"/>
    <w:next w:val="Normln"/>
    <w:link w:val="Nadpis5Char"/>
    <w:qFormat/>
    <w:rsid w:val="00500A18"/>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500A18"/>
    <w:pPr>
      <w:numPr>
        <w:ilvl w:val="5"/>
        <w:numId w:val="1"/>
      </w:numPr>
      <w:tabs>
        <w:tab w:val="num" w:pos="1418"/>
      </w:tabs>
      <w:spacing w:before="240" w:after="60"/>
      <w:ind w:left="1304" w:hanging="1304"/>
      <w:outlineLvl w:val="5"/>
    </w:pPr>
    <w:rPr>
      <w:b/>
      <w:bCs/>
    </w:rPr>
  </w:style>
  <w:style w:type="paragraph" w:styleId="Nadpis7">
    <w:name w:val="heading 7"/>
    <w:basedOn w:val="Normln"/>
    <w:next w:val="Normln"/>
    <w:link w:val="Nadpis7Char"/>
    <w:qFormat/>
    <w:rsid w:val="00500A18"/>
    <w:pPr>
      <w:numPr>
        <w:ilvl w:val="6"/>
        <w:numId w:val="1"/>
      </w:numPr>
      <w:spacing w:before="240" w:after="60"/>
      <w:outlineLvl w:val="6"/>
    </w:pPr>
    <w:rPr>
      <w:smallCaps/>
    </w:rPr>
  </w:style>
  <w:style w:type="paragraph" w:styleId="Nadpis8">
    <w:name w:val="heading 8"/>
    <w:basedOn w:val="Normln"/>
    <w:next w:val="Normln"/>
    <w:link w:val="Nadpis8Char"/>
    <w:qFormat/>
    <w:rsid w:val="00500A18"/>
    <w:pPr>
      <w:numPr>
        <w:ilvl w:val="7"/>
        <w:numId w:val="1"/>
      </w:numPr>
      <w:spacing w:before="240" w:after="60"/>
      <w:outlineLvl w:val="7"/>
    </w:pPr>
    <w:rPr>
      <w:i/>
      <w:iCs/>
    </w:rPr>
  </w:style>
  <w:style w:type="paragraph" w:styleId="Nadpis9">
    <w:name w:val="heading 9"/>
    <w:basedOn w:val="Normln"/>
    <w:next w:val="Normln"/>
    <w:link w:val="Nadpis9Char"/>
    <w:qFormat/>
    <w:rsid w:val="00500A18"/>
    <w:pPr>
      <w:numPr>
        <w:ilvl w:val="8"/>
        <w:numId w:val="1"/>
      </w:numPr>
      <w:spacing w:before="240" w:after="60"/>
      <w:outlineLvl w:val="8"/>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3737"/>
    <w:pPr>
      <w:tabs>
        <w:tab w:val="center" w:pos="4536"/>
        <w:tab w:val="right" w:pos="9072"/>
      </w:tabs>
    </w:pPr>
  </w:style>
  <w:style w:type="character" w:customStyle="1" w:styleId="ZhlavChar">
    <w:name w:val="Záhlaví Char"/>
    <w:basedOn w:val="Standardnpsmoodstavce"/>
    <w:link w:val="Zhlav"/>
    <w:uiPriority w:val="99"/>
    <w:rsid w:val="008D3737"/>
  </w:style>
  <w:style w:type="paragraph" w:styleId="Zpat">
    <w:name w:val="footer"/>
    <w:basedOn w:val="Normln"/>
    <w:link w:val="ZpatChar"/>
    <w:uiPriority w:val="99"/>
    <w:unhideWhenUsed/>
    <w:rsid w:val="008D3737"/>
    <w:pPr>
      <w:tabs>
        <w:tab w:val="center" w:pos="4536"/>
        <w:tab w:val="right" w:pos="9072"/>
      </w:tabs>
    </w:pPr>
  </w:style>
  <w:style w:type="character" w:customStyle="1" w:styleId="ZpatChar">
    <w:name w:val="Zápatí Char"/>
    <w:basedOn w:val="Standardnpsmoodstavce"/>
    <w:link w:val="Zpat"/>
    <w:uiPriority w:val="99"/>
    <w:rsid w:val="008D3737"/>
  </w:style>
  <w:style w:type="character" w:customStyle="1" w:styleId="apple-converted-space">
    <w:name w:val="apple-converted-space"/>
    <w:basedOn w:val="Standardnpsmoodstavce"/>
    <w:rsid w:val="008D3737"/>
  </w:style>
  <w:style w:type="character" w:styleId="Zdraznnjemn">
    <w:name w:val="Subtle Emphasis"/>
    <w:basedOn w:val="Standardnpsmoodstavce"/>
    <w:uiPriority w:val="19"/>
    <w:qFormat/>
    <w:rsid w:val="00FB4CF1"/>
    <w:rPr>
      <w:i/>
      <w:iCs/>
      <w:color w:val="404040" w:themeColor="text1" w:themeTint="BF"/>
    </w:rPr>
  </w:style>
  <w:style w:type="character" w:customStyle="1" w:styleId="Nadpis1Char">
    <w:name w:val="Nadpis 1 Char"/>
    <w:basedOn w:val="Standardnpsmoodstavce"/>
    <w:link w:val="Nadpis1"/>
    <w:rsid w:val="00500A18"/>
    <w:rPr>
      <w:rFonts w:ascii="Trebuchet MS" w:eastAsia="Times New Roman" w:hAnsi="Trebuchet MS" w:cs="Arial"/>
      <w:b/>
      <w:bCs/>
      <w:color w:val="24886E"/>
      <w:kern w:val="32"/>
      <w:sz w:val="48"/>
      <w:szCs w:val="48"/>
      <w:lang w:eastAsia="cs-CZ"/>
    </w:rPr>
  </w:style>
  <w:style w:type="character" w:customStyle="1" w:styleId="Nadpis2Char">
    <w:name w:val="Nadpis 2 Char"/>
    <w:basedOn w:val="Standardnpsmoodstavce"/>
    <w:link w:val="Nadpis2"/>
    <w:rsid w:val="00500A18"/>
    <w:rPr>
      <w:rFonts w:ascii="Trebuchet MS" w:eastAsia="Times New Roman" w:hAnsi="Trebuchet MS" w:cs="Arial"/>
      <w:b/>
      <w:bCs/>
      <w:iCs/>
      <w:sz w:val="40"/>
      <w:szCs w:val="40"/>
      <w:lang w:eastAsia="cs-CZ"/>
    </w:rPr>
  </w:style>
  <w:style w:type="character" w:customStyle="1" w:styleId="Nadpis3Char">
    <w:name w:val="Nadpis 3 Char"/>
    <w:basedOn w:val="Standardnpsmoodstavce"/>
    <w:link w:val="Nadpis3"/>
    <w:rsid w:val="00500A18"/>
    <w:rPr>
      <w:rFonts w:ascii="Trebuchet MS" w:eastAsia="Times New Roman" w:hAnsi="Trebuchet MS" w:cs="Arial"/>
      <w:b/>
      <w:bCs/>
      <w:i/>
      <w:sz w:val="36"/>
      <w:szCs w:val="26"/>
      <w:lang w:eastAsia="cs-CZ"/>
    </w:rPr>
  </w:style>
  <w:style w:type="character" w:customStyle="1" w:styleId="Nadpis4Char">
    <w:name w:val="Nadpis 4 Char"/>
    <w:basedOn w:val="Standardnpsmoodstavce"/>
    <w:link w:val="Nadpis4"/>
    <w:rsid w:val="00500A18"/>
    <w:rPr>
      <w:rFonts w:ascii="Trebuchet MS" w:eastAsia="Times New Roman" w:hAnsi="Trebuchet MS" w:cs="Times New Roman"/>
      <w:bCs/>
      <w:sz w:val="32"/>
      <w:szCs w:val="28"/>
      <w:lang w:eastAsia="cs-CZ"/>
    </w:rPr>
  </w:style>
  <w:style w:type="character" w:customStyle="1" w:styleId="Nadpis5Char">
    <w:name w:val="Nadpis 5 Char"/>
    <w:basedOn w:val="Standardnpsmoodstavce"/>
    <w:link w:val="Nadpis5"/>
    <w:rsid w:val="00500A18"/>
    <w:rPr>
      <w:rFonts w:ascii="Trebuchet MS" w:eastAsia="Times New Roman" w:hAnsi="Trebuchet MS" w:cs="Times New Roman"/>
      <w:b/>
      <w:bCs/>
      <w:i/>
      <w:iCs/>
      <w:sz w:val="26"/>
      <w:szCs w:val="26"/>
      <w:lang w:eastAsia="cs-CZ"/>
    </w:rPr>
  </w:style>
  <w:style w:type="character" w:customStyle="1" w:styleId="Nadpis6Char">
    <w:name w:val="Nadpis 6 Char"/>
    <w:basedOn w:val="Standardnpsmoodstavce"/>
    <w:link w:val="Nadpis6"/>
    <w:rsid w:val="00500A18"/>
    <w:rPr>
      <w:rFonts w:ascii="Trebuchet MS" w:eastAsia="Times New Roman" w:hAnsi="Trebuchet MS" w:cs="Times New Roman"/>
      <w:b/>
      <w:bCs/>
      <w:lang w:eastAsia="cs-CZ"/>
    </w:rPr>
  </w:style>
  <w:style w:type="character" w:customStyle="1" w:styleId="Nadpis7Char">
    <w:name w:val="Nadpis 7 Char"/>
    <w:basedOn w:val="Standardnpsmoodstavce"/>
    <w:link w:val="Nadpis7"/>
    <w:rsid w:val="00500A18"/>
    <w:rPr>
      <w:rFonts w:ascii="Trebuchet MS" w:eastAsia="Times New Roman" w:hAnsi="Trebuchet MS" w:cs="Times New Roman"/>
      <w:smallCaps/>
      <w:sz w:val="20"/>
      <w:szCs w:val="24"/>
      <w:lang w:eastAsia="cs-CZ"/>
    </w:rPr>
  </w:style>
  <w:style w:type="character" w:customStyle="1" w:styleId="Nadpis8Char">
    <w:name w:val="Nadpis 8 Char"/>
    <w:basedOn w:val="Standardnpsmoodstavce"/>
    <w:link w:val="Nadpis8"/>
    <w:rsid w:val="00500A18"/>
    <w:rPr>
      <w:rFonts w:ascii="Trebuchet MS" w:eastAsia="Times New Roman" w:hAnsi="Trebuchet MS" w:cs="Times New Roman"/>
      <w:i/>
      <w:iCs/>
      <w:sz w:val="20"/>
      <w:szCs w:val="24"/>
      <w:lang w:eastAsia="cs-CZ"/>
    </w:rPr>
  </w:style>
  <w:style w:type="character" w:customStyle="1" w:styleId="Nadpis9Char">
    <w:name w:val="Nadpis 9 Char"/>
    <w:basedOn w:val="Standardnpsmoodstavce"/>
    <w:link w:val="Nadpis9"/>
    <w:rsid w:val="00500A18"/>
    <w:rPr>
      <w:rFonts w:ascii="Trebuchet MS" w:eastAsia="Times New Roman" w:hAnsi="Trebuchet MS" w:cs="Arial"/>
      <w:lang w:eastAsia="cs-CZ"/>
    </w:rPr>
  </w:style>
  <w:style w:type="paragraph" w:styleId="Odstavecseseznamem">
    <w:name w:val="List Paragraph"/>
    <w:basedOn w:val="Normln"/>
    <w:uiPriority w:val="34"/>
    <w:qFormat/>
    <w:rsid w:val="00500A18"/>
    <w:pPr>
      <w:ind w:left="720"/>
      <w:contextualSpacing/>
    </w:pPr>
  </w:style>
  <w:style w:type="paragraph" w:styleId="Rozvrendokumentu">
    <w:name w:val="Document Map"/>
    <w:basedOn w:val="Normln"/>
    <w:link w:val="RozvrendokumentuChar"/>
    <w:uiPriority w:val="99"/>
    <w:semiHidden/>
    <w:unhideWhenUsed/>
    <w:rsid w:val="00500A18"/>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00A18"/>
    <w:rPr>
      <w:rFonts w:ascii="Tahoma" w:hAnsi="Tahoma" w:cs="Tahoma"/>
      <w:sz w:val="16"/>
      <w:szCs w:val="16"/>
    </w:rPr>
  </w:style>
  <w:style w:type="character" w:styleId="Hypertextovodkaz">
    <w:name w:val="Hyperlink"/>
    <w:basedOn w:val="Standardnpsmoodstavce"/>
    <w:uiPriority w:val="99"/>
    <w:rsid w:val="008F348B"/>
    <w:rPr>
      <w:rFonts w:ascii="Trebuchet MS" w:hAnsi="Trebuchet MS"/>
      <w:color w:val="0000FF"/>
      <w:u w:val="single"/>
    </w:rPr>
  </w:style>
  <w:style w:type="paragraph" w:styleId="Obsah1">
    <w:name w:val="toc 1"/>
    <w:basedOn w:val="Normln"/>
    <w:next w:val="Normln"/>
    <w:autoRedefine/>
    <w:uiPriority w:val="39"/>
    <w:rsid w:val="008F348B"/>
    <w:pPr>
      <w:shd w:val="clear" w:color="auto" w:fill="E6E6E6"/>
      <w:spacing w:before="360" w:after="360"/>
    </w:pPr>
    <w:rPr>
      <w:b/>
      <w:bCs/>
      <w:caps/>
      <w:sz w:val="22"/>
      <w:szCs w:val="22"/>
    </w:rPr>
  </w:style>
  <w:style w:type="paragraph" w:styleId="Obsah2">
    <w:name w:val="toc 2"/>
    <w:basedOn w:val="Normln"/>
    <w:next w:val="Normln"/>
    <w:autoRedefine/>
    <w:uiPriority w:val="39"/>
    <w:rsid w:val="008F348B"/>
    <w:pPr>
      <w:spacing w:before="0"/>
    </w:pPr>
    <w:rPr>
      <w:b/>
      <w:bCs/>
      <w:smallCaps/>
      <w:sz w:val="22"/>
      <w:szCs w:val="22"/>
    </w:rPr>
  </w:style>
  <w:style w:type="paragraph" w:styleId="Obsah3">
    <w:name w:val="toc 3"/>
    <w:basedOn w:val="Normln"/>
    <w:next w:val="Normln"/>
    <w:autoRedefine/>
    <w:uiPriority w:val="39"/>
    <w:rsid w:val="008F348B"/>
    <w:pPr>
      <w:spacing w:before="0"/>
    </w:pPr>
    <w:rPr>
      <w:smallCaps/>
      <w:sz w:val="22"/>
      <w:szCs w:val="22"/>
    </w:rPr>
  </w:style>
  <w:style w:type="paragraph" w:styleId="Obsah4">
    <w:name w:val="toc 4"/>
    <w:basedOn w:val="Normln"/>
    <w:next w:val="Normln"/>
    <w:autoRedefine/>
    <w:uiPriority w:val="39"/>
    <w:rsid w:val="008F348B"/>
    <w:pPr>
      <w:spacing w:before="0"/>
    </w:pPr>
    <w:rPr>
      <w:sz w:val="22"/>
      <w:szCs w:val="22"/>
    </w:rPr>
  </w:style>
  <w:style w:type="paragraph" w:styleId="Obsah5">
    <w:name w:val="toc 5"/>
    <w:basedOn w:val="Normln"/>
    <w:next w:val="Normln"/>
    <w:autoRedefine/>
    <w:uiPriority w:val="39"/>
    <w:rsid w:val="008F348B"/>
    <w:pPr>
      <w:spacing w:before="0"/>
    </w:pPr>
    <w:rPr>
      <w:i/>
      <w:szCs w:val="22"/>
    </w:rPr>
  </w:style>
  <w:style w:type="character" w:customStyle="1" w:styleId="Styl14bTun">
    <w:name w:val="Styl 14 b. Tučné"/>
    <w:basedOn w:val="Standardnpsmoodstavce"/>
    <w:rsid w:val="008F348B"/>
    <w:rPr>
      <w:rFonts w:ascii="Trebuchet MS" w:hAnsi="Trebuchet MS"/>
      <w:b/>
      <w:bCs/>
      <w:sz w:val="28"/>
    </w:rPr>
  </w:style>
  <w:style w:type="paragraph" w:customStyle="1" w:styleId="Hlavntitulek">
    <w:name w:val="Hlavní titulek"/>
    <w:basedOn w:val="Normln"/>
    <w:rsid w:val="008F348B"/>
    <w:pPr>
      <w:jc w:val="center"/>
    </w:pPr>
    <w:rPr>
      <w:rFonts w:ascii="Verdana" w:hAnsi="Verdana"/>
      <w:b/>
      <w:bCs/>
      <w:imprint/>
      <w:color w:val="0148AD"/>
      <w:sz w:val="40"/>
      <w:szCs w:val="40"/>
    </w:rPr>
  </w:style>
  <w:style w:type="paragraph" w:customStyle="1" w:styleId="Mentitulek">
    <w:name w:val="Menší titulek"/>
    <w:basedOn w:val="Normln"/>
    <w:rsid w:val="008F348B"/>
    <w:pPr>
      <w:jc w:val="center"/>
    </w:pPr>
    <w:rPr>
      <w:rFonts w:ascii="Arial" w:hAnsi="Arial"/>
      <w:b/>
      <w:bCs/>
      <w:imprint/>
      <w:color w:val="0148AD"/>
      <w:sz w:val="36"/>
      <w:szCs w:val="36"/>
    </w:rPr>
  </w:style>
  <w:style w:type="paragraph" w:customStyle="1" w:styleId="StyldajefirmyVpravo457cm">
    <w:name w:val="Styl Údaje firmy + Vpravo:  457 cm"/>
    <w:basedOn w:val="Normln"/>
    <w:rsid w:val="008F348B"/>
    <w:pPr>
      <w:spacing w:before="0" w:line="300" w:lineRule="auto"/>
      <w:ind w:right="2591"/>
    </w:pPr>
    <w:rPr>
      <w:rFonts w:ascii="Arial" w:hAnsi="Arial"/>
      <w:color w:val="FFFFFF"/>
      <w:szCs w:val="20"/>
    </w:rPr>
  </w:style>
  <w:style w:type="paragraph" w:styleId="Textbubliny">
    <w:name w:val="Balloon Text"/>
    <w:basedOn w:val="Normln"/>
    <w:link w:val="TextbublinyChar"/>
    <w:uiPriority w:val="99"/>
    <w:semiHidden/>
    <w:unhideWhenUsed/>
    <w:rsid w:val="00F1283A"/>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283A"/>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3395</Words>
  <Characters>20037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ND</Company>
  <LinksUpToDate>false</LinksUpToDate>
  <CharactersWithSpaces>23386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Frouz</dc:creator>
  <cp:lastModifiedBy>PJ1653</cp:lastModifiedBy>
  <cp:revision>5</cp:revision>
  <cp:lastPrinted>2018-06-14T12:11:00Z</cp:lastPrinted>
  <dcterms:created xsi:type="dcterms:W3CDTF">2018-06-01T07:57:00Z</dcterms:created>
  <dcterms:modified xsi:type="dcterms:W3CDTF">2018-06-14T12:16:00Z</dcterms:modified>
</cp:coreProperties>
</file>