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CEE" w:rsidRPr="001E15BF" w:rsidRDefault="00D41CEE" w:rsidP="00D41CEE">
      <w:pPr>
        <w:pStyle w:val="Nzev"/>
        <w:tabs>
          <w:tab w:val="left" w:pos="709"/>
        </w:tabs>
        <w:rPr>
          <w:rFonts w:ascii="Arial" w:hAnsi="Arial" w:cs="Arial"/>
          <w:sz w:val="48"/>
          <w:szCs w:val="48"/>
          <w:lang w:val="cs-CZ"/>
        </w:rPr>
      </w:pPr>
      <w:r w:rsidRPr="001E15BF">
        <w:rPr>
          <w:rFonts w:ascii="Arial" w:hAnsi="Arial" w:cs="Arial"/>
          <w:sz w:val="48"/>
          <w:szCs w:val="48"/>
          <w:lang w:val="cs-CZ"/>
        </w:rPr>
        <w:t xml:space="preserve">Dodatek č. </w:t>
      </w:r>
      <w:r w:rsidR="00DB616A">
        <w:rPr>
          <w:rFonts w:ascii="Arial" w:hAnsi="Arial" w:cs="Arial"/>
          <w:sz w:val="48"/>
          <w:szCs w:val="48"/>
          <w:lang w:val="cs-CZ"/>
        </w:rPr>
        <w:t>6</w:t>
      </w:r>
    </w:p>
    <w:p w:rsidR="00D41CEE" w:rsidRPr="001E15BF" w:rsidRDefault="00D41CEE" w:rsidP="00D41CEE">
      <w:pPr>
        <w:jc w:val="center"/>
        <w:rPr>
          <w:rFonts w:ascii="Arial" w:hAnsi="Arial" w:cs="Arial"/>
          <w:b/>
          <w:lang w:val="cs-CZ"/>
        </w:rPr>
      </w:pPr>
      <w:r w:rsidRPr="001E15BF">
        <w:rPr>
          <w:rFonts w:ascii="Arial" w:hAnsi="Arial" w:cs="Arial"/>
          <w:b/>
          <w:lang w:val="cs-CZ"/>
        </w:rPr>
        <w:t xml:space="preserve">ke smlouvě o dílo č. </w:t>
      </w:r>
      <w:r w:rsidR="004C7BBD">
        <w:rPr>
          <w:rFonts w:ascii="Arial" w:hAnsi="Arial" w:cs="Arial"/>
          <w:b/>
          <w:lang w:val="cs-CZ"/>
        </w:rPr>
        <w:t>2/2013 / DC-11/02/2013/2</w:t>
      </w:r>
      <w:r w:rsidRPr="001E15BF">
        <w:rPr>
          <w:rFonts w:ascii="Arial" w:hAnsi="Arial" w:cs="Arial"/>
          <w:b/>
          <w:lang w:val="cs-CZ"/>
        </w:rPr>
        <w:t xml:space="preserve"> ze dne </w:t>
      </w:r>
      <w:r w:rsidR="004C7BBD">
        <w:rPr>
          <w:rFonts w:ascii="Arial" w:hAnsi="Arial" w:cs="Arial"/>
          <w:b/>
          <w:lang w:val="cs-CZ"/>
        </w:rPr>
        <w:t>7. 5. 2013</w:t>
      </w:r>
    </w:p>
    <w:p w:rsidR="004C7BBD" w:rsidRDefault="0083287A" w:rsidP="004C7BBD">
      <w:pPr>
        <w:pStyle w:val="Podtitul"/>
        <w:spacing w:before="0" w:after="0"/>
        <w:rPr>
          <w:rFonts w:ascii="Arial" w:hAnsi="Arial" w:cs="Arial"/>
          <w:spacing w:val="2"/>
          <w:lang w:val="cs-CZ"/>
        </w:rPr>
      </w:pPr>
      <w:r>
        <w:rPr>
          <w:rFonts w:ascii="Arial" w:hAnsi="Arial" w:cs="Arial"/>
          <w:spacing w:val="2"/>
          <w:lang w:val="cs-CZ"/>
        </w:rPr>
        <w:t>uzavřené</w:t>
      </w:r>
      <w:r w:rsidR="00354192" w:rsidRPr="001E15BF">
        <w:rPr>
          <w:rFonts w:ascii="Arial" w:hAnsi="Arial" w:cs="Arial"/>
          <w:spacing w:val="2"/>
          <w:lang w:val="cs-CZ"/>
        </w:rPr>
        <w:t xml:space="preserve"> podle § </w:t>
      </w:r>
      <w:r w:rsidR="004C7BBD">
        <w:rPr>
          <w:rFonts w:ascii="Arial" w:hAnsi="Arial" w:cs="Arial"/>
          <w:spacing w:val="2"/>
          <w:lang w:val="cs-CZ"/>
        </w:rPr>
        <w:t>536</w:t>
      </w:r>
      <w:r w:rsidR="00354192" w:rsidRPr="001E15BF">
        <w:rPr>
          <w:rFonts w:ascii="Arial" w:hAnsi="Arial" w:cs="Arial"/>
          <w:spacing w:val="2"/>
          <w:lang w:val="cs-CZ"/>
        </w:rPr>
        <w:t xml:space="preserve"> a násl. zákona č. </w:t>
      </w:r>
      <w:r w:rsidR="004C7BBD">
        <w:rPr>
          <w:rFonts w:ascii="Arial" w:hAnsi="Arial" w:cs="Arial"/>
          <w:spacing w:val="2"/>
          <w:lang w:val="cs-CZ"/>
        </w:rPr>
        <w:t>513/1991</w:t>
      </w:r>
      <w:r w:rsidR="00354192" w:rsidRPr="001E15BF">
        <w:rPr>
          <w:rFonts w:ascii="Arial" w:hAnsi="Arial" w:cs="Arial"/>
          <w:spacing w:val="2"/>
          <w:lang w:val="cs-CZ"/>
        </w:rPr>
        <w:t xml:space="preserve"> Sb., ob</w:t>
      </w:r>
      <w:r w:rsidR="004C7BBD">
        <w:rPr>
          <w:rFonts w:ascii="Arial" w:hAnsi="Arial" w:cs="Arial"/>
          <w:spacing w:val="2"/>
          <w:lang w:val="cs-CZ"/>
        </w:rPr>
        <w:t>chodního</w:t>
      </w:r>
      <w:r w:rsidR="00354192" w:rsidRPr="001E15BF">
        <w:rPr>
          <w:rFonts w:ascii="Arial" w:hAnsi="Arial" w:cs="Arial"/>
          <w:spacing w:val="2"/>
          <w:lang w:val="cs-CZ"/>
        </w:rPr>
        <w:t xml:space="preserve"> zákoník</w:t>
      </w:r>
      <w:r w:rsidR="004C7BBD">
        <w:rPr>
          <w:rFonts w:ascii="Arial" w:hAnsi="Arial" w:cs="Arial"/>
          <w:spacing w:val="2"/>
          <w:lang w:val="cs-CZ"/>
        </w:rPr>
        <w:t xml:space="preserve">u, </w:t>
      </w:r>
    </w:p>
    <w:p w:rsidR="00354192" w:rsidRDefault="004C7BBD" w:rsidP="004C7BBD">
      <w:pPr>
        <w:pStyle w:val="Podtitul"/>
        <w:spacing w:before="0" w:after="0"/>
        <w:rPr>
          <w:rFonts w:ascii="Arial" w:hAnsi="Arial" w:cs="Arial"/>
          <w:spacing w:val="2"/>
          <w:lang w:val="cs-CZ"/>
        </w:rPr>
      </w:pPr>
      <w:r>
        <w:rPr>
          <w:rFonts w:ascii="Arial" w:hAnsi="Arial" w:cs="Arial"/>
          <w:spacing w:val="2"/>
          <w:lang w:val="cs-CZ"/>
        </w:rPr>
        <w:t>ve znění pozdějších předpisů</w:t>
      </w:r>
    </w:p>
    <w:p w:rsidR="00354192" w:rsidRPr="001E15BF" w:rsidRDefault="00354192" w:rsidP="00354192">
      <w:pPr>
        <w:pStyle w:val="Podtitul"/>
        <w:rPr>
          <w:rFonts w:ascii="Arial" w:hAnsi="Arial" w:cs="Arial"/>
          <w:lang w:val="cs-CZ"/>
        </w:rPr>
      </w:pPr>
      <w:r w:rsidRPr="001E15BF">
        <w:rPr>
          <w:rFonts w:ascii="Arial" w:hAnsi="Arial" w:cs="Arial"/>
          <w:lang w:val="cs-CZ"/>
        </w:rPr>
        <w:t xml:space="preserve">mezi </w:t>
      </w: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4531"/>
        <w:gridCol w:w="4531"/>
      </w:tblGrid>
      <w:tr w:rsidR="00354192" w:rsidRPr="000B69CD" w:rsidTr="00DA502E">
        <w:tc>
          <w:tcPr>
            <w:tcW w:w="4531" w:type="dxa"/>
          </w:tcPr>
          <w:p w:rsidR="00354192" w:rsidRPr="000B69CD" w:rsidRDefault="00354192" w:rsidP="00DA502E">
            <w:pPr>
              <w:pStyle w:val="Tabulka-buky11"/>
              <w:rPr>
                <w:rStyle w:val="Siln"/>
                <w:rFonts w:ascii="Arial" w:hAnsi="Arial" w:cs="Arial"/>
                <w:b w:val="0"/>
                <w:bCs w:val="0"/>
                <w:lang w:val="cs-CZ"/>
              </w:rPr>
            </w:pPr>
            <w:r w:rsidRPr="000B69CD">
              <w:rPr>
                <w:rStyle w:val="Siln"/>
                <w:rFonts w:ascii="Arial" w:hAnsi="Arial" w:cs="Arial"/>
              </w:rPr>
              <w:t>Objednatel:</w:t>
            </w:r>
          </w:p>
        </w:tc>
        <w:tc>
          <w:tcPr>
            <w:tcW w:w="4531" w:type="dxa"/>
          </w:tcPr>
          <w:p w:rsidR="00354192" w:rsidRPr="000B69CD" w:rsidRDefault="00354192" w:rsidP="005C379C">
            <w:pPr>
              <w:pStyle w:val="Tabulka-buky11"/>
              <w:jc w:val="left"/>
              <w:rPr>
                <w:rFonts w:ascii="Arial" w:hAnsi="Arial" w:cs="Arial"/>
                <w:lang w:val="cs-CZ"/>
              </w:rPr>
            </w:pPr>
            <w:r w:rsidRPr="000B69CD">
              <w:rPr>
                <w:rFonts w:ascii="Arial" w:hAnsi="Arial" w:cs="Arial"/>
                <w:lang w:val="cs-CZ"/>
              </w:rPr>
              <w:t>Česká republika – Státní pozemkový úřad</w:t>
            </w:r>
          </w:p>
          <w:p w:rsidR="00354192" w:rsidRPr="000B69CD" w:rsidRDefault="00354192" w:rsidP="00D27D48">
            <w:pPr>
              <w:pStyle w:val="Tabulka-buky11"/>
              <w:jc w:val="left"/>
              <w:rPr>
                <w:rFonts w:ascii="Arial" w:hAnsi="Arial" w:cs="Arial"/>
                <w:lang w:val="cs-CZ"/>
              </w:rPr>
            </w:pPr>
            <w:r w:rsidRPr="000B69CD">
              <w:rPr>
                <w:rFonts w:ascii="Arial" w:hAnsi="Arial" w:cs="Arial"/>
                <w:lang w:val="cs-CZ"/>
              </w:rPr>
              <w:t xml:space="preserve">Krajský pozemkový úřad pro </w:t>
            </w:r>
            <w:r w:rsidR="00D9074E" w:rsidRPr="000B69CD">
              <w:rPr>
                <w:rFonts w:ascii="Arial" w:hAnsi="Arial" w:cs="Arial"/>
                <w:lang w:val="cs-CZ"/>
              </w:rPr>
              <w:t xml:space="preserve">Ústecký </w:t>
            </w:r>
            <w:r w:rsidRPr="000B69CD">
              <w:rPr>
                <w:rFonts w:ascii="Arial" w:hAnsi="Arial" w:cs="Arial"/>
                <w:lang w:val="cs-CZ"/>
              </w:rPr>
              <w:t>kraj</w:t>
            </w:r>
            <w:r w:rsidRPr="000B69CD">
              <w:rPr>
                <w:rFonts w:ascii="Arial" w:hAnsi="Arial" w:cs="Arial"/>
              </w:rPr>
              <w:t xml:space="preserve">, Pobočka </w:t>
            </w:r>
            <w:r w:rsidR="00D27D48">
              <w:rPr>
                <w:rFonts w:ascii="Arial" w:hAnsi="Arial" w:cs="Arial"/>
              </w:rPr>
              <w:t>Děčín</w:t>
            </w:r>
          </w:p>
        </w:tc>
      </w:tr>
      <w:tr w:rsidR="00354192" w:rsidRPr="000B69CD" w:rsidTr="00DA502E">
        <w:tc>
          <w:tcPr>
            <w:tcW w:w="4531" w:type="dxa"/>
          </w:tcPr>
          <w:p w:rsidR="00354192" w:rsidRPr="000B69CD" w:rsidRDefault="00354192" w:rsidP="00DA502E">
            <w:pPr>
              <w:pStyle w:val="Tabulka-buky11"/>
              <w:rPr>
                <w:rStyle w:val="Siln"/>
                <w:rFonts w:ascii="Arial" w:eastAsiaTheme="majorEastAsia" w:hAnsi="Arial" w:cs="Arial"/>
                <w:b w:val="0"/>
                <w:bCs w:val="0"/>
                <w:lang w:val="cs-CZ"/>
              </w:rPr>
            </w:pPr>
            <w:r w:rsidRPr="000B69CD">
              <w:rPr>
                <w:rStyle w:val="Siln"/>
                <w:rFonts w:ascii="Arial" w:eastAsiaTheme="majorEastAsia" w:hAnsi="Arial" w:cs="Arial"/>
              </w:rPr>
              <w:t>Sídlo:</w:t>
            </w:r>
          </w:p>
        </w:tc>
        <w:tc>
          <w:tcPr>
            <w:tcW w:w="4531" w:type="dxa"/>
          </w:tcPr>
          <w:p w:rsidR="00354192" w:rsidRPr="000B69CD" w:rsidRDefault="00847E5E" w:rsidP="005C379C">
            <w:pPr>
              <w:pStyle w:val="Tabulka-buky11"/>
              <w:jc w:val="left"/>
              <w:rPr>
                <w:rFonts w:ascii="Arial" w:hAnsi="Arial" w:cs="Arial"/>
                <w:lang w:val="cs-CZ"/>
              </w:rPr>
            </w:pPr>
            <w:r>
              <w:rPr>
                <w:rFonts w:ascii="Arial" w:hAnsi="Arial" w:cs="Arial"/>
                <w:lang w:val="cs-CZ"/>
              </w:rPr>
              <w:t>28. října 979/19, 405 01 Děčín I.</w:t>
            </w:r>
          </w:p>
        </w:tc>
      </w:tr>
      <w:tr w:rsidR="00354192" w:rsidRPr="000B69CD" w:rsidTr="00DA502E">
        <w:tc>
          <w:tcPr>
            <w:tcW w:w="4531" w:type="dxa"/>
          </w:tcPr>
          <w:p w:rsidR="00354192" w:rsidRPr="000B69CD" w:rsidRDefault="00354192" w:rsidP="00DA502E">
            <w:pPr>
              <w:pStyle w:val="Tabulka-buky11"/>
              <w:rPr>
                <w:rStyle w:val="Siln"/>
                <w:rFonts w:ascii="Arial" w:hAnsi="Arial" w:cs="Arial"/>
              </w:rPr>
            </w:pPr>
            <w:r w:rsidRPr="000B69CD">
              <w:rPr>
                <w:rStyle w:val="Siln"/>
                <w:rFonts w:ascii="Arial" w:hAnsi="Arial" w:cs="Arial"/>
              </w:rPr>
              <w:t>Zastoupen:</w:t>
            </w:r>
          </w:p>
        </w:tc>
        <w:tc>
          <w:tcPr>
            <w:tcW w:w="4531" w:type="dxa"/>
          </w:tcPr>
          <w:p w:rsidR="00354192" w:rsidRPr="000B69CD" w:rsidRDefault="00EC7411" w:rsidP="005C379C">
            <w:pPr>
              <w:pStyle w:val="Tabulka-buky11"/>
              <w:jc w:val="left"/>
              <w:rPr>
                <w:rFonts w:ascii="Arial" w:hAnsi="Arial" w:cs="Arial"/>
              </w:rPr>
            </w:pPr>
            <w:r>
              <w:rPr>
                <w:rFonts w:ascii="Arial" w:hAnsi="Arial" w:cs="Arial"/>
              </w:rPr>
              <w:t>Ing. Jitka Blehová, vedoucí Pobočky Děčín</w:t>
            </w:r>
          </w:p>
        </w:tc>
      </w:tr>
      <w:tr w:rsidR="00354192" w:rsidRPr="000B69CD" w:rsidTr="00DA502E">
        <w:tc>
          <w:tcPr>
            <w:tcW w:w="4531" w:type="dxa"/>
          </w:tcPr>
          <w:p w:rsidR="00354192" w:rsidRPr="000B69CD" w:rsidRDefault="00354192" w:rsidP="00DA502E">
            <w:pPr>
              <w:pStyle w:val="Tabulka-buky11"/>
              <w:rPr>
                <w:rStyle w:val="Siln"/>
                <w:rFonts w:ascii="Arial" w:hAnsi="Arial" w:cs="Arial"/>
              </w:rPr>
            </w:pPr>
            <w:r w:rsidRPr="000B69CD">
              <w:rPr>
                <w:rStyle w:val="Siln"/>
                <w:rFonts w:ascii="Arial" w:hAnsi="Arial" w:cs="Arial"/>
              </w:rPr>
              <w:t>Ve smluvních záležitostech oprávněn jednat:</w:t>
            </w:r>
          </w:p>
        </w:tc>
        <w:tc>
          <w:tcPr>
            <w:tcW w:w="4531" w:type="dxa"/>
          </w:tcPr>
          <w:p w:rsidR="00354192" w:rsidRPr="000B69CD" w:rsidRDefault="00EC7411" w:rsidP="005C379C">
            <w:pPr>
              <w:pStyle w:val="Tabulka-buky11"/>
              <w:jc w:val="left"/>
              <w:rPr>
                <w:rFonts w:ascii="Arial" w:hAnsi="Arial" w:cs="Arial"/>
              </w:rPr>
            </w:pPr>
            <w:r>
              <w:rPr>
                <w:rFonts w:ascii="Arial" w:hAnsi="Arial" w:cs="Arial"/>
              </w:rPr>
              <w:t>Ing. Jitka Blehová, vedoucí Pobočky Děčín</w:t>
            </w:r>
          </w:p>
        </w:tc>
      </w:tr>
      <w:tr w:rsidR="00354192" w:rsidRPr="000B69CD" w:rsidTr="00DA502E">
        <w:tc>
          <w:tcPr>
            <w:tcW w:w="4531" w:type="dxa"/>
          </w:tcPr>
          <w:p w:rsidR="00354192" w:rsidRPr="000B69CD" w:rsidRDefault="00354192" w:rsidP="00DA502E">
            <w:pPr>
              <w:pStyle w:val="Tabulka-buky11"/>
              <w:rPr>
                <w:rStyle w:val="Siln"/>
                <w:rFonts w:ascii="Arial" w:eastAsiaTheme="majorEastAsia" w:hAnsi="Arial" w:cs="Arial"/>
              </w:rPr>
            </w:pPr>
            <w:r w:rsidRPr="000B69CD">
              <w:rPr>
                <w:rStyle w:val="Siln"/>
                <w:rFonts w:ascii="Arial" w:eastAsiaTheme="majorEastAsia" w:hAnsi="Arial" w:cs="Arial"/>
              </w:rPr>
              <w:t>V technických záležitostech oprávněn jednat:</w:t>
            </w:r>
          </w:p>
        </w:tc>
        <w:tc>
          <w:tcPr>
            <w:tcW w:w="4531" w:type="dxa"/>
          </w:tcPr>
          <w:p w:rsidR="00354192" w:rsidRPr="000B69CD" w:rsidRDefault="00D27D48" w:rsidP="00EC7411">
            <w:pPr>
              <w:pStyle w:val="Tabulka-buky11"/>
              <w:jc w:val="left"/>
              <w:rPr>
                <w:rFonts w:ascii="Arial" w:hAnsi="Arial" w:cs="Arial"/>
              </w:rPr>
            </w:pPr>
            <w:r>
              <w:rPr>
                <w:rFonts w:ascii="Arial" w:hAnsi="Arial" w:cs="Arial"/>
              </w:rPr>
              <w:t>Ing. Martin Suchý</w:t>
            </w:r>
            <w:r w:rsidR="00354192" w:rsidRPr="000B69CD">
              <w:rPr>
                <w:rFonts w:ascii="Arial" w:hAnsi="Arial" w:cs="Arial"/>
              </w:rPr>
              <w:t xml:space="preserve">, </w:t>
            </w:r>
            <w:r w:rsidR="00D9074E" w:rsidRPr="000B69CD">
              <w:rPr>
                <w:rFonts w:ascii="Arial" w:hAnsi="Arial" w:cs="Arial"/>
              </w:rPr>
              <w:t xml:space="preserve">odborný rada, </w:t>
            </w:r>
            <w:r w:rsidR="00354192" w:rsidRPr="000B69CD">
              <w:rPr>
                <w:rFonts w:ascii="Arial" w:hAnsi="Arial" w:cs="Arial"/>
              </w:rPr>
              <w:t xml:space="preserve">Pobočka </w:t>
            </w:r>
            <w:r>
              <w:rPr>
                <w:rFonts w:ascii="Arial" w:hAnsi="Arial" w:cs="Arial"/>
              </w:rPr>
              <w:t>Děčín</w:t>
            </w:r>
          </w:p>
        </w:tc>
      </w:tr>
      <w:tr w:rsidR="00354192" w:rsidRPr="000B69CD" w:rsidTr="00DA502E">
        <w:tblPrEx>
          <w:tblLook w:val="04A0" w:firstRow="1" w:lastRow="0" w:firstColumn="1" w:lastColumn="0" w:noHBand="0" w:noVBand="1"/>
        </w:tblPrEx>
        <w:tc>
          <w:tcPr>
            <w:tcW w:w="4531" w:type="dxa"/>
          </w:tcPr>
          <w:p w:rsidR="00354192" w:rsidRPr="000B69CD" w:rsidRDefault="00354192" w:rsidP="00DA502E">
            <w:pPr>
              <w:pStyle w:val="Tabulka-buky11"/>
              <w:rPr>
                <w:rStyle w:val="Siln"/>
                <w:rFonts w:ascii="Arial" w:hAnsi="Arial" w:cs="Arial"/>
              </w:rPr>
            </w:pPr>
            <w:r w:rsidRPr="000B69CD">
              <w:rPr>
                <w:rStyle w:val="Siln"/>
                <w:rFonts w:ascii="Arial" w:hAnsi="Arial" w:cs="Arial"/>
              </w:rPr>
              <w:t>Bankovní spojení:</w:t>
            </w:r>
          </w:p>
        </w:tc>
        <w:tc>
          <w:tcPr>
            <w:tcW w:w="4531" w:type="dxa"/>
          </w:tcPr>
          <w:p w:rsidR="00354192" w:rsidRPr="000B69CD" w:rsidRDefault="00354192" w:rsidP="005C379C">
            <w:pPr>
              <w:pStyle w:val="Tabulka-buky11"/>
              <w:jc w:val="left"/>
              <w:rPr>
                <w:rFonts w:ascii="Arial" w:hAnsi="Arial" w:cs="Arial"/>
              </w:rPr>
            </w:pPr>
            <w:r w:rsidRPr="000B69CD">
              <w:rPr>
                <w:rFonts w:ascii="Arial" w:hAnsi="Arial" w:cs="Arial"/>
              </w:rPr>
              <w:t>Česká národní banka</w:t>
            </w:r>
          </w:p>
        </w:tc>
      </w:tr>
      <w:tr w:rsidR="00354192" w:rsidRPr="000B69CD" w:rsidTr="00DA502E">
        <w:tblPrEx>
          <w:tblLook w:val="04A0" w:firstRow="1" w:lastRow="0" w:firstColumn="1" w:lastColumn="0" w:noHBand="0" w:noVBand="1"/>
        </w:tblPrEx>
        <w:tc>
          <w:tcPr>
            <w:tcW w:w="4531" w:type="dxa"/>
          </w:tcPr>
          <w:p w:rsidR="00354192" w:rsidRPr="000B69CD" w:rsidRDefault="00354192" w:rsidP="00DA502E">
            <w:pPr>
              <w:pStyle w:val="Tabulka-buky11"/>
              <w:rPr>
                <w:rStyle w:val="Siln"/>
                <w:rFonts w:ascii="Arial" w:hAnsi="Arial" w:cs="Arial"/>
              </w:rPr>
            </w:pPr>
            <w:r w:rsidRPr="000B69CD">
              <w:rPr>
                <w:rStyle w:val="Siln"/>
                <w:rFonts w:ascii="Arial" w:hAnsi="Arial" w:cs="Arial"/>
              </w:rPr>
              <w:t>Číslo účtu:</w:t>
            </w:r>
          </w:p>
        </w:tc>
        <w:tc>
          <w:tcPr>
            <w:tcW w:w="4531" w:type="dxa"/>
          </w:tcPr>
          <w:p w:rsidR="00354192" w:rsidRPr="000B69CD" w:rsidRDefault="002A6576" w:rsidP="005C379C">
            <w:pPr>
              <w:pStyle w:val="Tabulka-buky11"/>
              <w:jc w:val="left"/>
              <w:rPr>
                <w:rFonts w:ascii="Arial" w:hAnsi="Arial" w:cs="Arial"/>
              </w:rPr>
            </w:pPr>
            <w:r>
              <w:rPr>
                <w:rFonts w:ascii="Arial" w:hAnsi="Arial" w:cs="Arial"/>
              </w:rPr>
              <w:t>xxxxx</w:t>
            </w:r>
          </w:p>
        </w:tc>
      </w:tr>
      <w:tr w:rsidR="00354192" w:rsidRPr="000B69CD" w:rsidTr="00DA502E">
        <w:tc>
          <w:tcPr>
            <w:tcW w:w="4531" w:type="dxa"/>
          </w:tcPr>
          <w:p w:rsidR="00354192" w:rsidRPr="000B69CD" w:rsidRDefault="00354192" w:rsidP="00DA502E">
            <w:pPr>
              <w:pStyle w:val="Tabulka-buky11"/>
              <w:rPr>
                <w:rStyle w:val="Siln"/>
                <w:rFonts w:ascii="Arial" w:hAnsi="Arial" w:cs="Arial"/>
              </w:rPr>
            </w:pPr>
            <w:r w:rsidRPr="000B69CD">
              <w:rPr>
                <w:rStyle w:val="Siln"/>
                <w:rFonts w:ascii="Arial" w:hAnsi="Arial" w:cs="Arial"/>
              </w:rPr>
              <w:t>IČO:</w:t>
            </w:r>
          </w:p>
        </w:tc>
        <w:tc>
          <w:tcPr>
            <w:tcW w:w="4531" w:type="dxa"/>
          </w:tcPr>
          <w:p w:rsidR="00354192" w:rsidRPr="000B69CD" w:rsidRDefault="00354192" w:rsidP="005C379C">
            <w:pPr>
              <w:pStyle w:val="Tabulka-buky11"/>
              <w:jc w:val="left"/>
              <w:rPr>
                <w:rFonts w:ascii="Arial" w:hAnsi="Arial" w:cs="Arial"/>
              </w:rPr>
            </w:pPr>
            <w:r w:rsidRPr="000B69CD">
              <w:rPr>
                <w:rFonts w:ascii="Arial" w:hAnsi="Arial" w:cs="Arial"/>
              </w:rPr>
              <w:t>01312774</w:t>
            </w:r>
          </w:p>
        </w:tc>
      </w:tr>
      <w:tr w:rsidR="00354192" w:rsidRPr="000B69CD" w:rsidTr="00DA502E">
        <w:tc>
          <w:tcPr>
            <w:tcW w:w="4531" w:type="dxa"/>
          </w:tcPr>
          <w:p w:rsidR="00354192" w:rsidRPr="000B69CD" w:rsidRDefault="00354192" w:rsidP="00DA502E">
            <w:pPr>
              <w:pStyle w:val="Tabulka-buky11"/>
              <w:rPr>
                <w:rStyle w:val="Siln"/>
                <w:rFonts w:ascii="Arial" w:hAnsi="Arial" w:cs="Arial"/>
              </w:rPr>
            </w:pPr>
            <w:r w:rsidRPr="000B69CD">
              <w:rPr>
                <w:rStyle w:val="Siln"/>
                <w:rFonts w:ascii="Arial" w:hAnsi="Arial" w:cs="Arial"/>
              </w:rPr>
              <w:t>DIČ:</w:t>
            </w:r>
          </w:p>
        </w:tc>
        <w:tc>
          <w:tcPr>
            <w:tcW w:w="4531" w:type="dxa"/>
          </w:tcPr>
          <w:p w:rsidR="00354192" w:rsidRPr="000B69CD" w:rsidRDefault="00354192" w:rsidP="005C379C">
            <w:pPr>
              <w:pStyle w:val="Tabulka-buky11"/>
              <w:jc w:val="left"/>
              <w:rPr>
                <w:rFonts w:ascii="Arial" w:hAnsi="Arial" w:cs="Arial"/>
              </w:rPr>
            </w:pPr>
            <w:r w:rsidRPr="000B69CD">
              <w:rPr>
                <w:rFonts w:ascii="Arial" w:hAnsi="Arial" w:cs="Arial"/>
              </w:rPr>
              <w:t>CZ01312774 - není plátce DPH</w:t>
            </w:r>
          </w:p>
        </w:tc>
      </w:tr>
    </w:tbl>
    <w:p w:rsidR="00354192" w:rsidRPr="000B69CD" w:rsidRDefault="00354192" w:rsidP="00354192">
      <w:pPr>
        <w:spacing w:before="120" w:after="360"/>
        <w:rPr>
          <w:rFonts w:ascii="Arial" w:hAnsi="Arial" w:cs="Arial"/>
          <w:sz w:val="20"/>
          <w:szCs w:val="20"/>
          <w:lang w:val="cs-CZ"/>
        </w:rPr>
      </w:pPr>
      <w:r w:rsidRPr="000B69CD">
        <w:rPr>
          <w:rFonts w:ascii="Arial" w:hAnsi="Arial" w:cs="Arial"/>
          <w:sz w:val="20"/>
          <w:szCs w:val="20"/>
          <w:lang w:val="cs-CZ"/>
        </w:rPr>
        <w:t>(dále jen „</w:t>
      </w:r>
      <w:r w:rsidRPr="000B69CD">
        <w:rPr>
          <w:rStyle w:val="Siln"/>
          <w:rFonts w:ascii="Arial" w:hAnsi="Arial" w:cs="Arial"/>
          <w:sz w:val="20"/>
          <w:szCs w:val="20"/>
          <w:lang w:val="cs-CZ"/>
        </w:rPr>
        <w:t>objednatel</w:t>
      </w:r>
      <w:r w:rsidRPr="000B69CD">
        <w:rPr>
          <w:rFonts w:ascii="Arial" w:hAnsi="Arial" w:cs="Arial"/>
          <w:sz w:val="20"/>
          <w:szCs w:val="20"/>
          <w:lang w:val="cs-CZ"/>
        </w:rPr>
        <w:t>“)</w:t>
      </w: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4531"/>
        <w:gridCol w:w="4531"/>
      </w:tblGrid>
      <w:tr w:rsidR="00354192" w:rsidRPr="000B69CD" w:rsidTr="00DA502E">
        <w:tc>
          <w:tcPr>
            <w:tcW w:w="4531" w:type="dxa"/>
          </w:tcPr>
          <w:p w:rsidR="00354192" w:rsidRPr="000B69CD" w:rsidRDefault="00354192" w:rsidP="00DA502E">
            <w:pPr>
              <w:pStyle w:val="Tabulka-buky11"/>
              <w:rPr>
                <w:rStyle w:val="Siln"/>
                <w:rFonts w:ascii="Arial" w:hAnsi="Arial" w:cs="Arial"/>
              </w:rPr>
            </w:pPr>
            <w:r w:rsidRPr="000B69CD">
              <w:rPr>
                <w:rStyle w:val="Siln"/>
                <w:rFonts w:ascii="Arial" w:hAnsi="Arial" w:cs="Arial"/>
              </w:rPr>
              <w:t>Zhotovitel:</w:t>
            </w:r>
          </w:p>
        </w:tc>
        <w:tc>
          <w:tcPr>
            <w:tcW w:w="4531" w:type="dxa"/>
          </w:tcPr>
          <w:p w:rsidR="00354192" w:rsidRPr="000B69CD" w:rsidRDefault="007862B7" w:rsidP="005C379C">
            <w:pPr>
              <w:pStyle w:val="Tabulka-buky11"/>
              <w:jc w:val="left"/>
              <w:rPr>
                <w:rFonts w:ascii="Arial" w:hAnsi="Arial" w:cs="Arial"/>
                <w:lang w:val="cs-CZ"/>
              </w:rPr>
            </w:pPr>
            <w:r>
              <w:rPr>
                <w:rFonts w:ascii="Arial" w:hAnsi="Arial" w:cs="Arial"/>
                <w:lang w:val="cs-CZ"/>
              </w:rPr>
              <w:t>Geodézie Ledeč nad Sázavou, s. r. o.</w:t>
            </w:r>
          </w:p>
        </w:tc>
      </w:tr>
      <w:tr w:rsidR="00354192" w:rsidRPr="000B69CD" w:rsidTr="00DA502E">
        <w:tc>
          <w:tcPr>
            <w:tcW w:w="4531" w:type="dxa"/>
          </w:tcPr>
          <w:p w:rsidR="00354192" w:rsidRPr="000B69CD" w:rsidRDefault="00354192" w:rsidP="00DA502E">
            <w:pPr>
              <w:pStyle w:val="Tabulka-buky11"/>
              <w:rPr>
                <w:rStyle w:val="Siln"/>
                <w:rFonts w:ascii="Arial" w:eastAsiaTheme="majorEastAsia" w:hAnsi="Arial" w:cs="Arial"/>
              </w:rPr>
            </w:pPr>
            <w:r w:rsidRPr="000B69CD">
              <w:rPr>
                <w:rStyle w:val="Siln"/>
                <w:rFonts w:ascii="Arial" w:eastAsiaTheme="majorEastAsia" w:hAnsi="Arial" w:cs="Arial"/>
              </w:rPr>
              <w:t>Sídlo:</w:t>
            </w:r>
          </w:p>
        </w:tc>
        <w:tc>
          <w:tcPr>
            <w:tcW w:w="4531" w:type="dxa"/>
          </w:tcPr>
          <w:p w:rsidR="00354192" w:rsidRPr="000B69CD" w:rsidRDefault="007862B7" w:rsidP="005C379C">
            <w:pPr>
              <w:pStyle w:val="Tabulka-buky11"/>
              <w:jc w:val="left"/>
              <w:rPr>
                <w:rFonts w:ascii="Arial" w:hAnsi="Arial" w:cs="Arial"/>
                <w:lang w:val="cs-CZ"/>
              </w:rPr>
            </w:pPr>
            <w:r>
              <w:rPr>
                <w:rFonts w:ascii="Arial" w:hAnsi="Arial" w:cs="Arial"/>
                <w:lang w:val="cs-CZ"/>
              </w:rPr>
              <w:t>Petra Bezruče 1110, 584 01 Ledeč nad Sázavou</w:t>
            </w:r>
          </w:p>
        </w:tc>
      </w:tr>
      <w:tr w:rsidR="00354192" w:rsidRPr="000B69CD" w:rsidTr="00DA502E">
        <w:tc>
          <w:tcPr>
            <w:tcW w:w="4531" w:type="dxa"/>
          </w:tcPr>
          <w:p w:rsidR="00354192" w:rsidRPr="000B69CD" w:rsidRDefault="00354192" w:rsidP="00DA502E">
            <w:pPr>
              <w:pStyle w:val="Tabulka-buky11"/>
              <w:rPr>
                <w:rStyle w:val="Siln"/>
                <w:rFonts w:ascii="Arial" w:hAnsi="Arial" w:cs="Arial"/>
              </w:rPr>
            </w:pPr>
            <w:r w:rsidRPr="000B69CD">
              <w:rPr>
                <w:rStyle w:val="Siln"/>
                <w:rFonts w:ascii="Arial" w:hAnsi="Arial" w:cs="Arial"/>
              </w:rPr>
              <w:t>Zastoupen:</w:t>
            </w:r>
          </w:p>
        </w:tc>
        <w:tc>
          <w:tcPr>
            <w:tcW w:w="4531" w:type="dxa"/>
          </w:tcPr>
          <w:p w:rsidR="009025E4" w:rsidRPr="000B69CD" w:rsidRDefault="002A6576" w:rsidP="007C0DC1">
            <w:pPr>
              <w:pStyle w:val="Tabulka-buky11"/>
              <w:jc w:val="left"/>
              <w:rPr>
                <w:rFonts w:ascii="Arial" w:hAnsi="Arial" w:cs="Arial"/>
                <w:lang w:val="cs-CZ"/>
              </w:rPr>
            </w:pPr>
            <w:proofErr w:type="spellStart"/>
            <w:r>
              <w:rPr>
                <w:rFonts w:ascii="Arial" w:hAnsi="Arial" w:cs="Arial"/>
                <w:lang w:val="cs-CZ"/>
              </w:rPr>
              <w:t>xxxxxx</w:t>
            </w:r>
            <w:proofErr w:type="spellEnd"/>
          </w:p>
        </w:tc>
      </w:tr>
      <w:tr w:rsidR="00354192" w:rsidRPr="000B69CD" w:rsidTr="00DA502E">
        <w:tc>
          <w:tcPr>
            <w:tcW w:w="4531" w:type="dxa"/>
          </w:tcPr>
          <w:p w:rsidR="00354192" w:rsidRPr="000B69CD" w:rsidRDefault="000043C9" w:rsidP="00DA502E">
            <w:pPr>
              <w:pStyle w:val="Tabulka-buky11"/>
              <w:rPr>
                <w:rStyle w:val="Siln"/>
                <w:rFonts w:ascii="Arial" w:hAnsi="Arial" w:cs="Arial"/>
              </w:rPr>
            </w:pPr>
            <w:r w:rsidRPr="000B69CD">
              <w:rPr>
                <w:rStyle w:val="Siln"/>
                <w:rFonts w:ascii="Arial" w:hAnsi="Arial" w:cs="Arial"/>
              </w:rPr>
              <w:t>V</w:t>
            </w:r>
            <w:r w:rsidR="00354192" w:rsidRPr="000B69CD">
              <w:rPr>
                <w:rStyle w:val="Siln"/>
                <w:rFonts w:ascii="Arial" w:hAnsi="Arial" w:cs="Arial"/>
              </w:rPr>
              <w:t>e smluvních záležitostech oprávněn jednat:</w:t>
            </w:r>
          </w:p>
        </w:tc>
        <w:tc>
          <w:tcPr>
            <w:tcW w:w="4531" w:type="dxa"/>
          </w:tcPr>
          <w:p w:rsidR="00354192" w:rsidRPr="000B69CD" w:rsidRDefault="002A6576" w:rsidP="007C0DC1">
            <w:pPr>
              <w:pStyle w:val="Tabulka-buky11"/>
              <w:jc w:val="left"/>
              <w:rPr>
                <w:rFonts w:ascii="Arial" w:hAnsi="Arial" w:cs="Arial"/>
                <w:lang w:val="cs-CZ"/>
              </w:rPr>
            </w:pPr>
            <w:proofErr w:type="spellStart"/>
            <w:r>
              <w:rPr>
                <w:rFonts w:ascii="Arial" w:hAnsi="Arial" w:cs="Arial"/>
                <w:lang w:val="cs-CZ"/>
              </w:rPr>
              <w:t>xxxxxx</w:t>
            </w:r>
            <w:proofErr w:type="spellEnd"/>
          </w:p>
        </w:tc>
      </w:tr>
      <w:tr w:rsidR="00354192" w:rsidRPr="000B69CD" w:rsidTr="00DA502E">
        <w:tc>
          <w:tcPr>
            <w:tcW w:w="4531" w:type="dxa"/>
          </w:tcPr>
          <w:p w:rsidR="00354192" w:rsidRPr="000B69CD" w:rsidRDefault="000043C9" w:rsidP="00DA502E">
            <w:pPr>
              <w:pStyle w:val="Tabulka-buky11"/>
              <w:rPr>
                <w:rStyle w:val="Siln"/>
                <w:rFonts w:ascii="Arial" w:eastAsiaTheme="majorEastAsia" w:hAnsi="Arial" w:cs="Arial"/>
              </w:rPr>
            </w:pPr>
            <w:r w:rsidRPr="000B69CD">
              <w:rPr>
                <w:rStyle w:val="Siln"/>
                <w:rFonts w:ascii="Arial" w:eastAsiaTheme="majorEastAsia" w:hAnsi="Arial" w:cs="Arial"/>
              </w:rPr>
              <w:t>V</w:t>
            </w:r>
            <w:r w:rsidR="00354192" w:rsidRPr="000B69CD">
              <w:rPr>
                <w:rStyle w:val="Siln"/>
                <w:rFonts w:ascii="Arial" w:eastAsiaTheme="majorEastAsia" w:hAnsi="Arial" w:cs="Arial"/>
              </w:rPr>
              <w:t xml:space="preserve"> technických záležitostech oprávněn jednat:</w:t>
            </w:r>
          </w:p>
        </w:tc>
        <w:tc>
          <w:tcPr>
            <w:tcW w:w="4531" w:type="dxa"/>
          </w:tcPr>
          <w:p w:rsidR="00354192" w:rsidRPr="000B69CD" w:rsidRDefault="002A6576" w:rsidP="001B66FA">
            <w:pPr>
              <w:pStyle w:val="Tabulka-buky11"/>
              <w:jc w:val="left"/>
              <w:rPr>
                <w:rFonts w:ascii="Arial" w:hAnsi="Arial" w:cs="Arial"/>
                <w:lang w:val="cs-CZ"/>
              </w:rPr>
            </w:pPr>
            <w:proofErr w:type="spellStart"/>
            <w:r>
              <w:rPr>
                <w:rFonts w:ascii="Arial" w:hAnsi="Arial" w:cs="Arial"/>
                <w:lang w:val="cs-CZ"/>
              </w:rPr>
              <w:t>xxxxxx</w:t>
            </w:r>
            <w:proofErr w:type="spellEnd"/>
          </w:p>
        </w:tc>
      </w:tr>
      <w:tr w:rsidR="00354192" w:rsidRPr="000B69CD" w:rsidTr="00DA502E">
        <w:tc>
          <w:tcPr>
            <w:tcW w:w="4531" w:type="dxa"/>
          </w:tcPr>
          <w:p w:rsidR="00354192" w:rsidRPr="000B69CD" w:rsidRDefault="00354192" w:rsidP="00DA502E">
            <w:pPr>
              <w:pStyle w:val="Tabulka-buky11"/>
              <w:rPr>
                <w:rStyle w:val="Siln"/>
                <w:rFonts w:ascii="Arial" w:hAnsi="Arial" w:cs="Arial"/>
              </w:rPr>
            </w:pPr>
            <w:r w:rsidRPr="000B69CD">
              <w:rPr>
                <w:rStyle w:val="Siln"/>
                <w:rFonts w:ascii="Arial" w:hAnsi="Arial" w:cs="Arial"/>
              </w:rPr>
              <w:t>Bankovní spojení:</w:t>
            </w:r>
          </w:p>
        </w:tc>
        <w:tc>
          <w:tcPr>
            <w:tcW w:w="4531" w:type="dxa"/>
          </w:tcPr>
          <w:p w:rsidR="00354192" w:rsidRPr="000B69CD" w:rsidRDefault="00F9079E" w:rsidP="00545951">
            <w:pPr>
              <w:pStyle w:val="Tabulka-buky11"/>
              <w:jc w:val="left"/>
              <w:rPr>
                <w:rFonts w:ascii="Arial" w:hAnsi="Arial" w:cs="Arial"/>
                <w:lang w:val="cs-CZ"/>
              </w:rPr>
            </w:pPr>
            <w:r>
              <w:rPr>
                <w:rFonts w:ascii="Arial" w:hAnsi="Arial" w:cs="Arial"/>
                <w:lang w:val="cs-CZ"/>
              </w:rPr>
              <w:t>Česká spořitelna,</w:t>
            </w:r>
            <w:r w:rsidR="00545951">
              <w:rPr>
                <w:rFonts w:ascii="Arial" w:hAnsi="Arial" w:cs="Arial"/>
                <w:lang w:val="cs-CZ"/>
              </w:rPr>
              <w:t xml:space="preserve"> a. s.</w:t>
            </w:r>
            <w:r>
              <w:rPr>
                <w:rFonts w:ascii="Arial" w:hAnsi="Arial" w:cs="Arial"/>
                <w:lang w:val="cs-CZ"/>
              </w:rPr>
              <w:t>, expozitura Ledeč nad Sázavou</w:t>
            </w:r>
          </w:p>
        </w:tc>
      </w:tr>
      <w:tr w:rsidR="00354192" w:rsidRPr="000B69CD" w:rsidTr="00DA502E">
        <w:tc>
          <w:tcPr>
            <w:tcW w:w="4531" w:type="dxa"/>
          </w:tcPr>
          <w:p w:rsidR="00354192" w:rsidRPr="000B69CD" w:rsidRDefault="00354192" w:rsidP="00DA502E">
            <w:pPr>
              <w:pStyle w:val="Tabulka-buky11"/>
              <w:rPr>
                <w:rStyle w:val="Siln"/>
                <w:rFonts w:ascii="Arial" w:hAnsi="Arial" w:cs="Arial"/>
              </w:rPr>
            </w:pPr>
            <w:r w:rsidRPr="000B69CD">
              <w:rPr>
                <w:rStyle w:val="Siln"/>
                <w:rFonts w:ascii="Arial" w:hAnsi="Arial" w:cs="Arial"/>
              </w:rPr>
              <w:t>Číslo účtu:</w:t>
            </w:r>
          </w:p>
        </w:tc>
        <w:tc>
          <w:tcPr>
            <w:tcW w:w="4531" w:type="dxa"/>
          </w:tcPr>
          <w:p w:rsidR="00354192" w:rsidRPr="000B69CD" w:rsidRDefault="002A6576" w:rsidP="005C379C">
            <w:pPr>
              <w:pStyle w:val="Tabulka-buky11"/>
              <w:jc w:val="left"/>
              <w:rPr>
                <w:rFonts w:ascii="Arial" w:hAnsi="Arial" w:cs="Arial"/>
                <w:lang w:val="cs-CZ"/>
              </w:rPr>
            </w:pPr>
            <w:proofErr w:type="spellStart"/>
            <w:r>
              <w:rPr>
                <w:rFonts w:ascii="Arial" w:hAnsi="Arial" w:cs="Arial"/>
                <w:lang w:val="cs-CZ"/>
              </w:rPr>
              <w:t>xxxxxx</w:t>
            </w:r>
            <w:proofErr w:type="spellEnd"/>
          </w:p>
        </w:tc>
      </w:tr>
      <w:tr w:rsidR="00354192" w:rsidRPr="000B69CD" w:rsidTr="00DA502E">
        <w:tc>
          <w:tcPr>
            <w:tcW w:w="4531" w:type="dxa"/>
          </w:tcPr>
          <w:p w:rsidR="00354192" w:rsidRPr="000B69CD" w:rsidRDefault="00354192" w:rsidP="00DA502E">
            <w:pPr>
              <w:pStyle w:val="Tabulka-buky11"/>
              <w:rPr>
                <w:rStyle w:val="Siln"/>
                <w:rFonts w:ascii="Arial" w:hAnsi="Arial" w:cs="Arial"/>
              </w:rPr>
            </w:pPr>
            <w:r w:rsidRPr="000B69CD">
              <w:rPr>
                <w:rStyle w:val="Siln"/>
                <w:rFonts w:ascii="Arial" w:hAnsi="Arial" w:cs="Arial"/>
              </w:rPr>
              <w:t>IČO:</w:t>
            </w:r>
          </w:p>
        </w:tc>
        <w:tc>
          <w:tcPr>
            <w:tcW w:w="4531" w:type="dxa"/>
          </w:tcPr>
          <w:p w:rsidR="00354192" w:rsidRPr="000B69CD" w:rsidRDefault="00F9079E" w:rsidP="005C379C">
            <w:pPr>
              <w:pStyle w:val="Tabulka-buky11"/>
              <w:jc w:val="left"/>
              <w:rPr>
                <w:rFonts w:ascii="Arial" w:hAnsi="Arial" w:cs="Arial"/>
                <w:lang w:val="cs-CZ"/>
              </w:rPr>
            </w:pPr>
            <w:r>
              <w:rPr>
                <w:rFonts w:ascii="Arial" w:hAnsi="Arial" w:cs="Arial"/>
                <w:lang w:val="cs-CZ"/>
              </w:rPr>
              <w:t>27493989</w:t>
            </w:r>
          </w:p>
        </w:tc>
      </w:tr>
      <w:tr w:rsidR="00F9079E" w:rsidRPr="000B69CD" w:rsidTr="00DA502E">
        <w:tc>
          <w:tcPr>
            <w:tcW w:w="4531" w:type="dxa"/>
          </w:tcPr>
          <w:p w:rsidR="00F9079E" w:rsidRPr="000B69CD" w:rsidRDefault="00F9079E" w:rsidP="00F9079E">
            <w:pPr>
              <w:pStyle w:val="Tabulka-buky11"/>
              <w:rPr>
                <w:rStyle w:val="Siln"/>
                <w:rFonts w:ascii="Arial" w:hAnsi="Arial" w:cs="Arial"/>
              </w:rPr>
            </w:pPr>
            <w:r w:rsidRPr="000B69CD">
              <w:rPr>
                <w:rStyle w:val="Siln"/>
                <w:rFonts w:ascii="Arial" w:hAnsi="Arial" w:cs="Arial"/>
              </w:rPr>
              <w:t>DIČ:</w:t>
            </w:r>
          </w:p>
        </w:tc>
        <w:tc>
          <w:tcPr>
            <w:tcW w:w="4531" w:type="dxa"/>
          </w:tcPr>
          <w:p w:rsidR="00F9079E" w:rsidRPr="000B69CD" w:rsidRDefault="00F9079E" w:rsidP="00F9079E">
            <w:pPr>
              <w:pStyle w:val="Tabulka-buky11"/>
              <w:jc w:val="left"/>
              <w:rPr>
                <w:rFonts w:ascii="Arial" w:hAnsi="Arial" w:cs="Arial"/>
                <w:lang w:val="cs-CZ"/>
              </w:rPr>
            </w:pPr>
            <w:r>
              <w:rPr>
                <w:rFonts w:ascii="Arial" w:hAnsi="Arial" w:cs="Arial"/>
                <w:lang w:val="cs-CZ"/>
              </w:rPr>
              <w:t>CZ27493989</w:t>
            </w:r>
          </w:p>
        </w:tc>
      </w:tr>
      <w:tr w:rsidR="00F9079E" w:rsidRPr="000B69CD" w:rsidTr="00DA502E">
        <w:tc>
          <w:tcPr>
            <w:tcW w:w="4531" w:type="dxa"/>
          </w:tcPr>
          <w:p w:rsidR="00F9079E" w:rsidRPr="000B69CD" w:rsidRDefault="00F9079E" w:rsidP="00F9079E">
            <w:pPr>
              <w:pStyle w:val="Tabulka-buky11"/>
              <w:rPr>
                <w:rStyle w:val="Siln"/>
                <w:rFonts w:ascii="Arial" w:hAnsi="Arial" w:cs="Arial"/>
              </w:rPr>
            </w:pPr>
            <w:r w:rsidRPr="000B69CD">
              <w:rPr>
                <w:rStyle w:val="Siln"/>
                <w:rFonts w:ascii="Arial" w:hAnsi="Arial" w:cs="Arial"/>
              </w:rPr>
              <w:t xml:space="preserve">Společnost je zapsaná v obchodním rejstříku vedeném:  </w:t>
            </w:r>
          </w:p>
        </w:tc>
        <w:tc>
          <w:tcPr>
            <w:tcW w:w="4531" w:type="dxa"/>
          </w:tcPr>
          <w:p w:rsidR="00F9079E" w:rsidRPr="000B69CD" w:rsidRDefault="00F9079E" w:rsidP="00F9079E">
            <w:pPr>
              <w:pStyle w:val="Tabulka-buky11"/>
              <w:jc w:val="left"/>
              <w:rPr>
                <w:rFonts w:ascii="Arial" w:hAnsi="Arial" w:cs="Arial"/>
                <w:lang w:val="cs-CZ"/>
              </w:rPr>
            </w:pPr>
            <w:r>
              <w:rPr>
                <w:rFonts w:ascii="Arial" w:hAnsi="Arial" w:cs="Arial"/>
                <w:lang w:val="cs-CZ"/>
              </w:rPr>
              <w:t xml:space="preserve">Krajským soudem v Hradci Králové, oddíl C, vložka </w:t>
            </w:r>
            <w:r w:rsidR="000862EF">
              <w:rPr>
                <w:rFonts w:ascii="Arial" w:hAnsi="Arial" w:cs="Arial"/>
                <w:lang w:val="cs-CZ"/>
              </w:rPr>
              <w:t>22333</w:t>
            </w:r>
          </w:p>
        </w:tc>
      </w:tr>
    </w:tbl>
    <w:p w:rsidR="00354192" w:rsidRPr="000B69CD" w:rsidRDefault="00354192" w:rsidP="00F911B6">
      <w:pPr>
        <w:spacing w:after="0"/>
        <w:rPr>
          <w:rFonts w:ascii="Arial" w:hAnsi="Arial" w:cs="Arial"/>
          <w:sz w:val="20"/>
          <w:szCs w:val="20"/>
          <w:lang w:val="cs-CZ"/>
        </w:rPr>
      </w:pPr>
      <w:r w:rsidRPr="000B69CD">
        <w:rPr>
          <w:rFonts w:ascii="Arial" w:hAnsi="Arial" w:cs="Arial"/>
          <w:sz w:val="20"/>
          <w:szCs w:val="20"/>
          <w:lang w:val="cs-CZ"/>
        </w:rPr>
        <w:t>(dále jen „</w:t>
      </w:r>
      <w:r w:rsidRPr="000B69CD">
        <w:rPr>
          <w:rStyle w:val="Siln"/>
          <w:rFonts w:ascii="Arial" w:hAnsi="Arial" w:cs="Arial"/>
          <w:sz w:val="20"/>
          <w:szCs w:val="20"/>
          <w:lang w:val="cs-CZ"/>
        </w:rPr>
        <w:t>zhotovitel</w:t>
      </w:r>
      <w:r w:rsidRPr="000B69CD">
        <w:rPr>
          <w:rFonts w:ascii="Arial" w:hAnsi="Arial" w:cs="Arial"/>
          <w:sz w:val="20"/>
          <w:szCs w:val="20"/>
          <w:lang w:val="cs-CZ"/>
        </w:rPr>
        <w:t>“)</w:t>
      </w:r>
    </w:p>
    <w:p w:rsidR="001E15BF" w:rsidRDefault="001E15BF" w:rsidP="00D41CEE">
      <w:pPr>
        <w:rPr>
          <w:rFonts w:ascii="Arial" w:hAnsi="Arial" w:cs="Arial"/>
          <w:b/>
          <w:bCs/>
          <w:snapToGrid w:val="0"/>
          <w:sz w:val="20"/>
          <w:szCs w:val="20"/>
          <w:lang w:val="cs-CZ"/>
        </w:rPr>
      </w:pPr>
    </w:p>
    <w:p w:rsidR="00D41CEE" w:rsidRPr="000B69CD" w:rsidRDefault="00D41CEE" w:rsidP="00D41CEE">
      <w:pPr>
        <w:rPr>
          <w:rFonts w:ascii="Arial" w:hAnsi="Arial" w:cs="Arial"/>
          <w:snapToGrid w:val="0"/>
          <w:sz w:val="20"/>
          <w:szCs w:val="20"/>
          <w:lang w:val="cs-CZ"/>
        </w:rPr>
      </w:pPr>
      <w:r w:rsidRPr="000B69CD">
        <w:rPr>
          <w:rFonts w:ascii="Arial" w:hAnsi="Arial" w:cs="Arial"/>
          <w:b/>
          <w:bCs/>
          <w:snapToGrid w:val="0"/>
          <w:sz w:val="20"/>
          <w:szCs w:val="20"/>
          <w:lang w:val="cs-CZ"/>
        </w:rPr>
        <w:t>Smluvní strany uzavřely níže uvedeného dne, měsíce a roku tento dodatek smlouvy o dílo</w:t>
      </w:r>
      <w:r w:rsidR="00BD21FA">
        <w:rPr>
          <w:rFonts w:ascii="Arial" w:hAnsi="Arial" w:cs="Arial"/>
          <w:b/>
          <w:bCs/>
          <w:snapToGrid w:val="0"/>
          <w:sz w:val="20"/>
          <w:szCs w:val="20"/>
          <w:lang w:val="cs-CZ"/>
        </w:rPr>
        <w:t>,</w:t>
      </w:r>
      <w:r w:rsidR="00BD21FA">
        <w:rPr>
          <w:rFonts w:ascii="Arial" w:hAnsi="Arial" w:cs="Arial"/>
          <w:bCs/>
          <w:snapToGrid w:val="0"/>
          <w:sz w:val="20"/>
          <w:szCs w:val="20"/>
          <w:lang w:val="cs-CZ"/>
        </w:rPr>
        <w:t xml:space="preserve"> uzavřené </w:t>
      </w:r>
      <w:r w:rsidRPr="000B69CD">
        <w:rPr>
          <w:rFonts w:ascii="Arial" w:hAnsi="Arial" w:cs="Arial"/>
          <w:snapToGrid w:val="0"/>
          <w:sz w:val="20"/>
          <w:szCs w:val="20"/>
          <w:lang w:val="cs-CZ"/>
        </w:rPr>
        <w:t>na základě výsledku zadávacího řízení podle zákona č. 13</w:t>
      </w:r>
      <w:r w:rsidR="00852C02">
        <w:rPr>
          <w:rFonts w:ascii="Arial" w:hAnsi="Arial" w:cs="Arial"/>
          <w:snapToGrid w:val="0"/>
          <w:sz w:val="20"/>
          <w:szCs w:val="20"/>
          <w:lang w:val="cs-CZ"/>
        </w:rPr>
        <w:t>7</w:t>
      </w:r>
      <w:r w:rsidRPr="000B69CD">
        <w:rPr>
          <w:rFonts w:ascii="Arial" w:hAnsi="Arial" w:cs="Arial"/>
          <w:snapToGrid w:val="0"/>
          <w:sz w:val="20"/>
          <w:szCs w:val="20"/>
          <w:lang w:val="cs-CZ"/>
        </w:rPr>
        <w:t>/20</w:t>
      </w:r>
      <w:r w:rsidR="00852C02">
        <w:rPr>
          <w:rFonts w:ascii="Arial" w:hAnsi="Arial" w:cs="Arial"/>
          <w:snapToGrid w:val="0"/>
          <w:sz w:val="20"/>
          <w:szCs w:val="20"/>
          <w:lang w:val="cs-CZ"/>
        </w:rPr>
        <w:t>0</w:t>
      </w:r>
      <w:r w:rsidRPr="000B69CD">
        <w:rPr>
          <w:rFonts w:ascii="Arial" w:hAnsi="Arial" w:cs="Arial"/>
          <w:snapToGrid w:val="0"/>
          <w:sz w:val="20"/>
          <w:szCs w:val="20"/>
          <w:lang w:val="cs-CZ"/>
        </w:rPr>
        <w:t>6 Sb., o veřejn</w:t>
      </w:r>
      <w:r w:rsidR="00BD21FA">
        <w:rPr>
          <w:rFonts w:ascii="Arial" w:hAnsi="Arial" w:cs="Arial"/>
          <w:snapToGrid w:val="0"/>
          <w:sz w:val="20"/>
          <w:szCs w:val="20"/>
          <w:lang w:val="cs-CZ"/>
        </w:rPr>
        <w:t>ých zakázk</w:t>
      </w:r>
      <w:r w:rsidR="00852C02">
        <w:rPr>
          <w:rFonts w:ascii="Arial" w:hAnsi="Arial" w:cs="Arial"/>
          <w:snapToGrid w:val="0"/>
          <w:sz w:val="20"/>
          <w:szCs w:val="20"/>
          <w:lang w:val="cs-CZ"/>
        </w:rPr>
        <w:t>ách, ve znění pozdějších předpisů:</w:t>
      </w:r>
    </w:p>
    <w:p w:rsidR="00D41CEE" w:rsidRDefault="00D41CEE" w:rsidP="00D41CEE">
      <w:pPr>
        <w:pStyle w:val="Nadpis1"/>
        <w:ind w:left="0" w:firstLine="0"/>
        <w:rPr>
          <w:rFonts w:ascii="Arial" w:hAnsi="Arial" w:cs="Arial"/>
          <w:b/>
          <w:sz w:val="22"/>
          <w:szCs w:val="22"/>
          <w:lang w:val="cs-CZ"/>
        </w:rPr>
      </w:pPr>
      <w:r w:rsidRPr="00797DE4">
        <w:rPr>
          <w:rFonts w:ascii="Arial" w:hAnsi="Arial" w:cs="Arial"/>
          <w:szCs w:val="28"/>
          <w:lang w:val="cs-CZ"/>
        </w:rPr>
        <w:br/>
      </w:r>
      <w:r w:rsidRPr="00746B37">
        <w:rPr>
          <w:rFonts w:ascii="Arial" w:hAnsi="Arial" w:cs="Arial"/>
          <w:b/>
          <w:sz w:val="22"/>
          <w:szCs w:val="22"/>
          <w:lang w:val="cs-CZ"/>
        </w:rPr>
        <w:t>Předmět a účel dodatku smlouvy</w:t>
      </w:r>
    </w:p>
    <w:p w:rsidR="00D41CEE" w:rsidRPr="00746B37" w:rsidRDefault="00D41CEE" w:rsidP="00D41CEE">
      <w:pPr>
        <w:rPr>
          <w:lang w:val="cs-CZ"/>
        </w:rPr>
      </w:pPr>
    </w:p>
    <w:p w:rsidR="00E3794F" w:rsidRPr="001E42DD" w:rsidRDefault="00264983" w:rsidP="00B85B4E">
      <w:pPr>
        <w:pStyle w:val="Odstavecseseznamem"/>
        <w:rPr>
          <w:rFonts w:ascii="Arial" w:hAnsi="Arial" w:cs="Arial"/>
          <w:i/>
          <w:sz w:val="20"/>
          <w:szCs w:val="20"/>
          <w:lang w:val="cs-CZ"/>
        </w:rPr>
      </w:pPr>
      <w:r w:rsidRPr="001E42DD">
        <w:rPr>
          <w:rFonts w:ascii="Arial" w:hAnsi="Arial" w:cs="Arial"/>
          <w:sz w:val="20"/>
          <w:szCs w:val="20"/>
          <w:lang w:val="cs-CZ"/>
        </w:rPr>
        <w:t>Z důvodu nabytí účinnosti nařízení Evropského parlamentu a Rady (EU) 2016/679 („GDPR“)</w:t>
      </w:r>
      <w:r w:rsidR="001E42DD" w:rsidRPr="001E42DD">
        <w:rPr>
          <w:rFonts w:ascii="Arial" w:hAnsi="Arial" w:cs="Arial"/>
          <w:sz w:val="20"/>
          <w:szCs w:val="20"/>
          <w:lang w:val="cs-CZ"/>
        </w:rPr>
        <w:t xml:space="preserve"> </w:t>
      </w:r>
      <w:r w:rsidR="001E42DD">
        <w:rPr>
          <w:rFonts w:ascii="Arial" w:hAnsi="Arial" w:cs="Arial"/>
          <w:sz w:val="20"/>
          <w:szCs w:val="20"/>
          <w:lang w:val="cs-CZ"/>
        </w:rPr>
        <w:t xml:space="preserve">              </w:t>
      </w:r>
      <w:r w:rsidR="001E42DD" w:rsidRPr="001E42DD">
        <w:rPr>
          <w:rFonts w:ascii="Arial" w:hAnsi="Arial" w:cs="Arial"/>
          <w:sz w:val="20"/>
          <w:szCs w:val="20"/>
          <w:lang w:val="cs-CZ"/>
        </w:rPr>
        <w:t>ke dni 25. 5. 2018</w:t>
      </w:r>
      <w:r w:rsidR="00B85B4E" w:rsidRPr="001E42DD">
        <w:rPr>
          <w:rFonts w:ascii="Arial" w:hAnsi="Arial" w:cs="Arial"/>
          <w:sz w:val="20"/>
          <w:szCs w:val="20"/>
          <w:lang w:val="cs-CZ"/>
        </w:rPr>
        <w:t xml:space="preserve"> se </w:t>
      </w:r>
      <w:r w:rsidR="001E42DD">
        <w:rPr>
          <w:rFonts w:ascii="Arial" w:hAnsi="Arial" w:cs="Arial"/>
          <w:sz w:val="20"/>
          <w:szCs w:val="20"/>
          <w:lang w:val="cs-CZ"/>
        </w:rPr>
        <w:t>v</w:t>
      </w:r>
      <w:r w:rsidR="008828E7" w:rsidRPr="001E42DD">
        <w:rPr>
          <w:rFonts w:ascii="Arial" w:hAnsi="Arial" w:cs="Arial"/>
          <w:sz w:val="20"/>
          <w:szCs w:val="20"/>
          <w:lang w:val="cs-CZ"/>
        </w:rPr>
        <w:t> </w:t>
      </w:r>
      <w:r w:rsidR="008828E7" w:rsidRPr="00525E93">
        <w:rPr>
          <w:rFonts w:ascii="Arial" w:hAnsi="Arial" w:cs="Arial"/>
          <w:sz w:val="20"/>
          <w:szCs w:val="20"/>
          <w:lang w:val="cs-CZ"/>
        </w:rPr>
        <w:t xml:space="preserve">článku </w:t>
      </w:r>
      <w:r w:rsidR="00E3794F" w:rsidRPr="00525E93">
        <w:rPr>
          <w:rFonts w:ascii="Arial" w:hAnsi="Arial" w:cs="Arial"/>
          <w:b/>
          <w:sz w:val="20"/>
          <w:szCs w:val="20"/>
          <w:lang w:val="cs-CZ"/>
        </w:rPr>
        <w:t>X</w:t>
      </w:r>
      <w:r w:rsidR="008828E7" w:rsidRPr="00525E93">
        <w:rPr>
          <w:rFonts w:ascii="Arial" w:hAnsi="Arial" w:cs="Arial"/>
          <w:b/>
          <w:sz w:val="20"/>
          <w:szCs w:val="20"/>
          <w:lang w:val="cs-CZ"/>
        </w:rPr>
        <w:t>.</w:t>
      </w:r>
      <w:r w:rsidR="008828E7" w:rsidRPr="001E42DD">
        <w:rPr>
          <w:rFonts w:ascii="Arial" w:hAnsi="Arial" w:cs="Arial"/>
          <w:b/>
          <w:sz w:val="20"/>
          <w:szCs w:val="20"/>
          <w:lang w:val="cs-CZ"/>
        </w:rPr>
        <w:t xml:space="preserve"> </w:t>
      </w:r>
      <w:r w:rsidR="00462707">
        <w:rPr>
          <w:rFonts w:ascii="Arial" w:hAnsi="Arial" w:cs="Arial"/>
          <w:b/>
          <w:sz w:val="20"/>
          <w:szCs w:val="20"/>
          <w:lang w:val="cs-CZ"/>
        </w:rPr>
        <w:t>Jiná ujednání</w:t>
      </w:r>
      <w:r w:rsidR="008828E7" w:rsidRPr="001E42DD">
        <w:rPr>
          <w:rFonts w:ascii="Arial" w:hAnsi="Arial" w:cs="Arial"/>
          <w:sz w:val="20"/>
          <w:szCs w:val="20"/>
          <w:lang w:val="cs-CZ"/>
        </w:rPr>
        <w:t xml:space="preserve"> vkládá bod </w:t>
      </w:r>
      <w:r w:rsidR="00462707">
        <w:rPr>
          <w:rFonts w:ascii="Arial" w:hAnsi="Arial" w:cs="Arial"/>
          <w:sz w:val="20"/>
          <w:szCs w:val="20"/>
          <w:lang w:val="cs-CZ"/>
        </w:rPr>
        <w:t>14</w:t>
      </w:r>
      <w:r w:rsidR="00E3794F" w:rsidRPr="00525E93">
        <w:rPr>
          <w:rFonts w:ascii="Arial" w:hAnsi="Arial" w:cs="Arial"/>
          <w:sz w:val="20"/>
          <w:szCs w:val="20"/>
          <w:lang w:val="cs-CZ"/>
        </w:rPr>
        <w:t>.</w:t>
      </w:r>
      <w:r w:rsidR="00255FD1" w:rsidRPr="00525E93">
        <w:rPr>
          <w:rFonts w:ascii="Arial" w:hAnsi="Arial" w:cs="Arial"/>
          <w:sz w:val="20"/>
          <w:szCs w:val="20"/>
          <w:lang w:val="cs-CZ"/>
        </w:rPr>
        <w:t>,</w:t>
      </w:r>
      <w:r w:rsidR="00255FD1" w:rsidRPr="001E42DD">
        <w:rPr>
          <w:rFonts w:ascii="Arial" w:hAnsi="Arial" w:cs="Arial"/>
          <w:sz w:val="20"/>
          <w:szCs w:val="20"/>
          <w:lang w:val="cs-CZ"/>
        </w:rPr>
        <w:t xml:space="preserve"> který zní:</w:t>
      </w:r>
      <w:r w:rsidR="00E3794F" w:rsidRPr="001E42DD">
        <w:rPr>
          <w:rFonts w:ascii="Arial" w:hAnsi="Arial" w:cs="Arial"/>
          <w:i/>
          <w:sz w:val="20"/>
          <w:szCs w:val="20"/>
          <w:lang w:val="cs-CZ"/>
        </w:rPr>
        <w:t xml:space="preserve"> </w:t>
      </w:r>
    </w:p>
    <w:p w:rsidR="008828E7" w:rsidRPr="001E42DD" w:rsidRDefault="008828E7" w:rsidP="00255FD1">
      <w:pPr>
        <w:ind w:left="432"/>
        <w:rPr>
          <w:rFonts w:ascii="Arial" w:hAnsi="Arial" w:cs="Arial"/>
          <w:sz w:val="20"/>
          <w:szCs w:val="20"/>
          <w:lang w:val="cs-CZ"/>
        </w:rPr>
      </w:pPr>
      <w:r w:rsidRPr="001E42DD">
        <w:rPr>
          <w:rFonts w:ascii="Arial" w:hAnsi="Arial" w:cs="Arial"/>
          <w:sz w:val="20"/>
          <w:szCs w:val="20"/>
          <w:lang w:val="cs-CZ"/>
        </w:rPr>
        <w:t xml:space="preserve">V souvislosti s realizací práv a povinností vyplývajících z této smlouvy bude mít zhotovitel přístup k datům Státního pozemkového úřadu. Zhotovitel se zavazuje, že přijme veškerá technická </w:t>
      </w:r>
      <w:r w:rsidR="001E42DD">
        <w:rPr>
          <w:rFonts w:ascii="Arial" w:hAnsi="Arial" w:cs="Arial"/>
          <w:sz w:val="20"/>
          <w:szCs w:val="20"/>
          <w:lang w:val="cs-CZ"/>
        </w:rPr>
        <w:t xml:space="preserve">                  </w:t>
      </w:r>
      <w:r w:rsidRPr="001E42DD">
        <w:rPr>
          <w:rFonts w:ascii="Arial" w:hAnsi="Arial" w:cs="Arial"/>
          <w:sz w:val="20"/>
          <w:szCs w:val="20"/>
          <w:lang w:val="cs-CZ"/>
        </w:rPr>
        <w:t xml:space="preserve">a bezpečnostní opatření, v rámci zhotovitele s nimi budou seznámeni jen zaměstnanci a partneři zhotovitele, kteří je pro zajištění služby dle této smlouvy nezbytně potřebují a zhotovitel </w:t>
      </w:r>
      <w:r w:rsidRPr="001E42DD">
        <w:rPr>
          <w:rFonts w:ascii="Arial" w:hAnsi="Arial" w:cs="Arial"/>
          <w:sz w:val="20"/>
          <w:szCs w:val="20"/>
          <w:lang w:val="cs-CZ"/>
        </w:rPr>
        <w:lastRenderedPageBreak/>
        <w:t xml:space="preserve">nezpřístupní data 3. osobám. Zhotovitel prohlašuje, že je oprávněn shromažďovat, používat, přenášet, ukládat nebo jiným způsobem zpracovávat (souhrnně “Zpracovávat”) informace předávané objednatelem, včetně osobních  údajů, jak jsou definovány příslušnými právními předpisy, konkrétně zákonem č. 101/2000 Sb., o ochraně osobních údajů a o změně některých zákonů, ve znění pozdějších předpisů. Zhotovitel se zavazuje, že bude s dostupnými osobními údaji pracovat jen v nezbytném rozsahu a neuloží si je bez vědomí objednatele na jiné uložiště. Obě smluvní strany konstatují, že veškeré jejich postupy a přijatá interní opatření jsou v souladu </w:t>
      </w:r>
      <w:r w:rsidR="001E42DD">
        <w:rPr>
          <w:rFonts w:ascii="Arial" w:hAnsi="Arial" w:cs="Arial"/>
          <w:sz w:val="20"/>
          <w:szCs w:val="20"/>
          <w:lang w:val="cs-CZ"/>
        </w:rPr>
        <w:t xml:space="preserve">      </w:t>
      </w:r>
      <w:r w:rsidRPr="001E42DD">
        <w:rPr>
          <w:rFonts w:ascii="Arial" w:hAnsi="Arial" w:cs="Arial"/>
          <w:sz w:val="20"/>
          <w:szCs w:val="20"/>
          <w:lang w:val="cs-CZ"/>
        </w:rPr>
        <w:t>s nařízením Evropského parlamentu a Rady EU 2016/679 („GDPR“) a dalších souvisejících právních předpisů.</w:t>
      </w:r>
    </w:p>
    <w:p w:rsidR="000F0AEB" w:rsidRPr="000F0AEB" w:rsidRDefault="000F0AEB" w:rsidP="000F0AEB">
      <w:pPr>
        <w:pStyle w:val="Odstavecseseznamem"/>
        <w:ind w:left="426" w:hanging="426"/>
        <w:rPr>
          <w:rFonts w:ascii="Arial" w:hAnsi="Arial" w:cs="Arial"/>
          <w:sz w:val="20"/>
          <w:szCs w:val="20"/>
        </w:rPr>
      </w:pPr>
      <w:r>
        <w:rPr>
          <w:rFonts w:ascii="Arial" w:hAnsi="Arial" w:cs="Arial"/>
          <w:sz w:val="20"/>
          <w:szCs w:val="20"/>
        </w:rPr>
        <w:t>Dochází ke z</w:t>
      </w:r>
      <w:r w:rsidRPr="000F0AEB">
        <w:rPr>
          <w:rFonts w:ascii="Arial" w:hAnsi="Arial" w:cs="Arial"/>
          <w:sz w:val="20"/>
          <w:szCs w:val="20"/>
        </w:rPr>
        <w:t>měn</w:t>
      </w:r>
      <w:r>
        <w:rPr>
          <w:rFonts w:ascii="Arial" w:hAnsi="Arial" w:cs="Arial"/>
          <w:sz w:val="20"/>
          <w:szCs w:val="20"/>
        </w:rPr>
        <w:t>ě</w:t>
      </w:r>
      <w:r w:rsidRPr="000F0AEB">
        <w:rPr>
          <w:rFonts w:ascii="Arial" w:hAnsi="Arial" w:cs="Arial"/>
          <w:sz w:val="20"/>
          <w:szCs w:val="20"/>
        </w:rPr>
        <w:t xml:space="preserve"> zástupce </w:t>
      </w:r>
      <w:r>
        <w:rPr>
          <w:rFonts w:ascii="Arial" w:hAnsi="Arial" w:cs="Arial"/>
          <w:sz w:val="20"/>
          <w:szCs w:val="20"/>
        </w:rPr>
        <w:t>zhotovitele</w:t>
      </w:r>
      <w:r w:rsidRPr="000F0AEB">
        <w:rPr>
          <w:rFonts w:ascii="Arial" w:hAnsi="Arial" w:cs="Arial"/>
          <w:sz w:val="20"/>
          <w:szCs w:val="20"/>
        </w:rPr>
        <w:t xml:space="preserve"> z důvodu </w:t>
      </w:r>
      <w:r>
        <w:rPr>
          <w:rFonts w:ascii="Arial" w:hAnsi="Arial" w:cs="Arial"/>
          <w:sz w:val="20"/>
          <w:szCs w:val="20"/>
        </w:rPr>
        <w:t>ukončení funkce jednatele Ing. Miroslavy Závrské</w:t>
      </w:r>
      <w:r w:rsidRPr="000F0AEB">
        <w:rPr>
          <w:rFonts w:ascii="Arial" w:hAnsi="Arial" w:cs="Arial"/>
          <w:sz w:val="20"/>
          <w:szCs w:val="20"/>
        </w:rPr>
        <w:t xml:space="preserve">. </w:t>
      </w:r>
      <w:r>
        <w:rPr>
          <w:rFonts w:ascii="Arial" w:hAnsi="Arial" w:cs="Arial"/>
          <w:sz w:val="20"/>
          <w:szCs w:val="20"/>
        </w:rPr>
        <w:t>Osobou zastupující zhotovitele a oprávněnou jednat ve smluvních záležitostech se stává pan Martin Závrský, jednatel společnosti.</w:t>
      </w:r>
    </w:p>
    <w:p w:rsidR="000F0AEB" w:rsidRDefault="000F0AEB" w:rsidP="000F0AEB">
      <w:pPr>
        <w:ind w:firstLine="432"/>
        <w:rPr>
          <w:rFonts w:ascii="Arial" w:hAnsi="Arial" w:cs="Arial"/>
          <w:sz w:val="20"/>
          <w:szCs w:val="20"/>
          <w:lang w:val="cs-CZ"/>
        </w:rPr>
      </w:pPr>
      <w:r w:rsidRPr="00216A82">
        <w:rPr>
          <w:rFonts w:ascii="Arial" w:hAnsi="Arial" w:cs="Arial"/>
          <w:sz w:val="20"/>
          <w:szCs w:val="20"/>
          <w:lang w:val="cs-CZ"/>
        </w:rPr>
        <w:t>Ostatní ujednání uvedená v původní smlouvě o dílo se nemění.</w:t>
      </w:r>
    </w:p>
    <w:p w:rsidR="00EE2DF7" w:rsidRPr="00EE2DF7" w:rsidRDefault="00EE2DF7" w:rsidP="00EE2DF7">
      <w:pPr>
        <w:ind w:left="432" w:hanging="432"/>
        <w:rPr>
          <w:rFonts w:ascii="Arial" w:hAnsi="Arial" w:cs="Arial"/>
          <w:sz w:val="20"/>
          <w:szCs w:val="20"/>
          <w:lang w:val="cs-CZ"/>
        </w:rPr>
      </w:pPr>
    </w:p>
    <w:p w:rsidR="00C549FA" w:rsidRPr="000A40FC" w:rsidRDefault="00C549FA" w:rsidP="000A40FC">
      <w:pPr>
        <w:rPr>
          <w:rFonts w:ascii="Arial" w:hAnsi="Arial" w:cs="Arial"/>
          <w:sz w:val="18"/>
          <w:szCs w:val="20"/>
          <w:highlight w:val="green"/>
        </w:rPr>
      </w:pPr>
    </w:p>
    <w:p w:rsidR="00D41CEE" w:rsidRPr="00DE543F" w:rsidRDefault="00D41CEE" w:rsidP="00D41CEE">
      <w:pPr>
        <w:pStyle w:val="Nadpis1"/>
        <w:spacing w:before="0" w:line="240" w:lineRule="auto"/>
        <w:ind w:left="0" w:firstLine="0"/>
        <w:rPr>
          <w:rFonts w:ascii="Arial" w:hAnsi="Arial" w:cs="Arial"/>
          <w:szCs w:val="28"/>
          <w:lang w:val="cs-CZ"/>
        </w:rPr>
      </w:pPr>
    </w:p>
    <w:p w:rsidR="00D41CEE" w:rsidRPr="0083158E" w:rsidRDefault="00D41CEE" w:rsidP="00D41CEE">
      <w:pPr>
        <w:pStyle w:val="Nadpis1"/>
        <w:numPr>
          <w:ilvl w:val="0"/>
          <w:numId w:val="0"/>
        </w:numPr>
        <w:spacing w:before="0"/>
        <w:rPr>
          <w:rFonts w:ascii="Arial" w:hAnsi="Arial" w:cs="Arial"/>
          <w:b/>
          <w:sz w:val="22"/>
          <w:szCs w:val="22"/>
          <w:lang w:val="cs-CZ"/>
        </w:rPr>
      </w:pPr>
      <w:r w:rsidRPr="0083158E">
        <w:rPr>
          <w:rFonts w:ascii="Arial" w:hAnsi="Arial" w:cs="Arial"/>
          <w:b/>
          <w:sz w:val="22"/>
          <w:szCs w:val="22"/>
          <w:lang w:val="cs-CZ"/>
        </w:rPr>
        <w:t>Závěrečná ustanovení</w:t>
      </w:r>
    </w:p>
    <w:p w:rsidR="00D41CEE" w:rsidRPr="00705EBA" w:rsidRDefault="008326E5" w:rsidP="00D41CEE">
      <w:pPr>
        <w:pStyle w:val="Odstavecseseznamem"/>
        <w:numPr>
          <w:ilvl w:val="1"/>
          <w:numId w:val="45"/>
        </w:numPr>
        <w:spacing w:before="120" w:after="120" w:line="240" w:lineRule="auto"/>
        <w:ind w:left="567" w:hanging="567"/>
        <w:contextualSpacing w:val="0"/>
        <w:rPr>
          <w:rFonts w:ascii="Arial" w:hAnsi="Arial" w:cs="Arial"/>
          <w:snapToGrid w:val="0"/>
          <w:sz w:val="20"/>
          <w:szCs w:val="20"/>
        </w:rPr>
      </w:pPr>
      <w:r>
        <w:rPr>
          <w:rFonts w:ascii="Arial" w:hAnsi="Arial" w:cs="Arial"/>
          <w:snapToGrid w:val="0"/>
          <w:sz w:val="20"/>
          <w:szCs w:val="20"/>
        </w:rPr>
        <w:t xml:space="preserve">Tento dodatek </w:t>
      </w:r>
      <w:r w:rsidR="00D41CEE" w:rsidRPr="00DE543F">
        <w:rPr>
          <w:rFonts w:ascii="Arial" w:hAnsi="Arial" w:cs="Arial"/>
          <w:snapToGrid w:val="0"/>
          <w:sz w:val="20"/>
          <w:szCs w:val="20"/>
        </w:rPr>
        <w:t xml:space="preserve">je nedílnou součástí smlouvy č. </w:t>
      </w:r>
      <w:r w:rsidR="005164F6">
        <w:rPr>
          <w:rFonts w:ascii="Arial" w:hAnsi="Arial" w:cs="Arial"/>
          <w:snapToGrid w:val="0"/>
          <w:sz w:val="20"/>
          <w:szCs w:val="20"/>
        </w:rPr>
        <w:t>2/2013 / DC-11/02/2013/2</w:t>
      </w:r>
      <w:r w:rsidR="004C0C53" w:rsidRPr="001E15BF">
        <w:rPr>
          <w:rFonts w:ascii="Arial" w:hAnsi="Arial" w:cs="Arial"/>
          <w:b/>
          <w:lang w:val="cs-CZ"/>
        </w:rPr>
        <w:t xml:space="preserve"> </w:t>
      </w:r>
      <w:r>
        <w:rPr>
          <w:rFonts w:ascii="Arial" w:hAnsi="Arial" w:cs="Arial"/>
          <w:snapToGrid w:val="0"/>
          <w:sz w:val="20"/>
          <w:szCs w:val="20"/>
        </w:rPr>
        <w:t xml:space="preserve">k provedení díla </w:t>
      </w:r>
      <w:r w:rsidR="00D41CEE" w:rsidRPr="00DE543F">
        <w:rPr>
          <w:rFonts w:ascii="Arial" w:hAnsi="Arial" w:cs="Arial"/>
          <w:snapToGrid w:val="0"/>
          <w:sz w:val="20"/>
          <w:szCs w:val="20"/>
        </w:rPr>
        <w:t>s názvem „</w:t>
      </w:r>
      <w:r w:rsidR="00D41CEE" w:rsidRPr="00705EBA">
        <w:rPr>
          <w:rFonts w:ascii="Arial" w:hAnsi="Arial" w:cs="Arial"/>
          <w:bCs/>
          <w:snapToGrid w:val="0"/>
          <w:sz w:val="20"/>
          <w:szCs w:val="20"/>
          <w:lang w:val="cs-CZ"/>
        </w:rPr>
        <w:t>Ko</w:t>
      </w:r>
      <w:r w:rsidR="00D41CEE">
        <w:rPr>
          <w:rFonts w:ascii="Arial" w:hAnsi="Arial" w:cs="Arial"/>
          <w:bCs/>
          <w:snapToGrid w:val="0"/>
          <w:sz w:val="20"/>
          <w:szCs w:val="20"/>
          <w:lang w:val="cs-CZ"/>
        </w:rPr>
        <w:t>mplexní pozemkové úpravy v</w:t>
      </w:r>
      <w:r w:rsidR="00D41CEE" w:rsidRPr="00705EBA">
        <w:rPr>
          <w:rFonts w:ascii="Arial" w:hAnsi="Arial" w:cs="Arial"/>
          <w:bCs/>
          <w:snapToGrid w:val="0"/>
          <w:sz w:val="20"/>
          <w:szCs w:val="20"/>
          <w:lang w:val="cs-CZ"/>
        </w:rPr>
        <w:t xml:space="preserve"> k. </w:t>
      </w:r>
      <w:proofErr w:type="spellStart"/>
      <w:r w:rsidR="00D41CEE" w:rsidRPr="00705EBA">
        <w:rPr>
          <w:rFonts w:ascii="Arial" w:hAnsi="Arial" w:cs="Arial"/>
          <w:bCs/>
          <w:snapToGrid w:val="0"/>
          <w:sz w:val="20"/>
          <w:szCs w:val="20"/>
          <w:lang w:val="cs-CZ"/>
        </w:rPr>
        <w:t>ú.</w:t>
      </w:r>
      <w:proofErr w:type="spellEnd"/>
      <w:r w:rsidR="00D41CEE" w:rsidRPr="00705EBA">
        <w:rPr>
          <w:rFonts w:ascii="Arial" w:hAnsi="Arial" w:cs="Arial"/>
          <w:bCs/>
          <w:snapToGrid w:val="0"/>
          <w:sz w:val="20"/>
          <w:szCs w:val="20"/>
          <w:lang w:val="cs-CZ"/>
        </w:rPr>
        <w:t xml:space="preserve"> </w:t>
      </w:r>
      <w:r w:rsidR="00DB616A">
        <w:rPr>
          <w:rFonts w:ascii="Arial" w:hAnsi="Arial" w:cs="Arial"/>
          <w:bCs/>
          <w:snapToGrid w:val="0"/>
          <w:sz w:val="20"/>
          <w:szCs w:val="20"/>
          <w:lang w:val="cs-CZ"/>
        </w:rPr>
        <w:t>Bynovec</w:t>
      </w:r>
      <w:r w:rsidR="00D41CEE" w:rsidRPr="00705EBA">
        <w:rPr>
          <w:rFonts w:ascii="Arial" w:hAnsi="Arial" w:cs="Arial"/>
          <w:snapToGrid w:val="0"/>
          <w:sz w:val="20"/>
          <w:szCs w:val="20"/>
          <w:lang w:val="en-US"/>
        </w:rPr>
        <w:t>”</w:t>
      </w:r>
      <w:r w:rsidR="00D41CEE" w:rsidRPr="00705EBA">
        <w:rPr>
          <w:rFonts w:ascii="Arial" w:hAnsi="Arial" w:cs="Arial"/>
          <w:snapToGrid w:val="0"/>
          <w:sz w:val="20"/>
          <w:szCs w:val="20"/>
        </w:rPr>
        <w:t>.</w:t>
      </w:r>
    </w:p>
    <w:p w:rsidR="00D41CEE" w:rsidRPr="007B3905" w:rsidRDefault="008326E5" w:rsidP="00D41CEE">
      <w:pPr>
        <w:pStyle w:val="Odstavecseseznamem"/>
        <w:numPr>
          <w:ilvl w:val="1"/>
          <w:numId w:val="45"/>
        </w:numPr>
        <w:spacing w:before="120" w:after="120" w:line="240" w:lineRule="auto"/>
        <w:ind w:left="567" w:hanging="567"/>
        <w:contextualSpacing w:val="0"/>
        <w:rPr>
          <w:rFonts w:ascii="Arial" w:hAnsi="Arial" w:cs="Arial"/>
          <w:snapToGrid w:val="0"/>
          <w:sz w:val="20"/>
          <w:szCs w:val="20"/>
        </w:rPr>
      </w:pPr>
      <w:r>
        <w:rPr>
          <w:rFonts w:ascii="Arial" w:hAnsi="Arial" w:cs="Arial"/>
          <w:snapToGrid w:val="0"/>
          <w:sz w:val="20"/>
          <w:szCs w:val="20"/>
        </w:rPr>
        <w:t>Dodatek</w:t>
      </w:r>
      <w:r w:rsidR="00D41CEE" w:rsidRPr="00DE543F">
        <w:rPr>
          <w:rFonts w:ascii="Arial" w:hAnsi="Arial" w:cs="Arial"/>
          <w:snapToGrid w:val="0"/>
          <w:sz w:val="20"/>
          <w:szCs w:val="20"/>
        </w:rPr>
        <w:t xml:space="preserve"> nabývá platnosti dnem podpisu smluvních stran a účinnosti dnem </w:t>
      </w:r>
      <w:r>
        <w:rPr>
          <w:rFonts w:ascii="Arial" w:hAnsi="Arial" w:cs="Arial"/>
          <w:snapToGrid w:val="0"/>
          <w:sz w:val="20"/>
          <w:szCs w:val="20"/>
        </w:rPr>
        <w:t>jeho</w:t>
      </w:r>
      <w:r w:rsidR="00D41CEE" w:rsidRPr="00DE543F">
        <w:rPr>
          <w:rFonts w:ascii="Arial" w:hAnsi="Arial" w:cs="Arial"/>
          <w:snapToGrid w:val="0"/>
          <w:sz w:val="20"/>
          <w:szCs w:val="20"/>
        </w:rPr>
        <w:t xml:space="preserve"> uveřejnění v registru smluv dle § 6 odst. 1 zákona č. 340/2015 Sb., o zvláštních podmínkách účinnosti některých smluv a o registru</w:t>
      </w:r>
      <w:r w:rsidR="00D41CEE">
        <w:rPr>
          <w:rFonts w:ascii="Arial" w:hAnsi="Arial" w:cs="Arial"/>
          <w:snapToGrid w:val="0"/>
          <w:sz w:val="20"/>
          <w:szCs w:val="20"/>
        </w:rPr>
        <w:t xml:space="preserve"> smluv (zákon o registru smluv).</w:t>
      </w:r>
    </w:p>
    <w:tbl>
      <w:tblPr>
        <w:tblStyle w:val="Prosttabulka41"/>
        <w:tblpPr w:leftFromText="141" w:rightFromText="141" w:vertAnchor="text" w:horzAnchor="margin" w:tblpY="821"/>
        <w:tblW w:w="9062" w:type="dxa"/>
        <w:tblLook w:val="0600" w:firstRow="0" w:lastRow="0" w:firstColumn="0" w:lastColumn="0" w:noHBand="1" w:noVBand="1"/>
      </w:tblPr>
      <w:tblGrid>
        <w:gridCol w:w="4531"/>
        <w:gridCol w:w="4531"/>
      </w:tblGrid>
      <w:tr w:rsidR="00D34D1C" w:rsidRPr="00060C65" w:rsidTr="00D34D1C">
        <w:trPr>
          <w:trHeight w:val="1020"/>
        </w:trPr>
        <w:tc>
          <w:tcPr>
            <w:tcW w:w="4531" w:type="dxa"/>
          </w:tcPr>
          <w:p w:rsidR="00D34D1C" w:rsidRPr="00DE543F" w:rsidRDefault="00D34D1C" w:rsidP="005164F6">
            <w:pPr>
              <w:spacing w:before="240" w:after="0"/>
              <w:rPr>
                <w:rFonts w:ascii="Arial" w:hAnsi="Arial" w:cs="Arial"/>
                <w:sz w:val="20"/>
                <w:szCs w:val="20"/>
                <w:lang w:val="cs-CZ"/>
              </w:rPr>
            </w:pPr>
            <w:r w:rsidRPr="00DE543F">
              <w:rPr>
                <w:rFonts w:ascii="Arial" w:hAnsi="Arial" w:cs="Arial"/>
                <w:sz w:val="20"/>
                <w:szCs w:val="20"/>
                <w:lang w:val="cs-CZ"/>
              </w:rPr>
              <w:t xml:space="preserve">V </w:t>
            </w:r>
            <w:r w:rsidR="005164F6">
              <w:rPr>
                <w:rFonts w:ascii="Arial" w:hAnsi="Arial" w:cs="Arial"/>
                <w:sz w:val="20"/>
                <w:szCs w:val="20"/>
                <w:lang w:val="cs-CZ"/>
              </w:rPr>
              <w:t>Děčíně</w:t>
            </w:r>
            <w:r w:rsidRPr="00DE543F">
              <w:rPr>
                <w:rFonts w:ascii="Arial" w:hAnsi="Arial" w:cs="Arial"/>
                <w:sz w:val="20"/>
                <w:szCs w:val="20"/>
                <w:lang w:val="cs-CZ"/>
              </w:rPr>
              <w:t xml:space="preserve"> dne ……………………</w:t>
            </w:r>
          </w:p>
        </w:tc>
        <w:tc>
          <w:tcPr>
            <w:tcW w:w="4531" w:type="dxa"/>
          </w:tcPr>
          <w:p w:rsidR="00D34D1C" w:rsidRPr="00DE543F" w:rsidRDefault="00D34D1C" w:rsidP="00D34D1C">
            <w:pPr>
              <w:spacing w:before="240" w:after="0"/>
              <w:rPr>
                <w:rFonts w:ascii="Arial" w:hAnsi="Arial" w:cs="Arial"/>
                <w:sz w:val="20"/>
                <w:szCs w:val="20"/>
                <w:lang w:val="cs-CZ"/>
              </w:rPr>
            </w:pPr>
            <w:r w:rsidRPr="00DE543F">
              <w:rPr>
                <w:rFonts w:ascii="Arial" w:hAnsi="Arial" w:cs="Arial"/>
                <w:sz w:val="20"/>
                <w:szCs w:val="20"/>
                <w:lang w:val="cs-CZ"/>
              </w:rPr>
              <w:t xml:space="preserve">V </w:t>
            </w:r>
            <w:r>
              <w:rPr>
                <w:rFonts w:ascii="Arial" w:hAnsi="Arial" w:cs="Arial"/>
                <w:sz w:val="20"/>
                <w:szCs w:val="20"/>
                <w:lang w:val="cs-CZ"/>
              </w:rPr>
              <w:t>…………….</w:t>
            </w:r>
            <w:r w:rsidRPr="00DE543F">
              <w:rPr>
                <w:rFonts w:ascii="Arial" w:hAnsi="Arial" w:cs="Arial"/>
                <w:sz w:val="20"/>
                <w:szCs w:val="20"/>
                <w:lang w:val="cs-CZ"/>
              </w:rPr>
              <w:t xml:space="preserve"> </w:t>
            </w:r>
            <w:proofErr w:type="gramStart"/>
            <w:r w:rsidRPr="00DE543F">
              <w:rPr>
                <w:rFonts w:ascii="Arial" w:hAnsi="Arial" w:cs="Arial"/>
                <w:sz w:val="20"/>
                <w:szCs w:val="20"/>
                <w:lang w:val="cs-CZ"/>
              </w:rPr>
              <w:t>dne</w:t>
            </w:r>
            <w:proofErr w:type="gramEnd"/>
            <w:r w:rsidRPr="00DE543F">
              <w:rPr>
                <w:rFonts w:ascii="Arial" w:hAnsi="Arial" w:cs="Arial"/>
                <w:sz w:val="20"/>
                <w:szCs w:val="20"/>
                <w:lang w:val="cs-CZ"/>
              </w:rPr>
              <w:t xml:space="preserve"> ……………………</w:t>
            </w:r>
          </w:p>
        </w:tc>
      </w:tr>
      <w:tr w:rsidR="00D34D1C" w:rsidRPr="00060C65" w:rsidTr="00D34D1C">
        <w:tc>
          <w:tcPr>
            <w:tcW w:w="4531" w:type="dxa"/>
          </w:tcPr>
          <w:p w:rsidR="00D34D1C" w:rsidRPr="00DE543F" w:rsidRDefault="00D34D1C" w:rsidP="00D34D1C">
            <w:pPr>
              <w:rPr>
                <w:rFonts w:ascii="Arial" w:hAnsi="Arial" w:cs="Arial"/>
                <w:sz w:val="20"/>
                <w:szCs w:val="20"/>
                <w:lang w:val="cs-CZ"/>
              </w:rPr>
            </w:pPr>
            <w:r>
              <w:rPr>
                <w:rFonts w:ascii="Arial" w:hAnsi="Arial" w:cs="Arial"/>
                <w:sz w:val="20"/>
                <w:szCs w:val="20"/>
                <w:lang w:val="cs-CZ"/>
              </w:rPr>
              <w:t>Za objednatele:</w:t>
            </w:r>
          </w:p>
        </w:tc>
        <w:tc>
          <w:tcPr>
            <w:tcW w:w="4531" w:type="dxa"/>
          </w:tcPr>
          <w:p w:rsidR="00D34D1C" w:rsidRPr="00DE543F" w:rsidRDefault="00D34D1C" w:rsidP="00D34D1C">
            <w:pPr>
              <w:rPr>
                <w:rFonts w:ascii="Arial" w:hAnsi="Arial" w:cs="Arial"/>
                <w:sz w:val="20"/>
                <w:szCs w:val="20"/>
                <w:lang w:val="cs-CZ"/>
              </w:rPr>
            </w:pPr>
            <w:r>
              <w:rPr>
                <w:rFonts w:ascii="Arial" w:hAnsi="Arial" w:cs="Arial"/>
                <w:sz w:val="20"/>
                <w:szCs w:val="20"/>
                <w:lang w:val="cs-CZ"/>
              </w:rPr>
              <w:t>Za zhotovitele:</w:t>
            </w:r>
          </w:p>
        </w:tc>
      </w:tr>
      <w:tr w:rsidR="00D34D1C" w:rsidRPr="00624C14" w:rsidTr="00D34D1C">
        <w:tc>
          <w:tcPr>
            <w:tcW w:w="4531" w:type="dxa"/>
          </w:tcPr>
          <w:p w:rsidR="00D34D1C" w:rsidRDefault="00D34D1C" w:rsidP="00D34D1C">
            <w:pPr>
              <w:pStyle w:val="Bezmezer"/>
              <w:rPr>
                <w:rFonts w:ascii="Arial" w:hAnsi="Arial" w:cs="Arial"/>
                <w:sz w:val="20"/>
                <w:szCs w:val="20"/>
              </w:rPr>
            </w:pPr>
          </w:p>
          <w:p w:rsidR="00D34D1C" w:rsidRDefault="00D34D1C" w:rsidP="00D34D1C">
            <w:pPr>
              <w:pStyle w:val="Bezmezer"/>
              <w:rPr>
                <w:rFonts w:ascii="Arial" w:hAnsi="Arial" w:cs="Arial"/>
                <w:sz w:val="20"/>
                <w:szCs w:val="20"/>
              </w:rPr>
            </w:pPr>
          </w:p>
          <w:p w:rsidR="00D34D1C" w:rsidRDefault="00D34D1C" w:rsidP="00D34D1C">
            <w:pPr>
              <w:pStyle w:val="Bezmezer"/>
              <w:rPr>
                <w:rFonts w:ascii="Arial" w:hAnsi="Arial" w:cs="Arial"/>
                <w:sz w:val="20"/>
                <w:szCs w:val="20"/>
              </w:rPr>
            </w:pPr>
            <w:r>
              <w:rPr>
                <w:rFonts w:ascii="Arial" w:hAnsi="Arial" w:cs="Arial"/>
                <w:sz w:val="20"/>
                <w:szCs w:val="20"/>
              </w:rPr>
              <w:t xml:space="preserve">..........................................................                                         </w:t>
            </w:r>
          </w:p>
          <w:p w:rsidR="00D34D1C" w:rsidRDefault="00D34D1C" w:rsidP="00D34D1C">
            <w:pPr>
              <w:pStyle w:val="Bezmezer"/>
              <w:rPr>
                <w:rFonts w:ascii="Arial" w:hAnsi="Arial" w:cs="Arial"/>
                <w:sz w:val="20"/>
                <w:szCs w:val="20"/>
              </w:rPr>
            </w:pPr>
          </w:p>
          <w:p w:rsidR="00D34D1C" w:rsidRPr="00956B54" w:rsidRDefault="005164F6" w:rsidP="00D34D1C">
            <w:pPr>
              <w:pStyle w:val="Bezmezer"/>
              <w:rPr>
                <w:rFonts w:ascii="Arial" w:hAnsi="Arial" w:cs="Arial"/>
                <w:sz w:val="20"/>
                <w:szCs w:val="20"/>
              </w:rPr>
            </w:pPr>
            <w:r>
              <w:rPr>
                <w:rFonts w:ascii="Arial" w:hAnsi="Arial" w:cs="Arial"/>
                <w:sz w:val="20"/>
                <w:szCs w:val="20"/>
              </w:rPr>
              <w:t>Ing. Jitka Blehová</w:t>
            </w:r>
          </w:p>
          <w:p w:rsidR="005164F6" w:rsidRDefault="005164F6" w:rsidP="005164F6">
            <w:pPr>
              <w:pStyle w:val="Bezmezer"/>
              <w:jc w:val="left"/>
              <w:rPr>
                <w:rFonts w:ascii="Arial" w:hAnsi="Arial" w:cs="Arial"/>
                <w:sz w:val="20"/>
                <w:szCs w:val="20"/>
              </w:rPr>
            </w:pPr>
            <w:r>
              <w:rPr>
                <w:rFonts w:ascii="Arial" w:hAnsi="Arial" w:cs="Arial"/>
                <w:sz w:val="20"/>
                <w:szCs w:val="20"/>
              </w:rPr>
              <w:t>vedoucí Pobočky Děčín</w:t>
            </w:r>
          </w:p>
          <w:p w:rsidR="005164F6" w:rsidRDefault="005164F6" w:rsidP="005164F6">
            <w:pPr>
              <w:pStyle w:val="Bezmezer"/>
              <w:jc w:val="left"/>
              <w:rPr>
                <w:rFonts w:ascii="Arial" w:hAnsi="Arial" w:cs="Arial"/>
                <w:sz w:val="20"/>
                <w:szCs w:val="20"/>
              </w:rPr>
            </w:pPr>
            <w:r>
              <w:rPr>
                <w:rFonts w:ascii="Arial" w:hAnsi="Arial" w:cs="Arial"/>
                <w:sz w:val="20"/>
                <w:szCs w:val="20"/>
              </w:rPr>
              <w:t>Státní pozemkový úřad</w:t>
            </w:r>
          </w:p>
          <w:p w:rsidR="00D34D1C" w:rsidRPr="00072055" w:rsidRDefault="005164F6" w:rsidP="005164F6">
            <w:pPr>
              <w:pStyle w:val="Bezmezer"/>
              <w:jc w:val="left"/>
              <w:rPr>
                <w:rFonts w:ascii="Arial" w:hAnsi="Arial" w:cs="Arial"/>
                <w:sz w:val="20"/>
                <w:szCs w:val="20"/>
              </w:rPr>
            </w:pPr>
            <w:r>
              <w:rPr>
                <w:rFonts w:ascii="Arial" w:hAnsi="Arial" w:cs="Arial"/>
                <w:sz w:val="20"/>
                <w:szCs w:val="20"/>
              </w:rPr>
              <w:t>Krajský pozemkový úřad pro Ústecký kraj</w:t>
            </w:r>
          </w:p>
        </w:tc>
        <w:tc>
          <w:tcPr>
            <w:tcW w:w="4531" w:type="dxa"/>
          </w:tcPr>
          <w:p w:rsidR="00D34D1C" w:rsidRDefault="00D34D1C" w:rsidP="00D34D1C">
            <w:pPr>
              <w:pStyle w:val="Bezmezer"/>
              <w:rPr>
                <w:rFonts w:ascii="Arial" w:hAnsi="Arial" w:cs="Arial"/>
                <w:sz w:val="20"/>
                <w:szCs w:val="20"/>
              </w:rPr>
            </w:pPr>
          </w:p>
          <w:p w:rsidR="00D34D1C" w:rsidRDefault="00D34D1C" w:rsidP="00D34D1C">
            <w:pPr>
              <w:pStyle w:val="Bezmezer"/>
              <w:rPr>
                <w:rFonts w:ascii="Arial" w:hAnsi="Arial" w:cs="Arial"/>
                <w:sz w:val="20"/>
                <w:szCs w:val="20"/>
              </w:rPr>
            </w:pPr>
          </w:p>
          <w:p w:rsidR="00D34D1C" w:rsidRDefault="00D34D1C" w:rsidP="00D34D1C">
            <w:pPr>
              <w:pStyle w:val="Bezmezer"/>
              <w:rPr>
                <w:rFonts w:ascii="Arial" w:hAnsi="Arial" w:cs="Arial"/>
                <w:sz w:val="20"/>
                <w:szCs w:val="20"/>
              </w:rPr>
            </w:pPr>
            <w:r>
              <w:rPr>
                <w:rFonts w:ascii="Arial" w:hAnsi="Arial" w:cs="Arial"/>
                <w:sz w:val="20"/>
                <w:szCs w:val="20"/>
              </w:rPr>
              <w:t xml:space="preserve">..........................................................                                         </w:t>
            </w:r>
          </w:p>
          <w:p w:rsidR="00D34D1C" w:rsidRDefault="00D34D1C" w:rsidP="00D34D1C">
            <w:pPr>
              <w:pStyle w:val="Bezmezer"/>
              <w:rPr>
                <w:rFonts w:ascii="Arial" w:hAnsi="Arial" w:cs="Arial"/>
                <w:sz w:val="20"/>
                <w:szCs w:val="20"/>
              </w:rPr>
            </w:pPr>
          </w:p>
          <w:p w:rsidR="00D34D1C" w:rsidRDefault="002A6576" w:rsidP="00D34D1C">
            <w:pPr>
              <w:pStyle w:val="Bezmezer"/>
              <w:jc w:val="left"/>
              <w:rPr>
                <w:rFonts w:ascii="Arial" w:hAnsi="Arial" w:cs="Arial"/>
                <w:sz w:val="20"/>
                <w:szCs w:val="20"/>
              </w:rPr>
            </w:pPr>
            <w:r>
              <w:rPr>
                <w:rFonts w:ascii="Arial" w:hAnsi="Arial" w:cs="Arial"/>
                <w:sz w:val="20"/>
                <w:szCs w:val="20"/>
              </w:rPr>
              <w:t>xxxxxxx</w:t>
            </w:r>
          </w:p>
          <w:p w:rsidR="001D3E76" w:rsidRPr="00956B54" w:rsidRDefault="001D3E76" w:rsidP="000F0AEB">
            <w:pPr>
              <w:pStyle w:val="Bezmezer"/>
              <w:jc w:val="left"/>
              <w:rPr>
                <w:rFonts w:ascii="Arial" w:hAnsi="Arial" w:cs="Arial"/>
                <w:sz w:val="20"/>
                <w:szCs w:val="20"/>
                <w:lang w:val="cs-CZ"/>
              </w:rPr>
            </w:pPr>
            <w:r>
              <w:rPr>
                <w:rFonts w:ascii="Arial" w:hAnsi="Arial" w:cs="Arial"/>
                <w:sz w:val="20"/>
                <w:szCs w:val="20"/>
              </w:rPr>
              <w:t>jednatel společ</w:t>
            </w:r>
            <w:r w:rsidR="005164F6">
              <w:rPr>
                <w:rFonts w:ascii="Arial" w:hAnsi="Arial" w:cs="Arial"/>
                <w:sz w:val="20"/>
                <w:szCs w:val="20"/>
              </w:rPr>
              <w:t>n</w:t>
            </w:r>
            <w:r>
              <w:rPr>
                <w:rFonts w:ascii="Arial" w:hAnsi="Arial" w:cs="Arial"/>
                <w:sz w:val="20"/>
                <w:szCs w:val="20"/>
              </w:rPr>
              <w:t>osti</w:t>
            </w:r>
          </w:p>
        </w:tc>
      </w:tr>
    </w:tbl>
    <w:p w:rsidR="002A6576" w:rsidRDefault="00D41CEE" w:rsidP="00D34D1C">
      <w:pPr>
        <w:pStyle w:val="Odstavecseseznamem"/>
        <w:spacing w:after="120"/>
        <w:ind w:left="567" w:hanging="567"/>
        <w:contextualSpacing w:val="0"/>
        <w:rPr>
          <w:rFonts w:ascii="Arial" w:hAnsi="Arial" w:cs="Arial"/>
          <w:sz w:val="20"/>
          <w:szCs w:val="20"/>
          <w:lang w:val="cs-CZ"/>
        </w:rPr>
      </w:pPr>
      <w:r w:rsidRPr="00DE543F">
        <w:rPr>
          <w:rFonts w:ascii="Arial" w:hAnsi="Arial" w:cs="Arial"/>
          <w:snapToGrid w:val="0"/>
          <w:sz w:val="20"/>
          <w:szCs w:val="20"/>
        </w:rPr>
        <w:t xml:space="preserve">Objednatel i zhotovitel prohlašují, že si </w:t>
      </w:r>
      <w:r w:rsidR="008326E5">
        <w:rPr>
          <w:rFonts w:ascii="Arial" w:hAnsi="Arial" w:cs="Arial"/>
          <w:snapToGrid w:val="0"/>
          <w:sz w:val="20"/>
          <w:szCs w:val="20"/>
        </w:rPr>
        <w:t>dodatek</w:t>
      </w:r>
      <w:r w:rsidRPr="00DE543F">
        <w:rPr>
          <w:rFonts w:ascii="Arial" w:hAnsi="Arial" w:cs="Arial"/>
          <w:snapToGrid w:val="0"/>
          <w:sz w:val="20"/>
          <w:szCs w:val="20"/>
        </w:rPr>
        <w:t xml:space="preserve"> přečetli a že souhlasí s jejím obsahem, dále prohlašují, že </w:t>
      </w:r>
      <w:r w:rsidR="008326E5">
        <w:rPr>
          <w:rFonts w:ascii="Arial" w:hAnsi="Arial" w:cs="Arial"/>
          <w:snapToGrid w:val="0"/>
          <w:sz w:val="20"/>
          <w:szCs w:val="20"/>
        </w:rPr>
        <w:t>dodatek</w:t>
      </w:r>
      <w:r w:rsidRPr="00DE543F">
        <w:rPr>
          <w:rFonts w:ascii="Arial" w:hAnsi="Arial" w:cs="Arial"/>
          <w:snapToGrid w:val="0"/>
          <w:sz w:val="20"/>
          <w:szCs w:val="20"/>
        </w:rPr>
        <w:t xml:space="preserve"> nebyl sepsán v tísni ani za nápadně nevýhodných podmínek.</w:t>
      </w:r>
      <w:r w:rsidR="008326E5">
        <w:rPr>
          <w:rFonts w:ascii="Arial" w:hAnsi="Arial" w:cs="Arial"/>
          <w:snapToGrid w:val="0"/>
          <w:sz w:val="20"/>
          <w:szCs w:val="20"/>
        </w:rPr>
        <w:t xml:space="preserve"> </w:t>
      </w:r>
      <w:r w:rsidRPr="00DE543F">
        <w:rPr>
          <w:rFonts w:ascii="Arial" w:hAnsi="Arial" w:cs="Arial"/>
          <w:snapToGrid w:val="0"/>
          <w:sz w:val="20"/>
          <w:szCs w:val="20"/>
        </w:rPr>
        <w:t>Na důkaz své pravé a svobodné vůle připojují své podpisy.</w:t>
      </w:r>
    </w:p>
    <w:p w:rsidR="002A6576" w:rsidRPr="002A6576" w:rsidRDefault="002A6576" w:rsidP="002A6576">
      <w:pPr>
        <w:rPr>
          <w:lang w:val="cs-CZ"/>
        </w:rPr>
      </w:pPr>
    </w:p>
    <w:p w:rsidR="002A6576" w:rsidRPr="002A6576" w:rsidRDefault="002A6576" w:rsidP="002A6576">
      <w:pPr>
        <w:rPr>
          <w:lang w:val="cs-CZ"/>
        </w:rPr>
      </w:pPr>
    </w:p>
    <w:p w:rsidR="002A6576" w:rsidRPr="002A6576" w:rsidRDefault="002A6576" w:rsidP="002A6576">
      <w:pPr>
        <w:rPr>
          <w:lang w:val="cs-CZ"/>
        </w:rPr>
      </w:pPr>
    </w:p>
    <w:p w:rsidR="002A6576" w:rsidRPr="002A6576" w:rsidRDefault="002A6576" w:rsidP="002A6576">
      <w:pPr>
        <w:rPr>
          <w:lang w:val="cs-CZ"/>
        </w:rPr>
      </w:pPr>
    </w:p>
    <w:p w:rsidR="002A6576" w:rsidRPr="002A6576" w:rsidRDefault="002A6576" w:rsidP="002A6576">
      <w:pPr>
        <w:rPr>
          <w:lang w:val="cs-CZ"/>
        </w:rPr>
      </w:pPr>
    </w:p>
    <w:p w:rsidR="002A6576" w:rsidRPr="002A6576" w:rsidRDefault="002A6576" w:rsidP="002A6576">
      <w:pPr>
        <w:tabs>
          <w:tab w:val="left" w:pos="2780"/>
        </w:tabs>
        <w:rPr>
          <w:lang w:val="cs-CZ"/>
        </w:rPr>
      </w:pPr>
      <w:r>
        <w:rPr>
          <w:lang w:val="cs-CZ"/>
        </w:rPr>
        <w:tab/>
      </w:r>
      <w:bookmarkStart w:id="0" w:name="_GoBack"/>
      <w:bookmarkEnd w:id="0"/>
    </w:p>
    <w:p w:rsidR="002A6576" w:rsidRPr="002A6576" w:rsidRDefault="002A6576" w:rsidP="002A6576">
      <w:pPr>
        <w:rPr>
          <w:lang w:val="cs-CZ"/>
        </w:rPr>
      </w:pPr>
    </w:p>
    <w:p w:rsidR="002A6576" w:rsidRPr="002A6576" w:rsidRDefault="002A6576" w:rsidP="002A6576">
      <w:pPr>
        <w:rPr>
          <w:lang w:val="cs-CZ"/>
        </w:rPr>
      </w:pPr>
    </w:p>
    <w:p w:rsidR="002A6576" w:rsidRPr="002A6576" w:rsidRDefault="002A6576" w:rsidP="002A6576">
      <w:pPr>
        <w:rPr>
          <w:lang w:val="cs-CZ"/>
        </w:rPr>
      </w:pPr>
    </w:p>
    <w:p w:rsidR="002A6576" w:rsidRPr="002A6576" w:rsidRDefault="002A6576" w:rsidP="002A6576">
      <w:pPr>
        <w:rPr>
          <w:lang w:val="cs-CZ"/>
        </w:rPr>
      </w:pPr>
    </w:p>
    <w:p w:rsidR="002A6576" w:rsidRPr="002A6576" w:rsidRDefault="002A6576" w:rsidP="002A6576">
      <w:pPr>
        <w:rPr>
          <w:lang w:val="cs-CZ"/>
        </w:rPr>
      </w:pPr>
    </w:p>
    <w:p w:rsidR="00D41CEE" w:rsidRPr="002A6576" w:rsidRDefault="00D41CEE" w:rsidP="002A6576">
      <w:pPr>
        <w:rPr>
          <w:lang w:val="cs-CZ"/>
        </w:rPr>
      </w:pPr>
    </w:p>
    <w:sectPr w:rsidR="00D41CEE" w:rsidRPr="002A6576" w:rsidSect="00AE40FF">
      <w:headerReference w:type="default" r:id="rId8"/>
      <w:footerReference w:type="default" r:id="rId9"/>
      <w:headerReference w:type="first" r:id="rId10"/>
      <w:footerReference w:type="first" r:id="rId11"/>
      <w:pgSz w:w="11907" w:h="16839" w:code="9"/>
      <w:pgMar w:top="1417" w:right="1417" w:bottom="1702"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128" w:rsidRDefault="00A27128">
      <w:pPr>
        <w:spacing w:after="0" w:line="240" w:lineRule="auto"/>
      </w:pPr>
      <w:r>
        <w:separator/>
      </w:r>
    </w:p>
  </w:endnote>
  <w:endnote w:type="continuationSeparator" w:id="0">
    <w:p w:rsidR="00A27128" w:rsidRDefault="00A2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0F7" w:rsidRDefault="001D60F7" w:rsidP="001D60F7">
    <w:pPr>
      <w:pStyle w:val="Zpat"/>
      <w:jc w:val="right"/>
      <w:rPr>
        <w:sz w:val="16"/>
      </w:rPr>
    </w:pPr>
    <w:r>
      <w:rPr>
        <w:sz w:val="16"/>
      </w:rPr>
      <w:t>_________________________________________________________________________________________________________________</w:t>
    </w:r>
  </w:p>
  <w:p w:rsidR="001D60F7" w:rsidRPr="001D60F7" w:rsidRDefault="001D60F7" w:rsidP="001D60F7">
    <w:pPr>
      <w:pStyle w:val="Zpat"/>
      <w:jc w:val="right"/>
      <w:rPr>
        <w:rFonts w:ascii="Arial" w:hAnsi="Arial" w:cs="Arial"/>
        <w:sz w:val="14"/>
      </w:rPr>
    </w:pPr>
    <w:r w:rsidRPr="001D60F7">
      <w:rPr>
        <w:rFonts w:ascii="Arial" w:hAnsi="Arial" w:cs="Arial"/>
        <w:sz w:val="14"/>
      </w:rPr>
      <w:t xml:space="preserve">Strana </w:t>
    </w:r>
    <w:r w:rsidRPr="001D60F7">
      <w:rPr>
        <w:rFonts w:ascii="Arial" w:hAnsi="Arial" w:cs="Arial"/>
        <w:sz w:val="14"/>
      </w:rPr>
      <w:fldChar w:fldCharType="begin"/>
    </w:r>
    <w:r w:rsidRPr="001D60F7">
      <w:rPr>
        <w:rFonts w:ascii="Arial" w:hAnsi="Arial" w:cs="Arial"/>
        <w:sz w:val="14"/>
      </w:rPr>
      <w:instrText>PAGE   \* MERGEFORMAT</w:instrText>
    </w:r>
    <w:r w:rsidRPr="001D60F7">
      <w:rPr>
        <w:rFonts w:ascii="Arial" w:hAnsi="Arial" w:cs="Arial"/>
        <w:sz w:val="14"/>
      </w:rPr>
      <w:fldChar w:fldCharType="separate"/>
    </w:r>
    <w:r w:rsidR="002A6576" w:rsidRPr="002A6576">
      <w:rPr>
        <w:rFonts w:ascii="Arial" w:hAnsi="Arial" w:cs="Arial"/>
        <w:noProof/>
        <w:sz w:val="14"/>
        <w:lang w:val="cs-CZ"/>
      </w:rPr>
      <w:t>2</w:t>
    </w:r>
    <w:r w:rsidRPr="001D60F7">
      <w:rPr>
        <w:rFonts w:ascii="Arial" w:hAnsi="Arial" w:cs="Arial"/>
        <w:sz w:val="14"/>
      </w:rPr>
      <w:fldChar w:fldCharType="end"/>
    </w:r>
  </w:p>
  <w:p w:rsidR="00D949E7" w:rsidRPr="0072075B" w:rsidRDefault="00D949E7">
    <w:pPr>
      <w:pStyle w:val="Zpat"/>
      <w:rPr>
        <w:lang w:val="cs-C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id w:val="-1937668612"/>
      <w:docPartObj>
        <w:docPartGallery w:val="Page Numbers (Bottom of Page)"/>
        <w:docPartUnique/>
      </w:docPartObj>
    </w:sdtPr>
    <w:sdtEndPr>
      <w:rPr>
        <w:rFonts w:ascii="Arial" w:hAnsi="Arial" w:cs="Arial"/>
        <w:sz w:val="14"/>
      </w:rPr>
    </w:sdtEndPr>
    <w:sdtContent>
      <w:p w:rsidR="001D60F7" w:rsidRDefault="001D60F7" w:rsidP="001D60F7">
        <w:pPr>
          <w:pStyle w:val="Zpat"/>
          <w:jc w:val="right"/>
          <w:rPr>
            <w:sz w:val="16"/>
          </w:rPr>
        </w:pPr>
      </w:p>
      <w:p w:rsidR="001D60F7" w:rsidRDefault="001D60F7" w:rsidP="001D60F7">
        <w:pPr>
          <w:pStyle w:val="Zpat"/>
          <w:jc w:val="right"/>
          <w:rPr>
            <w:sz w:val="16"/>
          </w:rPr>
        </w:pPr>
        <w:r>
          <w:rPr>
            <w:sz w:val="16"/>
          </w:rPr>
          <w:t>_________________________________________________________________________________________________________________</w:t>
        </w:r>
      </w:p>
      <w:p w:rsidR="001D60F7" w:rsidRPr="001D60F7" w:rsidRDefault="001D60F7" w:rsidP="001D60F7">
        <w:pPr>
          <w:pStyle w:val="Zpat"/>
          <w:jc w:val="right"/>
          <w:rPr>
            <w:rFonts w:ascii="Arial" w:hAnsi="Arial" w:cs="Arial"/>
            <w:sz w:val="14"/>
          </w:rPr>
        </w:pPr>
        <w:r w:rsidRPr="001D60F7">
          <w:rPr>
            <w:rFonts w:ascii="Arial" w:hAnsi="Arial" w:cs="Arial"/>
            <w:sz w:val="14"/>
          </w:rPr>
          <w:t xml:space="preserve">Strana </w:t>
        </w:r>
        <w:r w:rsidRPr="001D60F7">
          <w:rPr>
            <w:rFonts w:ascii="Arial" w:hAnsi="Arial" w:cs="Arial"/>
            <w:sz w:val="14"/>
          </w:rPr>
          <w:fldChar w:fldCharType="begin"/>
        </w:r>
        <w:r w:rsidRPr="001D60F7">
          <w:rPr>
            <w:rFonts w:ascii="Arial" w:hAnsi="Arial" w:cs="Arial"/>
            <w:sz w:val="14"/>
          </w:rPr>
          <w:instrText>PAGE   \* MERGEFORMAT</w:instrText>
        </w:r>
        <w:r w:rsidRPr="001D60F7">
          <w:rPr>
            <w:rFonts w:ascii="Arial" w:hAnsi="Arial" w:cs="Arial"/>
            <w:sz w:val="14"/>
          </w:rPr>
          <w:fldChar w:fldCharType="separate"/>
        </w:r>
        <w:r w:rsidR="002A6576" w:rsidRPr="002A6576">
          <w:rPr>
            <w:rFonts w:ascii="Arial" w:hAnsi="Arial" w:cs="Arial"/>
            <w:noProof/>
            <w:sz w:val="14"/>
            <w:lang w:val="cs-CZ"/>
          </w:rPr>
          <w:t>1</w:t>
        </w:r>
        <w:r w:rsidRPr="001D60F7">
          <w:rPr>
            <w:rFonts w:ascii="Arial" w:hAnsi="Arial" w:cs="Arial"/>
            <w:sz w:val="14"/>
          </w:rPr>
          <w:fldChar w:fldCharType="end"/>
        </w:r>
      </w:p>
    </w:sdtContent>
  </w:sdt>
  <w:p w:rsidR="001D60F7" w:rsidRDefault="001D60F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128" w:rsidRDefault="00A27128">
      <w:pPr>
        <w:spacing w:after="0" w:line="240" w:lineRule="auto"/>
      </w:pPr>
      <w:r>
        <w:separator/>
      </w:r>
    </w:p>
  </w:footnote>
  <w:footnote w:type="continuationSeparator" w:id="0">
    <w:p w:rsidR="00A27128" w:rsidRDefault="00A27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9E7" w:rsidRPr="00BD21FA" w:rsidRDefault="00D41CEE" w:rsidP="00DA502E">
    <w:pPr>
      <w:pStyle w:val="Zhlav"/>
      <w:pBdr>
        <w:bottom w:val="single" w:sz="6" w:space="1" w:color="auto"/>
      </w:pBdr>
      <w:tabs>
        <w:tab w:val="left" w:pos="3374"/>
      </w:tabs>
      <w:spacing w:before="120" w:after="120"/>
      <w:jc w:val="center"/>
      <w:rPr>
        <w:rFonts w:ascii="Arial" w:hAnsi="Arial" w:cs="Arial"/>
        <w:sz w:val="12"/>
        <w:lang w:val="cs-CZ"/>
      </w:rPr>
    </w:pPr>
    <w:r w:rsidRPr="00BD21FA">
      <w:rPr>
        <w:rFonts w:ascii="Arial" w:hAnsi="Arial" w:cs="Arial"/>
        <w:sz w:val="16"/>
        <w:lang w:val="cs-CZ"/>
      </w:rPr>
      <w:t xml:space="preserve">Dodatek č. </w:t>
    </w:r>
    <w:r w:rsidR="00C800AE">
      <w:rPr>
        <w:rFonts w:ascii="Arial" w:hAnsi="Arial" w:cs="Arial"/>
        <w:sz w:val="16"/>
        <w:lang w:val="cs-CZ"/>
      </w:rPr>
      <w:t>4</w:t>
    </w:r>
    <w:r w:rsidRPr="00BD21FA">
      <w:rPr>
        <w:rFonts w:ascii="Arial" w:hAnsi="Arial" w:cs="Arial"/>
        <w:sz w:val="16"/>
        <w:lang w:val="cs-CZ"/>
      </w:rPr>
      <w:t xml:space="preserve"> Smlouvy</w:t>
    </w:r>
    <w:r w:rsidR="00D949E7" w:rsidRPr="00BD21FA">
      <w:rPr>
        <w:rFonts w:ascii="Arial" w:hAnsi="Arial" w:cs="Arial"/>
        <w:sz w:val="16"/>
        <w:lang w:val="cs-CZ"/>
      </w:rPr>
      <w:t xml:space="preserve"> o dílo - Komplexní pozemkové úpravy v k. </w:t>
    </w:r>
    <w:proofErr w:type="spellStart"/>
    <w:r w:rsidR="00D949E7" w:rsidRPr="00BD21FA">
      <w:rPr>
        <w:rFonts w:ascii="Arial" w:hAnsi="Arial" w:cs="Arial"/>
        <w:sz w:val="16"/>
        <w:lang w:val="cs-CZ"/>
      </w:rPr>
      <w:t>ú.</w:t>
    </w:r>
    <w:proofErr w:type="spellEnd"/>
    <w:r w:rsidR="00D949E7" w:rsidRPr="00BD21FA">
      <w:rPr>
        <w:rFonts w:ascii="Arial" w:hAnsi="Arial" w:cs="Arial"/>
        <w:sz w:val="16"/>
        <w:lang w:val="cs-CZ"/>
      </w:rPr>
      <w:t xml:space="preserve"> </w:t>
    </w:r>
    <w:r w:rsidR="00DB616A">
      <w:rPr>
        <w:rFonts w:ascii="Arial" w:hAnsi="Arial" w:cs="Arial"/>
        <w:sz w:val="16"/>
        <w:lang w:val="cs-CZ"/>
      </w:rPr>
      <w:t>Bynovec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9E7" w:rsidRPr="0005743F" w:rsidRDefault="00D949E7" w:rsidP="0005743F">
    <w:pPr>
      <w:pStyle w:val="Zhlav"/>
      <w:pBdr>
        <w:bottom w:val="single" w:sz="6" w:space="1" w:color="auto"/>
      </w:pBdr>
      <w:tabs>
        <w:tab w:val="clear" w:pos="4536"/>
        <w:tab w:val="clear" w:pos="9072"/>
        <w:tab w:val="left" w:pos="5529"/>
      </w:tabs>
      <w:rPr>
        <w:rFonts w:ascii="Arial" w:hAnsi="Arial" w:cs="Arial"/>
        <w:sz w:val="16"/>
      </w:rPr>
    </w:pPr>
    <w:r>
      <w:rPr>
        <w:sz w:val="14"/>
      </w:rPr>
      <w:tab/>
    </w:r>
    <w:r w:rsidRPr="0005743F">
      <w:rPr>
        <w:rFonts w:ascii="Arial" w:hAnsi="Arial" w:cs="Arial"/>
        <w:sz w:val="16"/>
      </w:rPr>
      <w:t>Číslo smlouvy objednatele:</w:t>
    </w:r>
    <w:r w:rsidR="00D27D48">
      <w:rPr>
        <w:rFonts w:ascii="Arial" w:hAnsi="Arial" w:cs="Arial"/>
        <w:sz w:val="16"/>
      </w:rPr>
      <w:t xml:space="preserve"> </w:t>
    </w:r>
    <w:r w:rsidR="004C7BBD">
      <w:rPr>
        <w:rFonts w:ascii="Arial" w:hAnsi="Arial" w:cs="Arial"/>
        <w:sz w:val="16"/>
      </w:rPr>
      <w:t>2/2013</w:t>
    </w:r>
  </w:p>
  <w:p w:rsidR="00D949E7" w:rsidRPr="0005743F" w:rsidRDefault="00D949E7" w:rsidP="0005743F">
    <w:pPr>
      <w:pStyle w:val="Zhlav"/>
      <w:pBdr>
        <w:bottom w:val="single" w:sz="6" w:space="1" w:color="auto"/>
      </w:pBdr>
      <w:tabs>
        <w:tab w:val="clear" w:pos="4536"/>
        <w:tab w:val="clear" w:pos="9072"/>
        <w:tab w:val="left" w:pos="5529"/>
      </w:tabs>
      <w:rPr>
        <w:rFonts w:ascii="Arial" w:hAnsi="Arial" w:cs="Arial"/>
        <w:sz w:val="16"/>
      </w:rPr>
    </w:pPr>
    <w:r w:rsidRPr="0005743F">
      <w:rPr>
        <w:rFonts w:ascii="Arial" w:hAnsi="Arial" w:cs="Arial"/>
        <w:sz w:val="16"/>
      </w:rPr>
      <w:tab/>
      <w:t>Číslo smlouvy zhotovitele:</w:t>
    </w:r>
    <w:r w:rsidR="004C7BBD">
      <w:rPr>
        <w:rFonts w:ascii="Arial" w:hAnsi="Arial" w:cs="Arial"/>
        <w:sz w:val="16"/>
      </w:rPr>
      <w:t xml:space="preserve"> DC-11/02/2013/2</w:t>
    </w:r>
  </w:p>
  <w:p w:rsidR="00F26624" w:rsidRPr="0005743F" w:rsidRDefault="00D949E7" w:rsidP="0005743F">
    <w:pPr>
      <w:pStyle w:val="Zhlav"/>
      <w:pBdr>
        <w:bottom w:val="single" w:sz="6" w:space="1" w:color="auto"/>
      </w:pBdr>
      <w:tabs>
        <w:tab w:val="clear" w:pos="4536"/>
        <w:tab w:val="clear" w:pos="9072"/>
        <w:tab w:val="left" w:pos="5529"/>
      </w:tabs>
      <w:rPr>
        <w:rFonts w:ascii="Arial" w:hAnsi="Arial" w:cs="Arial"/>
        <w:sz w:val="16"/>
      </w:rPr>
    </w:pPr>
    <w:r w:rsidRPr="0005743F">
      <w:rPr>
        <w:rFonts w:ascii="Arial" w:hAnsi="Arial" w:cs="Arial"/>
        <w:sz w:val="16"/>
      </w:rPr>
      <w:tab/>
      <w:t xml:space="preserve">Komplexní pozemkové úpravy v k. ú. </w:t>
    </w:r>
    <w:r w:rsidR="00DB616A">
      <w:rPr>
        <w:rFonts w:ascii="Arial" w:hAnsi="Arial" w:cs="Arial"/>
        <w:sz w:val="16"/>
      </w:rPr>
      <w:t>Bynovec</w:t>
    </w:r>
  </w:p>
  <w:p w:rsidR="00D949E7" w:rsidRPr="0025120D" w:rsidRDefault="00D949E7">
    <w:pPr>
      <w:pStyle w:val="Zhlav"/>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57EFE"/>
    <w:multiLevelType w:val="multilevel"/>
    <w:tmpl w:val="6ADA87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3C44213"/>
    <w:multiLevelType w:val="hybridMultilevel"/>
    <w:tmpl w:val="493CE690"/>
    <w:lvl w:ilvl="0" w:tplc="A4CCA0A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4D37193"/>
    <w:multiLevelType w:val="hybridMultilevel"/>
    <w:tmpl w:val="A836B76E"/>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3" w15:restartNumberingAfterBreak="0">
    <w:nsid w:val="27105B36"/>
    <w:multiLevelType w:val="multilevel"/>
    <w:tmpl w:val="ECAAF82E"/>
    <w:lvl w:ilvl="0">
      <w:start w:val="1"/>
      <w:numFmt w:val="bullet"/>
      <w:lvlText w:val=""/>
      <w:lvlJc w:val="left"/>
      <w:pPr>
        <w:tabs>
          <w:tab w:val="num" w:pos="568"/>
        </w:tabs>
        <w:ind w:left="568" w:hanging="284"/>
      </w:pPr>
      <w:rPr>
        <w:rFonts w:ascii="Symbol" w:hAnsi="Symbol" w:cs="Symbol" w:hint="default"/>
      </w:rPr>
    </w:lvl>
    <w:lvl w:ilvl="1">
      <w:start w:val="1"/>
      <w:numFmt w:val="bullet"/>
      <w:lvlText w:val=""/>
      <w:lvlJc w:val="left"/>
      <w:pPr>
        <w:tabs>
          <w:tab w:val="num" w:pos="1704"/>
        </w:tabs>
        <w:ind w:left="1704" w:hanging="340"/>
      </w:pPr>
      <w:rPr>
        <w:rFonts w:ascii="Symbol" w:hAnsi="Symbol" w:cs="Symbol" w:hint="default"/>
        <w:color w:val="00000A"/>
        <w:sz w:val="24"/>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4" w15:restartNumberingAfterBreak="0">
    <w:nsid w:val="324F3BB7"/>
    <w:multiLevelType w:val="multilevel"/>
    <w:tmpl w:val="3228A6CC"/>
    <w:lvl w:ilvl="0">
      <w:start w:val="1"/>
      <w:numFmt w:val="upperRoman"/>
      <w:pStyle w:val="Nadpis1"/>
      <w:lvlText w:val="Článek %1."/>
      <w:lvlJc w:val="left"/>
      <w:pPr>
        <w:ind w:left="5180" w:hanging="360"/>
      </w:pPr>
      <w:rPr>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seseznamem"/>
      <w:isLgl/>
      <w:lvlText w:val="%1.%2."/>
      <w:lvlJc w:val="left"/>
      <w:pPr>
        <w:ind w:left="432" w:hanging="432"/>
      </w:pPr>
      <w:rPr>
        <w:rFonts w:hint="default"/>
        <w:i w:val="0"/>
      </w:rPr>
    </w:lvl>
    <w:lvl w:ilvl="2">
      <w:start w:val="1"/>
      <w:numFmt w:val="decimal"/>
      <w:pStyle w:val="Odstavec111"/>
      <w:isLgl/>
      <w:lvlText w:val="%1.%2.%3."/>
      <w:lvlJc w:val="left"/>
      <w:pPr>
        <w:ind w:left="221" w:hanging="504"/>
      </w:pPr>
      <w:rPr>
        <w:rFonts w:hint="default"/>
      </w:rPr>
    </w:lvl>
    <w:lvl w:ilvl="3">
      <w:start w:val="1"/>
      <w:numFmt w:val="lowerLetter"/>
      <w:pStyle w:val="Odstaveca"/>
      <w:lvlText w:val="%4)"/>
      <w:lvlJc w:val="left"/>
      <w:pPr>
        <w:ind w:left="1783" w:hanging="648"/>
      </w:pPr>
      <w:rPr>
        <w:rFonts w:hint="default"/>
      </w:rPr>
    </w:lvl>
    <w:lvl w:ilvl="4">
      <w:start w:val="1"/>
      <w:numFmt w:val="decimal"/>
      <w:pStyle w:val="Odstavec11111"/>
      <w:isLgl/>
      <w:lvlText w:val="%1.%2.%3.%4.%5."/>
      <w:lvlJc w:val="left"/>
      <w:pPr>
        <w:ind w:left="1523" w:hanging="792"/>
      </w:pPr>
      <w:rPr>
        <w:rFonts w:hint="default"/>
      </w:rPr>
    </w:lvl>
    <w:lvl w:ilvl="5">
      <w:start w:val="1"/>
      <w:numFmt w:val="decimal"/>
      <w:lvlText w:val="%1.%2.%3.%4.%5.%6."/>
      <w:lvlJc w:val="left"/>
      <w:pPr>
        <w:ind w:left="2027" w:hanging="936"/>
      </w:pPr>
      <w:rPr>
        <w:rFonts w:hint="default"/>
      </w:rPr>
    </w:lvl>
    <w:lvl w:ilvl="6">
      <w:start w:val="1"/>
      <w:numFmt w:val="decimal"/>
      <w:lvlText w:val="%1.%2.%3.%4.%5.%6.%7."/>
      <w:lvlJc w:val="left"/>
      <w:pPr>
        <w:ind w:left="2531" w:hanging="1080"/>
      </w:pPr>
      <w:rPr>
        <w:rFonts w:hint="default"/>
      </w:rPr>
    </w:lvl>
    <w:lvl w:ilvl="7">
      <w:start w:val="1"/>
      <w:numFmt w:val="decimal"/>
      <w:lvlText w:val="%1.%2.%3.%4.%5.%6.%7.%8."/>
      <w:lvlJc w:val="left"/>
      <w:pPr>
        <w:ind w:left="3035" w:hanging="1224"/>
      </w:pPr>
      <w:rPr>
        <w:rFonts w:hint="default"/>
      </w:rPr>
    </w:lvl>
    <w:lvl w:ilvl="8">
      <w:start w:val="1"/>
      <w:numFmt w:val="decimal"/>
      <w:lvlText w:val="%1.%2.%3.%4.%5.%6.%7.%8.%9."/>
      <w:lvlJc w:val="left"/>
      <w:pPr>
        <w:ind w:left="3611" w:hanging="1440"/>
      </w:pPr>
      <w:rPr>
        <w:rFonts w:hint="default"/>
      </w:rPr>
    </w:lvl>
  </w:abstractNum>
  <w:abstractNum w:abstractNumId="5" w15:restartNumberingAfterBreak="0">
    <w:nsid w:val="54BF6EA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num w:numId="1">
    <w:abstractNumId w:val="4"/>
  </w:num>
  <w:num w:numId="2">
    <w:abstractNumId w:val="6"/>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4"/>
  </w:num>
  <w:num w:numId="26">
    <w:abstractNumId w:val="4"/>
  </w:num>
  <w:num w:numId="27">
    <w:abstractNumId w:val="4"/>
  </w:num>
  <w:num w:numId="28">
    <w:abstractNumId w:val="4"/>
  </w:num>
  <w:num w:numId="29">
    <w:abstractNumId w:val="4"/>
  </w:num>
  <w:num w:numId="30">
    <w:abstractNumId w:val="1"/>
  </w:num>
  <w:num w:numId="31">
    <w:abstractNumId w:val="4"/>
  </w:num>
  <w:num w:numId="32">
    <w:abstractNumId w:val="4"/>
  </w:num>
  <w:num w:numId="33">
    <w:abstractNumId w:val="4"/>
  </w:num>
  <w:num w:numId="34">
    <w:abstractNumId w:val="3"/>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2"/>
  </w:num>
  <w:num w:numId="45">
    <w:abstractNumId w:val="0"/>
  </w:num>
  <w:num w:numId="4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192"/>
    <w:rsid w:val="00001A81"/>
    <w:rsid w:val="000028B8"/>
    <w:rsid w:val="000043C9"/>
    <w:rsid w:val="0001270D"/>
    <w:rsid w:val="0001351E"/>
    <w:rsid w:val="0001592E"/>
    <w:rsid w:val="0001770C"/>
    <w:rsid w:val="00021B06"/>
    <w:rsid w:val="0002363A"/>
    <w:rsid w:val="0002419A"/>
    <w:rsid w:val="00026CDB"/>
    <w:rsid w:val="00036F01"/>
    <w:rsid w:val="00042CA0"/>
    <w:rsid w:val="00050FA0"/>
    <w:rsid w:val="0005310A"/>
    <w:rsid w:val="00054FA7"/>
    <w:rsid w:val="0005743F"/>
    <w:rsid w:val="00057C75"/>
    <w:rsid w:val="000604D3"/>
    <w:rsid w:val="00061A57"/>
    <w:rsid w:val="000622D1"/>
    <w:rsid w:val="00062DF2"/>
    <w:rsid w:val="000669FB"/>
    <w:rsid w:val="0007122E"/>
    <w:rsid w:val="00072055"/>
    <w:rsid w:val="000862EF"/>
    <w:rsid w:val="00091D71"/>
    <w:rsid w:val="000A0DA0"/>
    <w:rsid w:val="000A40FC"/>
    <w:rsid w:val="000B1E86"/>
    <w:rsid w:val="000B6251"/>
    <w:rsid w:val="000B69CD"/>
    <w:rsid w:val="000C0BD2"/>
    <w:rsid w:val="000D0C30"/>
    <w:rsid w:val="000D1382"/>
    <w:rsid w:val="000D24BD"/>
    <w:rsid w:val="000D2B45"/>
    <w:rsid w:val="000D749B"/>
    <w:rsid w:val="000E2380"/>
    <w:rsid w:val="000E628C"/>
    <w:rsid w:val="000F0AEB"/>
    <w:rsid w:val="000F3508"/>
    <w:rsid w:val="000F4185"/>
    <w:rsid w:val="000F4862"/>
    <w:rsid w:val="00106CC8"/>
    <w:rsid w:val="00111732"/>
    <w:rsid w:val="00113334"/>
    <w:rsid w:val="001208EE"/>
    <w:rsid w:val="00120D0A"/>
    <w:rsid w:val="001212CE"/>
    <w:rsid w:val="00122C6A"/>
    <w:rsid w:val="00123815"/>
    <w:rsid w:val="001258B6"/>
    <w:rsid w:val="00126A8F"/>
    <w:rsid w:val="00127765"/>
    <w:rsid w:val="00134FCF"/>
    <w:rsid w:val="00136F16"/>
    <w:rsid w:val="00150A54"/>
    <w:rsid w:val="00156E1D"/>
    <w:rsid w:val="001627B1"/>
    <w:rsid w:val="00165B14"/>
    <w:rsid w:val="00165D18"/>
    <w:rsid w:val="00175D55"/>
    <w:rsid w:val="0017606A"/>
    <w:rsid w:val="00176C7D"/>
    <w:rsid w:val="00177D28"/>
    <w:rsid w:val="0018058C"/>
    <w:rsid w:val="00181DCB"/>
    <w:rsid w:val="00184756"/>
    <w:rsid w:val="00185D00"/>
    <w:rsid w:val="00186343"/>
    <w:rsid w:val="00187D94"/>
    <w:rsid w:val="0019063D"/>
    <w:rsid w:val="00190D35"/>
    <w:rsid w:val="00190DD1"/>
    <w:rsid w:val="00196F99"/>
    <w:rsid w:val="001A08EF"/>
    <w:rsid w:val="001A17DB"/>
    <w:rsid w:val="001B178C"/>
    <w:rsid w:val="001B1DD3"/>
    <w:rsid w:val="001B66FA"/>
    <w:rsid w:val="001D09E6"/>
    <w:rsid w:val="001D3E76"/>
    <w:rsid w:val="001D60F7"/>
    <w:rsid w:val="001D6AE8"/>
    <w:rsid w:val="001E15BF"/>
    <w:rsid w:val="001E42DD"/>
    <w:rsid w:val="001E7AD4"/>
    <w:rsid w:val="001F0491"/>
    <w:rsid w:val="001F09CB"/>
    <w:rsid w:val="001F09EB"/>
    <w:rsid w:val="001F5AF2"/>
    <w:rsid w:val="00205DFC"/>
    <w:rsid w:val="00207846"/>
    <w:rsid w:val="00207B39"/>
    <w:rsid w:val="0021157D"/>
    <w:rsid w:val="00213F86"/>
    <w:rsid w:val="00216A82"/>
    <w:rsid w:val="00225DBD"/>
    <w:rsid w:val="0023089D"/>
    <w:rsid w:val="00234B50"/>
    <w:rsid w:val="0023503B"/>
    <w:rsid w:val="00240B25"/>
    <w:rsid w:val="00242179"/>
    <w:rsid w:val="00242212"/>
    <w:rsid w:val="0024266D"/>
    <w:rsid w:val="002427ED"/>
    <w:rsid w:val="00244904"/>
    <w:rsid w:val="00255FD1"/>
    <w:rsid w:val="00256693"/>
    <w:rsid w:val="00262BA3"/>
    <w:rsid w:val="00264983"/>
    <w:rsid w:val="00265825"/>
    <w:rsid w:val="002659CD"/>
    <w:rsid w:val="00276E15"/>
    <w:rsid w:val="0028248E"/>
    <w:rsid w:val="00284C4C"/>
    <w:rsid w:val="0028504E"/>
    <w:rsid w:val="00295DC7"/>
    <w:rsid w:val="002A08E6"/>
    <w:rsid w:val="002A1264"/>
    <w:rsid w:val="002A16BB"/>
    <w:rsid w:val="002A589C"/>
    <w:rsid w:val="002A6576"/>
    <w:rsid w:val="002B060D"/>
    <w:rsid w:val="002C3B63"/>
    <w:rsid w:val="002D02B2"/>
    <w:rsid w:val="002D21C5"/>
    <w:rsid w:val="002D3562"/>
    <w:rsid w:val="002D6287"/>
    <w:rsid w:val="002E6B1D"/>
    <w:rsid w:val="002F2F34"/>
    <w:rsid w:val="002F5FC3"/>
    <w:rsid w:val="00300DAC"/>
    <w:rsid w:val="003073D3"/>
    <w:rsid w:val="00310F4E"/>
    <w:rsid w:val="003244C5"/>
    <w:rsid w:val="003256CA"/>
    <w:rsid w:val="0033229F"/>
    <w:rsid w:val="0033379C"/>
    <w:rsid w:val="00334361"/>
    <w:rsid w:val="0033718B"/>
    <w:rsid w:val="00337332"/>
    <w:rsid w:val="0034244B"/>
    <w:rsid w:val="0034595D"/>
    <w:rsid w:val="00351759"/>
    <w:rsid w:val="00352374"/>
    <w:rsid w:val="00354192"/>
    <w:rsid w:val="00354BC6"/>
    <w:rsid w:val="0036315A"/>
    <w:rsid w:val="0036335F"/>
    <w:rsid w:val="00371F2D"/>
    <w:rsid w:val="00381DA3"/>
    <w:rsid w:val="00383C87"/>
    <w:rsid w:val="00386C75"/>
    <w:rsid w:val="00393AB7"/>
    <w:rsid w:val="003A301E"/>
    <w:rsid w:val="003A3237"/>
    <w:rsid w:val="003A32BC"/>
    <w:rsid w:val="003A47AA"/>
    <w:rsid w:val="003A6BFA"/>
    <w:rsid w:val="003C093E"/>
    <w:rsid w:val="003C172D"/>
    <w:rsid w:val="003C56D3"/>
    <w:rsid w:val="003D2FD2"/>
    <w:rsid w:val="003D54E2"/>
    <w:rsid w:val="003D7646"/>
    <w:rsid w:val="003E3E1E"/>
    <w:rsid w:val="003F2720"/>
    <w:rsid w:val="003F48E8"/>
    <w:rsid w:val="00400CE8"/>
    <w:rsid w:val="00404486"/>
    <w:rsid w:val="004051C8"/>
    <w:rsid w:val="00411819"/>
    <w:rsid w:val="00412E62"/>
    <w:rsid w:val="0041764F"/>
    <w:rsid w:val="00420A03"/>
    <w:rsid w:val="00422489"/>
    <w:rsid w:val="00427ABE"/>
    <w:rsid w:val="00435696"/>
    <w:rsid w:val="0044572B"/>
    <w:rsid w:val="004545C4"/>
    <w:rsid w:val="0045784F"/>
    <w:rsid w:val="00460566"/>
    <w:rsid w:val="00461F25"/>
    <w:rsid w:val="00462707"/>
    <w:rsid w:val="00462A6F"/>
    <w:rsid w:val="00462F02"/>
    <w:rsid w:val="004662C1"/>
    <w:rsid w:val="0047149C"/>
    <w:rsid w:val="0047180D"/>
    <w:rsid w:val="0047219C"/>
    <w:rsid w:val="00475203"/>
    <w:rsid w:val="004758C4"/>
    <w:rsid w:val="004804C0"/>
    <w:rsid w:val="004832A1"/>
    <w:rsid w:val="00483450"/>
    <w:rsid w:val="0049654A"/>
    <w:rsid w:val="004A004B"/>
    <w:rsid w:val="004A354F"/>
    <w:rsid w:val="004A6BC1"/>
    <w:rsid w:val="004B2BC3"/>
    <w:rsid w:val="004C0C53"/>
    <w:rsid w:val="004C1C50"/>
    <w:rsid w:val="004C6B32"/>
    <w:rsid w:val="004C7BBD"/>
    <w:rsid w:val="004D10C9"/>
    <w:rsid w:val="004D1E9A"/>
    <w:rsid w:val="004D27E0"/>
    <w:rsid w:val="004D44B2"/>
    <w:rsid w:val="004D734B"/>
    <w:rsid w:val="004D7C63"/>
    <w:rsid w:val="004E059E"/>
    <w:rsid w:val="004E0DEB"/>
    <w:rsid w:val="004F31ED"/>
    <w:rsid w:val="004F5C66"/>
    <w:rsid w:val="00503312"/>
    <w:rsid w:val="00506D94"/>
    <w:rsid w:val="00510E41"/>
    <w:rsid w:val="00511EB0"/>
    <w:rsid w:val="005121FE"/>
    <w:rsid w:val="0051293F"/>
    <w:rsid w:val="00514C05"/>
    <w:rsid w:val="005158CC"/>
    <w:rsid w:val="005164F6"/>
    <w:rsid w:val="0051703F"/>
    <w:rsid w:val="005209B0"/>
    <w:rsid w:val="00521924"/>
    <w:rsid w:val="00525997"/>
    <w:rsid w:val="00525E93"/>
    <w:rsid w:val="00531CFF"/>
    <w:rsid w:val="00534435"/>
    <w:rsid w:val="0053488D"/>
    <w:rsid w:val="00535AF1"/>
    <w:rsid w:val="0053701D"/>
    <w:rsid w:val="00540FDE"/>
    <w:rsid w:val="005426BB"/>
    <w:rsid w:val="00545951"/>
    <w:rsid w:val="00545F54"/>
    <w:rsid w:val="00553DE3"/>
    <w:rsid w:val="0055670A"/>
    <w:rsid w:val="00561043"/>
    <w:rsid w:val="005620A8"/>
    <w:rsid w:val="005622B6"/>
    <w:rsid w:val="00565450"/>
    <w:rsid w:val="00567A8D"/>
    <w:rsid w:val="00571B92"/>
    <w:rsid w:val="00582E7C"/>
    <w:rsid w:val="0058538D"/>
    <w:rsid w:val="0058565F"/>
    <w:rsid w:val="00593039"/>
    <w:rsid w:val="00593582"/>
    <w:rsid w:val="005A2300"/>
    <w:rsid w:val="005A673D"/>
    <w:rsid w:val="005A6814"/>
    <w:rsid w:val="005A6A7A"/>
    <w:rsid w:val="005C1CA3"/>
    <w:rsid w:val="005C379C"/>
    <w:rsid w:val="005D1810"/>
    <w:rsid w:val="005E0008"/>
    <w:rsid w:val="005E220A"/>
    <w:rsid w:val="005E6A4A"/>
    <w:rsid w:val="005E6C74"/>
    <w:rsid w:val="005F52C9"/>
    <w:rsid w:val="00600E64"/>
    <w:rsid w:val="006143EC"/>
    <w:rsid w:val="00617396"/>
    <w:rsid w:val="00625D1D"/>
    <w:rsid w:val="00627AC3"/>
    <w:rsid w:val="00630E42"/>
    <w:rsid w:val="0063245B"/>
    <w:rsid w:val="00633FAA"/>
    <w:rsid w:val="00640BAC"/>
    <w:rsid w:val="00643111"/>
    <w:rsid w:val="006531F0"/>
    <w:rsid w:val="00664216"/>
    <w:rsid w:val="00664D6B"/>
    <w:rsid w:val="00670A1F"/>
    <w:rsid w:val="00670B6B"/>
    <w:rsid w:val="006776A2"/>
    <w:rsid w:val="006917EB"/>
    <w:rsid w:val="006A0C07"/>
    <w:rsid w:val="006A0DB9"/>
    <w:rsid w:val="006A11D8"/>
    <w:rsid w:val="006A2168"/>
    <w:rsid w:val="006A617C"/>
    <w:rsid w:val="006B1ACE"/>
    <w:rsid w:val="006B2AC7"/>
    <w:rsid w:val="006B58A6"/>
    <w:rsid w:val="006C18DA"/>
    <w:rsid w:val="006C43AD"/>
    <w:rsid w:val="006C7BBC"/>
    <w:rsid w:val="006D36B0"/>
    <w:rsid w:val="006E71B1"/>
    <w:rsid w:val="006F3D14"/>
    <w:rsid w:val="006F51A7"/>
    <w:rsid w:val="006F5C49"/>
    <w:rsid w:val="006F7F46"/>
    <w:rsid w:val="00702F1E"/>
    <w:rsid w:val="00703DD4"/>
    <w:rsid w:val="007078AC"/>
    <w:rsid w:val="00713442"/>
    <w:rsid w:val="00717E30"/>
    <w:rsid w:val="0072399C"/>
    <w:rsid w:val="00730242"/>
    <w:rsid w:val="00737124"/>
    <w:rsid w:val="007447B4"/>
    <w:rsid w:val="00745C7F"/>
    <w:rsid w:val="00752FE4"/>
    <w:rsid w:val="00755D81"/>
    <w:rsid w:val="0075737B"/>
    <w:rsid w:val="007605EF"/>
    <w:rsid w:val="00761195"/>
    <w:rsid w:val="00761A6E"/>
    <w:rsid w:val="00762871"/>
    <w:rsid w:val="00770265"/>
    <w:rsid w:val="007770A5"/>
    <w:rsid w:val="007846E1"/>
    <w:rsid w:val="0078617E"/>
    <w:rsid w:val="007862B7"/>
    <w:rsid w:val="00792089"/>
    <w:rsid w:val="0079402A"/>
    <w:rsid w:val="007A3470"/>
    <w:rsid w:val="007A39E4"/>
    <w:rsid w:val="007A6230"/>
    <w:rsid w:val="007B38B9"/>
    <w:rsid w:val="007B6BAF"/>
    <w:rsid w:val="007C0DC1"/>
    <w:rsid w:val="007C205A"/>
    <w:rsid w:val="007C205C"/>
    <w:rsid w:val="007C3FE5"/>
    <w:rsid w:val="007C6AC2"/>
    <w:rsid w:val="007C6AF2"/>
    <w:rsid w:val="007D041D"/>
    <w:rsid w:val="007D4211"/>
    <w:rsid w:val="007E6C99"/>
    <w:rsid w:val="007E72B5"/>
    <w:rsid w:val="007F4DF0"/>
    <w:rsid w:val="0080127D"/>
    <w:rsid w:val="00802079"/>
    <w:rsid w:val="008037D2"/>
    <w:rsid w:val="00815095"/>
    <w:rsid w:val="00820570"/>
    <w:rsid w:val="00823A6C"/>
    <w:rsid w:val="0082403C"/>
    <w:rsid w:val="0083239A"/>
    <w:rsid w:val="008326E5"/>
    <w:rsid w:val="0083287A"/>
    <w:rsid w:val="0083309B"/>
    <w:rsid w:val="008461A0"/>
    <w:rsid w:val="00847E5E"/>
    <w:rsid w:val="00852C02"/>
    <w:rsid w:val="00853097"/>
    <w:rsid w:val="00854606"/>
    <w:rsid w:val="00857961"/>
    <w:rsid w:val="00864F8D"/>
    <w:rsid w:val="00867C63"/>
    <w:rsid w:val="00873E55"/>
    <w:rsid w:val="00875190"/>
    <w:rsid w:val="00881EBF"/>
    <w:rsid w:val="008828E7"/>
    <w:rsid w:val="008831F4"/>
    <w:rsid w:val="008846F8"/>
    <w:rsid w:val="00886CF8"/>
    <w:rsid w:val="00892B8D"/>
    <w:rsid w:val="00893F3B"/>
    <w:rsid w:val="00895BF5"/>
    <w:rsid w:val="00895E59"/>
    <w:rsid w:val="00897CD0"/>
    <w:rsid w:val="008A1E2B"/>
    <w:rsid w:val="008A33E0"/>
    <w:rsid w:val="008B2509"/>
    <w:rsid w:val="008B69BF"/>
    <w:rsid w:val="008C3722"/>
    <w:rsid w:val="008C4AB9"/>
    <w:rsid w:val="008D60F8"/>
    <w:rsid w:val="008E5965"/>
    <w:rsid w:val="008F4522"/>
    <w:rsid w:val="009025E4"/>
    <w:rsid w:val="0090466C"/>
    <w:rsid w:val="00904EBD"/>
    <w:rsid w:val="00920359"/>
    <w:rsid w:val="009221A7"/>
    <w:rsid w:val="0093305D"/>
    <w:rsid w:val="00935518"/>
    <w:rsid w:val="00937F9D"/>
    <w:rsid w:val="0094057D"/>
    <w:rsid w:val="00940E69"/>
    <w:rsid w:val="00940EB1"/>
    <w:rsid w:val="009436AA"/>
    <w:rsid w:val="00951CB5"/>
    <w:rsid w:val="0095379E"/>
    <w:rsid w:val="00957DAA"/>
    <w:rsid w:val="00963F02"/>
    <w:rsid w:val="00965041"/>
    <w:rsid w:val="0097260A"/>
    <w:rsid w:val="00982F36"/>
    <w:rsid w:val="0098342D"/>
    <w:rsid w:val="009927D7"/>
    <w:rsid w:val="00993395"/>
    <w:rsid w:val="009958AC"/>
    <w:rsid w:val="00997885"/>
    <w:rsid w:val="009A47DA"/>
    <w:rsid w:val="009A7F06"/>
    <w:rsid w:val="009B424F"/>
    <w:rsid w:val="009C1C0B"/>
    <w:rsid w:val="009C2EE7"/>
    <w:rsid w:val="009C3147"/>
    <w:rsid w:val="009D3A4A"/>
    <w:rsid w:val="009D4227"/>
    <w:rsid w:val="009E113C"/>
    <w:rsid w:val="009E1B34"/>
    <w:rsid w:val="009E271F"/>
    <w:rsid w:val="009E46D6"/>
    <w:rsid w:val="009F2FA2"/>
    <w:rsid w:val="00A00EC1"/>
    <w:rsid w:val="00A11AF8"/>
    <w:rsid w:val="00A127F4"/>
    <w:rsid w:val="00A1565A"/>
    <w:rsid w:val="00A17AE4"/>
    <w:rsid w:val="00A238BE"/>
    <w:rsid w:val="00A248DB"/>
    <w:rsid w:val="00A25D5D"/>
    <w:rsid w:val="00A2617D"/>
    <w:rsid w:val="00A27128"/>
    <w:rsid w:val="00A3084C"/>
    <w:rsid w:val="00A34112"/>
    <w:rsid w:val="00A36D24"/>
    <w:rsid w:val="00A424FE"/>
    <w:rsid w:val="00A60CAF"/>
    <w:rsid w:val="00A66DE3"/>
    <w:rsid w:val="00A679CA"/>
    <w:rsid w:val="00A70A90"/>
    <w:rsid w:val="00A73ABE"/>
    <w:rsid w:val="00A7611F"/>
    <w:rsid w:val="00A81A58"/>
    <w:rsid w:val="00A820CD"/>
    <w:rsid w:val="00A93283"/>
    <w:rsid w:val="00A959C8"/>
    <w:rsid w:val="00A963E6"/>
    <w:rsid w:val="00AA141E"/>
    <w:rsid w:val="00AA36F5"/>
    <w:rsid w:val="00AA3EC9"/>
    <w:rsid w:val="00AB2D20"/>
    <w:rsid w:val="00AC40B5"/>
    <w:rsid w:val="00AC74BE"/>
    <w:rsid w:val="00AD36F0"/>
    <w:rsid w:val="00AD69FC"/>
    <w:rsid w:val="00AE3832"/>
    <w:rsid w:val="00AE40FF"/>
    <w:rsid w:val="00AE556D"/>
    <w:rsid w:val="00AF49AE"/>
    <w:rsid w:val="00AF4C02"/>
    <w:rsid w:val="00AF5392"/>
    <w:rsid w:val="00B02333"/>
    <w:rsid w:val="00B05271"/>
    <w:rsid w:val="00B1328A"/>
    <w:rsid w:val="00B15BC8"/>
    <w:rsid w:val="00B21A18"/>
    <w:rsid w:val="00B21E8C"/>
    <w:rsid w:val="00B24733"/>
    <w:rsid w:val="00B267A1"/>
    <w:rsid w:val="00B3524E"/>
    <w:rsid w:val="00B4708C"/>
    <w:rsid w:val="00B476CC"/>
    <w:rsid w:val="00B50A0A"/>
    <w:rsid w:val="00B50D7E"/>
    <w:rsid w:val="00B52699"/>
    <w:rsid w:val="00B67F90"/>
    <w:rsid w:val="00B714BB"/>
    <w:rsid w:val="00B728CC"/>
    <w:rsid w:val="00B73EC4"/>
    <w:rsid w:val="00B747ED"/>
    <w:rsid w:val="00B80771"/>
    <w:rsid w:val="00B80BB4"/>
    <w:rsid w:val="00B8217F"/>
    <w:rsid w:val="00B84419"/>
    <w:rsid w:val="00B85766"/>
    <w:rsid w:val="00B85B4E"/>
    <w:rsid w:val="00B93DC4"/>
    <w:rsid w:val="00B95798"/>
    <w:rsid w:val="00BA30C8"/>
    <w:rsid w:val="00BA4EA7"/>
    <w:rsid w:val="00BA57A4"/>
    <w:rsid w:val="00BC2FFE"/>
    <w:rsid w:val="00BC7B0A"/>
    <w:rsid w:val="00BD21FA"/>
    <w:rsid w:val="00BD7BD4"/>
    <w:rsid w:val="00BE0367"/>
    <w:rsid w:val="00BE645E"/>
    <w:rsid w:val="00BF1F63"/>
    <w:rsid w:val="00BF6373"/>
    <w:rsid w:val="00BF7C39"/>
    <w:rsid w:val="00C117AD"/>
    <w:rsid w:val="00C173B7"/>
    <w:rsid w:val="00C21655"/>
    <w:rsid w:val="00C21D55"/>
    <w:rsid w:val="00C23E4B"/>
    <w:rsid w:val="00C31C5E"/>
    <w:rsid w:val="00C345D9"/>
    <w:rsid w:val="00C36BE3"/>
    <w:rsid w:val="00C426D8"/>
    <w:rsid w:val="00C45B22"/>
    <w:rsid w:val="00C50586"/>
    <w:rsid w:val="00C5264C"/>
    <w:rsid w:val="00C54394"/>
    <w:rsid w:val="00C54604"/>
    <w:rsid w:val="00C549FA"/>
    <w:rsid w:val="00C56EB7"/>
    <w:rsid w:val="00C62CB2"/>
    <w:rsid w:val="00C63517"/>
    <w:rsid w:val="00C64AA0"/>
    <w:rsid w:val="00C7041B"/>
    <w:rsid w:val="00C708CB"/>
    <w:rsid w:val="00C800AE"/>
    <w:rsid w:val="00C81485"/>
    <w:rsid w:val="00C91DE1"/>
    <w:rsid w:val="00CA2386"/>
    <w:rsid w:val="00CA31F4"/>
    <w:rsid w:val="00CA3A35"/>
    <w:rsid w:val="00CC079C"/>
    <w:rsid w:val="00CC11F9"/>
    <w:rsid w:val="00CC20CC"/>
    <w:rsid w:val="00CC4596"/>
    <w:rsid w:val="00CC60BA"/>
    <w:rsid w:val="00CD0DF7"/>
    <w:rsid w:val="00CD0FD2"/>
    <w:rsid w:val="00CD1E8E"/>
    <w:rsid w:val="00CD3DEA"/>
    <w:rsid w:val="00CE62D7"/>
    <w:rsid w:val="00CF0F21"/>
    <w:rsid w:val="00CF13ED"/>
    <w:rsid w:val="00CF5DEF"/>
    <w:rsid w:val="00D01D2D"/>
    <w:rsid w:val="00D07F47"/>
    <w:rsid w:val="00D15E3B"/>
    <w:rsid w:val="00D15F51"/>
    <w:rsid w:val="00D16C8E"/>
    <w:rsid w:val="00D2036C"/>
    <w:rsid w:val="00D22BB2"/>
    <w:rsid w:val="00D24698"/>
    <w:rsid w:val="00D25AE3"/>
    <w:rsid w:val="00D27D48"/>
    <w:rsid w:val="00D3281B"/>
    <w:rsid w:val="00D3334C"/>
    <w:rsid w:val="00D34D1C"/>
    <w:rsid w:val="00D35E54"/>
    <w:rsid w:val="00D41453"/>
    <w:rsid w:val="00D41CEE"/>
    <w:rsid w:val="00D41DE4"/>
    <w:rsid w:val="00D478F2"/>
    <w:rsid w:val="00D52A3D"/>
    <w:rsid w:val="00D53632"/>
    <w:rsid w:val="00D54AD2"/>
    <w:rsid w:val="00D60114"/>
    <w:rsid w:val="00D73FD3"/>
    <w:rsid w:val="00D82CE7"/>
    <w:rsid w:val="00D8360A"/>
    <w:rsid w:val="00D90376"/>
    <w:rsid w:val="00D9074E"/>
    <w:rsid w:val="00D94687"/>
    <w:rsid w:val="00D949E7"/>
    <w:rsid w:val="00D95335"/>
    <w:rsid w:val="00DA502E"/>
    <w:rsid w:val="00DA71D2"/>
    <w:rsid w:val="00DB01CB"/>
    <w:rsid w:val="00DB4D92"/>
    <w:rsid w:val="00DB616A"/>
    <w:rsid w:val="00DB7F55"/>
    <w:rsid w:val="00DC4DE2"/>
    <w:rsid w:val="00DD1FE9"/>
    <w:rsid w:val="00DF1266"/>
    <w:rsid w:val="00E002B1"/>
    <w:rsid w:val="00E006FC"/>
    <w:rsid w:val="00E064C6"/>
    <w:rsid w:val="00E10DB4"/>
    <w:rsid w:val="00E223E2"/>
    <w:rsid w:val="00E34395"/>
    <w:rsid w:val="00E345AC"/>
    <w:rsid w:val="00E34CD0"/>
    <w:rsid w:val="00E34EE7"/>
    <w:rsid w:val="00E3794F"/>
    <w:rsid w:val="00E40905"/>
    <w:rsid w:val="00E4127F"/>
    <w:rsid w:val="00E50DCD"/>
    <w:rsid w:val="00E516C8"/>
    <w:rsid w:val="00E52863"/>
    <w:rsid w:val="00E5291F"/>
    <w:rsid w:val="00E56926"/>
    <w:rsid w:val="00E56E07"/>
    <w:rsid w:val="00E5752D"/>
    <w:rsid w:val="00E65FC6"/>
    <w:rsid w:val="00E75049"/>
    <w:rsid w:val="00E774CF"/>
    <w:rsid w:val="00E85062"/>
    <w:rsid w:val="00E85730"/>
    <w:rsid w:val="00EA046B"/>
    <w:rsid w:val="00EA5770"/>
    <w:rsid w:val="00EA7650"/>
    <w:rsid w:val="00EB1C00"/>
    <w:rsid w:val="00EB3D49"/>
    <w:rsid w:val="00EC39F1"/>
    <w:rsid w:val="00EC7411"/>
    <w:rsid w:val="00ED2A14"/>
    <w:rsid w:val="00EE2DF7"/>
    <w:rsid w:val="00EE339A"/>
    <w:rsid w:val="00EE5863"/>
    <w:rsid w:val="00EF2837"/>
    <w:rsid w:val="00EF37ED"/>
    <w:rsid w:val="00F00929"/>
    <w:rsid w:val="00F061C4"/>
    <w:rsid w:val="00F107E1"/>
    <w:rsid w:val="00F119E4"/>
    <w:rsid w:val="00F127AC"/>
    <w:rsid w:val="00F165E6"/>
    <w:rsid w:val="00F166AB"/>
    <w:rsid w:val="00F20137"/>
    <w:rsid w:val="00F21B2B"/>
    <w:rsid w:val="00F263F4"/>
    <w:rsid w:val="00F26624"/>
    <w:rsid w:val="00F32E27"/>
    <w:rsid w:val="00F342EB"/>
    <w:rsid w:val="00F34418"/>
    <w:rsid w:val="00F34BC2"/>
    <w:rsid w:val="00F440D3"/>
    <w:rsid w:val="00F4472B"/>
    <w:rsid w:val="00F47BA1"/>
    <w:rsid w:val="00F5067E"/>
    <w:rsid w:val="00F52DCA"/>
    <w:rsid w:val="00F52EC3"/>
    <w:rsid w:val="00F539F2"/>
    <w:rsid w:val="00F54109"/>
    <w:rsid w:val="00F56A6F"/>
    <w:rsid w:val="00F63223"/>
    <w:rsid w:val="00F656CF"/>
    <w:rsid w:val="00F701FB"/>
    <w:rsid w:val="00F75BD4"/>
    <w:rsid w:val="00F77027"/>
    <w:rsid w:val="00F80429"/>
    <w:rsid w:val="00F82F14"/>
    <w:rsid w:val="00F83322"/>
    <w:rsid w:val="00F83EC8"/>
    <w:rsid w:val="00F84EB8"/>
    <w:rsid w:val="00F9079E"/>
    <w:rsid w:val="00F911B6"/>
    <w:rsid w:val="00F97DA7"/>
    <w:rsid w:val="00FA1D0C"/>
    <w:rsid w:val="00FA3054"/>
    <w:rsid w:val="00FB2583"/>
    <w:rsid w:val="00FB29BF"/>
    <w:rsid w:val="00FC0351"/>
    <w:rsid w:val="00FC0B8B"/>
    <w:rsid w:val="00FC5674"/>
    <w:rsid w:val="00FC725C"/>
    <w:rsid w:val="00FD1B71"/>
    <w:rsid w:val="00FD1F1E"/>
    <w:rsid w:val="00FD36A3"/>
    <w:rsid w:val="00FD41D1"/>
    <w:rsid w:val="00FF23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C17625-A4A1-4DB2-9738-CD2FDAA0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54192"/>
    <w:pPr>
      <w:spacing w:after="160" w:line="259" w:lineRule="auto"/>
      <w:jc w:val="both"/>
    </w:pPr>
    <w:rPr>
      <w:lang w:val="fr-FR" w:eastAsia="cs-CZ"/>
    </w:rPr>
  </w:style>
  <w:style w:type="paragraph" w:styleId="Nadpis1">
    <w:name w:val="heading 1"/>
    <w:basedOn w:val="Normln"/>
    <w:next w:val="Normln"/>
    <w:link w:val="Nadpis1Char"/>
    <w:uiPriority w:val="9"/>
    <w:qFormat/>
    <w:rsid w:val="00354192"/>
    <w:pPr>
      <w:keepNext/>
      <w:keepLines/>
      <w:numPr>
        <w:numId w:val="1"/>
      </w:numPr>
      <w:spacing w:before="240" w:after="0"/>
      <w:ind w:left="6598"/>
      <w:jc w:val="center"/>
      <w:outlineLvl w:val="0"/>
    </w:pPr>
    <w:rPr>
      <w:rFonts w:asciiTheme="majorHAnsi" w:eastAsiaTheme="majorEastAsia" w:hAnsiTheme="majorHAnsi" w:cstheme="majorBidi"/>
      <w:sz w:val="28"/>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54192"/>
    <w:rPr>
      <w:rFonts w:asciiTheme="majorHAnsi" w:eastAsiaTheme="majorEastAsia" w:hAnsiTheme="majorHAnsi" w:cstheme="majorBidi"/>
      <w:sz w:val="28"/>
      <w:szCs w:val="32"/>
      <w:lang w:val="fr-FR" w:eastAsia="cs-CZ"/>
    </w:rPr>
  </w:style>
  <w:style w:type="paragraph" w:styleId="Odstavecseseznamem">
    <w:name w:val="List Paragraph"/>
    <w:aliases w:val="Odstavec 1.1."/>
    <w:basedOn w:val="Normln"/>
    <w:link w:val="OdstavecseseznamemChar"/>
    <w:uiPriority w:val="34"/>
    <w:qFormat/>
    <w:rsid w:val="00354192"/>
    <w:pPr>
      <w:numPr>
        <w:ilvl w:val="1"/>
        <w:numId w:val="1"/>
      </w:numPr>
      <w:contextualSpacing/>
    </w:pPr>
  </w:style>
  <w:style w:type="paragraph" w:customStyle="1" w:styleId="Odstavec111">
    <w:name w:val="Odstavec 1.1.1."/>
    <w:basedOn w:val="Odstavecseseznamem"/>
    <w:qFormat/>
    <w:rsid w:val="00354192"/>
    <w:pPr>
      <w:numPr>
        <w:ilvl w:val="2"/>
      </w:numPr>
    </w:pPr>
  </w:style>
  <w:style w:type="paragraph" w:customStyle="1" w:styleId="Odstaveca">
    <w:name w:val="Odstavec a)"/>
    <w:basedOn w:val="Odstavecseseznamem"/>
    <w:qFormat/>
    <w:rsid w:val="00354192"/>
    <w:pPr>
      <w:numPr>
        <w:ilvl w:val="3"/>
      </w:numPr>
    </w:pPr>
  </w:style>
  <w:style w:type="paragraph" w:customStyle="1" w:styleId="Odstavec11111">
    <w:name w:val="Odstavec 1.1.1.1.1."/>
    <w:basedOn w:val="Odstavecseseznamem"/>
    <w:qFormat/>
    <w:rsid w:val="00354192"/>
    <w:pPr>
      <w:numPr>
        <w:ilvl w:val="4"/>
      </w:numPr>
      <w:ind w:left="2552" w:hanging="1112"/>
    </w:pPr>
  </w:style>
  <w:style w:type="table" w:styleId="Mkatabulky">
    <w:name w:val="Table Grid"/>
    <w:basedOn w:val="Normlntabulka"/>
    <w:uiPriority w:val="39"/>
    <w:rsid w:val="00354192"/>
    <w:pPr>
      <w:spacing w:after="0" w:line="240"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buky11">
    <w:name w:val="Tabulka - buňky (1/1)"/>
    <w:basedOn w:val="Normln"/>
    <w:rsid w:val="00354192"/>
    <w:pPr>
      <w:spacing w:before="20" w:after="20" w:line="240" w:lineRule="auto"/>
    </w:pPr>
    <w:rPr>
      <w:rFonts w:eastAsia="Times New Roman" w:cs="Times New Roman"/>
      <w:sz w:val="20"/>
      <w:szCs w:val="20"/>
    </w:rPr>
  </w:style>
  <w:style w:type="character" w:styleId="Siln">
    <w:name w:val="Strong"/>
    <w:basedOn w:val="Standardnpsmoodstavce"/>
    <w:uiPriority w:val="22"/>
    <w:qFormat/>
    <w:rsid w:val="00354192"/>
    <w:rPr>
      <w:b/>
      <w:bCs/>
    </w:rPr>
  </w:style>
  <w:style w:type="paragraph" w:styleId="Nzev">
    <w:name w:val="Title"/>
    <w:basedOn w:val="Normln"/>
    <w:next w:val="Normln"/>
    <w:link w:val="NzevChar"/>
    <w:uiPriority w:val="10"/>
    <w:qFormat/>
    <w:rsid w:val="00354192"/>
    <w:pPr>
      <w:spacing w:before="120"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54192"/>
    <w:rPr>
      <w:rFonts w:asciiTheme="majorHAnsi" w:eastAsiaTheme="majorEastAsia" w:hAnsiTheme="majorHAnsi" w:cstheme="majorBidi"/>
      <w:spacing w:val="-10"/>
      <w:kern w:val="28"/>
      <w:sz w:val="56"/>
      <w:szCs w:val="56"/>
      <w:lang w:val="fr-FR" w:eastAsia="cs-CZ"/>
    </w:rPr>
  </w:style>
  <w:style w:type="paragraph" w:styleId="Podtitul">
    <w:name w:val="Subtitle"/>
    <w:basedOn w:val="Normln"/>
    <w:next w:val="Normln"/>
    <w:link w:val="PodtitulChar"/>
    <w:uiPriority w:val="11"/>
    <w:qFormat/>
    <w:rsid w:val="00354192"/>
    <w:pPr>
      <w:numPr>
        <w:ilvl w:val="1"/>
      </w:numPr>
      <w:spacing w:before="120"/>
      <w:jc w:val="cente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354192"/>
    <w:rPr>
      <w:rFonts w:eastAsiaTheme="minorEastAsia"/>
      <w:color w:val="5A5A5A" w:themeColor="text1" w:themeTint="A5"/>
      <w:spacing w:val="15"/>
      <w:lang w:val="fr-FR" w:eastAsia="cs-CZ"/>
    </w:rPr>
  </w:style>
  <w:style w:type="table" w:customStyle="1" w:styleId="Prosttabulka41">
    <w:name w:val="Prostá tabulka 41"/>
    <w:basedOn w:val="Normlntabulka"/>
    <w:uiPriority w:val="44"/>
    <w:rsid w:val="00354192"/>
    <w:pPr>
      <w:spacing w:after="0" w:line="240" w:lineRule="auto"/>
    </w:pPr>
    <w:rPr>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hlav">
    <w:name w:val="header"/>
    <w:basedOn w:val="Normln"/>
    <w:link w:val="ZhlavChar"/>
    <w:uiPriority w:val="99"/>
    <w:unhideWhenUsed/>
    <w:rsid w:val="003541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54192"/>
    <w:rPr>
      <w:lang w:val="fr-FR" w:eastAsia="cs-CZ"/>
    </w:rPr>
  </w:style>
  <w:style w:type="paragraph" w:styleId="Zpat">
    <w:name w:val="footer"/>
    <w:basedOn w:val="Normln"/>
    <w:link w:val="ZpatChar"/>
    <w:uiPriority w:val="99"/>
    <w:unhideWhenUsed/>
    <w:rsid w:val="00354192"/>
    <w:pPr>
      <w:tabs>
        <w:tab w:val="center" w:pos="4536"/>
        <w:tab w:val="right" w:pos="9072"/>
      </w:tabs>
      <w:spacing w:after="0" w:line="240" w:lineRule="auto"/>
    </w:pPr>
  </w:style>
  <w:style w:type="character" w:customStyle="1" w:styleId="ZpatChar">
    <w:name w:val="Zápatí Char"/>
    <w:basedOn w:val="Standardnpsmoodstavce"/>
    <w:link w:val="Zpat"/>
    <w:uiPriority w:val="99"/>
    <w:rsid w:val="00354192"/>
    <w:rPr>
      <w:lang w:val="fr-FR" w:eastAsia="cs-CZ"/>
    </w:rPr>
  </w:style>
  <w:style w:type="character" w:styleId="Odkaznakoment">
    <w:name w:val="annotation reference"/>
    <w:basedOn w:val="Standardnpsmoodstavce"/>
    <w:uiPriority w:val="99"/>
    <w:semiHidden/>
    <w:unhideWhenUsed/>
    <w:rsid w:val="00354192"/>
    <w:rPr>
      <w:sz w:val="16"/>
      <w:szCs w:val="16"/>
    </w:rPr>
  </w:style>
  <w:style w:type="paragraph" w:styleId="Textkomente">
    <w:name w:val="annotation text"/>
    <w:basedOn w:val="Normln"/>
    <w:link w:val="TextkomenteChar"/>
    <w:unhideWhenUsed/>
    <w:rsid w:val="00354192"/>
    <w:pPr>
      <w:spacing w:line="240" w:lineRule="auto"/>
    </w:pPr>
    <w:rPr>
      <w:sz w:val="20"/>
      <w:szCs w:val="20"/>
    </w:rPr>
  </w:style>
  <w:style w:type="character" w:customStyle="1" w:styleId="TextkomenteChar">
    <w:name w:val="Text komentáře Char"/>
    <w:basedOn w:val="Standardnpsmoodstavce"/>
    <w:link w:val="Textkomente"/>
    <w:uiPriority w:val="99"/>
    <w:rsid w:val="00354192"/>
    <w:rPr>
      <w:sz w:val="20"/>
      <w:szCs w:val="20"/>
      <w:lang w:val="fr-FR" w:eastAsia="cs-CZ"/>
    </w:rPr>
  </w:style>
  <w:style w:type="paragraph" w:styleId="Textbubliny">
    <w:name w:val="Balloon Text"/>
    <w:basedOn w:val="Normln"/>
    <w:link w:val="TextbublinyChar"/>
    <w:uiPriority w:val="99"/>
    <w:semiHidden/>
    <w:unhideWhenUsed/>
    <w:rsid w:val="003541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54192"/>
    <w:rPr>
      <w:rFonts w:ascii="Tahoma" w:hAnsi="Tahoma" w:cs="Tahoma"/>
      <w:sz w:val="16"/>
      <w:szCs w:val="16"/>
      <w:lang w:val="fr-FR" w:eastAsia="cs-CZ"/>
    </w:rPr>
  </w:style>
  <w:style w:type="paragraph" w:styleId="Pedmtkomente">
    <w:name w:val="annotation subject"/>
    <w:basedOn w:val="Textkomente"/>
    <w:next w:val="Textkomente"/>
    <w:link w:val="PedmtkomenteChar"/>
    <w:uiPriority w:val="99"/>
    <w:semiHidden/>
    <w:unhideWhenUsed/>
    <w:rsid w:val="008A1E2B"/>
    <w:rPr>
      <w:b/>
      <w:bCs/>
    </w:rPr>
  </w:style>
  <w:style w:type="character" w:customStyle="1" w:styleId="PedmtkomenteChar">
    <w:name w:val="Předmět komentáře Char"/>
    <w:basedOn w:val="TextkomenteChar"/>
    <w:link w:val="Pedmtkomente"/>
    <w:uiPriority w:val="99"/>
    <w:semiHidden/>
    <w:rsid w:val="008A1E2B"/>
    <w:rPr>
      <w:b/>
      <w:bCs/>
      <w:sz w:val="20"/>
      <w:szCs w:val="20"/>
      <w:lang w:val="fr-FR" w:eastAsia="cs-CZ"/>
    </w:rPr>
  </w:style>
  <w:style w:type="numbering" w:customStyle="1" w:styleId="SOD201509">
    <w:name w:val="SOD201509"/>
    <w:uiPriority w:val="99"/>
    <w:rsid w:val="000669FB"/>
    <w:pPr>
      <w:numPr>
        <w:numId w:val="2"/>
      </w:numPr>
    </w:pPr>
  </w:style>
  <w:style w:type="paragraph" w:customStyle="1" w:styleId="ZkladntextIMP">
    <w:name w:val="Základní text_IMP"/>
    <w:basedOn w:val="Normln"/>
    <w:rsid w:val="003F2720"/>
    <w:pPr>
      <w:suppressAutoHyphens/>
      <w:overflowPunct w:val="0"/>
      <w:autoSpaceDE w:val="0"/>
      <w:autoSpaceDN w:val="0"/>
      <w:adjustRightInd w:val="0"/>
      <w:spacing w:after="0" w:line="276" w:lineRule="auto"/>
      <w:jc w:val="left"/>
      <w:textAlignment w:val="baseline"/>
    </w:pPr>
    <w:rPr>
      <w:rFonts w:ascii="Times New Roman" w:eastAsia="Times New Roman" w:hAnsi="Times New Roman" w:cs="Times New Roman"/>
      <w:sz w:val="24"/>
      <w:szCs w:val="20"/>
      <w:lang w:val="cs-CZ"/>
    </w:rPr>
  </w:style>
  <w:style w:type="paragraph" w:styleId="Revize">
    <w:name w:val="Revision"/>
    <w:hidden/>
    <w:uiPriority w:val="99"/>
    <w:semiHidden/>
    <w:rsid w:val="00D35E54"/>
    <w:pPr>
      <w:spacing w:after="0" w:line="240" w:lineRule="auto"/>
    </w:pPr>
    <w:rPr>
      <w:lang w:val="fr-FR" w:eastAsia="cs-CZ"/>
    </w:rPr>
  </w:style>
  <w:style w:type="character" w:customStyle="1" w:styleId="apple-converted-space">
    <w:name w:val="apple-converted-space"/>
    <w:basedOn w:val="Standardnpsmoodstavce"/>
    <w:rsid w:val="00D35E54"/>
  </w:style>
  <w:style w:type="character" w:customStyle="1" w:styleId="normalchar">
    <w:name w:val="normal__char"/>
    <w:basedOn w:val="Standardnpsmoodstavce"/>
    <w:rsid w:val="00D35E54"/>
  </w:style>
  <w:style w:type="character" w:customStyle="1" w:styleId="OdstavecseseznamemChar">
    <w:name w:val="Odstavec se seznamem Char"/>
    <w:aliases w:val="Odstavec 1.1. Char"/>
    <w:basedOn w:val="Standardnpsmoodstavce"/>
    <w:link w:val="Odstavecseseznamem"/>
    <w:uiPriority w:val="34"/>
    <w:locked/>
    <w:rsid w:val="008B2509"/>
    <w:rPr>
      <w:lang w:val="fr-FR" w:eastAsia="cs-CZ"/>
    </w:rPr>
  </w:style>
  <w:style w:type="character" w:styleId="Hypertextovodkaz">
    <w:name w:val="Hyperlink"/>
    <w:basedOn w:val="Standardnpsmoodstavce"/>
    <w:uiPriority w:val="99"/>
    <w:unhideWhenUsed/>
    <w:rsid w:val="009025E4"/>
    <w:rPr>
      <w:color w:val="0000FF" w:themeColor="hyperlink"/>
      <w:u w:val="single"/>
    </w:rPr>
  </w:style>
  <w:style w:type="paragraph" w:styleId="Bezmezer">
    <w:name w:val="No Spacing"/>
    <w:uiPriority w:val="1"/>
    <w:qFormat/>
    <w:rsid w:val="00D41CEE"/>
    <w:pPr>
      <w:spacing w:after="0" w:line="240" w:lineRule="auto"/>
      <w:jc w:val="both"/>
    </w:pPr>
    <w:rPr>
      <w:lang w:val="fr-FR"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252364">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DC8B1-3114-468D-8067-7A864FAA5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597</Words>
  <Characters>3527</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Strolená Irena Ing.</dc:creator>
  <cp:lastModifiedBy>Blehová Jitka Ing.</cp:lastModifiedBy>
  <cp:revision>6</cp:revision>
  <cp:lastPrinted>2018-08-13T11:34:00Z</cp:lastPrinted>
  <dcterms:created xsi:type="dcterms:W3CDTF">2018-08-15T05:32:00Z</dcterms:created>
  <dcterms:modified xsi:type="dcterms:W3CDTF">2018-08-22T07:12:00Z</dcterms:modified>
</cp:coreProperties>
</file>