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09" w:rsidRPr="00A431C5" w:rsidRDefault="00A55B09">
      <w:pPr>
        <w:rPr>
          <w:rFonts w:ascii="Arial" w:hAnsi="Arial" w:cs="Arial"/>
          <w:sz w:val="22"/>
        </w:rPr>
      </w:pPr>
    </w:p>
    <w:p w:rsidR="00A55B09" w:rsidRPr="00A431C5" w:rsidRDefault="00A55B09">
      <w:pPr>
        <w:rPr>
          <w:rFonts w:ascii="Arial" w:hAnsi="Arial" w:cs="Arial"/>
          <w:sz w:val="22"/>
        </w:rPr>
      </w:pPr>
    </w:p>
    <w:p w:rsidR="00A73FA7" w:rsidRPr="00737E1C" w:rsidRDefault="00DF0765">
      <w:pPr>
        <w:pStyle w:val="Nzev"/>
        <w:tabs>
          <w:tab w:val="left" w:pos="4800"/>
        </w:tabs>
        <w:rPr>
          <w:rFonts w:ascii="Arial" w:hAnsi="Arial" w:cs="Arial"/>
          <w:bCs/>
          <w:sz w:val="32"/>
          <w:szCs w:val="32"/>
        </w:rPr>
      </w:pPr>
      <w:r w:rsidRPr="00737E1C">
        <w:rPr>
          <w:rFonts w:ascii="Arial" w:hAnsi="Arial" w:cs="Arial"/>
          <w:bCs/>
          <w:sz w:val="32"/>
          <w:szCs w:val="32"/>
        </w:rPr>
        <w:t>D</w:t>
      </w:r>
      <w:r w:rsidR="004425A2" w:rsidRPr="00737E1C">
        <w:rPr>
          <w:rFonts w:ascii="Arial" w:hAnsi="Arial" w:cs="Arial"/>
          <w:bCs/>
          <w:sz w:val="32"/>
          <w:szCs w:val="32"/>
        </w:rPr>
        <w:t>odatek č. 4</w:t>
      </w:r>
    </w:p>
    <w:p w:rsidR="00A73FA7" w:rsidRPr="00A431C5" w:rsidRDefault="00A73FA7">
      <w:pPr>
        <w:pStyle w:val="Nzev"/>
        <w:tabs>
          <w:tab w:val="left" w:pos="4800"/>
        </w:tabs>
        <w:rPr>
          <w:rFonts w:ascii="Arial" w:hAnsi="Arial" w:cs="Arial"/>
          <w:bCs/>
          <w:sz w:val="22"/>
          <w:szCs w:val="22"/>
          <w:u w:val="single"/>
        </w:rPr>
      </w:pPr>
    </w:p>
    <w:p w:rsidR="00A73FA7" w:rsidRPr="00A431C5" w:rsidRDefault="00DF0765">
      <w:pPr>
        <w:pStyle w:val="Nzev"/>
        <w:tabs>
          <w:tab w:val="left" w:pos="4800"/>
        </w:tabs>
        <w:rPr>
          <w:rFonts w:ascii="Arial" w:hAnsi="Arial" w:cs="Arial"/>
          <w:sz w:val="22"/>
          <w:szCs w:val="22"/>
        </w:rPr>
      </w:pPr>
      <w:r w:rsidRPr="00A431C5">
        <w:rPr>
          <w:rFonts w:ascii="Arial" w:hAnsi="Arial" w:cs="Arial"/>
          <w:sz w:val="22"/>
          <w:szCs w:val="22"/>
        </w:rPr>
        <w:t>ke Smlouvě o dílo č. 1/201</w:t>
      </w:r>
      <w:r w:rsidR="00A55B09" w:rsidRPr="00A431C5">
        <w:rPr>
          <w:rFonts w:ascii="Arial" w:hAnsi="Arial" w:cs="Arial"/>
          <w:sz w:val="22"/>
          <w:szCs w:val="22"/>
        </w:rPr>
        <w:t>3</w:t>
      </w:r>
      <w:r w:rsidRPr="00A431C5">
        <w:rPr>
          <w:rFonts w:ascii="Arial" w:hAnsi="Arial" w:cs="Arial"/>
          <w:sz w:val="22"/>
          <w:szCs w:val="22"/>
        </w:rPr>
        <w:t xml:space="preserve"> </w:t>
      </w:r>
      <w:r w:rsidRPr="00A431C5">
        <w:rPr>
          <w:rFonts w:ascii="Arial" w:hAnsi="Arial" w:cs="Arial"/>
          <w:b w:val="0"/>
          <w:sz w:val="22"/>
          <w:szCs w:val="22"/>
        </w:rPr>
        <w:t>(dále jen „SOD“)</w:t>
      </w:r>
    </w:p>
    <w:p w:rsidR="00A73FA7" w:rsidRPr="00A431C5" w:rsidRDefault="00DF0765">
      <w:pPr>
        <w:pStyle w:val="Nzev"/>
        <w:tabs>
          <w:tab w:val="left" w:pos="4800"/>
        </w:tabs>
        <w:rPr>
          <w:rFonts w:ascii="Arial" w:hAnsi="Arial" w:cs="Arial"/>
          <w:sz w:val="22"/>
          <w:szCs w:val="22"/>
        </w:rPr>
      </w:pPr>
      <w:r w:rsidRPr="00A431C5">
        <w:rPr>
          <w:rFonts w:ascii="Arial" w:hAnsi="Arial" w:cs="Arial"/>
          <w:sz w:val="22"/>
          <w:szCs w:val="22"/>
        </w:rPr>
        <w:t xml:space="preserve">uzavřené dne </w:t>
      </w:r>
      <w:r w:rsidR="00A55B09" w:rsidRPr="00A431C5">
        <w:rPr>
          <w:rFonts w:ascii="Arial" w:hAnsi="Arial" w:cs="Arial"/>
          <w:sz w:val="22"/>
          <w:szCs w:val="22"/>
        </w:rPr>
        <w:t>7.</w:t>
      </w:r>
      <w:r w:rsidR="00BA03C0" w:rsidRPr="00A431C5">
        <w:rPr>
          <w:rFonts w:ascii="Arial" w:hAnsi="Arial" w:cs="Arial"/>
          <w:sz w:val="22"/>
          <w:szCs w:val="22"/>
        </w:rPr>
        <w:t xml:space="preserve"> </w:t>
      </w:r>
      <w:r w:rsidR="00A55B09" w:rsidRPr="00A431C5">
        <w:rPr>
          <w:rFonts w:ascii="Arial" w:hAnsi="Arial" w:cs="Arial"/>
          <w:sz w:val="22"/>
          <w:szCs w:val="22"/>
        </w:rPr>
        <w:t>5.</w:t>
      </w:r>
      <w:r w:rsidR="00BA03C0" w:rsidRPr="00A431C5">
        <w:rPr>
          <w:rFonts w:ascii="Arial" w:hAnsi="Arial" w:cs="Arial"/>
          <w:sz w:val="22"/>
          <w:szCs w:val="22"/>
        </w:rPr>
        <w:t xml:space="preserve"> </w:t>
      </w:r>
      <w:r w:rsidR="00A55B09" w:rsidRPr="00A431C5">
        <w:rPr>
          <w:rFonts w:ascii="Arial" w:hAnsi="Arial" w:cs="Arial"/>
          <w:sz w:val="22"/>
          <w:szCs w:val="22"/>
        </w:rPr>
        <w:t>2013</w:t>
      </w:r>
      <w:r w:rsidR="004425A2" w:rsidRPr="00A431C5">
        <w:rPr>
          <w:rFonts w:ascii="Arial" w:hAnsi="Arial" w:cs="Arial"/>
          <w:sz w:val="22"/>
          <w:szCs w:val="22"/>
        </w:rPr>
        <w:t xml:space="preserve"> podle §</w:t>
      </w:r>
      <w:r w:rsidR="00BA03C0" w:rsidRPr="00A431C5">
        <w:rPr>
          <w:rFonts w:ascii="Arial" w:hAnsi="Arial" w:cs="Arial"/>
          <w:sz w:val="22"/>
          <w:szCs w:val="22"/>
        </w:rPr>
        <w:t xml:space="preserve"> </w:t>
      </w:r>
      <w:r w:rsidR="004425A2" w:rsidRPr="00A431C5">
        <w:rPr>
          <w:rFonts w:ascii="Arial" w:hAnsi="Arial" w:cs="Arial"/>
          <w:sz w:val="22"/>
          <w:szCs w:val="22"/>
        </w:rPr>
        <w:t xml:space="preserve">536 a násl. zákona č.513/1991 Sb., obchodního zákoníku, </w:t>
      </w:r>
      <w:r w:rsidR="00BA03C0" w:rsidRPr="00A431C5">
        <w:rPr>
          <w:rFonts w:ascii="Arial" w:hAnsi="Arial" w:cs="Arial"/>
          <w:sz w:val="22"/>
          <w:szCs w:val="22"/>
        </w:rPr>
        <w:t xml:space="preserve">      </w:t>
      </w:r>
      <w:r w:rsidR="004425A2" w:rsidRPr="00A431C5">
        <w:rPr>
          <w:rFonts w:ascii="Arial" w:hAnsi="Arial" w:cs="Arial"/>
          <w:sz w:val="22"/>
          <w:szCs w:val="22"/>
        </w:rPr>
        <w:t xml:space="preserve">ve znění </w:t>
      </w:r>
      <w:proofErr w:type="spellStart"/>
      <w:r w:rsidR="004425A2" w:rsidRPr="00A431C5">
        <w:rPr>
          <w:rFonts w:ascii="Arial" w:hAnsi="Arial" w:cs="Arial"/>
          <w:sz w:val="22"/>
          <w:szCs w:val="22"/>
        </w:rPr>
        <w:t>pozd</w:t>
      </w:r>
      <w:proofErr w:type="spellEnd"/>
      <w:r w:rsidR="004425A2" w:rsidRPr="00A431C5">
        <w:rPr>
          <w:rFonts w:ascii="Arial" w:hAnsi="Arial" w:cs="Arial"/>
          <w:sz w:val="22"/>
          <w:szCs w:val="22"/>
        </w:rPr>
        <w:t>. předpisů</w:t>
      </w:r>
    </w:p>
    <w:p w:rsidR="00A73FA7" w:rsidRPr="00A431C5" w:rsidRDefault="00A73FA7">
      <w:pPr>
        <w:rPr>
          <w:rFonts w:ascii="Arial" w:hAnsi="Arial" w:cs="Arial"/>
          <w:snapToGrid w:val="0"/>
          <w:sz w:val="22"/>
        </w:rPr>
      </w:pPr>
    </w:p>
    <w:p w:rsidR="00A73FA7" w:rsidRPr="00A431C5" w:rsidRDefault="00DF0765">
      <w:pPr>
        <w:jc w:val="center"/>
        <w:rPr>
          <w:rFonts w:ascii="Arial" w:hAnsi="Arial" w:cs="Arial"/>
          <w:snapToGrid w:val="0"/>
          <w:sz w:val="22"/>
        </w:rPr>
      </w:pPr>
      <w:r w:rsidRPr="00A431C5">
        <w:rPr>
          <w:rFonts w:ascii="Arial" w:hAnsi="Arial" w:cs="Arial"/>
          <w:snapToGrid w:val="0"/>
          <w:sz w:val="22"/>
        </w:rPr>
        <w:t xml:space="preserve">mezi smluvními </w:t>
      </w:r>
      <w:proofErr w:type="gramStart"/>
      <w:r w:rsidRPr="00A431C5">
        <w:rPr>
          <w:rFonts w:ascii="Arial" w:hAnsi="Arial" w:cs="Arial"/>
          <w:snapToGrid w:val="0"/>
          <w:sz w:val="22"/>
        </w:rPr>
        <w:t>stranami :</w:t>
      </w:r>
      <w:proofErr w:type="gramEnd"/>
    </w:p>
    <w:p w:rsidR="00A73FA7" w:rsidRDefault="00A431C5">
      <w:pPr>
        <w:rPr>
          <w:rFonts w:ascii="Arial" w:hAnsi="Arial" w:cs="Arial"/>
          <w:b/>
          <w:sz w:val="22"/>
        </w:rPr>
      </w:pPr>
      <w:r w:rsidRPr="00A431C5">
        <w:rPr>
          <w:rFonts w:ascii="Arial" w:hAnsi="Arial" w:cs="Arial"/>
          <w:sz w:val="22"/>
        </w:rPr>
        <w:t xml:space="preserve">       </w:t>
      </w:r>
      <w:r w:rsidRPr="00A431C5">
        <w:rPr>
          <w:rFonts w:ascii="Arial" w:hAnsi="Arial" w:cs="Arial"/>
          <w:b/>
          <w:sz w:val="22"/>
        </w:rPr>
        <w:t xml:space="preserve">O b j e d n a t el: </w:t>
      </w:r>
    </w:p>
    <w:p w:rsidR="00A431C5" w:rsidRPr="00A431C5" w:rsidRDefault="00A431C5">
      <w:pPr>
        <w:rPr>
          <w:rFonts w:ascii="Arial" w:hAnsi="Arial" w:cs="Arial"/>
          <w:b/>
          <w:sz w:val="22"/>
        </w:rPr>
      </w:pPr>
    </w:p>
    <w:p w:rsidR="00A431C5" w:rsidRPr="00A431C5" w:rsidRDefault="00DF0765" w:rsidP="00A431C5">
      <w:pPr>
        <w:ind w:left="400"/>
        <w:rPr>
          <w:rFonts w:ascii="Arial" w:hAnsi="Arial" w:cs="Arial"/>
          <w:b/>
          <w:sz w:val="22"/>
        </w:rPr>
      </w:pPr>
      <w:r w:rsidRPr="00A431C5">
        <w:rPr>
          <w:rFonts w:ascii="Arial" w:hAnsi="Arial" w:cs="Arial"/>
          <w:b/>
          <w:snapToGrid w:val="0"/>
          <w:sz w:val="22"/>
        </w:rPr>
        <w:t xml:space="preserve">Česká republika - </w:t>
      </w:r>
      <w:r w:rsidR="003E16BB" w:rsidRPr="00A431C5">
        <w:rPr>
          <w:rFonts w:ascii="Arial" w:hAnsi="Arial" w:cs="Arial"/>
          <w:b/>
          <w:sz w:val="22"/>
        </w:rPr>
        <w:t>Státní</w:t>
      </w:r>
      <w:r w:rsidRPr="00A431C5">
        <w:rPr>
          <w:rFonts w:ascii="Arial" w:hAnsi="Arial" w:cs="Arial"/>
          <w:b/>
          <w:sz w:val="22"/>
        </w:rPr>
        <w:t xml:space="preserve"> </w:t>
      </w:r>
      <w:r w:rsidR="003E16BB" w:rsidRPr="00A431C5">
        <w:rPr>
          <w:rFonts w:ascii="Arial" w:hAnsi="Arial" w:cs="Arial"/>
          <w:b/>
          <w:sz w:val="22"/>
        </w:rPr>
        <w:t>p</w:t>
      </w:r>
      <w:r w:rsidRPr="00A431C5">
        <w:rPr>
          <w:rFonts w:ascii="Arial" w:hAnsi="Arial" w:cs="Arial"/>
          <w:b/>
          <w:sz w:val="22"/>
        </w:rPr>
        <w:t>ozemkový úřad</w:t>
      </w:r>
      <w:r w:rsidR="003E16BB" w:rsidRPr="00A431C5">
        <w:rPr>
          <w:rFonts w:ascii="Arial" w:hAnsi="Arial" w:cs="Arial"/>
          <w:b/>
          <w:sz w:val="22"/>
        </w:rPr>
        <w:t xml:space="preserve"> Pobočka</w:t>
      </w:r>
      <w:r w:rsidRPr="00A431C5">
        <w:rPr>
          <w:rFonts w:ascii="Arial" w:hAnsi="Arial" w:cs="Arial"/>
          <w:b/>
          <w:sz w:val="22"/>
        </w:rPr>
        <w:t xml:space="preserve"> Děčín, </w:t>
      </w:r>
    </w:p>
    <w:p w:rsidR="00A73FA7" w:rsidRPr="00A431C5" w:rsidRDefault="00DF0765">
      <w:pPr>
        <w:ind w:left="360"/>
        <w:rPr>
          <w:rFonts w:ascii="Arial" w:hAnsi="Arial" w:cs="Arial"/>
          <w:sz w:val="22"/>
        </w:rPr>
      </w:pPr>
      <w:r w:rsidRPr="00A431C5">
        <w:rPr>
          <w:rFonts w:ascii="Arial" w:hAnsi="Arial" w:cs="Arial"/>
          <w:sz w:val="22"/>
        </w:rPr>
        <w:t>zastoupený vedou</w:t>
      </w:r>
      <w:r w:rsidR="004425A2" w:rsidRPr="00A431C5">
        <w:rPr>
          <w:rFonts w:ascii="Arial" w:hAnsi="Arial" w:cs="Arial"/>
          <w:sz w:val="22"/>
        </w:rPr>
        <w:t>cím pobočky Ing. Jitkou Blehovou</w:t>
      </w:r>
    </w:p>
    <w:p w:rsidR="00A73FA7" w:rsidRPr="00A431C5" w:rsidRDefault="00DF0765">
      <w:pPr>
        <w:pStyle w:val="Textvbloku"/>
        <w:rPr>
          <w:rFonts w:ascii="Arial" w:hAnsi="Arial" w:cs="Arial"/>
          <w:sz w:val="22"/>
          <w:szCs w:val="22"/>
        </w:rPr>
      </w:pPr>
      <w:r w:rsidRPr="00A431C5">
        <w:rPr>
          <w:rFonts w:ascii="Arial" w:hAnsi="Arial" w:cs="Arial"/>
          <w:sz w:val="22"/>
          <w:szCs w:val="22"/>
        </w:rPr>
        <w:t xml:space="preserve">Adresa: </w:t>
      </w:r>
      <w:proofErr w:type="gramStart"/>
      <w:r w:rsidRPr="00A431C5">
        <w:rPr>
          <w:rFonts w:ascii="Arial" w:hAnsi="Arial" w:cs="Arial"/>
          <w:sz w:val="22"/>
          <w:szCs w:val="22"/>
        </w:rPr>
        <w:t>28.října</w:t>
      </w:r>
      <w:proofErr w:type="gramEnd"/>
      <w:r w:rsidRPr="00A431C5">
        <w:rPr>
          <w:rFonts w:ascii="Arial" w:hAnsi="Arial" w:cs="Arial"/>
          <w:sz w:val="22"/>
          <w:szCs w:val="22"/>
        </w:rPr>
        <w:t xml:space="preserve"> 979/19, 405 01 Děčín I</w:t>
      </w:r>
    </w:p>
    <w:p w:rsidR="00A73FA7" w:rsidRPr="00A431C5" w:rsidRDefault="00DF0765">
      <w:pPr>
        <w:pStyle w:val="Textvbloku"/>
        <w:rPr>
          <w:rFonts w:ascii="Arial" w:hAnsi="Arial" w:cs="Arial"/>
          <w:sz w:val="22"/>
          <w:szCs w:val="22"/>
        </w:rPr>
      </w:pPr>
      <w:r w:rsidRPr="00A431C5">
        <w:rPr>
          <w:rFonts w:ascii="Arial" w:hAnsi="Arial" w:cs="Arial"/>
          <w:sz w:val="22"/>
          <w:szCs w:val="22"/>
        </w:rPr>
        <w:t xml:space="preserve">Ve smluvních záležitostech oprávněn </w:t>
      </w:r>
      <w:proofErr w:type="gramStart"/>
      <w:r w:rsidRPr="00A431C5">
        <w:rPr>
          <w:rFonts w:ascii="Arial" w:hAnsi="Arial" w:cs="Arial"/>
          <w:sz w:val="22"/>
          <w:szCs w:val="22"/>
        </w:rPr>
        <w:t>jednat : Ing.</w:t>
      </w:r>
      <w:proofErr w:type="gramEnd"/>
      <w:r w:rsidR="004425A2" w:rsidRPr="00A431C5">
        <w:rPr>
          <w:rFonts w:ascii="Arial" w:hAnsi="Arial" w:cs="Arial"/>
          <w:sz w:val="22"/>
          <w:szCs w:val="22"/>
        </w:rPr>
        <w:t xml:space="preserve"> Jitka Blehová</w:t>
      </w:r>
    </w:p>
    <w:p w:rsidR="00A73FA7" w:rsidRPr="00A431C5" w:rsidRDefault="00DF0765">
      <w:pPr>
        <w:pStyle w:val="Textvbloku"/>
        <w:rPr>
          <w:rFonts w:ascii="Arial" w:hAnsi="Arial" w:cs="Arial"/>
          <w:sz w:val="22"/>
          <w:szCs w:val="22"/>
        </w:rPr>
      </w:pPr>
      <w:r w:rsidRPr="00A431C5">
        <w:rPr>
          <w:rFonts w:ascii="Arial" w:hAnsi="Arial" w:cs="Arial"/>
          <w:sz w:val="22"/>
          <w:szCs w:val="22"/>
        </w:rPr>
        <w:t>V technických</w:t>
      </w:r>
      <w:r w:rsidR="004425A2" w:rsidRPr="00A431C5">
        <w:rPr>
          <w:rFonts w:ascii="Arial" w:hAnsi="Arial" w:cs="Arial"/>
          <w:sz w:val="22"/>
          <w:szCs w:val="22"/>
        </w:rPr>
        <w:t xml:space="preserve"> záležitostech oprávněna jednat: </w:t>
      </w:r>
      <w:r w:rsidR="003E16BB" w:rsidRPr="00A431C5">
        <w:rPr>
          <w:rFonts w:ascii="Arial" w:hAnsi="Arial" w:cs="Arial"/>
          <w:sz w:val="22"/>
          <w:szCs w:val="22"/>
        </w:rPr>
        <w:t xml:space="preserve">Ing. Andrea Beranová </w:t>
      </w:r>
    </w:p>
    <w:p w:rsidR="00A73FA7" w:rsidRPr="00A431C5" w:rsidRDefault="00DF0765">
      <w:pPr>
        <w:ind w:right="-186" w:firstLine="360"/>
        <w:rPr>
          <w:rFonts w:ascii="Arial" w:hAnsi="Arial" w:cs="Arial"/>
          <w:sz w:val="22"/>
        </w:rPr>
      </w:pPr>
      <w:r w:rsidRPr="00A431C5">
        <w:rPr>
          <w:rFonts w:ascii="Arial" w:hAnsi="Arial" w:cs="Arial"/>
          <w:sz w:val="22"/>
        </w:rPr>
        <w:t xml:space="preserve">IČ/DIČ: </w:t>
      </w:r>
      <w:r w:rsidRPr="00A431C5">
        <w:rPr>
          <w:rFonts w:ascii="Arial" w:hAnsi="Arial" w:cs="Arial"/>
          <w:sz w:val="22"/>
        </w:rPr>
        <w:tab/>
      </w:r>
      <w:r w:rsidRPr="00A431C5">
        <w:rPr>
          <w:rFonts w:ascii="Arial" w:hAnsi="Arial" w:cs="Arial"/>
          <w:sz w:val="22"/>
        </w:rPr>
        <w:tab/>
        <w:t xml:space="preserve">01312774/ není plátcem DPH </w:t>
      </w:r>
    </w:p>
    <w:p w:rsidR="00A73FA7" w:rsidRPr="00A431C5" w:rsidRDefault="00DF0765">
      <w:pPr>
        <w:ind w:left="360"/>
        <w:rPr>
          <w:rFonts w:ascii="Arial" w:hAnsi="Arial" w:cs="Arial"/>
          <w:bCs/>
          <w:sz w:val="22"/>
        </w:rPr>
      </w:pPr>
      <w:r w:rsidRPr="00A431C5">
        <w:rPr>
          <w:rFonts w:ascii="Arial" w:hAnsi="Arial" w:cs="Arial"/>
          <w:bCs/>
          <w:sz w:val="22"/>
        </w:rPr>
        <w:t xml:space="preserve">Bankovní spojení: ČNB                                                 </w:t>
      </w:r>
    </w:p>
    <w:p w:rsidR="00A73FA7" w:rsidRPr="00A431C5" w:rsidRDefault="00DF0765">
      <w:pPr>
        <w:ind w:right="-186" w:firstLine="360"/>
        <w:rPr>
          <w:rFonts w:ascii="Arial" w:hAnsi="Arial" w:cs="Arial"/>
          <w:sz w:val="22"/>
        </w:rPr>
      </w:pPr>
      <w:r w:rsidRPr="00A431C5">
        <w:rPr>
          <w:rFonts w:ascii="Arial" w:hAnsi="Arial" w:cs="Arial"/>
          <w:sz w:val="22"/>
        </w:rPr>
        <w:t xml:space="preserve">Číslo účtu: </w:t>
      </w:r>
      <w:r w:rsidRPr="00A431C5">
        <w:rPr>
          <w:rFonts w:ascii="Arial" w:hAnsi="Arial" w:cs="Arial"/>
          <w:sz w:val="22"/>
        </w:rPr>
        <w:tab/>
      </w:r>
      <w:proofErr w:type="spellStart"/>
      <w:r w:rsidR="00A83D03">
        <w:rPr>
          <w:rFonts w:ascii="Arial" w:hAnsi="Arial" w:cs="Arial"/>
          <w:sz w:val="22"/>
        </w:rPr>
        <w:t>xxxxxxx</w:t>
      </w:r>
      <w:proofErr w:type="spellEnd"/>
      <w:r w:rsidRPr="00A431C5">
        <w:rPr>
          <w:rFonts w:ascii="Arial" w:hAnsi="Arial" w:cs="Arial"/>
          <w:sz w:val="22"/>
        </w:rPr>
        <w:t xml:space="preserve">                                                     </w:t>
      </w:r>
    </w:p>
    <w:p w:rsidR="00A73FA7" w:rsidRDefault="00A73FA7">
      <w:pPr>
        <w:rPr>
          <w:rFonts w:ascii="Arial" w:hAnsi="Arial" w:cs="Arial"/>
          <w:sz w:val="22"/>
        </w:rPr>
      </w:pPr>
    </w:p>
    <w:p w:rsidR="00A431C5" w:rsidRPr="00A431C5" w:rsidRDefault="00A431C5">
      <w:pPr>
        <w:rPr>
          <w:rFonts w:ascii="Arial" w:hAnsi="Arial" w:cs="Arial"/>
          <w:sz w:val="22"/>
        </w:rPr>
      </w:pPr>
    </w:p>
    <w:p w:rsidR="00A73FA7" w:rsidRPr="00A431C5" w:rsidRDefault="00DF0765" w:rsidP="004425A2">
      <w:pPr>
        <w:jc w:val="center"/>
        <w:rPr>
          <w:rFonts w:ascii="Arial" w:hAnsi="Arial" w:cs="Arial"/>
          <w:sz w:val="22"/>
        </w:rPr>
      </w:pPr>
      <w:r w:rsidRPr="00A431C5">
        <w:rPr>
          <w:rFonts w:ascii="Arial" w:hAnsi="Arial" w:cs="Arial"/>
          <w:sz w:val="22"/>
        </w:rPr>
        <w:t>a</w:t>
      </w:r>
    </w:p>
    <w:p w:rsidR="00A73FA7" w:rsidRDefault="00DF0765">
      <w:pPr>
        <w:pStyle w:val="Zkladntext"/>
        <w:rPr>
          <w:rFonts w:ascii="Arial" w:hAnsi="Arial" w:cs="Arial"/>
          <w:b/>
          <w:bCs/>
          <w:sz w:val="22"/>
          <w:szCs w:val="22"/>
        </w:rPr>
      </w:pPr>
      <w:r w:rsidRPr="00A431C5">
        <w:rPr>
          <w:rFonts w:ascii="Arial" w:hAnsi="Arial" w:cs="Arial"/>
          <w:b/>
          <w:bCs/>
          <w:sz w:val="22"/>
          <w:szCs w:val="22"/>
        </w:rPr>
        <w:t xml:space="preserve">        </w:t>
      </w:r>
    </w:p>
    <w:p w:rsidR="00A431C5" w:rsidRPr="00A431C5" w:rsidRDefault="00A431C5">
      <w:pPr>
        <w:pStyle w:val="Zkladntext"/>
        <w:rPr>
          <w:rFonts w:ascii="Arial" w:hAnsi="Arial" w:cs="Arial"/>
          <w:b/>
          <w:bCs/>
          <w:sz w:val="22"/>
          <w:szCs w:val="22"/>
        </w:rPr>
      </w:pPr>
    </w:p>
    <w:p w:rsidR="00A431C5" w:rsidRDefault="00A431C5">
      <w:pPr>
        <w:pStyle w:val="Zkladntext"/>
        <w:rPr>
          <w:rFonts w:ascii="Arial" w:hAnsi="Arial" w:cs="Arial"/>
          <w:b/>
          <w:bCs/>
          <w:sz w:val="22"/>
          <w:szCs w:val="22"/>
        </w:rPr>
      </w:pPr>
      <w:r w:rsidRPr="00A431C5">
        <w:rPr>
          <w:rFonts w:ascii="Arial" w:hAnsi="Arial" w:cs="Arial"/>
          <w:b/>
          <w:bCs/>
          <w:sz w:val="22"/>
          <w:szCs w:val="22"/>
        </w:rPr>
        <w:t xml:space="preserve">      Z h o t o v i t e l:</w:t>
      </w:r>
      <w:r w:rsidR="00DF0765" w:rsidRPr="00A431C5">
        <w:rPr>
          <w:rFonts w:ascii="Arial" w:hAnsi="Arial" w:cs="Arial"/>
          <w:b/>
          <w:bCs/>
          <w:sz w:val="22"/>
          <w:szCs w:val="22"/>
        </w:rPr>
        <w:t xml:space="preserve">          </w:t>
      </w:r>
    </w:p>
    <w:p w:rsidR="00A73FA7" w:rsidRPr="00A431C5" w:rsidRDefault="00DF0765">
      <w:pPr>
        <w:pStyle w:val="Zkladntext"/>
        <w:rPr>
          <w:rFonts w:ascii="Arial" w:hAnsi="Arial" w:cs="Arial"/>
          <w:b/>
          <w:bCs/>
          <w:sz w:val="22"/>
          <w:szCs w:val="22"/>
        </w:rPr>
      </w:pPr>
      <w:r w:rsidRPr="00A431C5">
        <w:rPr>
          <w:rFonts w:ascii="Arial" w:hAnsi="Arial" w:cs="Arial"/>
          <w:b/>
          <w:bCs/>
          <w:sz w:val="22"/>
          <w:szCs w:val="22"/>
        </w:rPr>
        <w:t xml:space="preserve">                     </w:t>
      </w:r>
    </w:p>
    <w:p w:rsidR="00A73FA7" w:rsidRPr="00A431C5" w:rsidRDefault="00A431C5">
      <w:pPr>
        <w:pStyle w:val="Nadpis7"/>
        <w:rPr>
          <w:rFonts w:ascii="Arial" w:hAnsi="Arial" w:cs="Arial"/>
          <w:sz w:val="22"/>
          <w:szCs w:val="22"/>
        </w:rPr>
      </w:pPr>
      <w:r w:rsidRPr="00A431C5">
        <w:rPr>
          <w:rFonts w:ascii="Arial" w:hAnsi="Arial" w:cs="Arial"/>
          <w:b/>
          <w:bCs/>
          <w:sz w:val="22"/>
          <w:szCs w:val="22"/>
          <w:u w:val="none"/>
        </w:rPr>
        <w:t xml:space="preserve">     </w:t>
      </w:r>
      <w:r w:rsidR="00DF0765" w:rsidRPr="00A431C5">
        <w:rPr>
          <w:rFonts w:ascii="Arial" w:hAnsi="Arial" w:cs="Arial"/>
          <w:b/>
          <w:bCs/>
          <w:sz w:val="22"/>
          <w:szCs w:val="22"/>
          <w:u w:val="none"/>
        </w:rPr>
        <w:t xml:space="preserve"> Firma</w:t>
      </w:r>
      <w:r w:rsidR="00DF0765" w:rsidRPr="00A431C5">
        <w:rPr>
          <w:rFonts w:ascii="Arial" w:hAnsi="Arial" w:cs="Arial"/>
          <w:sz w:val="22"/>
          <w:szCs w:val="22"/>
          <w:u w:val="none"/>
        </w:rPr>
        <w:t xml:space="preserve"> </w:t>
      </w:r>
      <w:r w:rsidR="003E16BB" w:rsidRPr="00A431C5">
        <w:rPr>
          <w:rFonts w:ascii="Arial" w:hAnsi="Arial" w:cs="Arial"/>
          <w:b/>
          <w:sz w:val="22"/>
          <w:szCs w:val="22"/>
          <w:u w:val="none"/>
        </w:rPr>
        <w:t>Geodézie Ledeč nad Sázavou, s.r.o.</w:t>
      </w:r>
      <w:r w:rsidR="00DF0765" w:rsidRPr="00A431C5">
        <w:rPr>
          <w:rFonts w:ascii="Arial" w:hAnsi="Arial" w:cs="Arial"/>
          <w:b/>
          <w:sz w:val="22"/>
          <w:szCs w:val="22"/>
          <w:u w:val="none"/>
        </w:rPr>
        <w:t>.</w:t>
      </w:r>
    </w:p>
    <w:p w:rsidR="00A73FA7" w:rsidRPr="00A431C5" w:rsidRDefault="00DF0765">
      <w:pPr>
        <w:ind w:left="360"/>
        <w:rPr>
          <w:rFonts w:ascii="Arial" w:hAnsi="Arial" w:cs="Arial"/>
          <w:sz w:val="22"/>
        </w:rPr>
      </w:pPr>
      <w:proofErr w:type="gramStart"/>
      <w:r w:rsidRPr="00A431C5">
        <w:rPr>
          <w:rFonts w:ascii="Arial" w:hAnsi="Arial" w:cs="Arial"/>
          <w:sz w:val="22"/>
        </w:rPr>
        <w:t xml:space="preserve">Adresa : </w:t>
      </w:r>
      <w:r w:rsidR="003E16BB" w:rsidRPr="00A431C5">
        <w:rPr>
          <w:rFonts w:ascii="Arial" w:hAnsi="Arial" w:cs="Arial"/>
          <w:bCs/>
          <w:snapToGrid w:val="0"/>
          <w:sz w:val="22"/>
        </w:rPr>
        <w:t>Petra</w:t>
      </w:r>
      <w:proofErr w:type="gramEnd"/>
      <w:r w:rsidR="003E16BB" w:rsidRPr="00A431C5">
        <w:rPr>
          <w:rFonts w:ascii="Arial" w:hAnsi="Arial" w:cs="Arial"/>
          <w:bCs/>
          <w:snapToGrid w:val="0"/>
          <w:sz w:val="22"/>
        </w:rPr>
        <w:t xml:space="preserve"> Bezruče 1110, 584 01  Ledeč nad Sázavou</w:t>
      </w:r>
      <w:r w:rsidRPr="00A431C5">
        <w:rPr>
          <w:rFonts w:ascii="Arial" w:hAnsi="Arial" w:cs="Arial"/>
          <w:sz w:val="22"/>
        </w:rPr>
        <w:t xml:space="preserve"> </w:t>
      </w:r>
    </w:p>
    <w:p w:rsidR="00A73FA7" w:rsidRPr="00A431C5" w:rsidRDefault="003E16BB">
      <w:pPr>
        <w:ind w:left="360"/>
        <w:rPr>
          <w:rFonts w:ascii="Arial" w:hAnsi="Arial" w:cs="Arial"/>
          <w:sz w:val="22"/>
        </w:rPr>
      </w:pPr>
      <w:r w:rsidRPr="00A431C5">
        <w:rPr>
          <w:rFonts w:ascii="Arial" w:hAnsi="Arial" w:cs="Arial"/>
          <w:sz w:val="22"/>
        </w:rPr>
        <w:t xml:space="preserve">zastoupená: </w:t>
      </w:r>
      <w:r w:rsidR="00311D01">
        <w:rPr>
          <w:rFonts w:ascii="Arial" w:hAnsi="Arial" w:cs="Arial"/>
          <w:sz w:val="22"/>
        </w:rPr>
        <w:t xml:space="preserve">jednatelem </w:t>
      </w:r>
      <w:proofErr w:type="spellStart"/>
      <w:r w:rsidR="00A83D03">
        <w:rPr>
          <w:rFonts w:ascii="Arial" w:hAnsi="Arial" w:cs="Arial"/>
          <w:sz w:val="22"/>
        </w:rPr>
        <w:t>xxxxxxxx</w:t>
      </w:r>
      <w:proofErr w:type="spellEnd"/>
    </w:p>
    <w:p w:rsidR="00A73FA7" w:rsidRPr="00A431C5" w:rsidRDefault="00DF0765">
      <w:pPr>
        <w:ind w:firstLine="360"/>
        <w:rPr>
          <w:rFonts w:ascii="Arial" w:hAnsi="Arial" w:cs="Arial"/>
          <w:sz w:val="22"/>
        </w:rPr>
      </w:pPr>
      <w:r w:rsidRPr="00A431C5">
        <w:rPr>
          <w:rFonts w:ascii="Arial" w:hAnsi="Arial" w:cs="Arial"/>
          <w:sz w:val="22"/>
        </w:rPr>
        <w:t>Ve smluvních záležitostech oprávněn</w:t>
      </w:r>
      <w:r w:rsidR="003E16BB" w:rsidRPr="00A431C5">
        <w:rPr>
          <w:rFonts w:ascii="Arial" w:hAnsi="Arial" w:cs="Arial"/>
          <w:sz w:val="22"/>
        </w:rPr>
        <w:t>a</w:t>
      </w:r>
      <w:r w:rsidRPr="00A431C5">
        <w:rPr>
          <w:rFonts w:ascii="Arial" w:hAnsi="Arial" w:cs="Arial"/>
          <w:sz w:val="22"/>
        </w:rPr>
        <w:t xml:space="preserve"> jednat:</w:t>
      </w:r>
      <w:r w:rsidR="003E16BB" w:rsidRPr="00A431C5">
        <w:rPr>
          <w:rFonts w:ascii="Arial" w:hAnsi="Arial" w:cs="Arial"/>
          <w:sz w:val="22"/>
        </w:rPr>
        <w:t xml:space="preserve"> </w:t>
      </w:r>
      <w:proofErr w:type="spellStart"/>
      <w:r w:rsidR="00A83D03">
        <w:rPr>
          <w:rFonts w:ascii="Arial" w:hAnsi="Arial" w:cs="Arial"/>
          <w:sz w:val="22"/>
        </w:rPr>
        <w:t>xxxxxxxx</w:t>
      </w:r>
      <w:proofErr w:type="spellEnd"/>
    </w:p>
    <w:p w:rsidR="00A73FA7" w:rsidRPr="00A431C5" w:rsidRDefault="00DF0765">
      <w:pPr>
        <w:pStyle w:val="Zkladntext"/>
        <w:ind w:firstLine="360"/>
        <w:rPr>
          <w:rFonts w:ascii="Arial" w:hAnsi="Arial" w:cs="Arial"/>
          <w:bCs/>
          <w:sz w:val="22"/>
          <w:szCs w:val="22"/>
        </w:rPr>
      </w:pPr>
      <w:r w:rsidRPr="00A431C5">
        <w:rPr>
          <w:rFonts w:ascii="Arial" w:hAnsi="Arial" w:cs="Arial"/>
          <w:sz w:val="22"/>
          <w:szCs w:val="22"/>
        </w:rPr>
        <w:t xml:space="preserve">V technických záležitostech oprávněn jednat: </w:t>
      </w:r>
      <w:proofErr w:type="spellStart"/>
      <w:r w:rsidR="00A83D03">
        <w:rPr>
          <w:rFonts w:ascii="Arial" w:hAnsi="Arial" w:cs="Arial"/>
          <w:sz w:val="22"/>
          <w:szCs w:val="22"/>
        </w:rPr>
        <w:t>xxxxxxxxx</w:t>
      </w:r>
      <w:proofErr w:type="spellEnd"/>
    </w:p>
    <w:p w:rsidR="00A73FA7" w:rsidRPr="00A431C5" w:rsidRDefault="00DF0765">
      <w:pPr>
        <w:ind w:firstLine="360"/>
        <w:rPr>
          <w:rFonts w:ascii="Arial" w:hAnsi="Arial" w:cs="Arial"/>
          <w:bCs/>
          <w:snapToGrid w:val="0"/>
          <w:sz w:val="22"/>
        </w:rPr>
      </w:pPr>
      <w:r w:rsidRPr="00A431C5">
        <w:rPr>
          <w:rFonts w:ascii="Arial" w:hAnsi="Arial" w:cs="Arial"/>
          <w:bCs/>
          <w:snapToGrid w:val="0"/>
          <w:sz w:val="22"/>
        </w:rPr>
        <w:t xml:space="preserve">IČ/DIČ: </w:t>
      </w:r>
      <w:r w:rsidR="003E16BB" w:rsidRPr="00A431C5">
        <w:rPr>
          <w:rFonts w:ascii="Arial" w:hAnsi="Arial" w:cs="Arial"/>
          <w:bCs/>
          <w:snapToGrid w:val="0"/>
          <w:sz w:val="22"/>
        </w:rPr>
        <w:t>27493989/CZ27493989</w:t>
      </w:r>
    </w:p>
    <w:p w:rsidR="00A73FA7" w:rsidRPr="00A431C5" w:rsidRDefault="00DF0765">
      <w:pPr>
        <w:ind w:firstLine="360"/>
        <w:rPr>
          <w:rFonts w:ascii="Arial" w:hAnsi="Arial" w:cs="Arial"/>
          <w:bCs/>
          <w:sz w:val="22"/>
        </w:rPr>
      </w:pPr>
      <w:r w:rsidRPr="00A431C5">
        <w:rPr>
          <w:rFonts w:ascii="Arial" w:hAnsi="Arial" w:cs="Arial"/>
          <w:bCs/>
          <w:sz w:val="22"/>
        </w:rPr>
        <w:t>Bankovní spojení: Česká spořitelna, a.s.</w:t>
      </w:r>
      <w:r w:rsidR="003E16BB" w:rsidRPr="00A431C5">
        <w:rPr>
          <w:rFonts w:ascii="Arial" w:hAnsi="Arial" w:cs="Arial"/>
          <w:bCs/>
          <w:sz w:val="22"/>
        </w:rPr>
        <w:t>, expozitura Ledeč nad Sázavou</w:t>
      </w:r>
      <w:r w:rsidRPr="00A431C5">
        <w:rPr>
          <w:rFonts w:ascii="Arial" w:hAnsi="Arial" w:cs="Arial"/>
          <w:bCs/>
          <w:sz w:val="22"/>
        </w:rPr>
        <w:t xml:space="preserve"> </w:t>
      </w:r>
    </w:p>
    <w:p w:rsidR="00A73FA7" w:rsidRPr="00A431C5" w:rsidRDefault="00DF0765">
      <w:pPr>
        <w:ind w:firstLine="360"/>
        <w:rPr>
          <w:rFonts w:ascii="Arial" w:hAnsi="Arial" w:cs="Arial"/>
          <w:bCs/>
          <w:color w:val="000000"/>
          <w:sz w:val="22"/>
        </w:rPr>
      </w:pPr>
      <w:r w:rsidRPr="00A431C5">
        <w:rPr>
          <w:rFonts w:ascii="Arial" w:hAnsi="Arial" w:cs="Arial"/>
          <w:bCs/>
          <w:sz w:val="22"/>
        </w:rPr>
        <w:t>Č</w:t>
      </w:r>
      <w:r w:rsidRPr="00A431C5">
        <w:rPr>
          <w:rFonts w:ascii="Arial" w:hAnsi="Arial" w:cs="Arial"/>
          <w:color w:val="000000"/>
          <w:sz w:val="22"/>
        </w:rPr>
        <w:t>íslo účtu</w:t>
      </w:r>
      <w:r w:rsidR="00A83D03">
        <w:rPr>
          <w:rFonts w:ascii="Arial" w:hAnsi="Arial" w:cs="Arial"/>
          <w:color w:val="000000"/>
          <w:sz w:val="22"/>
        </w:rPr>
        <w:t xml:space="preserve"> </w:t>
      </w:r>
      <w:proofErr w:type="spellStart"/>
      <w:r w:rsidR="00A83D03">
        <w:rPr>
          <w:rFonts w:ascii="Arial" w:hAnsi="Arial" w:cs="Arial"/>
          <w:color w:val="000000"/>
          <w:sz w:val="22"/>
        </w:rPr>
        <w:t>xxxxxx</w:t>
      </w:r>
      <w:proofErr w:type="spellEnd"/>
    </w:p>
    <w:p w:rsidR="00A73FA7" w:rsidRPr="00A431C5" w:rsidRDefault="00DF0765">
      <w:pPr>
        <w:ind w:left="360"/>
        <w:rPr>
          <w:rFonts w:ascii="Arial" w:hAnsi="Arial" w:cs="Arial"/>
          <w:sz w:val="22"/>
        </w:rPr>
      </w:pPr>
      <w:r w:rsidRPr="00A431C5">
        <w:rPr>
          <w:rFonts w:ascii="Arial" w:hAnsi="Arial" w:cs="Arial"/>
          <w:sz w:val="22"/>
        </w:rPr>
        <w:t xml:space="preserve">Právní </w:t>
      </w:r>
      <w:proofErr w:type="gramStart"/>
      <w:r w:rsidRPr="00A431C5">
        <w:rPr>
          <w:rFonts w:ascii="Arial" w:hAnsi="Arial" w:cs="Arial"/>
          <w:sz w:val="22"/>
        </w:rPr>
        <w:t>forma:  společnost</w:t>
      </w:r>
      <w:proofErr w:type="gramEnd"/>
      <w:r w:rsidRPr="00A431C5">
        <w:rPr>
          <w:rFonts w:ascii="Arial" w:hAnsi="Arial" w:cs="Arial"/>
          <w:sz w:val="22"/>
        </w:rPr>
        <w:t xml:space="preserve"> s ručením omezeným</w:t>
      </w:r>
    </w:p>
    <w:p w:rsidR="00A73FA7" w:rsidRPr="00A431C5" w:rsidRDefault="00DF0765">
      <w:pPr>
        <w:pStyle w:val="Zkladntext2"/>
        <w:ind w:left="4828" w:hanging="4468"/>
        <w:rPr>
          <w:rFonts w:ascii="Arial" w:hAnsi="Arial" w:cs="Arial"/>
          <w:b w:val="0"/>
          <w:sz w:val="22"/>
          <w:szCs w:val="22"/>
          <w:u w:val="none"/>
        </w:rPr>
      </w:pPr>
      <w:r w:rsidRPr="00A431C5">
        <w:rPr>
          <w:rFonts w:ascii="Arial" w:hAnsi="Arial" w:cs="Arial"/>
          <w:b w:val="0"/>
          <w:sz w:val="22"/>
          <w:szCs w:val="22"/>
          <w:u w:val="none"/>
        </w:rPr>
        <w:t>Zhotovitel  je zapsán v obchodním rejstříku vedeném u KS v</w:t>
      </w:r>
      <w:r w:rsidR="003E16BB" w:rsidRPr="00A431C5">
        <w:rPr>
          <w:rFonts w:ascii="Arial" w:hAnsi="Arial" w:cs="Arial"/>
          <w:b w:val="0"/>
          <w:sz w:val="22"/>
          <w:szCs w:val="22"/>
          <w:u w:val="none"/>
        </w:rPr>
        <w:t> Hradci Králové</w:t>
      </w:r>
      <w:r w:rsidRPr="00A431C5">
        <w:rPr>
          <w:rFonts w:ascii="Arial" w:hAnsi="Arial" w:cs="Arial"/>
          <w:b w:val="0"/>
          <w:sz w:val="22"/>
          <w:szCs w:val="22"/>
          <w:u w:val="none"/>
        </w:rPr>
        <w:t>,  od</w:t>
      </w:r>
      <w:r w:rsidR="003E16BB" w:rsidRPr="00A431C5">
        <w:rPr>
          <w:rFonts w:ascii="Arial" w:hAnsi="Arial" w:cs="Arial"/>
          <w:b w:val="0"/>
          <w:sz w:val="22"/>
          <w:szCs w:val="22"/>
          <w:u w:val="none"/>
        </w:rPr>
        <w:t>díl C, vložka 22333</w:t>
      </w:r>
    </w:p>
    <w:p w:rsidR="00A73FA7" w:rsidRPr="00A431C5" w:rsidRDefault="00A73FA7">
      <w:pPr>
        <w:ind w:firstLine="360"/>
        <w:rPr>
          <w:rFonts w:ascii="Arial" w:hAnsi="Arial" w:cs="Arial"/>
          <w:sz w:val="22"/>
        </w:rPr>
      </w:pPr>
    </w:p>
    <w:p w:rsidR="00BA03C0" w:rsidRDefault="00BA03C0">
      <w:pPr>
        <w:ind w:firstLine="360"/>
        <w:rPr>
          <w:rFonts w:ascii="Arial" w:hAnsi="Arial" w:cs="Arial"/>
          <w:sz w:val="22"/>
        </w:rPr>
      </w:pPr>
    </w:p>
    <w:p w:rsidR="00A431C5" w:rsidRPr="00A431C5" w:rsidRDefault="00A431C5">
      <w:pPr>
        <w:ind w:firstLine="360"/>
        <w:rPr>
          <w:rFonts w:ascii="Arial" w:hAnsi="Arial" w:cs="Arial"/>
          <w:sz w:val="22"/>
        </w:rPr>
      </w:pPr>
    </w:p>
    <w:p w:rsidR="00A73FA7" w:rsidRPr="00A431C5" w:rsidRDefault="00DF0765">
      <w:pPr>
        <w:jc w:val="center"/>
        <w:rPr>
          <w:rFonts w:ascii="Arial" w:hAnsi="Arial" w:cs="Arial"/>
          <w:b/>
          <w:bCs/>
          <w:sz w:val="22"/>
        </w:rPr>
      </w:pPr>
      <w:r w:rsidRPr="00A431C5">
        <w:rPr>
          <w:rFonts w:ascii="Arial" w:hAnsi="Arial" w:cs="Arial"/>
          <w:b/>
          <w:bCs/>
          <w:sz w:val="22"/>
        </w:rPr>
        <w:t>uzavřely níže uved</w:t>
      </w:r>
      <w:r w:rsidR="004425A2" w:rsidRPr="00A431C5">
        <w:rPr>
          <w:rFonts w:ascii="Arial" w:hAnsi="Arial" w:cs="Arial"/>
          <w:b/>
          <w:bCs/>
          <w:sz w:val="22"/>
        </w:rPr>
        <w:t>eného dne, měsíce a roku tento D</w:t>
      </w:r>
      <w:r w:rsidRPr="00A431C5">
        <w:rPr>
          <w:rFonts w:ascii="Arial" w:hAnsi="Arial" w:cs="Arial"/>
          <w:b/>
          <w:bCs/>
          <w:sz w:val="22"/>
        </w:rPr>
        <w:t xml:space="preserve">odatek č. </w:t>
      </w:r>
      <w:r w:rsidR="004425A2" w:rsidRPr="00A431C5">
        <w:rPr>
          <w:rFonts w:ascii="Arial" w:hAnsi="Arial" w:cs="Arial"/>
          <w:b/>
          <w:bCs/>
          <w:sz w:val="22"/>
        </w:rPr>
        <w:t>4</w:t>
      </w:r>
      <w:r w:rsidRPr="00A431C5">
        <w:rPr>
          <w:rFonts w:ascii="Arial" w:hAnsi="Arial" w:cs="Arial"/>
          <w:b/>
          <w:bCs/>
          <w:sz w:val="22"/>
        </w:rPr>
        <w:t xml:space="preserve"> k SOD</w:t>
      </w:r>
    </w:p>
    <w:p w:rsidR="00A73FA7" w:rsidRPr="00A431C5" w:rsidRDefault="00A73FA7">
      <w:pPr>
        <w:rPr>
          <w:rFonts w:ascii="Arial" w:hAnsi="Arial" w:cs="Arial"/>
          <w:sz w:val="22"/>
        </w:rPr>
      </w:pPr>
    </w:p>
    <w:p w:rsidR="00BA03C0" w:rsidRDefault="00BA03C0">
      <w:pPr>
        <w:rPr>
          <w:rFonts w:ascii="Arial" w:hAnsi="Arial" w:cs="Arial"/>
          <w:sz w:val="22"/>
        </w:rPr>
      </w:pPr>
    </w:p>
    <w:p w:rsidR="00A431C5" w:rsidRPr="00A431C5" w:rsidRDefault="00A431C5">
      <w:pPr>
        <w:rPr>
          <w:rFonts w:ascii="Arial" w:hAnsi="Arial" w:cs="Arial"/>
          <w:sz w:val="22"/>
        </w:rPr>
      </w:pPr>
    </w:p>
    <w:p w:rsidR="00A73FA7" w:rsidRPr="00A431C5" w:rsidRDefault="00DF0765">
      <w:pPr>
        <w:rPr>
          <w:rFonts w:ascii="Arial" w:hAnsi="Arial" w:cs="Arial"/>
          <w:sz w:val="22"/>
        </w:rPr>
      </w:pPr>
      <w:r w:rsidRPr="00A431C5">
        <w:rPr>
          <w:rFonts w:ascii="Arial" w:hAnsi="Arial" w:cs="Arial"/>
          <w:b/>
          <w:bCs/>
          <w:sz w:val="22"/>
        </w:rPr>
        <w:t>Název veřejné zakázky</w:t>
      </w:r>
      <w:r w:rsidRPr="00A431C5">
        <w:rPr>
          <w:rFonts w:ascii="Arial" w:hAnsi="Arial" w:cs="Arial"/>
          <w:sz w:val="22"/>
        </w:rPr>
        <w:t xml:space="preserve"> </w:t>
      </w:r>
    </w:p>
    <w:p w:rsidR="00A73FA7" w:rsidRPr="00A431C5" w:rsidRDefault="00DF0765">
      <w:pPr>
        <w:rPr>
          <w:rFonts w:ascii="Arial" w:hAnsi="Arial" w:cs="Arial"/>
          <w:sz w:val="22"/>
        </w:rPr>
      </w:pPr>
      <w:r w:rsidRPr="00A431C5">
        <w:rPr>
          <w:rFonts w:ascii="Arial" w:hAnsi="Arial" w:cs="Arial"/>
          <w:sz w:val="22"/>
        </w:rPr>
        <w:t xml:space="preserve">Komplexní pozemková úprava v katastrálním území </w:t>
      </w:r>
      <w:r w:rsidR="003E16BB" w:rsidRPr="00A431C5">
        <w:rPr>
          <w:rFonts w:ascii="Arial" w:hAnsi="Arial" w:cs="Arial"/>
          <w:sz w:val="22"/>
        </w:rPr>
        <w:t xml:space="preserve">Rychnov u Verneřic a katastrálním území </w:t>
      </w:r>
      <w:proofErr w:type="spellStart"/>
      <w:r w:rsidR="003E16BB" w:rsidRPr="00A431C5">
        <w:rPr>
          <w:rFonts w:ascii="Arial" w:hAnsi="Arial" w:cs="Arial"/>
          <w:sz w:val="22"/>
        </w:rPr>
        <w:t>Rytířov</w:t>
      </w:r>
      <w:proofErr w:type="spellEnd"/>
    </w:p>
    <w:p w:rsidR="00A73FA7" w:rsidRPr="00A431C5" w:rsidRDefault="00A73FA7">
      <w:pPr>
        <w:pStyle w:val="Zkladntext"/>
        <w:rPr>
          <w:rFonts w:ascii="Arial" w:hAnsi="Arial" w:cs="Arial"/>
          <w:b/>
          <w:bCs/>
          <w:sz w:val="22"/>
          <w:szCs w:val="22"/>
          <w:u w:val="single"/>
        </w:rPr>
      </w:pPr>
    </w:p>
    <w:p w:rsidR="00A73FA7" w:rsidRPr="00A431C5" w:rsidRDefault="00DF0765">
      <w:pPr>
        <w:pStyle w:val="Zkladntext"/>
        <w:rPr>
          <w:rFonts w:ascii="Arial" w:hAnsi="Arial" w:cs="Arial"/>
          <w:b/>
          <w:bCs/>
          <w:sz w:val="22"/>
          <w:szCs w:val="22"/>
        </w:rPr>
      </w:pPr>
      <w:r w:rsidRPr="00A431C5">
        <w:rPr>
          <w:rFonts w:ascii="Arial" w:hAnsi="Arial" w:cs="Arial"/>
          <w:b/>
          <w:bCs/>
          <w:sz w:val="22"/>
          <w:szCs w:val="22"/>
        </w:rPr>
        <w:t>Místo plnění veřejné zakázky</w:t>
      </w:r>
    </w:p>
    <w:p w:rsidR="00A73FA7" w:rsidRPr="00A431C5" w:rsidRDefault="00DF0765">
      <w:pPr>
        <w:pStyle w:val="Zkladntext"/>
        <w:rPr>
          <w:rFonts w:ascii="Arial" w:hAnsi="Arial" w:cs="Arial"/>
          <w:sz w:val="22"/>
          <w:szCs w:val="22"/>
        </w:rPr>
      </w:pPr>
      <w:r w:rsidRPr="00A431C5">
        <w:rPr>
          <w:rFonts w:ascii="Arial" w:hAnsi="Arial" w:cs="Arial"/>
          <w:sz w:val="22"/>
          <w:szCs w:val="22"/>
        </w:rPr>
        <w:t xml:space="preserve">Katastrální území </w:t>
      </w:r>
      <w:r w:rsidR="003E16BB" w:rsidRPr="00A431C5">
        <w:rPr>
          <w:rFonts w:ascii="Arial" w:hAnsi="Arial" w:cs="Arial"/>
          <w:sz w:val="22"/>
          <w:szCs w:val="22"/>
        </w:rPr>
        <w:t xml:space="preserve">Rychnov u Verneřic a </w:t>
      </w:r>
      <w:proofErr w:type="spellStart"/>
      <w:r w:rsidR="003E16BB" w:rsidRPr="00A431C5">
        <w:rPr>
          <w:rFonts w:ascii="Arial" w:hAnsi="Arial" w:cs="Arial"/>
          <w:sz w:val="22"/>
          <w:szCs w:val="22"/>
        </w:rPr>
        <w:t>Rytířov</w:t>
      </w:r>
      <w:proofErr w:type="spellEnd"/>
    </w:p>
    <w:p w:rsidR="00A73FA7" w:rsidRPr="00A431C5" w:rsidRDefault="00A73FA7">
      <w:pPr>
        <w:pStyle w:val="Zkladntext"/>
        <w:rPr>
          <w:rFonts w:ascii="Arial" w:hAnsi="Arial" w:cs="Arial"/>
          <w:sz w:val="22"/>
          <w:szCs w:val="22"/>
        </w:rPr>
      </w:pPr>
    </w:p>
    <w:p w:rsidR="00BA03C0" w:rsidRPr="00A431C5" w:rsidRDefault="00BA03C0">
      <w:pPr>
        <w:pStyle w:val="Zkladntext"/>
        <w:rPr>
          <w:rFonts w:ascii="Arial" w:hAnsi="Arial" w:cs="Arial"/>
          <w:sz w:val="22"/>
          <w:szCs w:val="22"/>
        </w:rPr>
      </w:pPr>
    </w:p>
    <w:p w:rsidR="00A73FA7" w:rsidRPr="00A431C5" w:rsidRDefault="00DF0765">
      <w:pPr>
        <w:pStyle w:val="Zkladntext"/>
        <w:rPr>
          <w:rFonts w:ascii="Arial" w:hAnsi="Arial" w:cs="Arial"/>
          <w:sz w:val="22"/>
          <w:szCs w:val="22"/>
        </w:rPr>
      </w:pPr>
      <w:r w:rsidRPr="00A431C5">
        <w:rPr>
          <w:rFonts w:ascii="Arial" w:hAnsi="Arial" w:cs="Arial"/>
          <w:sz w:val="22"/>
          <w:szCs w:val="22"/>
        </w:rPr>
        <w:t>Obě smluvní strany se dohodly na ná</w:t>
      </w:r>
      <w:r w:rsidR="00A431C5">
        <w:rPr>
          <w:rFonts w:ascii="Arial" w:hAnsi="Arial" w:cs="Arial"/>
          <w:sz w:val="22"/>
          <w:szCs w:val="22"/>
        </w:rPr>
        <w:t>sledující změně smlouvy o dílo:</w:t>
      </w:r>
    </w:p>
    <w:p w:rsidR="00BA03C0" w:rsidRPr="00A431C5" w:rsidRDefault="00BA03C0">
      <w:pPr>
        <w:pStyle w:val="Zkladntext"/>
        <w:ind w:left="284" w:hanging="284"/>
        <w:jc w:val="left"/>
        <w:rPr>
          <w:rFonts w:ascii="Arial" w:hAnsi="Arial" w:cs="Arial"/>
          <w:sz w:val="22"/>
          <w:szCs w:val="22"/>
        </w:rPr>
      </w:pPr>
    </w:p>
    <w:p w:rsidR="00BA03C0" w:rsidRPr="00A431C5" w:rsidRDefault="00BA03C0">
      <w:pPr>
        <w:pStyle w:val="Zkladntext"/>
        <w:ind w:left="284" w:hanging="284"/>
        <w:jc w:val="left"/>
        <w:rPr>
          <w:rFonts w:ascii="Arial" w:hAnsi="Arial" w:cs="Arial"/>
          <w:sz w:val="22"/>
          <w:szCs w:val="22"/>
        </w:rPr>
      </w:pPr>
    </w:p>
    <w:p w:rsidR="00A73FA7" w:rsidRPr="00A431C5" w:rsidRDefault="00DF0765">
      <w:pPr>
        <w:pStyle w:val="Zkladntext3"/>
        <w:jc w:val="center"/>
        <w:rPr>
          <w:rFonts w:ascii="Arial" w:hAnsi="Arial" w:cs="Arial"/>
          <w:sz w:val="22"/>
          <w:szCs w:val="22"/>
        </w:rPr>
      </w:pPr>
      <w:r w:rsidRPr="00A431C5">
        <w:rPr>
          <w:rFonts w:ascii="Arial" w:hAnsi="Arial" w:cs="Arial"/>
          <w:sz w:val="22"/>
          <w:szCs w:val="22"/>
        </w:rPr>
        <w:t>Čl. I</w:t>
      </w:r>
    </w:p>
    <w:p w:rsidR="00A73FA7" w:rsidRPr="00A431C5" w:rsidRDefault="00DF0765">
      <w:pPr>
        <w:pStyle w:val="Zkladntext3"/>
        <w:jc w:val="center"/>
        <w:rPr>
          <w:rFonts w:ascii="Arial" w:hAnsi="Arial" w:cs="Arial"/>
          <w:sz w:val="22"/>
          <w:szCs w:val="22"/>
        </w:rPr>
      </w:pPr>
      <w:r w:rsidRPr="00A431C5">
        <w:rPr>
          <w:rFonts w:ascii="Arial" w:hAnsi="Arial" w:cs="Arial"/>
          <w:sz w:val="22"/>
          <w:szCs w:val="22"/>
        </w:rPr>
        <w:t>Předmět a účel smlouvy</w:t>
      </w:r>
    </w:p>
    <w:p w:rsidR="00A73FA7" w:rsidRPr="00A431C5" w:rsidRDefault="00A73FA7">
      <w:pPr>
        <w:pStyle w:val="Zkladntext3"/>
        <w:rPr>
          <w:rFonts w:ascii="Arial" w:hAnsi="Arial" w:cs="Arial"/>
          <w:b w:val="0"/>
          <w:bCs w:val="0"/>
          <w:sz w:val="22"/>
          <w:szCs w:val="22"/>
        </w:rPr>
      </w:pPr>
    </w:p>
    <w:p w:rsidR="00BA03C0" w:rsidRPr="00A431C5" w:rsidRDefault="00BA03C0" w:rsidP="00BA03C0">
      <w:pPr>
        <w:pStyle w:val="Zkladntext3"/>
        <w:ind w:left="567" w:hanging="567"/>
        <w:rPr>
          <w:rFonts w:ascii="Arial" w:hAnsi="Arial" w:cs="Arial"/>
          <w:b w:val="0"/>
          <w:bCs w:val="0"/>
          <w:sz w:val="22"/>
          <w:szCs w:val="22"/>
        </w:rPr>
      </w:pPr>
      <w:proofErr w:type="gramStart"/>
      <w:r w:rsidRPr="00A431C5">
        <w:rPr>
          <w:rFonts w:ascii="Arial" w:hAnsi="Arial" w:cs="Arial"/>
          <w:b w:val="0"/>
          <w:bCs w:val="0"/>
          <w:sz w:val="22"/>
          <w:szCs w:val="22"/>
        </w:rPr>
        <w:t>1.1</w:t>
      </w:r>
      <w:proofErr w:type="gramEnd"/>
      <w:r w:rsidRPr="00A431C5">
        <w:rPr>
          <w:rFonts w:ascii="Arial" w:hAnsi="Arial" w:cs="Arial"/>
          <w:b w:val="0"/>
          <w:bCs w:val="0"/>
          <w:sz w:val="22"/>
          <w:szCs w:val="22"/>
        </w:rPr>
        <w:t>.</w:t>
      </w:r>
      <w:r w:rsidRPr="00A431C5">
        <w:rPr>
          <w:rFonts w:ascii="Arial" w:hAnsi="Arial" w:cs="Arial"/>
          <w:b w:val="0"/>
          <w:bCs w:val="0"/>
          <w:sz w:val="22"/>
          <w:szCs w:val="22"/>
        </w:rPr>
        <w:tab/>
        <w:t>Z důvodu nabytí účinnosti nařízení Evropského parlamentu a Rady (EU) 2016/679 („GDPR“)               ke dni 25. 5. 2018 se v článku X. Jiná ujednání původní SOD</w:t>
      </w:r>
      <w:r w:rsidR="00A431C5" w:rsidRPr="00A431C5">
        <w:rPr>
          <w:rFonts w:ascii="Arial" w:hAnsi="Arial" w:cs="Arial"/>
          <w:b w:val="0"/>
          <w:bCs w:val="0"/>
          <w:sz w:val="22"/>
          <w:szCs w:val="22"/>
        </w:rPr>
        <w:t xml:space="preserve"> vkládá bod 15., </w:t>
      </w:r>
      <w:r w:rsidRPr="00A431C5">
        <w:rPr>
          <w:rFonts w:ascii="Arial" w:hAnsi="Arial" w:cs="Arial"/>
          <w:b w:val="0"/>
          <w:bCs w:val="0"/>
          <w:sz w:val="22"/>
          <w:szCs w:val="22"/>
        </w:rPr>
        <w:t xml:space="preserve">který zní: </w:t>
      </w:r>
    </w:p>
    <w:p w:rsidR="00A431C5" w:rsidRPr="00A431C5" w:rsidRDefault="00A431C5" w:rsidP="00BA03C0">
      <w:pPr>
        <w:pStyle w:val="Zkladntext3"/>
        <w:ind w:left="567" w:hanging="567"/>
        <w:rPr>
          <w:rFonts w:ascii="Arial" w:hAnsi="Arial" w:cs="Arial"/>
          <w:b w:val="0"/>
          <w:bCs w:val="0"/>
          <w:sz w:val="22"/>
          <w:szCs w:val="22"/>
        </w:rPr>
      </w:pPr>
    </w:p>
    <w:p w:rsidR="00BA03C0" w:rsidRPr="00A431C5" w:rsidRDefault="00BA03C0" w:rsidP="00A431C5">
      <w:pPr>
        <w:pStyle w:val="Zkladntext3"/>
        <w:ind w:left="567"/>
        <w:rPr>
          <w:rFonts w:ascii="Arial" w:hAnsi="Arial" w:cs="Arial"/>
          <w:b w:val="0"/>
          <w:bCs w:val="0"/>
          <w:sz w:val="22"/>
          <w:szCs w:val="22"/>
        </w:rPr>
      </w:pPr>
      <w:r w:rsidRPr="00A431C5">
        <w:rPr>
          <w:rFonts w:ascii="Arial" w:hAnsi="Arial" w:cs="Arial"/>
          <w:b w:val="0"/>
          <w:bCs w:val="0"/>
          <w:sz w:val="22"/>
          <w:szCs w:val="22"/>
        </w:rPr>
        <w:t>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uložiště. Obě smluvní strany konstatují, že veškeré jejich postupy a přijatá interní opatření jsou v souladu       s nařízením Evropského parlamentu a Rady EU 2016/679 („GDPR“) a dalších souvisejících právních předpisů.</w:t>
      </w:r>
    </w:p>
    <w:p w:rsidR="00A431C5" w:rsidRPr="00A431C5" w:rsidRDefault="00A431C5" w:rsidP="00A431C5">
      <w:pPr>
        <w:pStyle w:val="Zkladntext3"/>
        <w:ind w:left="567"/>
        <w:rPr>
          <w:rFonts w:ascii="Arial" w:hAnsi="Arial" w:cs="Arial"/>
          <w:b w:val="0"/>
          <w:bCs w:val="0"/>
          <w:sz w:val="22"/>
          <w:szCs w:val="22"/>
        </w:rPr>
      </w:pPr>
    </w:p>
    <w:p w:rsidR="00B13622" w:rsidRPr="00A431C5" w:rsidRDefault="00BA03C0" w:rsidP="00A431C5">
      <w:pPr>
        <w:pStyle w:val="Zkladntext3"/>
        <w:ind w:left="567"/>
        <w:rPr>
          <w:rFonts w:ascii="Arial" w:hAnsi="Arial" w:cs="Arial"/>
          <w:b w:val="0"/>
          <w:bCs w:val="0"/>
          <w:sz w:val="22"/>
          <w:szCs w:val="22"/>
        </w:rPr>
      </w:pPr>
      <w:r w:rsidRPr="00A431C5">
        <w:rPr>
          <w:rFonts w:ascii="Arial" w:hAnsi="Arial" w:cs="Arial"/>
          <w:b w:val="0"/>
          <w:bCs w:val="0"/>
          <w:sz w:val="22"/>
          <w:szCs w:val="22"/>
        </w:rPr>
        <w:t>Ostatní ujednání uvedená v původní smlouvě o dílo se nemění.</w:t>
      </w:r>
    </w:p>
    <w:p w:rsidR="00A73FA7" w:rsidRPr="00A431C5" w:rsidRDefault="00A73FA7">
      <w:pPr>
        <w:rPr>
          <w:rFonts w:ascii="Arial" w:hAnsi="Arial" w:cs="Arial"/>
          <w:bCs/>
          <w:sz w:val="22"/>
        </w:rPr>
      </w:pPr>
    </w:p>
    <w:p w:rsidR="00796F18" w:rsidRPr="00A431C5" w:rsidRDefault="00796F18">
      <w:pPr>
        <w:pStyle w:val="Zkladntext3"/>
        <w:jc w:val="center"/>
        <w:rPr>
          <w:rFonts w:ascii="Arial" w:hAnsi="Arial" w:cs="Arial"/>
          <w:sz w:val="22"/>
          <w:szCs w:val="22"/>
        </w:rPr>
      </w:pPr>
    </w:p>
    <w:p w:rsidR="00A73FA7" w:rsidRPr="00A431C5" w:rsidRDefault="00A431C5">
      <w:pPr>
        <w:pStyle w:val="Zkladntext3"/>
        <w:jc w:val="center"/>
        <w:rPr>
          <w:rFonts w:ascii="Arial" w:hAnsi="Arial" w:cs="Arial"/>
          <w:sz w:val="22"/>
          <w:szCs w:val="22"/>
        </w:rPr>
      </w:pPr>
      <w:r w:rsidRPr="00A431C5">
        <w:rPr>
          <w:rFonts w:ascii="Arial" w:hAnsi="Arial" w:cs="Arial"/>
          <w:sz w:val="22"/>
          <w:szCs w:val="22"/>
        </w:rPr>
        <w:t>Čl. II</w:t>
      </w:r>
    </w:p>
    <w:p w:rsidR="00A73FA7" w:rsidRPr="00A431C5" w:rsidRDefault="00DF0765">
      <w:pPr>
        <w:pStyle w:val="Zkladntext3"/>
        <w:jc w:val="center"/>
        <w:rPr>
          <w:rFonts w:ascii="Arial" w:hAnsi="Arial" w:cs="Arial"/>
          <w:sz w:val="22"/>
          <w:szCs w:val="22"/>
        </w:rPr>
      </w:pPr>
      <w:r w:rsidRPr="00A431C5">
        <w:rPr>
          <w:rFonts w:ascii="Arial" w:hAnsi="Arial" w:cs="Arial"/>
          <w:sz w:val="22"/>
          <w:szCs w:val="22"/>
        </w:rPr>
        <w:t>Závěrečná ustanovení</w:t>
      </w:r>
    </w:p>
    <w:p w:rsidR="00A73FA7" w:rsidRPr="00A431C5" w:rsidRDefault="00A73FA7">
      <w:pPr>
        <w:rPr>
          <w:rFonts w:ascii="Arial" w:hAnsi="Arial" w:cs="Arial"/>
          <w:bCs/>
          <w:sz w:val="22"/>
        </w:rPr>
      </w:pPr>
    </w:p>
    <w:p w:rsidR="00A431C5" w:rsidRPr="00A431C5" w:rsidRDefault="00A431C5" w:rsidP="00A431C5">
      <w:pPr>
        <w:ind w:left="567" w:hanging="567"/>
        <w:rPr>
          <w:rFonts w:ascii="Arial" w:hAnsi="Arial" w:cs="Arial"/>
          <w:bCs/>
          <w:sz w:val="22"/>
        </w:rPr>
      </w:pPr>
      <w:proofErr w:type="gramStart"/>
      <w:r w:rsidRPr="00A431C5">
        <w:rPr>
          <w:rFonts w:ascii="Arial" w:hAnsi="Arial" w:cs="Arial"/>
          <w:bCs/>
          <w:sz w:val="22"/>
        </w:rPr>
        <w:t>2.1</w:t>
      </w:r>
      <w:proofErr w:type="gramEnd"/>
      <w:r w:rsidRPr="00A431C5">
        <w:rPr>
          <w:rFonts w:ascii="Arial" w:hAnsi="Arial" w:cs="Arial"/>
          <w:bCs/>
          <w:sz w:val="22"/>
        </w:rPr>
        <w:t>.</w:t>
      </w:r>
      <w:r w:rsidRPr="00A431C5">
        <w:rPr>
          <w:rFonts w:ascii="Arial" w:hAnsi="Arial" w:cs="Arial"/>
          <w:bCs/>
          <w:sz w:val="22"/>
        </w:rPr>
        <w:tab/>
        <w:t>Tento dodatek je nedílnou součástí SOD k provedení díla. Má 2 strany textu A4, je vyhotoven ve čtyřech stejnopisech z toho ve dvou vyhotoveních pro objednatele, ve dvou vyhotoveních pro zhotovitele, z nichž každý má povahu originálu.</w:t>
      </w:r>
    </w:p>
    <w:p w:rsidR="00A431C5" w:rsidRPr="00A431C5" w:rsidRDefault="00A431C5" w:rsidP="00A431C5">
      <w:pPr>
        <w:ind w:left="567" w:hanging="567"/>
        <w:rPr>
          <w:rFonts w:ascii="Arial" w:hAnsi="Arial" w:cs="Arial"/>
          <w:bCs/>
          <w:sz w:val="22"/>
        </w:rPr>
      </w:pPr>
      <w:proofErr w:type="gramStart"/>
      <w:r w:rsidRPr="00A431C5">
        <w:rPr>
          <w:rFonts w:ascii="Arial" w:hAnsi="Arial" w:cs="Arial"/>
          <w:bCs/>
          <w:sz w:val="22"/>
        </w:rPr>
        <w:t>2.2</w:t>
      </w:r>
      <w:proofErr w:type="gramEnd"/>
      <w:r w:rsidRPr="00A431C5">
        <w:rPr>
          <w:rFonts w:ascii="Arial" w:hAnsi="Arial" w:cs="Arial"/>
          <w:bCs/>
          <w:sz w:val="22"/>
        </w:rPr>
        <w:t>.</w:t>
      </w:r>
      <w:r w:rsidRPr="00A431C5">
        <w:rPr>
          <w:rFonts w:ascii="Arial" w:hAnsi="Arial" w:cs="Arial"/>
          <w:bCs/>
          <w:sz w:val="22"/>
        </w:rPr>
        <w:tab/>
        <w:t>Dodatek nabývá platnosti dnem podpisu smluvních stran a účinnosti dnem jeho uveřejnění v registru smluv dle § 6 odst. 1 zákona č. 340/2015 Sb., o zvláštních podmínkách účinnosti některých smluv a o registru smluv (zákon o registru smluv).</w:t>
      </w:r>
    </w:p>
    <w:p w:rsidR="00A431C5" w:rsidRPr="00A431C5" w:rsidRDefault="00A431C5" w:rsidP="00A431C5">
      <w:pPr>
        <w:ind w:left="567" w:hanging="567"/>
        <w:rPr>
          <w:rFonts w:ascii="Arial" w:hAnsi="Arial" w:cs="Arial"/>
          <w:bCs/>
          <w:sz w:val="22"/>
        </w:rPr>
      </w:pPr>
      <w:r w:rsidRPr="00A431C5">
        <w:rPr>
          <w:rFonts w:ascii="Arial" w:hAnsi="Arial" w:cs="Arial"/>
          <w:bCs/>
          <w:sz w:val="22"/>
        </w:rPr>
        <w:t>2.3.  Objednatel i zhotovitel prohlašují, že si dodatek přečetli a že souhlasí s jejím obsahem, dále prohlašují, že dodatek nebyl sepsán v tísni ani za nápadně nevýhodných podmínek. Na důkaz své pravé a svobodné vůle připojují své podpisy.</w:t>
      </w:r>
    </w:p>
    <w:p w:rsidR="00A73FA7" w:rsidRPr="00A431C5" w:rsidRDefault="00A73FA7">
      <w:pPr>
        <w:rPr>
          <w:rFonts w:ascii="Arial" w:hAnsi="Arial" w:cs="Arial"/>
          <w:bCs/>
          <w:sz w:val="22"/>
        </w:rPr>
      </w:pPr>
    </w:p>
    <w:p w:rsidR="00A73FA7" w:rsidRPr="00A431C5" w:rsidRDefault="00A73FA7">
      <w:pPr>
        <w:rPr>
          <w:rFonts w:ascii="Arial" w:hAnsi="Arial" w:cs="Arial"/>
          <w:b/>
          <w:bCs/>
          <w:sz w:val="22"/>
        </w:rPr>
      </w:pPr>
    </w:p>
    <w:p w:rsidR="00A73FA7" w:rsidRPr="00A431C5" w:rsidRDefault="00A73FA7">
      <w:pPr>
        <w:rPr>
          <w:rFonts w:ascii="Arial" w:hAnsi="Arial" w:cs="Arial"/>
          <w:b/>
          <w:bCs/>
          <w:sz w:val="22"/>
        </w:rPr>
      </w:pPr>
    </w:p>
    <w:p w:rsidR="00A73FA7" w:rsidRPr="00A431C5" w:rsidRDefault="00DF0765">
      <w:pPr>
        <w:rPr>
          <w:rFonts w:ascii="Arial" w:hAnsi="Arial" w:cs="Arial"/>
          <w:sz w:val="22"/>
        </w:rPr>
      </w:pPr>
      <w:r w:rsidRPr="00A431C5">
        <w:rPr>
          <w:rFonts w:ascii="Arial" w:hAnsi="Arial" w:cs="Arial"/>
          <w:sz w:val="22"/>
        </w:rPr>
        <w:t xml:space="preserve">V Děčíně dne    </w:t>
      </w:r>
      <w:r w:rsidRPr="00A431C5">
        <w:rPr>
          <w:rFonts w:ascii="Arial" w:hAnsi="Arial" w:cs="Arial"/>
          <w:sz w:val="22"/>
        </w:rPr>
        <w:tab/>
      </w:r>
      <w:r w:rsidRPr="00A431C5">
        <w:rPr>
          <w:rFonts w:ascii="Arial" w:hAnsi="Arial" w:cs="Arial"/>
          <w:sz w:val="22"/>
        </w:rPr>
        <w:tab/>
      </w:r>
      <w:r w:rsidRPr="00A431C5">
        <w:rPr>
          <w:rFonts w:ascii="Arial" w:hAnsi="Arial" w:cs="Arial"/>
          <w:sz w:val="22"/>
        </w:rPr>
        <w:tab/>
      </w:r>
      <w:r w:rsidRPr="00A431C5">
        <w:rPr>
          <w:rFonts w:ascii="Arial" w:hAnsi="Arial" w:cs="Arial"/>
          <w:sz w:val="22"/>
        </w:rPr>
        <w:tab/>
        <w:t xml:space="preserve">           V</w:t>
      </w:r>
      <w:r w:rsidR="005268B7" w:rsidRPr="00A431C5">
        <w:rPr>
          <w:rFonts w:ascii="Arial" w:hAnsi="Arial" w:cs="Arial"/>
          <w:sz w:val="22"/>
        </w:rPr>
        <w:t> Ledči nad Sázavou</w:t>
      </w:r>
      <w:r w:rsidRPr="00A431C5">
        <w:rPr>
          <w:rFonts w:ascii="Arial" w:hAnsi="Arial" w:cs="Arial"/>
          <w:sz w:val="22"/>
        </w:rPr>
        <w:t xml:space="preserve"> dne    </w:t>
      </w:r>
    </w:p>
    <w:p w:rsidR="00A73FA7" w:rsidRPr="00A431C5" w:rsidRDefault="00A73FA7">
      <w:pPr>
        <w:rPr>
          <w:rFonts w:ascii="Arial" w:hAnsi="Arial" w:cs="Arial"/>
          <w:b/>
          <w:bCs/>
          <w:sz w:val="22"/>
        </w:rPr>
      </w:pPr>
    </w:p>
    <w:p w:rsidR="00A73FA7" w:rsidRPr="00A431C5" w:rsidRDefault="00DF0765">
      <w:pPr>
        <w:rPr>
          <w:rFonts w:ascii="Arial" w:hAnsi="Arial" w:cs="Arial"/>
          <w:b/>
          <w:bCs/>
          <w:sz w:val="22"/>
        </w:rPr>
      </w:pPr>
      <w:r w:rsidRPr="00A431C5">
        <w:rPr>
          <w:rFonts w:ascii="Arial" w:hAnsi="Arial" w:cs="Arial"/>
          <w:b/>
          <w:bCs/>
          <w:sz w:val="22"/>
        </w:rPr>
        <w:t>Objednatel</w:t>
      </w:r>
      <w:r w:rsidRPr="00A431C5">
        <w:rPr>
          <w:rFonts w:ascii="Arial" w:hAnsi="Arial" w:cs="Arial"/>
          <w:b/>
          <w:bCs/>
          <w:sz w:val="22"/>
        </w:rPr>
        <w:tab/>
      </w:r>
      <w:r w:rsidRPr="00A431C5">
        <w:rPr>
          <w:rFonts w:ascii="Arial" w:hAnsi="Arial" w:cs="Arial"/>
          <w:b/>
          <w:bCs/>
          <w:sz w:val="22"/>
        </w:rPr>
        <w:tab/>
      </w:r>
      <w:r w:rsidRPr="00A431C5">
        <w:rPr>
          <w:rFonts w:ascii="Arial" w:hAnsi="Arial" w:cs="Arial"/>
          <w:b/>
          <w:bCs/>
          <w:sz w:val="22"/>
        </w:rPr>
        <w:tab/>
      </w:r>
      <w:r w:rsidRPr="00A431C5">
        <w:rPr>
          <w:rFonts w:ascii="Arial" w:hAnsi="Arial" w:cs="Arial"/>
          <w:b/>
          <w:bCs/>
          <w:sz w:val="22"/>
        </w:rPr>
        <w:tab/>
      </w:r>
      <w:r w:rsidRPr="00A431C5">
        <w:rPr>
          <w:rFonts w:ascii="Arial" w:hAnsi="Arial" w:cs="Arial"/>
          <w:b/>
          <w:bCs/>
          <w:sz w:val="22"/>
        </w:rPr>
        <w:tab/>
      </w:r>
      <w:r w:rsidRPr="00A431C5">
        <w:rPr>
          <w:rFonts w:ascii="Arial" w:hAnsi="Arial" w:cs="Arial"/>
          <w:b/>
          <w:bCs/>
          <w:sz w:val="22"/>
        </w:rPr>
        <w:tab/>
        <w:t>Zhotovitel</w:t>
      </w:r>
    </w:p>
    <w:p w:rsidR="00A73FA7" w:rsidRPr="00A431C5" w:rsidRDefault="00A73FA7">
      <w:pPr>
        <w:rPr>
          <w:rFonts w:ascii="Arial" w:hAnsi="Arial" w:cs="Arial"/>
          <w:b/>
          <w:bCs/>
          <w:sz w:val="22"/>
        </w:rPr>
      </w:pPr>
    </w:p>
    <w:p w:rsidR="00A73FA7" w:rsidRPr="00A431C5" w:rsidRDefault="00A73FA7">
      <w:pPr>
        <w:rPr>
          <w:rFonts w:ascii="Arial" w:hAnsi="Arial" w:cs="Arial"/>
          <w:b/>
          <w:bCs/>
          <w:sz w:val="22"/>
        </w:rPr>
      </w:pPr>
    </w:p>
    <w:p w:rsidR="00A73FA7" w:rsidRDefault="00A73FA7">
      <w:pPr>
        <w:rPr>
          <w:rFonts w:ascii="Arial" w:hAnsi="Arial" w:cs="Arial"/>
          <w:b/>
          <w:bCs/>
          <w:sz w:val="22"/>
        </w:rPr>
      </w:pPr>
    </w:p>
    <w:p w:rsidR="00A431C5" w:rsidRPr="00A431C5" w:rsidRDefault="00A431C5">
      <w:pPr>
        <w:rPr>
          <w:rFonts w:ascii="Arial" w:hAnsi="Arial" w:cs="Arial"/>
          <w:b/>
          <w:bCs/>
          <w:sz w:val="22"/>
        </w:rPr>
      </w:pPr>
    </w:p>
    <w:p w:rsidR="00A73FA7" w:rsidRPr="00A431C5" w:rsidRDefault="00A73FA7">
      <w:pPr>
        <w:rPr>
          <w:rFonts w:ascii="Arial" w:hAnsi="Arial" w:cs="Arial"/>
          <w:b/>
          <w:bCs/>
          <w:sz w:val="22"/>
        </w:rPr>
      </w:pPr>
    </w:p>
    <w:p w:rsidR="00A73FA7" w:rsidRPr="00A431C5" w:rsidRDefault="00DF0765">
      <w:pPr>
        <w:rPr>
          <w:rFonts w:ascii="Arial" w:hAnsi="Arial" w:cs="Arial"/>
          <w:sz w:val="22"/>
        </w:rPr>
      </w:pPr>
      <w:r w:rsidRPr="00A431C5">
        <w:rPr>
          <w:rFonts w:ascii="Arial" w:hAnsi="Arial" w:cs="Arial"/>
          <w:sz w:val="22"/>
        </w:rPr>
        <w:t xml:space="preserve">---------------------------------------------         </w:t>
      </w:r>
      <w:r w:rsidRPr="00A431C5">
        <w:rPr>
          <w:rFonts w:ascii="Arial" w:hAnsi="Arial" w:cs="Arial"/>
          <w:sz w:val="22"/>
        </w:rPr>
        <w:tab/>
      </w:r>
      <w:r w:rsidRPr="00A431C5">
        <w:rPr>
          <w:rFonts w:ascii="Arial" w:hAnsi="Arial" w:cs="Arial"/>
          <w:sz w:val="22"/>
        </w:rPr>
        <w:tab/>
        <w:t>----------------------------------------------------------</w:t>
      </w:r>
    </w:p>
    <w:p w:rsidR="00A73FA7" w:rsidRPr="00A431C5" w:rsidRDefault="00A431C5">
      <w:pPr>
        <w:rPr>
          <w:rFonts w:ascii="Arial" w:hAnsi="Arial" w:cs="Arial"/>
          <w:sz w:val="22"/>
        </w:rPr>
      </w:pPr>
      <w:r>
        <w:rPr>
          <w:rFonts w:ascii="Arial" w:hAnsi="Arial" w:cs="Arial"/>
          <w:sz w:val="22"/>
        </w:rPr>
        <w:t>Ing. Jitka Blehová</w:t>
      </w:r>
      <w:r w:rsidR="00DF0765" w:rsidRPr="00A431C5">
        <w:rPr>
          <w:rFonts w:ascii="Arial" w:hAnsi="Arial" w:cs="Arial"/>
          <w:sz w:val="22"/>
        </w:rPr>
        <w:tab/>
      </w:r>
      <w:r w:rsidR="00DF0765" w:rsidRPr="00A431C5">
        <w:rPr>
          <w:rFonts w:ascii="Arial" w:hAnsi="Arial" w:cs="Arial"/>
          <w:sz w:val="22"/>
        </w:rPr>
        <w:tab/>
      </w:r>
      <w:r w:rsidR="00DF0765" w:rsidRPr="00A431C5">
        <w:rPr>
          <w:rFonts w:ascii="Arial" w:hAnsi="Arial" w:cs="Arial"/>
          <w:sz w:val="22"/>
        </w:rPr>
        <w:tab/>
      </w:r>
      <w:r w:rsidR="00DF0765" w:rsidRPr="00A431C5">
        <w:rPr>
          <w:rFonts w:ascii="Arial" w:hAnsi="Arial" w:cs="Arial"/>
          <w:sz w:val="22"/>
        </w:rPr>
        <w:tab/>
      </w:r>
      <w:r w:rsidR="00DF0765" w:rsidRPr="00A431C5">
        <w:rPr>
          <w:rFonts w:ascii="Arial" w:hAnsi="Arial" w:cs="Arial"/>
          <w:sz w:val="22"/>
        </w:rPr>
        <w:tab/>
      </w:r>
      <w:r w:rsidR="00A83D03">
        <w:rPr>
          <w:rFonts w:ascii="Arial" w:hAnsi="Arial" w:cs="Arial"/>
          <w:sz w:val="22"/>
        </w:rPr>
        <w:t>xxxxxx</w:t>
      </w:r>
      <w:bookmarkStart w:id="0" w:name="_GoBack"/>
      <w:bookmarkEnd w:id="0"/>
    </w:p>
    <w:p w:rsidR="00A73FA7" w:rsidRPr="00A431C5" w:rsidRDefault="00DF0765">
      <w:pPr>
        <w:rPr>
          <w:rFonts w:ascii="Arial" w:hAnsi="Arial" w:cs="Arial"/>
          <w:sz w:val="22"/>
        </w:rPr>
      </w:pPr>
      <w:r w:rsidRPr="00A431C5">
        <w:rPr>
          <w:rFonts w:ascii="Arial" w:hAnsi="Arial" w:cs="Arial"/>
          <w:sz w:val="22"/>
        </w:rPr>
        <w:t xml:space="preserve">vedoucí Pobočky </w:t>
      </w:r>
      <w:proofErr w:type="gramStart"/>
      <w:r w:rsidRPr="00A431C5">
        <w:rPr>
          <w:rFonts w:ascii="Arial" w:hAnsi="Arial" w:cs="Arial"/>
          <w:sz w:val="22"/>
        </w:rPr>
        <w:t>Děčín                                           jednatel</w:t>
      </w:r>
      <w:proofErr w:type="gramEnd"/>
      <w:r w:rsidRPr="00A431C5">
        <w:rPr>
          <w:rFonts w:ascii="Arial" w:hAnsi="Arial" w:cs="Arial"/>
          <w:sz w:val="22"/>
        </w:rPr>
        <w:t xml:space="preserve"> </w:t>
      </w:r>
      <w:r w:rsidR="003E16BB" w:rsidRPr="00A431C5">
        <w:rPr>
          <w:rFonts w:ascii="Arial" w:hAnsi="Arial" w:cs="Arial"/>
          <w:sz w:val="22"/>
        </w:rPr>
        <w:t xml:space="preserve">Geodézie Ledeč nad Sázavou, </w:t>
      </w:r>
      <w:r w:rsidRPr="00A431C5">
        <w:rPr>
          <w:rFonts w:ascii="Arial" w:hAnsi="Arial" w:cs="Arial"/>
          <w:sz w:val="22"/>
        </w:rPr>
        <w:t>s</w:t>
      </w:r>
      <w:r w:rsidR="003E16BB" w:rsidRPr="00A431C5">
        <w:rPr>
          <w:rFonts w:ascii="Arial" w:hAnsi="Arial" w:cs="Arial"/>
          <w:sz w:val="22"/>
        </w:rPr>
        <w:t>.</w:t>
      </w:r>
      <w:r w:rsidRPr="00A431C5">
        <w:rPr>
          <w:rFonts w:ascii="Arial" w:hAnsi="Arial" w:cs="Arial"/>
          <w:sz w:val="22"/>
        </w:rPr>
        <w:t>r.o.</w:t>
      </w:r>
    </w:p>
    <w:p w:rsidR="00A73FA7" w:rsidRPr="00A431C5" w:rsidRDefault="00DF0765">
      <w:pPr>
        <w:rPr>
          <w:rFonts w:ascii="Arial" w:hAnsi="Arial" w:cs="Arial"/>
          <w:sz w:val="22"/>
        </w:rPr>
      </w:pPr>
      <w:r w:rsidRPr="00A431C5">
        <w:rPr>
          <w:rFonts w:ascii="Arial" w:hAnsi="Arial" w:cs="Arial"/>
          <w:sz w:val="22"/>
        </w:rPr>
        <w:t>Stání pozemkový úřad</w:t>
      </w:r>
    </w:p>
    <w:p w:rsidR="00A73FA7" w:rsidRPr="00A431C5" w:rsidRDefault="00A73FA7">
      <w:pPr>
        <w:rPr>
          <w:rFonts w:ascii="Arial" w:hAnsi="Arial" w:cs="Arial"/>
          <w:sz w:val="22"/>
        </w:rPr>
      </w:pPr>
    </w:p>
    <w:sectPr w:rsidR="00A73FA7" w:rsidRPr="00A431C5" w:rsidSect="00A431C5">
      <w:headerReference w:type="even" r:id="rId8"/>
      <w:headerReference w:type="default" r:id="rId9"/>
      <w:footerReference w:type="default" r:id="rId10"/>
      <w:headerReference w:type="first" r:id="rId11"/>
      <w:footerReference w:type="firs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47" w:rsidRDefault="00607E47">
      <w:r>
        <w:separator/>
      </w:r>
    </w:p>
  </w:endnote>
  <w:endnote w:type="continuationSeparator" w:id="0">
    <w:p w:rsidR="00607E47" w:rsidRDefault="0060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A7" w:rsidRDefault="00DF0765">
    <w:pPr>
      <w:pStyle w:val="Zpat"/>
    </w:pPr>
    <w:r>
      <w:tab/>
    </w:r>
    <w:r>
      <w:fldChar w:fldCharType="begin"/>
    </w:r>
    <w:r>
      <w:instrText>PAGE   \* MERGEFORMAT</w:instrText>
    </w:r>
    <w:r>
      <w:fldChar w:fldCharType="separate"/>
    </w:r>
    <w:r w:rsidR="00A83D03">
      <w:rPr>
        <w:noProof/>
      </w:rPr>
      <w:t>2</w:t>
    </w:r>
    <w:r>
      <w:fldChar w:fldCharType="end"/>
    </w:r>
  </w:p>
  <w:p w:rsidR="00A73FA7" w:rsidRDefault="00A73F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474802"/>
      <w:docPartObj>
        <w:docPartGallery w:val="Page Numbers (Bottom of Page)"/>
        <w:docPartUnique/>
      </w:docPartObj>
    </w:sdtPr>
    <w:sdtEndPr/>
    <w:sdtContent>
      <w:p w:rsidR="00A431C5" w:rsidRDefault="00A431C5">
        <w:pPr>
          <w:pStyle w:val="Zpat"/>
          <w:jc w:val="center"/>
        </w:pPr>
        <w:r>
          <w:fldChar w:fldCharType="begin"/>
        </w:r>
        <w:r>
          <w:instrText>PAGE   \* MERGEFORMAT</w:instrText>
        </w:r>
        <w:r>
          <w:fldChar w:fldCharType="separate"/>
        </w:r>
        <w:r w:rsidR="00A83D03">
          <w:rPr>
            <w:noProof/>
          </w:rPr>
          <w:t>1</w:t>
        </w:r>
        <w:r>
          <w:fldChar w:fldCharType="end"/>
        </w:r>
      </w:p>
    </w:sdtContent>
  </w:sdt>
  <w:p w:rsidR="00A431C5" w:rsidRDefault="00A431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47" w:rsidRDefault="00607E47">
      <w:r>
        <w:separator/>
      </w:r>
    </w:p>
  </w:footnote>
  <w:footnote w:type="continuationSeparator" w:id="0">
    <w:p w:rsidR="00607E47" w:rsidRDefault="00607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A7" w:rsidRDefault="00607E4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54c6008-dd79-430e-a039-07e56a19fd6f"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C5" w:rsidRDefault="00A431C5" w:rsidP="00A431C5">
    <w:pPr>
      <w:pStyle w:val="Zhlav"/>
      <w:jc w:val="right"/>
    </w:pPr>
    <w:proofErr w:type="spellStart"/>
    <w:proofErr w:type="gramStart"/>
    <w:r>
      <w:t>č.smlouvy</w:t>
    </w:r>
    <w:proofErr w:type="spellEnd"/>
    <w:proofErr w:type="gramEnd"/>
    <w:r>
      <w:t xml:space="preserve"> objednatele: 1/2013/4</w:t>
    </w:r>
  </w:p>
  <w:p w:rsidR="00A431C5" w:rsidRDefault="00A431C5" w:rsidP="00A431C5">
    <w:pPr>
      <w:pStyle w:val="Zhlav"/>
      <w:jc w:val="right"/>
    </w:pPr>
    <w:r>
      <w:t>č. zhotovitele: DC-11/02/2013/1</w:t>
    </w:r>
  </w:p>
  <w:p w:rsidR="00A431C5" w:rsidRDefault="00A431C5" w:rsidP="00A431C5">
    <w:pPr>
      <w:pStyle w:val="Zhlav"/>
      <w:jc w:val="right"/>
    </w:pPr>
    <w:proofErr w:type="gramStart"/>
    <w:r>
      <w:t>č.j.</w:t>
    </w:r>
    <w:proofErr w:type="gramEnd"/>
    <w:r>
      <w:t xml:space="preserve"> SPU 371382/2018</w:t>
    </w:r>
  </w:p>
  <w:p w:rsidR="00A73FA7" w:rsidRDefault="00607E4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f1e022e-16c1-4aa8-81d9-3f4dfc28a385"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A2" w:rsidRDefault="004425A2" w:rsidP="004425A2">
    <w:pPr>
      <w:pStyle w:val="Zhlav"/>
      <w:jc w:val="right"/>
    </w:pPr>
    <w:proofErr w:type="spellStart"/>
    <w:proofErr w:type="gramStart"/>
    <w:r>
      <w:t>č.smlouvy</w:t>
    </w:r>
    <w:proofErr w:type="spellEnd"/>
    <w:proofErr w:type="gramEnd"/>
    <w:r>
      <w:t xml:space="preserve"> objednatele: 1/2013/4</w:t>
    </w:r>
  </w:p>
  <w:p w:rsidR="00A431C5" w:rsidRDefault="00A431C5" w:rsidP="004425A2">
    <w:pPr>
      <w:pStyle w:val="Zhlav"/>
      <w:jc w:val="right"/>
    </w:pPr>
    <w:r>
      <w:t>č. zhotovitele: DC-11/02/2013/1</w:t>
    </w:r>
  </w:p>
  <w:p w:rsidR="004425A2" w:rsidRDefault="004425A2" w:rsidP="004425A2">
    <w:pPr>
      <w:pStyle w:val="Zhlav"/>
      <w:jc w:val="right"/>
    </w:pPr>
    <w:proofErr w:type="gramStart"/>
    <w:r>
      <w:t>č.j.</w:t>
    </w:r>
    <w:proofErr w:type="gramEnd"/>
    <w:r>
      <w:t xml:space="preserve"> SPU 371382/2018</w:t>
    </w:r>
  </w:p>
  <w:p w:rsidR="00A73FA7" w:rsidRDefault="00607E4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cbcc8c1-c214-407f-a8e3-fcdb3e06081f"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2413"/>
    <w:multiLevelType w:val="multilevel"/>
    <w:tmpl w:val="3AE25B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2DB477B"/>
    <w:multiLevelType w:val="multilevel"/>
    <w:tmpl w:val="D556C7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35F005D"/>
    <w:multiLevelType w:val="multilevel"/>
    <w:tmpl w:val="3EACA5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8815B2F"/>
    <w:multiLevelType w:val="multilevel"/>
    <w:tmpl w:val="D0A6FE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EA26BD"/>
    <w:multiLevelType w:val="multilevel"/>
    <w:tmpl w:val="A65EE4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9C63197"/>
    <w:multiLevelType w:val="multilevel"/>
    <w:tmpl w:val="6C1277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0C35046C"/>
    <w:multiLevelType w:val="multilevel"/>
    <w:tmpl w:val="80E8B7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E563E0B"/>
    <w:multiLevelType w:val="hybridMultilevel"/>
    <w:tmpl w:val="02386A2E"/>
    <w:lvl w:ilvl="0" w:tplc="906C0FF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24588A"/>
    <w:multiLevelType w:val="multilevel"/>
    <w:tmpl w:val="FDA084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02A40F8"/>
    <w:multiLevelType w:val="multilevel"/>
    <w:tmpl w:val="39A249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6FA3589"/>
    <w:multiLevelType w:val="multilevel"/>
    <w:tmpl w:val="F9C218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1A381D74"/>
    <w:multiLevelType w:val="multilevel"/>
    <w:tmpl w:val="2C24BF3E"/>
    <w:lvl w:ilvl="0">
      <w:start w:val="1"/>
      <w:numFmt w:val="decimal"/>
      <w:lvlText w:val="%1."/>
      <w:lvlJc w:val="left"/>
      <w:pPr>
        <w:tabs>
          <w:tab w:val="num" w:pos="400"/>
        </w:tabs>
        <w:ind w:left="4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1A3F1EB1"/>
    <w:multiLevelType w:val="multilevel"/>
    <w:tmpl w:val="53C419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1E031D28"/>
    <w:multiLevelType w:val="multilevel"/>
    <w:tmpl w:val="770EE3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1113E55"/>
    <w:multiLevelType w:val="multilevel"/>
    <w:tmpl w:val="16D2BE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22D0466E"/>
    <w:multiLevelType w:val="multilevel"/>
    <w:tmpl w:val="7674C7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23633881"/>
    <w:multiLevelType w:val="multilevel"/>
    <w:tmpl w:val="ED4C19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1D03758"/>
    <w:multiLevelType w:val="multilevel"/>
    <w:tmpl w:val="B7EA3A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31D5061A"/>
    <w:multiLevelType w:val="multilevel"/>
    <w:tmpl w:val="60F049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2D60727"/>
    <w:multiLevelType w:val="multilevel"/>
    <w:tmpl w:val="4C12D1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33F271E"/>
    <w:multiLevelType w:val="multilevel"/>
    <w:tmpl w:val="DA22E5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3F555DB6"/>
    <w:multiLevelType w:val="multilevel"/>
    <w:tmpl w:val="C1346C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1650C96"/>
    <w:multiLevelType w:val="multilevel"/>
    <w:tmpl w:val="2828C9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43C3402E"/>
    <w:multiLevelType w:val="multilevel"/>
    <w:tmpl w:val="E0245C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AF671C6"/>
    <w:multiLevelType w:val="multilevel"/>
    <w:tmpl w:val="0AEEA2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F663174"/>
    <w:multiLevelType w:val="multilevel"/>
    <w:tmpl w:val="E6C6DD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03F44DA"/>
    <w:multiLevelType w:val="multilevel"/>
    <w:tmpl w:val="2D9643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C1B4186"/>
    <w:multiLevelType w:val="multilevel"/>
    <w:tmpl w:val="C3448E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5EA9336F"/>
    <w:multiLevelType w:val="multilevel"/>
    <w:tmpl w:val="CBAAD1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0283067"/>
    <w:multiLevelType w:val="multilevel"/>
    <w:tmpl w:val="504CD5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1EC53A4"/>
    <w:multiLevelType w:val="multilevel"/>
    <w:tmpl w:val="24FADB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55529DB"/>
    <w:multiLevelType w:val="multilevel"/>
    <w:tmpl w:val="F70072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78E378B7"/>
    <w:multiLevelType w:val="multilevel"/>
    <w:tmpl w:val="B712B6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AF4374A"/>
    <w:multiLevelType w:val="hybridMultilevel"/>
    <w:tmpl w:val="DFB6D072"/>
    <w:lvl w:ilvl="0" w:tplc="67883D0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9825ED"/>
    <w:multiLevelType w:val="multilevel"/>
    <w:tmpl w:val="82C2EF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30"/>
  </w:num>
  <w:num w:numId="2">
    <w:abstractNumId w:val="23"/>
  </w:num>
  <w:num w:numId="3">
    <w:abstractNumId w:val="5"/>
  </w:num>
  <w:num w:numId="4">
    <w:abstractNumId w:val="18"/>
  </w:num>
  <w:num w:numId="5">
    <w:abstractNumId w:val="31"/>
  </w:num>
  <w:num w:numId="6">
    <w:abstractNumId w:val="17"/>
  </w:num>
  <w:num w:numId="7">
    <w:abstractNumId w:val="21"/>
  </w:num>
  <w:num w:numId="8">
    <w:abstractNumId w:val="1"/>
  </w:num>
  <w:num w:numId="9">
    <w:abstractNumId w:val="10"/>
  </w:num>
  <w:num w:numId="10">
    <w:abstractNumId w:val="12"/>
  </w:num>
  <w:num w:numId="11">
    <w:abstractNumId w:val="27"/>
  </w:num>
  <w:num w:numId="12">
    <w:abstractNumId w:val="13"/>
  </w:num>
  <w:num w:numId="13">
    <w:abstractNumId w:val="20"/>
  </w:num>
  <w:num w:numId="14">
    <w:abstractNumId w:val="24"/>
  </w:num>
  <w:num w:numId="15">
    <w:abstractNumId w:val="15"/>
  </w:num>
  <w:num w:numId="16">
    <w:abstractNumId w:val="32"/>
  </w:num>
  <w:num w:numId="17">
    <w:abstractNumId w:val="25"/>
  </w:num>
  <w:num w:numId="18">
    <w:abstractNumId w:val="16"/>
  </w:num>
  <w:num w:numId="19">
    <w:abstractNumId w:val="11"/>
  </w:num>
  <w:num w:numId="20">
    <w:abstractNumId w:val="8"/>
  </w:num>
  <w:num w:numId="21">
    <w:abstractNumId w:val="2"/>
  </w:num>
  <w:num w:numId="22">
    <w:abstractNumId w:val="29"/>
  </w:num>
  <w:num w:numId="23">
    <w:abstractNumId w:val="4"/>
  </w:num>
  <w:num w:numId="24">
    <w:abstractNumId w:val="0"/>
  </w:num>
  <w:num w:numId="25">
    <w:abstractNumId w:val="22"/>
  </w:num>
  <w:num w:numId="26">
    <w:abstractNumId w:val="26"/>
  </w:num>
  <w:num w:numId="27">
    <w:abstractNumId w:val="6"/>
  </w:num>
  <w:num w:numId="28">
    <w:abstractNumId w:val="28"/>
  </w:num>
  <w:num w:numId="29">
    <w:abstractNumId w:val="9"/>
  </w:num>
  <w:num w:numId="30">
    <w:abstractNumId w:val="3"/>
  </w:num>
  <w:num w:numId="31">
    <w:abstractNumId w:val="19"/>
  </w:num>
  <w:num w:numId="32">
    <w:abstractNumId w:val="14"/>
  </w:num>
  <w:num w:numId="33">
    <w:abstractNumId w:val="34"/>
  </w:num>
  <w:num w:numId="34">
    <w:abstractNumId w:val="3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GEOREAL spol. s r.o._x000d__x000a_Hálkova 1059/12_x000d__x000a_Jižní Předměstí_x000d__x000a_301 00 Plzeň"/>
    <w:docVar w:name="dms_adresat_adresa" w:val="Hálkova 1059/12_x000d__x000a_Jižní Předměstí_x000d__x000a_301 00 Plzeň"/>
    <w:docVar w:name="dms_adresat_dat_narozeni" w:val=" "/>
    <w:docVar w:name="dms_adresat_ic" w:val="40527514"/>
    <w:docVar w:name="dms_adresat_jmeno" w:val=" "/>
    <w:docVar w:name="dms_carovy_kod" w:val="000215007267SPU 370214/2014/Hav"/>
    <w:docVar w:name="dms_cj" w:val="SPU 370214/2014/Hav"/>
    <w:docVar w:name="dms_datum" w:val="6. 8. 2014"/>
    <w:docVar w:name="dms_datum_textem" w:val="6. srpna 2014"/>
    <w:docVar w:name="dms_datum_vzniku" w:val="5. 8. 2014 10:29:06"/>
    <w:docVar w:name="dms_nadrizeny_reditel" w:val="Ing. Svatava Maradová"/>
    <w:docVar w:name="dms_ObsahParam1" w:val=" "/>
    <w:docVar w:name="dms_otisk_razitka" w:val=" "/>
    <w:docVar w:name="dms_PNASpravce" w:val=" "/>
    <w:docVar w:name="dms_podpisova_dolozka" w:val="Ing. Martin Suchý_x000d__x000a_vedoucí Pobočky Děčín_x000d__x000a_Státní pozemkový úřad"/>
    <w:docVar w:name="dms_podpisova_dolozka_funkce" w:val="vedoucí Pobočky Děčín_x000d__x000a_Státní pozemkový úřad"/>
    <w:docVar w:name="dms_podpisova_dolozka_jmeno" w:val="Ing. Martin Suchý"/>
    <w:docVar w:name="dms_PPASpravce" w:val=" "/>
    <w:docVar w:name="dms_prijaty_cj" w:val=" "/>
    <w:docVar w:name="dms_prijaty_ze_dne" w:val=" "/>
    <w:docVar w:name="dms_prilohy" w:val=" "/>
    <w:docVar w:name="dms_pripojene_dokumenty" w:val=" "/>
    <w:docVar w:name="dms_spisova_znacka" w:val="2RP13800/2011-130733"/>
    <w:docVar w:name="dms_spravce_jmeno" w:val="Anna Havlíková"/>
    <w:docVar w:name="dms_spravce_mail" w:val="a.havlikova@spucr.cz"/>
    <w:docVar w:name="dms_spravce_telefon" w:val="412552425"/>
    <w:docVar w:name="dms_statni_symbol" w:val="statni_symbol"/>
    <w:docVar w:name="dms_SZSSpravce" w:val=" "/>
    <w:docVar w:name="dms_text" w:val=" "/>
    <w:docVar w:name="dms_utvar_adresa" w:val="28. října 979/19, Děčín I-Děčín, 405 01 Děčín"/>
    <w:docVar w:name="dms_utvar_cislo" w:val="508202"/>
    <w:docVar w:name="dms_utvar_nazev" w:val="Pobočka Děčín"/>
    <w:docVar w:name="dms_utvar_nazev_adresa" w:val="508202 - Pobočka Děčín_x000d__x000a_28. října 979/19_x000d__x000a_Děčín I-Děčín_x000d__x000a_405 01 Děčín"/>
    <w:docVar w:name="dms_utvar_nazev_do_dopisu" w:val="Krajský pozemkový úřad pro Ústecký kraj, Pobočka Děčín"/>
    <w:docVar w:name="dms_vec" w:val="Žádost o změnu termínu - záznam o projednání změny smlouvy č. 1/2011"/>
    <w:docVar w:name="dms_VNVSpravce" w:val=" "/>
    <w:docVar w:name="dms_zpracoval_jmeno" w:val="Anna Havlíková"/>
    <w:docVar w:name="dms_zpracoval_mail" w:val="a.havlikova@spucr.cz"/>
    <w:docVar w:name="dms_zpracoval_telefon" w:val="412552425"/>
  </w:docVars>
  <w:rsids>
    <w:rsidRoot w:val="00A73FA7"/>
    <w:rsid w:val="0008033C"/>
    <w:rsid w:val="000C12BE"/>
    <w:rsid w:val="000C7A8E"/>
    <w:rsid w:val="000F11F2"/>
    <w:rsid w:val="00117B79"/>
    <w:rsid w:val="002323A3"/>
    <w:rsid w:val="00245D35"/>
    <w:rsid w:val="002C119A"/>
    <w:rsid w:val="00311D01"/>
    <w:rsid w:val="00376DDF"/>
    <w:rsid w:val="003E16BB"/>
    <w:rsid w:val="004425A2"/>
    <w:rsid w:val="0050648C"/>
    <w:rsid w:val="005268B7"/>
    <w:rsid w:val="005D54E9"/>
    <w:rsid w:val="005F7191"/>
    <w:rsid w:val="00607E47"/>
    <w:rsid w:val="006471B5"/>
    <w:rsid w:val="0068214F"/>
    <w:rsid w:val="00737E1C"/>
    <w:rsid w:val="00796F18"/>
    <w:rsid w:val="008417D2"/>
    <w:rsid w:val="00907EDB"/>
    <w:rsid w:val="00A431C5"/>
    <w:rsid w:val="00A55B09"/>
    <w:rsid w:val="00A73FA7"/>
    <w:rsid w:val="00A83D03"/>
    <w:rsid w:val="00B13622"/>
    <w:rsid w:val="00B13F50"/>
    <w:rsid w:val="00B51445"/>
    <w:rsid w:val="00BA03C0"/>
    <w:rsid w:val="00BA3885"/>
    <w:rsid w:val="00BD06AA"/>
    <w:rsid w:val="00C130FF"/>
    <w:rsid w:val="00C94D1A"/>
    <w:rsid w:val="00CC7648"/>
    <w:rsid w:val="00D74406"/>
    <w:rsid w:val="00DF0765"/>
    <w:rsid w:val="00FB1839"/>
    <w:rsid w:val="00FD3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38F9B10-11F4-4FFA-A20C-A8695F7A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Times New Roman" w:eastAsia="Times New Roman" w:hAnsi="Times New Roman" w:cs="Times New Roman"/>
      <w:sz w:val="24"/>
      <w:szCs w:val="22"/>
      <w:lang w:eastAsia="en-US"/>
    </w:rPr>
  </w:style>
  <w:style w:type="paragraph" w:styleId="Nadpis2">
    <w:name w:val="heading 2"/>
    <w:basedOn w:val="Normln"/>
    <w:qFormat/>
    <w:pPr>
      <w:keepNext/>
      <w:jc w:val="center"/>
      <w:outlineLvl w:val="1"/>
    </w:pPr>
    <w:rPr>
      <w:b/>
      <w:bCs/>
      <w:szCs w:val="24"/>
      <w:lang w:eastAsia="cs-CZ"/>
    </w:rPr>
  </w:style>
  <w:style w:type="paragraph" w:styleId="Nadpis7">
    <w:name w:val="heading 7"/>
    <w:basedOn w:val="Normln"/>
    <w:qFormat/>
    <w:pPr>
      <w:keepNext/>
      <w:outlineLvl w:val="6"/>
    </w:pPr>
    <w:rPr>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rFonts w:ascii="Times New Roman" w:eastAsia="Times New Roman" w:hAnsi="Times New Roman" w:cs="Times New Roman"/>
      <w:lang w:val="en-US" w:eastAsia="en-US"/>
    </w:rPr>
  </w:style>
  <w:style w:type="paragraph" w:styleId="Textbubliny">
    <w:name w:val="Balloon Text"/>
    <w:basedOn w:val="Normln"/>
    <w:semiHidden/>
    <w:unhideWhenUsed/>
    <w:rPr>
      <w:rFonts w:ascii="Tahoma" w:eastAsia="Tahoma" w:hAnsi="Tahoma" w:cs="Tahoma"/>
      <w:sz w:val="16"/>
      <w:szCs w:val="16"/>
    </w:rPr>
  </w:style>
  <w:style w:type="character" w:customStyle="1" w:styleId="TextbublinyChar">
    <w:name w:val="Text bubliny Char"/>
    <w:basedOn w:val="Standardnpsmoodstavce"/>
    <w:semiHidden/>
    <w:rPr>
      <w:rFonts w:ascii="Tahoma" w:eastAsia="Tahoma" w:hAnsi="Tahoma" w:cs="Tahoma"/>
      <w:sz w:val="16"/>
      <w:szCs w:val="16"/>
      <w:lang w:eastAsia="en-US"/>
    </w:rPr>
  </w:style>
  <w:style w:type="paragraph" w:styleId="Zhlav">
    <w:name w:val="header"/>
    <w:basedOn w:val="Normln"/>
    <w:uiPriority w:val="99"/>
    <w:unhideWhenUsed/>
    <w:pPr>
      <w:tabs>
        <w:tab w:val="center" w:pos="4536"/>
        <w:tab w:val="right" w:pos="9072"/>
      </w:tabs>
    </w:pPr>
  </w:style>
  <w:style w:type="character" w:customStyle="1" w:styleId="ZhlavChar">
    <w:name w:val="Záhlaví Char"/>
    <w:basedOn w:val="Standardnpsmoodstavce"/>
    <w:uiPriority w:val="99"/>
    <w:rPr>
      <w:rFonts w:ascii="Times New Roman" w:eastAsia="Times New Roman" w:hAnsi="Times New Roman" w:cs="Times New Roman"/>
      <w:sz w:val="24"/>
      <w:szCs w:val="22"/>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basedOn w:val="Standardnpsmoodstavce"/>
    <w:uiPriority w:val="99"/>
    <w:rPr>
      <w:rFonts w:ascii="Times New Roman" w:eastAsia="Times New Roman" w:hAnsi="Times New Roman" w:cs="Times New Roman"/>
      <w:sz w:val="24"/>
      <w:szCs w:val="22"/>
      <w:lang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00">
    <w:name w:val="NormalTable_0_0"/>
    <w:semiHidden/>
    <w:unhideWhenUsed/>
    <w:qFormat/>
    <w:tblPr>
      <w:tblInd w:w="0" w:type="dxa"/>
      <w:tblCellMar>
        <w:top w:w="0" w:type="dxa"/>
        <w:left w:w="108" w:type="dxa"/>
        <w:bottom w:w="0" w:type="dxa"/>
        <w:right w:w="108" w:type="dxa"/>
      </w:tblCellMar>
    </w:tblPr>
  </w:style>
  <w:style w:type="table" w:customStyle="1" w:styleId="TableGrid00">
    <w:name w:val="TableGrid_0_0"/>
    <w:basedOn w:val="NormalTabl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TableGrid2">
    <w:name w:val="TableGrid_2"/>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
    <w:name w:val="a"/>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seznamu1000000">
    <w:name w:val="Bez seznamu1_0_0_0_0_0"/>
    <w:semiHidden/>
    <w:rPr>
      <w:rFonts w:ascii="Times New Roman" w:eastAsia="Times New Roman" w:hAnsi="Times New Roman" w:cs="Times New Roman"/>
    </w:rPr>
  </w:style>
  <w:style w:type="paragraph" w:customStyle="1" w:styleId="Bezmezer1">
    <w:name w:val="Bez mezer1"/>
    <w:qFormat/>
    <w:rPr>
      <w:sz w:val="22"/>
      <w:szCs w:val="22"/>
      <w:lang w:eastAsia="en-US"/>
    </w:rPr>
  </w:style>
  <w:style w:type="character" w:customStyle="1" w:styleId="Nadpis2Char">
    <w:name w:val="Nadpis 2 Char"/>
    <w:basedOn w:val="Standardnpsmoodstavce"/>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rPr>
      <w:rFonts w:ascii="Times New Roman" w:eastAsia="Times New Roman" w:hAnsi="Times New Roman" w:cs="Times New Roman"/>
      <w:sz w:val="24"/>
      <w:szCs w:val="24"/>
      <w:u w:val="single"/>
      <w:lang w:eastAsia="cs-CZ"/>
    </w:rPr>
  </w:style>
  <w:style w:type="paragraph" w:styleId="Textvbloku">
    <w:name w:val="Block Text"/>
    <w:basedOn w:val="Normln"/>
    <w:semiHidden/>
    <w:pPr>
      <w:ind w:left="2124" w:right="145" w:hanging="1764"/>
    </w:pPr>
    <w:rPr>
      <w:szCs w:val="24"/>
      <w:lang w:eastAsia="cs-CZ"/>
    </w:rPr>
  </w:style>
  <w:style w:type="paragraph" w:styleId="Nzev">
    <w:name w:val="Title"/>
    <w:basedOn w:val="Normln"/>
    <w:qFormat/>
    <w:pPr>
      <w:jc w:val="center"/>
    </w:pPr>
    <w:rPr>
      <w:b/>
      <w:snapToGrid w:val="0"/>
      <w:sz w:val="28"/>
      <w:szCs w:val="28"/>
      <w:lang w:eastAsia="cs-CZ"/>
    </w:rPr>
  </w:style>
  <w:style w:type="character" w:customStyle="1" w:styleId="NzevChar">
    <w:name w:val="Název Char"/>
    <w:basedOn w:val="Standardnpsmoodstavce"/>
    <w:rPr>
      <w:rFonts w:ascii="Times New Roman" w:eastAsia="Times New Roman" w:hAnsi="Times New Roman" w:cs="Times New Roman"/>
      <w:b/>
      <w:snapToGrid w:val="0"/>
      <w:sz w:val="28"/>
      <w:szCs w:val="28"/>
      <w:lang w:eastAsia="cs-CZ"/>
    </w:rPr>
  </w:style>
  <w:style w:type="paragraph" w:styleId="Zkladntext">
    <w:name w:val="Body Text"/>
    <w:basedOn w:val="Normln"/>
    <w:semiHidden/>
    <w:rPr>
      <w:szCs w:val="20"/>
      <w:lang w:eastAsia="cs-CZ"/>
    </w:rPr>
  </w:style>
  <w:style w:type="character" w:customStyle="1" w:styleId="ZkladntextChar">
    <w:name w:val="Základní text Char"/>
    <w:basedOn w:val="Standardnpsmoodstavce"/>
    <w:semiHidden/>
    <w:rPr>
      <w:rFonts w:ascii="Times New Roman" w:eastAsia="Times New Roman" w:hAnsi="Times New Roman" w:cs="Times New Roman"/>
      <w:sz w:val="24"/>
      <w:lang w:eastAsia="cs-CZ"/>
    </w:rPr>
  </w:style>
  <w:style w:type="paragraph" w:styleId="Zkladntextodsazen">
    <w:name w:val="Body Text Indent"/>
    <w:basedOn w:val="Normln"/>
    <w:semiHidden/>
    <w:pPr>
      <w:ind w:left="360"/>
    </w:pPr>
    <w:rPr>
      <w:szCs w:val="24"/>
      <w:lang w:eastAsia="cs-CZ"/>
    </w:rPr>
  </w:style>
  <w:style w:type="character" w:customStyle="1" w:styleId="ZkladntextodsazenChar">
    <w:name w:val="Základní text odsazený Char"/>
    <w:basedOn w:val="Standardnpsmoodstavce"/>
    <w:semiHidden/>
    <w:rPr>
      <w:rFonts w:ascii="Times New Roman" w:eastAsia="Times New Roman" w:hAnsi="Times New Roman" w:cs="Times New Roman"/>
      <w:sz w:val="24"/>
      <w:szCs w:val="24"/>
      <w:lang w:eastAsia="cs-CZ"/>
    </w:rPr>
  </w:style>
  <w:style w:type="paragraph" w:styleId="Zkladntext2">
    <w:name w:val="Body Text 2"/>
    <w:basedOn w:val="Normln"/>
    <w:semiHidden/>
    <w:rPr>
      <w:b/>
      <w:bCs/>
      <w:szCs w:val="24"/>
      <w:u w:val="single"/>
      <w:lang w:eastAsia="cs-CZ"/>
    </w:rPr>
  </w:style>
  <w:style w:type="character" w:customStyle="1" w:styleId="Zkladntext2Char">
    <w:name w:val="Základní text 2 Char"/>
    <w:basedOn w:val="Standardnpsmoodstavce"/>
    <w:semiHidden/>
    <w:rPr>
      <w:rFonts w:ascii="Times New Roman" w:eastAsia="Times New Roman" w:hAnsi="Times New Roman" w:cs="Times New Roman"/>
      <w:b/>
      <w:bCs/>
      <w:sz w:val="24"/>
      <w:szCs w:val="24"/>
      <w:u w:val="single"/>
      <w:lang w:eastAsia="cs-CZ"/>
    </w:rPr>
  </w:style>
  <w:style w:type="paragraph" w:styleId="Zkladntext3">
    <w:name w:val="Body Text 3"/>
    <w:basedOn w:val="Normln"/>
    <w:semiHidden/>
    <w:rPr>
      <w:b/>
      <w:bCs/>
      <w:szCs w:val="24"/>
      <w:lang w:eastAsia="cs-CZ"/>
    </w:rPr>
  </w:style>
  <w:style w:type="character" w:customStyle="1" w:styleId="Zkladntext3Char">
    <w:name w:val="Základní text 3 Char"/>
    <w:basedOn w:val="Standardnpsmoodstavce"/>
    <w:semiHidden/>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CC7648"/>
    <w:pPr>
      <w:ind w:left="720"/>
      <w:contextualSpacing/>
    </w:pPr>
  </w:style>
  <w:style w:type="table" w:styleId="Mkatabulky">
    <w:name w:val="Table Grid"/>
    <w:basedOn w:val="Normlntabulka"/>
    <w:uiPriority w:val="59"/>
    <w:rsid w:val="00682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02B6-DE36-4283-92E7-55C2DD14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3569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T - SOFT spol. s r.o.</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Blehová Jitka Ing.</cp:lastModifiedBy>
  <cp:revision>2</cp:revision>
  <cp:lastPrinted>2014-11-05T10:02:00Z</cp:lastPrinted>
  <dcterms:created xsi:type="dcterms:W3CDTF">2018-08-22T06:54:00Z</dcterms:created>
  <dcterms:modified xsi:type="dcterms:W3CDTF">2018-08-22T06:54:00Z</dcterms:modified>
</cp:coreProperties>
</file>