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9" w:rsidRPr="0079731F" w:rsidRDefault="00426489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F2029F">
        <w:rPr>
          <w:rFonts w:ascii="Arial" w:hAnsi="Arial" w:cs="Arial"/>
          <w:noProof/>
          <w:sz w:val="28"/>
          <w:szCs w:val="28"/>
        </w:rPr>
        <w:t>1</w:t>
      </w:r>
    </w:p>
    <w:p w:rsidR="00426489" w:rsidRPr="0079731F" w:rsidRDefault="00426489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vydávání, koupi a provádění cirkulace zdravotnických prostředků</w:t>
      </w:r>
    </w:p>
    <w:p w:rsidR="00426489" w:rsidRPr="00C442AF" w:rsidRDefault="0042648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Pr="00F2029F">
        <w:rPr>
          <w:rFonts w:ascii="Arial" w:hAnsi="Arial" w:cs="Arial"/>
          <w:noProof/>
          <w:sz w:val="18"/>
        </w:rPr>
        <w:t>1852O050</w:t>
      </w:r>
      <w:r>
        <w:rPr>
          <w:rFonts w:ascii="Arial" w:hAnsi="Arial" w:cs="Arial"/>
          <w:sz w:val="18"/>
        </w:rPr>
        <w:t xml:space="preserve"> </w:t>
      </w:r>
      <w:r w:rsidRPr="00C442AF">
        <w:rPr>
          <w:rFonts w:ascii="Arial" w:hAnsi="Arial" w:cs="Arial"/>
          <w:sz w:val="18"/>
        </w:rPr>
        <w:t xml:space="preserve"> ze dne </w:t>
      </w:r>
      <w:r w:rsidRPr="00F2029F">
        <w:rPr>
          <w:rFonts w:ascii="Arial" w:hAnsi="Arial" w:cs="Arial"/>
          <w:noProof/>
          <w:sz w:val="18"/>
        </w:rPr>
        <w:t>29.6.2018</w:t>
      </w:r>
      <w:r>
        <w:rPr>
          <w:rFonts w:ascii="Arial" w:hAnsi="Arial" w:cs="Arial"/>
          <w:sz w:val="18"/>
        </w:rPr>
        <w:t xml:space="preserve"> 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:rsidR="00426489" w:rsidRDefault="00426489" w:rsidP="00756819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26489" w:rsidRPr="000A731B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489" w:rsidRPr="000A731B" w:rsidRDefault="00426489" w:rsidP="003A38FF">
            <w:pPr>
              <w:rPr>
                <w:rFonts w:ascii="Arial" w:hAnsi="Arial" w:cs="Arial"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Ing. Jaroslav Jarolímek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489" w:rsidRPr="00381282" w:rsidRDefault="00426489" w:rsidP="001E5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48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26489" w:rsidRPr="000A731B" w:rsidRDefault="0042648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Chomutov</w:t>
            </w:r>
          </w:p>
        </w:tc>
      </w:tr>
      <w:tr w:rsidR="0042648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Kochova 1185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430 01</w:t>
            </w:r>
          </w:p>
        </w:tc>
      </w:tr>
      <w:tr w:rsidR="0042648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426489" w:rsidRPr="00381282" w:rsidRDefault="00426489" w:rsidP="003A38F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nezapisuje se</w:t>
            </w:r>
          </w:p>
        </w:tc>
      </w:tr>
      <w:tr w:rsidR="0042648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426489" w:rsidRPr="000A731B" w:rsidRDefault="00426489" w:rsidP="003A38F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Ing. Jaroslav Jarolímek</w:t>
            </w:r>
          </w:p>
        </w:tc>
      </w:tr>
      <w:tr w:rsidR="0042648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48296040</w:t>
            </w:r>
          </w:p>
        </w:tc>
      </w:tr>
      <w:tr w:rsidR="0042648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52415000</w:t>
            </w:r>
          </w:p>
        </w:tc>
      </w:tr>
    </w:tbl>
    <w:p w:rsidR="00426489" w:rsidRPr="000A731B" w:rsidRDefault="0042648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426489" w:rsidRPr="000A731B" w:rsidRDefault="00426489" w:rsidP="00BB73D7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26489" w:rsidRPr="000A731B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426489" w:rsidRPr="000A731B" w:rsidRDefault="00426489" w:rsidP="003A38F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42648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426489" w:rsidRPr="000A731B" w:rsidRDefault="00426489" w:rsidP="003A38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26489" w:rsidRPr="000A731B" w:rsidRDefault="00426489" w:rsidP="003A38FF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42648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9" w:rsidRPr="000A731B" w:rsidRDefault="00426489" w:rsidP="003A38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9" w:rsidRPr="000A731B" w:rsidRDefault="00426489" w:rsidP="003A38FF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2648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426489" w:rsidRPr="000A731B" w:rsidRDefault="00426489" w:rsidP="00BB1AA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42648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26489" w:rsidRDefault="0042648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426489" w:rsidRPr="000A731B" w:rsidRDefault="0042648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26489" w:rsidRPr="000A731B" w:rsidRDefault="00426489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Vajrychová, vedoucí Oddělení správy smluv</w:t>
            </w:r>
          </w:p>
        </w:tc>
      </w:tr>
      <w:tr w:rsidR="0042648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42648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426489" w:rsidRPr="000A731B" w:rsidRDefault="00426489" w:rsidP="003A38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:rsidR="00426489" w:rsidRPr="000A731B" w:rsidRDefault="0042648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426489" w:rsidRDefault="00426489" w:rsidP="00AF60E9">
      <w:pPr>
        <w:spacing w:before="120" w:after="120" w:line="240" w:lineRule="atLeast"/>
        <w:jc w:val="center"/>
        <w:rPr>
          <w:rFonts w:ascii="Arial" w:hAnsi="Arial" w:cs="Arial"/>
          <w:b/>
        </w:rPr>
      </w:pPr>
    </w:p>
    <w:p w:rsidR="00426489" w:rsidRPr="00AB614F" w:rsidRDefault="00426489" w:rsidP="00AF60E9">
      <w:pPr>
        <w:spacing w:before="120" w:after="120" w:line="240" w:lineRule="atLeast"/>
        <w:jc w:val="center"/>
        <w:rPr>
          <w:rFonts w:ascii="Arial" w:hAnsi="Arial" w:cs="Arial"/>
          <w:b/>
        </w:rPr>
      </w:pPr>
      <w:r w:rsidRPr="00AB614F">
        <w:rPr>
          <w:rFonts w:ascii="Arial" w:hAnsi="Arial" w:cs="Arial"/>
          <w:b/>
        </w:rPr>
        <w:t>Článek I.</w:t>
      </w:r>
    </w:p>
    <w:p w:rsidR="00426489" w:rsidRPr="00AF60E9" w:rsidRDefault="00426489" w:rsidP="00E72168">
      <w:pPr>
        <w:pStyle w:val="Nadpis4"/>
        <w:spacing w:before="120" w:line="288" w:lineRule="auto"/>
        <w:jc w:val="both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>Tímto dodatkem na základě schválené žádosti Pracovní skupinou pro smluvní vztahy RP Ústí nad Labem, dochází k 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>ú</w:t>
      </w: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pravě Přílohy č.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>1 a Přílohy č. 2</w:t>
      </w: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>, kter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>é</w:t>
      </w: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j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>sou</w:t>
      </w: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součástí Smlouvy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1852O050 </w:t>
      </w: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ze dne </w:t>
      </w:r>
      <w:proofErr w:type="gramStart"/>
      <w:r>
        <w:rPr>
          <w:rFonts w:ascii="Arial" w:hAnsi="Arial" w:cs="Arial"/>
          <w:b w:val="0"/>
          <w:i w:val="0"/>
          <w:color w:val="auto"/>
          <w:sz w:val="18"/>
          <w:szCs w:val="18"/>
        </w:rPr>
        <w:t>29</w:t>
      </w: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>.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>06</w:t>
      </w:r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>.201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>8</w:t>
      </w:r>
      <w:proofErr w:type="gramEnd"/>
      <w:r w:rsidRPr="00AF60E9">
        <w:rPr>
          <w:rFonts w:ascii="Arial" w:hAnsi="Arial" w:cs="Arial"/>
          <w:b w:val="0"/>
          <w:i w:val="0"/>
          <w:color w:val="auto"/>
          <w:sz w:val="18"/>
          <w:szCs w:val="18"/>
        </w:rPr>
        <w:t>.</w:t>
      </w:r>
    </w:p>
    <w:p w:rsidR="00426489" w:rsidRPr="00AF60E9" w:rsidRDefault="00426489" w:rsidP="00E72168">
      <w:pPr>
        <w:spacing w:before="12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Přílohy č. 1 byla doplněna </w:t>
      </w:r>
      <w:proofErr w:type="gramStart"/>
      <w:r>
        <w:rPr>
          <w:rFonts w:ascii="Arial" w:hAnsi="Arial" w:cs="Arial"/>
          <w:sz w:val="18"/>
          <w:szCs w:val="18"/>
        </w:rPr>
        <w:t>skupina  05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ortopedicko</w:t>
      </w:r>
      <w:proofErr w:type="spellEnd"/>
      <w:r>
        <w:rPr>
          <w:rFonts w:ascii="Arial" w:hAnsi="Arial" w:cs="Arial"/>
          <w:sz w:val="18"/>
          <w:szCs w:val="18"/>
        </w:rPr>
        <w:t xml:space="preserve"> protetické pomůcky individuálně zhotovené - pro ortopedickou pomůcku 0078575.</w:t>
      </w:r>
    </w:p>
    <w:p w:rsidR="00426489" w:rsidRPr="00AF60E9" w:rsidRDefault="00426489" w:rsidP="00E72168">
      <w:pPr>
        <w:spacing w:before="12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příloze č. 2 d</w:t>
      </w:r>
      <w:r w:rsidRPr="00AF60E9">
        <w:rPr>
          <w:rFonts w:ascii="Arial" w:hAnsi="Arial" w:cs="Arial"/>
          <w:sz w:val="18"/>
          <w:szCs w:val="18"/>
        </w:rPr>
        <w:t xml:space="preserve">ochází k navýšení HZS na částku </w:t>
      </w:r>
      <w:r>
        <w:rPr>
          <w:rFonts w:ascii="Arial" w:hAnsi="Arial" w:cs="Arial"/>
          <w:sz w:val="18"/>
          <w:szCs w:val="18"/>
        </w:rPr>
        <w:t>380</w:t>
      </w:r>
      <w:r w:rsidRPr="00AF60E9">
        <w:rPr>
          <w:rFonts w:ascii="Arial" w:hAnsi="Arial" w:cs="Arial"/>
          <w:sz w:val="18"/>
          <w:szCs w:val="18"/>
        </w:rPr>
        <w:t>,-</w:t>
      </w:r>
      <w:r>
        <w:rPr>
          <w:rFonts w:ascii="Arial" w:hAnsi="Arial" w:cs="Arial"/>
          <w:sz w:val="18"/>
          <w:szCs w:val="18"/>
        </w:rPr>
        <w:t xml:space="preserve"> </w:t>
      </w:r>
      <w:r w:rsidRPr="00AF60E9">
        <w:rPr>
          <w:rFonts w:ascii="Arial" w:hAnsi="Arial" w:cs="Arial"/>
          <w:sz w:val="18"/>
          <w:szCs w:val="18"/>
        </w:rPr>
        <w:t xml:space="preserve">Kč od </w:t>
      </w:r>
      <w:proofErr w:type="gramStart"/>
      <w:r w:rsidRPr="00AF60E9">
        <w:rPr>
          <w:rFonts w:ascii="Arial" w:hAnsi="Arial" w:cs="Arial"/>
          <w:sz w:val="18"/>
          <w:szCs w:val="18"/>
        </w:rPr>
        <w:t>1.7.2018</w:t>
      </w:r>
      <w:proofErr w:type="gramEnd"/>
      <w:r w:rsidRPr="00AF60E9">
        <w:rPr>
          <w:rFonts w:ascii="Arial" w:hAnsi="Arial" w:cs="Arial"/>
          <w:sz w:val="18"/>
          <w:szCs w:val="18"/>
        </w:rPr>
        <w:t>.</w:t>
      </w:r>
    </w:p>
    <w:p w:rsidR="00426489" w:rsidRPr="00AF60E9" w:rsidRDefault="00426489" w:rsidP="00AF60E9">
      <w:r w:rsidRPr="00AF60E9">
        <w:t xml:space="preserve"> </w:t>
      </w:r>
    </w:p>
    <w:p w:rsidR="00426489" w:rsidRDefault="00426489" w:rsidP="00AF60E9">
      <w:pPr>
        <w:pStyle w:val="Nadpis4"/>
        <w:spacing w:before="120" w:after="120" w:line="240" w:lineRule="atLeast"/>
        <w:ind w:left="142" w:hanging="142"/>
        <w:jc w:val="center"/>
        <w:rPr>
          <w:rFonts w:ascii="Arial" w:hAnsi="Arial" w:cs="Arial"/>
          <w:i w:val="0"/>
          <w:color w:val="auto"/>
        </w:rPr>
      </w:pPr>
    </w:p>
    <w:p w:rsidR="00426489" w:rsidRPr="00AF60E9" w:rsidRDefault="00426489" w:rsidP="00AF60E9">
      <w:pPr>
        <w:pStyle w:val="Nadpis4"/>
        <w:spacing w:before="120" w:after="120" w:line="240" w:lineRule="atLeast"/>
        <w:ind w:left="142" w:hanging="142"/>
        <w:jc w:val="center"/>
        <w:rPr>
          <w:rFonts w:ascii="Arial" w:hAnsi="Arial" w:cs="Arial"/>
          <w:i w:val="0"/>
          <w:color w:val="auto"/>
        </w:rPr>
      </w:pPr>
      <w:r w:rsidRPr="00AF60E9">
        <w:rPr>
          <w:rFonts w:ascii="Arial" w:hAnsi="Arial" w:cs="Arial"/>
          <w:i w:val="0"/>
          <w:color w:val="auto"/>
        </w:rPr>
        <w:t>Článek II.</w:t>
      </w:r>
    </w:p>
    <w:p w:rsidR="00426489" w:rsidRPr="00A87EFA" w:rsidRDefault="00426489" w:rsidP="00AF60E9">
      <w:pPr>
        <w:pStyle w:val="Nadpis4"/>
        <w:spacing w:before="120" w:after="240" w:line="240" w:lineRule="atLeast"/>
        <w:ind w:left="142" w:hanging="142"/>
        <w:jc w:val="both"/>
      </w:pPr>
      <w:r w:rsidRPr="00AF60E9">
        <w:rPr>
          <w:rFonts w:ascii="Arial" w:hAnsi="Arial" w:cs="Arial"/>
          <w:b w:val="0"/>
          <w:i w:val="0"/>
          <w:color w:val="auto"/>
          <w:sz w:val="18"/>
          <w:szCs w:val="22"/>
        </w:rPr>
        <w:t>Ostatní ustanovení uzavřené smlouvy zůstávají v platnosti a beze změn.</w:t>
      </w:r>
    </w:p>
    <w:p w:rsidR="00426489" w:rsidRDefault="00426489" w:rsidP="00AF60E9">
      <w:pPr>
        <w:jc w:val="center"/>
        <w:outlineLvl w:val="0"/>
        <w:rPr>
          <w:rFonts w:ascii="Arial" w:hAnsi="Arial" w:cs="Arial"/>
          <w:b/>
          <w:szCs w:val="18"/>
        </w:rPr>
      </w:pPr>
    </w:p>
    <w:p w:rsidR="00426489" w:rsidRDefault="00426489" w:rsidP="00AF60E9">
      <w:pPr>
        <w:jc w:val="center"/>
        <w:outlineLvl w:val="0"/>
        <w:rPr>
          <w:rFonts w:ascii="Arial" w:hAnsi="Arial" w:cs="Arial"/>
          <w:b/>
          <w:szCs w:val="18"/>
        </w:rPr>
      </w:pPr>
    </w:p>
    <w:p w:rsidR="00426489" w:rsidRDefault="00426489" w:rsidP="00AF60E9">
      <w:pPr>
        <w:jc w:val="center"/>
        <w:outlineLvl w:val="0"/>
        <w:rPr>
          <w:rFonts w:ascii="Arial" w:hAnsi="Arial" w:cs="Arial"/>
          <w:b/>
          <w:szCs w:val="18"/>
        </w:rPr>
      </w:pPr>
    </w:p>
    <w:p w:rsidR="00426489" w:rsidRPr="003C40F8" w:rsidRDefault="00426489" w:rsidP="00AF60E9">
      <w:pPr>
        <w:jc w:val="center"/>
        <w:outlineLvl w:val="0"/>
        <w:rPr>
          <w:rFonts w:ascii="Arial" w:hAnsi="Arial" w:cs="Arial"/>
          <w:b/>
          <w:szCs w:val="18"/>
        </w:rPr>
      </w:pPr>
      <w:r w:rsidRPr="003C40F8">
        <w:rPr>
          <w:rFonts w:ascii="Arial" w:hAnsi="Arial" w:cs="Arial"/>
          <w:b/>
          <w:szCs w:val="18"/>
        </w:rPr>
        <w:t>Článek I</w:t>
      </w:r>
      <w:r>
        <w:rPr>
          <w:rFonts w:ascii="Arial" w:hAnsi="Arial" w:cs="Arial"/>
          <w:b/>
          <w:szCs w:val="18"/>
        </w:rPr>
        <w:t>I</w:t>
      </w:r>
      <w:r w:rsidRPr="003C40F8">
        <w:rPr>
          <w:rFonts w:ascii="Arial" w:hAnsi="Arial" w:cs="Arial"/>
          <w:b/>
          <w:szCs w:val="18"/>
        </w:rPr>
        <w:t>I.</w:t>
      </w:r>
    </w:p>
    <w:p w:rsidR="00426489" w:rsidRPr="00C442AF" w:rsidRDefault="00426489" w:rsidP="00AF60E9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C442AF">
        <w:rPr>
          <w:rFonts w:ascii="Arial" w:hAnsi="Arial" w:cs="Arial"/>
          <w:sz w:val="18"/>
          <w:szCs w:val="18"/>
        </w:rPr>
        <w:t>odatek se stává nedílnou součástí Smlouvy</w:t>
      </w:r>
      <w:r>
        <w:rPr>
          <w:rFonts w:ascii="Arial" w:hAnsi="Arial" w:cs="Arial"/>
          <w:sz w:val="18"/>
          <w:szCs w:val="18"/>
        </w:rPr>
        <w:t xml:space="preserve"> a nabývá platnosti dnem jeho uzavření</w:t>
      </w:r>
      <w:r w:rsidRPr="00C442AF">
        <w:rPr>
          <w:rFonts w:ascii="Arial" w:hAnsi="Arial" w:cs="Arial"/>
          <w:sz w:val="18"/>
          <w:szCs w:val="18"/>
        </w:rPr>
        <w:t xml:space="preserve">. </w:t>
      </w:r>
    </w:p>
    <w:p w:rsidR="00426489" w:rsidRPr="00AF60E9" w:rsidRDefault="00426489" w:rsidP="00AF60E9">
      <w:pPr>
        <w:pStyle w:val="Zkladntext"/>
        <w:numPr>
          <w:ilvl w:val="3"/>
          <w:numId w:val="5"/>
        </w:numPr>
        <w:spacing w:line="288" w:lineRule="auto"/>
        <w:ind w:left="357" w:hanging="357"/>
        <w:rPr>
          <w:rFonts w:cs="Arial"/>
          <w:b w:val="0"/>
          <w:sz w:val="18"/>
          <w:szCs w:val="18"/>
        </w:rPr>
      </w:pPr>
      <w:r w:rsidRPr="00AF60E9">
        <w:rPr>
          <w:rFonts w:cs="Arial"/>
          <w:b w:val="0"/>
          <w:sz w:val="18"/>
          <w:szCs w:val="18"/>
        </w:rPr>
        <w:t xml:space="preserve">Tento Dodatek upravuje práva a povinnosti smluvních stran v období od </w:t>
      </w:r>
      <w:proofErr w:type="gramStart"/>
      <w:r w:rsidRPr="00AF60E9">
        <w:rPr>
          <w:rFonts w:cs="Arial"/>
          <w:b w:val="0"/>
          <w:sz w:val="18"/>
          <w:szCs w:val="18"/>
        </w:rPr>
        <w:t>1.7.2018</w:t>
      </w:r>
      <w:proofErr w:type="gramEnd"/>
      <w:r w:rsidRPr="00AF60E9">
        <w:rPr>
          <w:rFonts w:cs="Arial"/>
          <w:b w:val="0"/>
          <w:sz w:val="18"/>
          <w:szCs w:val="18"/>
        </w:rPr>
        <w:t>.</w:t>
      </w:r>
    </w:p>
    <w:p w:rsidR="00426489" w:rsidRPr="00C442AF" w:rsidRDefault="00426489" w:rsidP="00AF60E9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426489" w:rsidRPr="00C442AF" w:rsidRDefault="00426489" w:rsidP="00AF60E9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426489" w:rsidRDefault="00426489" w:rsidP="00CB7733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426489" w:rsidRDefault="00426489" w:rsidP="00CB7733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426489" w:rsidRDefault="00426489" w:rsidP="00352518">
      <w:pPr>
        <w:keepLines/>
        <w:tabs>
          <w:tab w:val="left" w:pos="567"/>
        </w:tabs>
        <w:spacing w:before="120"/>
        <w:jc w:val="both"/>
        <w:rPr>
          <w:rFonts w:ascii="Arial" w:hAnsi="Arial" w:cs="Arial"/>
          <w:color w:val="FFFFFF" w:themeColor="background1"/>
        </w:rPr>
      </w:pPr>
      <w:bookmarkStart w:id="0" w:name="_GoBack"/>
      <w:bookmarkEnd w:id="0"/>
    </w:p>
    <w:tbl>
      <w:tblPr>
        <w:tblW w:w="9232" w:type="dxa"/>
        <w:jc w:val="center"/>
        <w:tblLook w:val="0400" w:firstRow="0" w:lastRow="0" w:firstColumn="0" w:lastColumn="0" w:noHBand="0" w:noVBand="1"/>
      </w:tblPr>
      <w:tblGrid>
        <w:gridCol w:w="4616"/>
        <w:gridCol w:w="4616"/>
      </w:tblGrid>
      <w:tr w:rsidR="00426489" w:rsidRPr="00445580" w:rsidTr="002D2390">
        <w:trPr>
          <w:trHeight w:val="1259"/>
          <w:jc w:val="center"/>
        </w:trPr>
        <w:tc>
          <w:tcPr>
            <w:tcW w:w="4616" w:type="dxa"/>
          </w:tcPr>
          <w:p w:rsidR="00426489" w:rsidRPr="00B40F7A" w:rsidRDefault="00426489" w:rsidP="002D2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Chomutov</w:t>
            </w:r>
            <w:r w:rsidRPr="004455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45580">
              <w:rPr>
                <w:rFonts w:ascii="Arial" w:hAnsi="Arial" w:cs="Arial"/>
                <w:sz w:val="18"/>
                <w:szCs w:val="18"/>
              </w:rPr>
              <w:t xml:space="preserve">dne </w:t>
            </w: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  <w:proofErr w:type="gramEnd"/>
          </w:p>
          <w:p w:rsidR="00426489" w:rsidRPr="00445580" w:rsidRDefault="00426489" w:rsidP="002D2390">
            <w:pPr>
              <w:rPr>
                <w:rFonts w:ascii="Arial" w:hAnsi="Arial" w:cs="Arial"/>
                <w:sz w:val="18"/>
                <w:szCs w:val="18"/>
              </w:rPr>
            </w:pPr>
            <w:r w:rsidRPr="0044558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16" w:type="dxa"/>
          </w:tcPr>
          <w:p w:rsidR="00426489" w:rsidRPr="00B40F7A" w:rsidRDefault="00426489" w:rsidP="002D2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80">
              <w:rPr>
                <w:rFonts w:ascii="Arial" w:hAnsi="Arial" w:cs="Arial"/>
                <w:sz w:val="18"/>
                <w:szCs w:val="18"/>
              </w:rPr>
              <w:t xml:space="preserve">Teplice </w:t>
            </w:r>
            <w:proofErr w:type="gramStart"/>
            <w:r w:rsidRPr="00445580">
              <w:rPr>
                <w:rFonts w:ascii="Arial" w:hAnsi="Arial" w:cs="Arial"/>
                <w:sz w:val="18"/>
                <w:szCs w:val="18"/>
              </w:rPr>
              <w:t>dne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  <w:proofErr w:type="gramEnd"/>
          </w:p>
          <w:p w:rsidR="00426489" w:rsidRPr="00445580" w:rsidRDefault="00426489" w:rsidP="002D2390">
            <w:pPr>
              <w:rPr>
                <w:rFonts w:ascii="Arial" w:hAnsi="Arial" w:cs="Arial"/>
                <w:sz w:val="18"/>
                <w:szCs w:val="18"/>
              </w:rPr>
            </w:pPr>
            <w:r w:rsidRPr="0044558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26489" w:rsidRPr="00B40F7A" w:rsidTr="002D2390">
        <w:trPr>
          <w:trHeight w:val="1134"/>
          <w:jc w:val="center"/>
        </w:trPr>
        <w:tc>
          <w:tcPr>
            <w:tcW w:w="4616" w:type="dxa"/>
          </w:tcPr>
          <w:p w:rsidR="00426489" w:rsidRPr="00B40F7A" w:rsidRDefault="00426489" w:rsidP="002D2390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26489" w:rsidRPr="00B40F7A" w:rsidRDefault="00426489" w:rsidP="002D2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426489" w:rsidRPr="00B40F7A" w:rsidRDefault="00426489" w:rsidP="002D239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2029F">
              <w:rPr>
                <w:rFonts w:ascii="Arial" w:hAnsi="Arial" w:cs="Arial"/>
                <w:noProof/>
                <w:sz w:val="18"/>
                <w:szCs w:val="18"/>
              </w:rPr>
              <w:t>Ing. Jaroslav Jarolímek</w:t>
            </w:r>
          </w:p>
          <w:p w:rsidR="00426489" w:rsidRDefault="00426489" w:rsidP="002D239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smluvní </w:t>
            </w:r>
            <w:r w:rsidR="00B21570">
              <w:rPr>
                <w:rFonts w:ascii="Arial" w:hAnsi="Arial" w:cs="Arial"/>
                <w:noProof/>
                <w:sz w:val="18"/>
                <w:szCs w:val="18"/>
              </w:rPr>
              <w:t>dodavatel</w:t>
            </w:r>
          </w:p>
          <w:p w:rsidR="00426489" w:rsidRPr="00B40F7A" w:rsidRDefault="00426489" w:rsidP="002D239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6" w:type="dxa"/>
          </w:tcPr>
          <w:p w:rsidR="00426489" w:rsidRPr="00B40F7A" w:rsidRDefault="00426489" w:rsidP="002D2390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26489" w:rsidRPr="00B40F7A" w:rsidRDefault="00426489" w:rsidP="002D2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426489" w:rsidRPr="00B40F7A" w:rsidRDefault="00426489" w:rsidP="002D2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:rsidR="00426489" w:rsidRPr="00B40F7A" w:rsidRDefault="00426489" w:rsidP="002D2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:rsidR="00426489" w:rsidRPr="00B40F7A" w:rsidRDefault="00426489" w:rsidP="002D2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  <w:p w:rsidR="00426489" w:rsidRPr="00B40F7A" w:rsidRDefault="00426489" w:rsidP="002D239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26489" w:rsidRDefault="00426489" w:rsidP="00352518">
      <w:pPr>
        <w:keepLines/>
        <w:tabs>
          <w:tab w:val="left" w:pos="567"/>
        </w:tabs>
        <w:spacing w:before="120"/>
        <w:jc w:val="both"/>
        <w:rPr>
          <w:rFonts w:ascii="Arial" w:hAnsi="Arial" w:cs="Arial"/>
          <w:b/>
          <w:color w:val="FFFFFF" w:themeColor="background1"/>
        </w:rPr>
      </w:pPr>
    </w:p>
    <w:p w:rsidR="00426489" w:rsidRDefault="00426489" w:rsidP="00352518">
      <w:pPr>
        <w:keepLines/>
        <w:tabs>
          <w:tab w:val="left" w:pos="567"/>
        </w:tabs>
        <w:spacing w:before="120" w:line="240" w:lineRule="atLeast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&lt;EP2_PODPIS&gt;</w:t>
      </w:r>
    </w:p>
    <w:p w:rsidR="00426489" w:rsidRDefault="00426489" w:rsidP="00352518">
      <w:pPr>
        <w:tabs>
          <w:tab w:val="left" w:pos="426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:rsidR="00426489" w:rsidRDefault="00426489" w:rsidP="00352518">
      <w:pPr>
        <w:tabs>
          <w:tab w:val="left" w:pos="426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:rsidR="00426489" w:rsidRPr="0036688E" w:rsidRDefault="00426489" w:rsidP="00352518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426489" w:rsidRDefault="00426489" w:rsidP="00352518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</w:rPr>
        <w:sectPr w:rsidR="00426489" w:rsidSect="00426489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26489" w:rsidRPr="00756819" w:rsidRDefault="00426489" w:rsidP="00352518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sectPr w:rsidR="00426489" w:rsidRPr="00756819" w:rsidSect="00426489"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42" w:rsidRDefault="00175A42" w:rsidP="00C442AF">
      <w:r>
        <w:separator/>
      </w:r>
    </w:p>
  </w:endnote>
  <w:endnote w:type="continuationSeparator" w:id="0">
    <w:p w:rsidR="00175A42" w:rsidRDefault="00175A42" w:rsidP="00C442AF">
      <w:r>
        <w:continuationSeparator/>
      </w:r>
    </w:p>
  </w:endnote>
  <w:endnote w:type="continuationNotice" w:id="1">
    <w:p w:rsidR="00175A42" w:rsidRDefault="00175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751691"/>
      <w:docPartObj>
        <w:docPartGallery w:val="Page Numbers (Bottom of Page)"/>
        <w:docPartUnique/>
      </w:docPartObj>
    </w:sdtPr>
    <w:sdtContent>
      <w:sdt>
        <w:sdtPr>
          <w:id w:val="1314684049"/>
          <w:docPartObj>
            <w:docPartGallery w:val="Page Numbers (Top of Page)"/>
            <w:docPartUnique/>
          </w:docPartObj>
        </w:sdtPr>
        <w:sdtContent>
          <w:p w:rsidR="00426489" w:rsidRDefault="00426489" w:rsidP="00352518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270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21570">
              <w:rPr>
                <w:rFonts w:ascii="Arial" w:hAnsi="Arial" w:cs="Arial"/>
                <w:sz w:val="16"/>
                <w:szCs w:val="16"/>
              </w:rPr>
              <w:t>2</w:t>
            </w:r>
          </w:p>
        </w:sdtContent>
      </w:sdt>
    </w:sdtContent>
  </w:sdt>
  <w:p w:rsidR="00426489" w:rsidRDefault="004264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23868"/>
      <w:docPartObj>
        <w:docPartGallery w:val="Page Numbers (Bottom of Page)"/>
        <w:docPartUnique/>
      </w:docPartObj>
    </w:sdtPr>
    <w:sdtContent>
      <w:sdt>
        <w:sdtPr>
          <w:id w:val="2094354041"/>
          <w:docPartObj>
            <w:docPartGallery w:val="Page Numbers (Top of Page)"/>
            <w:docPartUnique/>
          </w:docPartObj>
        </w:sdtPr>
        <w:sdtContent>
          <w:p w:rsidR="00426489" w:rsidRDefault="00426489" w:rsidP="00352518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270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21570">
              <w:rPr>
                <w:rFonts w:ascii="Arial" w:hAnsi="Arial" w:cs="Arial"/>
                <w:sz w:val="16"/>
                <w:szCs w:val="16"/>
              </w:rPr>
              <w:t>2</w:t>
            </w:r>
          </w:p>
        </w:sdtContent>
      </w:sdt>
    </w:sdtContent>
  </w:sdt>
  <w:p w:rsidR="00426489" w:rsidRDefault="004264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93381"/>
      <w:docPartObj>
        <w:docPartGallery w:val="Page Numbers (Bottom of Page)"/>
        <w:docPartUnique/>
      </w:docPartObj>
    </w:sdtPr>
    <w:sdtEndPr/>
    <w:sdtContent>
      <w:sdt>
        <w:sdtPr>
          <w:id w:val="-767004885"/>
          <w:docPartObj>
            <w:docPartGallery w:val="Page Numbers (Top of Page)"/>
            <w:docPartUnique/>
          </w:docPartObj>
        </w:sdtPr>
        <w:sdtEndPr/>
        <w:sdtContent>
          <w:p w:rsidR="00352518" w:rsidRDefault="00352518" w:rsidP="00352518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2365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A4FC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sdtContent>
      </w:sdt>
    </w:sdtContent>
  </w:sdt>
  <w:p w:rsidR="00352518" w:rsidRDefault="0035251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352518" w:rsidRDefault="00352518" w:rsidP="00352518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2648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A4FC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sdtContent>
      </w:sdt>
    </w:sdtContent>
  </w:sdt>
  <w:p w:rsidR="0051691B" w:rsidRDefault="005169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42" w:rsidRDefault="00175A42" w:rsidP="00C442AF">
      <w:r>
        <w:separator/>
      </w:r>
    </w:p>
  </w:footnote>
  <w:footnote w:type="continuationSeparator" w:id="0">
    <w:p w:rsidR="00175A42" w:rsidRDefault="00175A42" w:rsidP="00C442AF">
      <w:r>
        <w:continuationSeparator/>
      </w:r>
    </w:p>
  </w:footnote>
  <w:footnote w:type="continuationNotice" w:id="1">
    <w:p w:rsidR="00175A42" w:rsidRDefault="00175A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89" w:rsidRDefault="00426489">
    <w:pPr>
      <w:pStyle w:val="Zhlav"/>
    </w:pPr>
    <w:r>
      <w:rPr>
        <w:noProof/>
      </w:rPr>
      <w:drawing>
        <wp:inline distT="0" distB="0" distL="0" distR="0" wp14:anchorId="2C6903AE" wp14:editId="53BEF06B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1B" w:rsidRDefault="00352518">
    <w:pPr>
      <w:pStyle w:val="Zhlav"/>
    </w:pPr>
    <w:r>
      <w:rPr>
        <w:noProof/>
      </w:rPr>
      <w:drawing>
        <wp:inline distT="0" distB="0" distL="0" distR="0" wp14:anchorId="2C6903AE" wp14:editId="53BEF06B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0"/>
    <w:multiLevelType w:val="multilevel"/>
    <w:tmpl w:val="1F601F8A"/>
    <w:lvl w:ilvl="0">
      <w:start w:val="6"/>
      <w:numFmt w:val="decimal"/>
      <w:lvlText w:val="%1."/>
      <w:lvlJc w:val="left"/>
      <w:pPr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9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76" w:hanging="180"/>
      </w:pPr>
      <w:rPr>
        <w:rFonts w:hint="default"/>
      </w:rPr>
    </w:lvl>
  </w:abstractNum>
  <w:abstractNum w:abstractNumId="1">
    <w:nsid w:val="0D471EB6"/>
    <w:multiLevelType w:val="hybridMultilevel"/>
    <w:tmpl w:val="B32E9EE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6053B6"/>
    <w:multiLevelType w:val="hybridMultilevel"/>
    <w:tmpl w:val="84D2E938"/>
    <w:lvl w:ilvl="0" w:tplc="0405000F">
      <w:start w:val="1"/>
      <w:numFmt w:val="decimal"/>
      <w:lvlText w:val="%1."/>
      <w:lvlJc w:val="left"/>
      <w:pPr>
        <w:ind w:left="872" w:hanging="360"/>
      </w:p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>
    <w:nsid w:val="23CD27E7"/>
    <w:multiLevelType w:val="hybridMultilevel"/>
    <w:tmpl w:val="05E2EF7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783B"/>
    <w:multiLevelType w:val="hybridMultilevel"/>
    <w:tmpl w:val="6F7A388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469E"/>
    <w:multiLevelType w:val="hybridMultilevel"/>
    <w:tmpl w:val="D1A8C246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129B0"/>
    <w:multiLevelType w:val="hybridMultilevel"/>
    <w:tmpl w:val="1E1A4636"/>
    <w:lvl w:ilvl="0" w:tplc="0405000F">
      <w:start w:val="1"/>
      <w:numFmt w:val="decimal"/>
      <w:lvlText w:val="%1."/>
      <w:lvlJc w:val="lef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74BF8"/>
    <w:multiLevelType w:val="hybridMultilevel"/>
    <w:tmpl w:val="4E4E96EA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597534A3"/>
    <w:multiLevelType w:val="hybridMultilevel"/>
    <w:tmpl w:val="72EC4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90409E3"/>
    <w:multiLevelType w:val="hybridMultilevel"/>
    <w:tmpl w:val="5F2EEB0C"/>
    <w:lvl w:ilvl="0" w:tplc="C4521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F72E5"/>
    <w:multiLevelType w:val="hybridMultilevel"/>
    <w:tmpl w:val="27BCBFF4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10475D8"/>
    <w:multiLevelType w:val="hybridMultilevel"/>
    <w:tmpl w:val="478E7A38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736A74A6"/>
    <w:multiLevelType w:val="hybridMultilevel"/>
    <w:tmpl w:val="5F2EEB0C"/>
    <w:lvl w:ilvl="0" w:tplc="C4521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8"/>
  </w:num>
  <w:num w:numId="6">
    <w:abstractNumId w:val="11"/>
  </w:num>
  <w:num w:numId="7">
    <w:abstractNumId w:val="5"/>
  </w:num>
  <w:num w:numId="8">
    <w:abstractNumId w:val="19"/>
  </w:num>
  <w:num w:numId="9">
    <w:abstractNumId w:val="13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7"/>
  </w:num>
  <w:num w:numId="18">
    <w:abstractNumId w:val="2"/>
  </w:num>
  <w:num w:numId="19">
    <w:abstractNumId w:val="22"/>
  </w:num>
  <w:num w:numId="20">
    <w:abstractNumId w:val="12"/>
  </w:num>
  <w:num w:numId="21">
    <w:abstractNumId w:val="3"/>
  </w:num>
  <w:num w:numId="22">
    <w:abstractNumId w:val="16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63F0"/>
    <w:rsid w:val="00065788"/>
    <w:rsid w:val="000A42A5"/>
    <w:rsid w:val="000A6414"/>
    <w:rsid w:val="000B6B5E"/>
    <w:rsid w:val="000E30CE"/>
    <w:rsid w:val="001149F1"/>
    <w:rsid w:val="001156B5"/>
    <w:rsid w:val="00125200"/>
    <w:rsid w:val="001301C5"/>
    <w:rsid w:val="001348C3"/>
    <w:rsid w:val="00140105"/>
    <w:rsid w:val="001451FA"/>
    <w:rsid w:val="001615D2"/>
    <w:rsid w:val="00171F7F"/>
    <w:rsid w:val="00175A42"/>
    <w:rsid w:val="00195E0B"/>
    <w:rsid w:val="001A1B2C"/>
    <w:rsid w:val="001A1DD4"/>
    <w:rsid w:val="001A549A"/>
    <w:rsid w:val="001B16F3"/>
    <w:rsid w:val="001D02F5"/>
    <w:rsid w:val="001D5C44"/>
    <w:rsid w:val="001E5480"/>
    <w:rsid w:val="002009FC"/>
    <w:rsid w:val="00275891"/>
    <w:rsid w:val="002B2533"/>
    <w:rsid w:val="002B6647"/>
    <w:rsid w:val="002D3423"/>
    <w:rsid w:val="002D5505"/>
    <w:rsid w:val="002E2BC9"/>
    <w:rsid w:val="002E4E1E"/>
    <w:rsid w:val="002E72DC"/>
    <w:rsid w:val="003068FC"/>
    <w:rsid w:val="00323BD5"/>
    <w:rsid w:val="003249AE"/>
    <w:rsid w:val="00333346"/>
    <w:rsid w:val="00341CA0"/>
    <w:rsid w:val="00345B4D"/>
    <w:rsid w:val="00352518"/>
    <w:rsid w:val="00353162"/>
    <w:rsid w:val="00357BC8"/>
    <w:rsid w:val="00367D96"/>
    <w:rsid w:val="003744C1"/>
    <w:rsid w:val="00374A5F"/>
    <w:rsid w:val="003801ED"/>
    <w:rsid w:val="00381282"/>
    <w:rsid w:val="003874B9"/>
    <w:rsid w:val="003A38FF"/>
    <w:rsid w:val="003A4FC6"/>
    <w:rsid w:val="003A60FF"/>
    <w:rsid w:val="003B5A3D"/>
    <w:rsid w:val="003C3354"/>
    <w:rsid w:val="003C63FF"/>
    <w:rsid w:val="003D6470"/>
    <w:rsid w:val="003E4675"/>
    <w:rsid w:val="00404C41"/>
    <w:rsid w:val="0042365E"/>
    <w:rsid w:val="00426489"/>
    <w:rsid w:val="004328A7"/>
    <w:rsid w:val="00436750"/>
    <w:rsid w:val="00461DD8"/>
    <w:rsid w:val="00474F0B"/>
    <w:rsid w:val="0047727D"/>
    <w:rsid w:val="00483A34"/>
    <w:rsid w:val="00493D21"/>
    <w:rsid w:val="00497048"/>
    <w:rsid w:val="004B294A"/>
    <w:rsid w:val="004B74EA"/>
    <w:rsid w:val="004C5470"/>
    <w:rsid w:val="004D46D2"/>
    <w:rsid w:val="004D5527"/>
    <w:rsid w:val="004D6180"/>
    <w:rsid w:val="004E07E2"/>
    <w:rsid w:val="005122DC"/>
    <w:rsid w:val="0051691B"/>
    <w:rsid w:val="00521CAF"/>
    <w:rsid w:val="00524526"/>
    <w:rsid w:val="00526F44"/>
    <w:rsid w:val="00545E34"/>
    <w:rsid w:val="00552489"/>
    <w:rsid w:val="005802F2"/>
    <w:rsid w:val="005B35A1"/>
    <w:rsid w:val="005B534C"/>
    <w:rsid w:val="005C3A5B"/>
    <w:rsid w:val="005D15F5"/>
    <w:rsid w:val="005F0128"/>
    <w:rsid w:val="0060155B"/>
    <w:rsid w:val="006120C7"/>
    <w:rsid w:val="00613F0F"/>
    <w:rsid w:val="00616242"/>
    <w:rsid w:val="0062105E"/>
    <w:rsid w:val="006677D7"/>
    <w:rsid w:val="0067419A"/>
    <w:rsid w:val="00694B13"/>
    <w:rsid w:val="006C3810"/>
    <w:rsid w:val="006D0AD6"/>
    <w:rsid w:val="006D566D"/>
    <w:rsid w:val="0070141D"/>
    <w:rsid w:val="00756819"/>
    <w:rsid w:val="00766BA7"/>
    <w:rsid w:val="00767623"/>
    <w:rsid w:val="007B0449"/>
    <w:rsid w:val="007B15DA"/>
    <w:rsid w:val="007B337B"/>
    <w:rsid w:val="007E4EBB"/>
    <w:rsid w:val="00800808"/>
    <w:rsid w:val="008029C4"/>
    <w:rsid w:val="00815C00"/>
    <w:rsid w:val="00816C73"/>
    <w:rsid w:val="00833DCD"/>
    <w:rsid w:val="00835451"/>
    <w:rsid w:val="00862709"/>
    <w:rsid w:val="00864727"/>
    <w:rsid w:val="00871A62"/>
    <w:rsid w:val="0087383E"/>
    <w:rsid w:val="0087624F"/>
    <w:rsid w:val="008A162D"/>
    <w:rsid w:val="008A655C"/>
    <w:rsid w:val="008B2A90"/>
    <w:rsid w:val="008D7B4F"/>
    <w:rsid w:val="008E3264"/>
    <w:rsid w:val="008E34DF"/>
    <w:rsid w:val="008E4E0C"/>
    <w:rsid w:val="009026DF"/>
    <w:rsid w:val="00922D58"/>
    <w:rsid w:val="00941004"/>
    <w:rsid w:val="00964FE0"/>
    <w:rsid w:val="0098448B"/>
    <w:rsid w:val="00994103"/>
    <w:rsid w:val="009B1BB0"/>
    <w:rsid w:val="009D36CB"/>
    <w:rsid w:val="009D64A0"/>
    <w:rsid w:val="009E2117"/>
    <w:rsid w:val="009E7BE7"/>
    <w:rsid w:val="009F1805"/>
    <w:rsid w:val="009F2AA8"/>
    <w:rsid w:val="00A01EFC"/>
    <w:rsid w:val="00A3145A"/>
    <w:rsid w:val="00A339B2"/>
    <w:rsid w:val="00A35DD3"/>
    <w:rsid w:val="00A6136D"/>
    <w:rsid w:val="00A7674D"/>
    <w:rsid w:val="00A8762D"/>
    <w:rsid w:val="00AA7116"/>
    <w:rsid w:val="00AA7F29"/>
    <w:rsid w:val="00AB48BB"/>
    <w:rsid w:val="00AB6910"/>
    <w:rsid w:val="00AC564E"/>
    <w:rsid w:val="00AF60E9"/>
    <w:rsid w:val="00B0179A"/>
    <w:rsid w:val="00B21570"/>
    <w:rsid w:val="00B21800"/>
    <w:rsid w:val="00B3046A"/>
    <w:rsid w:val="00B412FA"/>
    <w:rsid w:val="00B54414"/>
    <w:rsid w:val="00B6769F"/>
    <w:rsid w:val="00B71D50"/>
    <w:rsid w:val="00B72403"/>
    <w:rsid w:val="00B83B4C"/>
    <w:rsid w:val="00B950CD"/>
    <w:rsid w:val="00BA27BE"/>
    <w:rsid w:val="00BA7E52"/>
    <w:rsid w:val="00BB1AA5"/>
    <w:rsid w:val="00BB4A89"/>
    <w:rsid w:val="00BB64C6"/>
    <w:rsid w:val="00BB73D7"/>
    <w:rsid w:val="00BD243B"/>
    <w:rsid w:val="00BE7FBC"/>
    <w:rsid w:val="00C05BEA"/>
    <w:rsid w:val="00C12E35"/>
    <w:rsid w:val="00C442AF"/>
    <w:rsid w:val="00C63A0C"/>
    <w:rsid w:val="00C64AF2"/>
    <w:rsid w:val="00CB54C5"/>
    <w:rsid w:val="00CB7733"/>
    <w:rsid w:val="00CC44F5"/>
    <w:rsid w:val="00CD0F87"/>
    <w:rsid w:val="00CF0B1E"/>
    <w:rsid w:val="00D03D43"/>
    <w:rsid w:val="00D04055"/>
    <w:rsid w:val="00D41884"/>
    <w:rsid w:val="00D5458B"/>
    <w:rsid w:val="00D56B17"/>
    <w:rsid w:val="00D603A0"/>
    <w:rsid w:val="00D60DBB"/>
    <w:rsid w:val="00D71C4F"/>
    <w:rsid w:val="00D9089E"/>
    <w:rsid w:val="00D92109"/>
    <w:rsid w:val="00DB7940"/>
    <w:rsid w:val="00DD59DD"/>
    <w:rsid w:val="00DE3019"/>
    <w:rsid w:val="00DF0200"/>
    <w:rsid w:val="00E12225"/>
    <w:rsid w:val="00E22EF7"/>
    <w:rsid w:val="00E316BD"/>
    <w:rsid w:val="00E42A59"/>
    <w:rsid w:val="00E446C1"/>
    <w:rsid w:val="00E62CB0"/>
    <w:rsid w:val="00E672C6"/>
    <w:rsid w:val="00E72168"/>
    <w:rsid w:val="00E77B40"/>
    <w:rsid w:val="00E9201F"/>
    <w:rsid w:val="00ED2E79"/>
    <w:rsid w:val="00ED451B"/>
    <w:rsid w:val="00ED7D77"/>
    <w:rsid w:val="00EE2F93"/>
    <w:rsid w:val="00EE470E"/>
    <w:rsid w:val="00EE5217"/>
    <w:rsid w:val="00EF3A60"/>
    <w:rsid w:val="00F01779"/>
    <w:rsid w:val="00F04306"/>
    <w:rsid w:val="00F0459F"/>
    <w:rsid w:val="00F07EEA"/>
    <w:rsid w:val="00F304EB"/>
    <w:rsid w:val="00F92654"/>
    <w:rsid w:val="00FA1EFC"/>
    <w:rsid w:val="00FA43E0"/>
    <w:rsid w:val="00FB20B9"/>
    <w:rsid w:val="00FB3FA9"/>
    <w:rsid w:val="00FB70C5"/>
    <w:rsid w:val="00FC7177"/>
    <w:rsid w:val="00FD3C11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EC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60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9F2AA8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6210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22">
    <w:name w:val="Základní text 22"/>
    <w:basedOn w:val="Normln"/>
    <w:rsid w:val="00FC7177"/>
    <w:pPr>
      <w:widowControl w:val="0"/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AF60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60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9F2AA8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6210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22">
    <w:name w:val="Základní text 22"/>
    <w:basedOn w:val="Normln"/>
    <w:rsid w:val="00FC7177"/>
    <w:pPr>
      <w:widowControl w:val="0"/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AF60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Counter xmlns="081b771e-1c88-4fba-bfa8-6ea13399dd86">77</VZP_Counter>
    <V_x011b_c xmlns="081b771e-1c88-4fba-bfa8-6ea13399dd86">Dodatek pro poskytovatele AS  – uvedené v Čl. 4 odst.3f)</V_x011b_c>
    <Platnost_x0020_do xmlns="081b771e-1c88-4fba-bfa8-6ea13399dd86" xsi:nil="true"/>
    <Druh_x0020_dokumentu xmlns="081b771e-1c88-4fba-bfa8-6ea13399dd86">Příloha č. 03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6</_x010c__x00ed_slo_x0020_MP>
    <Rok xmlns="081b771e-1c88-4fba-bfa8-6ea13399dd86">2016</Rok>
    <Dot_x010d_en_x00fd__x0020_P_x0158_ xmlns="081b771e-1c88-4fba-bfa8-6ea13399dd86">PŘ 21/2015</Dot_x010d_en_x00fd__x0020_P_x0158_>
    <Zaji_x0161__x0165_uje_x0020__x00fa_tvar xmlns="081b771e-1c88-4fba-bfa8-6ea13399dd86" xsi:nil="true"/>
    <_x00da__x010d_innost_x0020_od xmlns="081b771e-1c88-4fba-bfa8-6ea13399dd86">2016-01-18T23:00:00+00:00</_x00da__x010d_innost_x0020_od>
    <N_x00e1_zev_x0020_MP xmlns="081b771e-1c88-4fba-bfa8-6ea13399dd86">Mechanismus úhrady pro poskytovatele hrazených služeb v segmentu ambulantní specializované péče (sekce AMB) pro rok 2016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D370936C-1F2D-4774-B2A5-CDDDA700F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70139-FA2D-4F63-903B-2ED48A54F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42516-70BE-4EC3-83BF-57D4BEFFBFFD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Mechanismus úhrady v segmentu ambulantních specialistů pro rok 2016</vt:lpstr>
    </vt:vector>
  </TitlesOfParts>
  <Company>VZP ČR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Mechanismus úhrady v segmentu ambulantních specialistů pro rok 2016</dc:title>
  <dc:creator>Tomáš Srb</dc:creator>
  <cp:lastModifiedBy>Zdeňka Kubicová</cp:lastModifiedBy>
  <cp:revision>4</cp:revision>
  <cp:lastPrinted>2018-07-31T07:20:00Z</cp:lastPrinted>
  <dcterms:created xsi:type="dcterms:W3CDTF">2018-07-31T07:11:00Z</dcterms:created>
  <dcterms:modified xsi:type="dcterms:W3CDTF">2018-07-31T07:20:00Z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