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86B" w:rsidRDefault="00A04344">
      <w:pPr>
        <w:pStyle w:val="Nadpis1"/>
        <w:ind w:left="6454" w:firstLine="568"/>
      </w:pPr>
      <w:r>
        <w:t>REFERENČNÍ LABORATOŘE PŘÍRODNÍCH LÉČIVÝCH ZDROJŮ</w:t>
      </w:r>
    </w:p>
    <w:p w:rsidR="007E086B" w:rsidRDefault="00A04344">
      <w:pPr>
        <w:spacing w:after="0"/>
        <w:ind w:right="144"/>
        <w:jc w:val="right"/>
      </w:pPr>
      <w:r>
        <w:rPr>
          <w:sz w:val="24"/>
        </w:rPr>
        <w:t>Závodní 94</w:t>
      </w:r>
    </w:p>
    <w:p w:rsidR="007E086B" w:rsidRDefault="00A04344">
      <w:pPr>
        <w:spacing w:after="1260"/>
        <w:ind w:right="144"/>
        <w:jc w:val="right"/>
      </w:pPr>
      <w:r>
        <w:rPr>
          <w:sz w:val="26"/>
        </w:rPr>
        <w:t>360 OO Karlovy Vary</w:t>
      </w:r>
    </w:p>
    <w:p w:rsidR="007E086B" w:rsidRDefault="00A04344">
      <w:pPr>
        <w:tabs>
          <w:tab w:val="center" w:pos="5069"/>
          <w:tab w:val="center" w:pos="8511"/>
        </w:tabs>
        <w:spacing w:after="486"/>
      </w:pPr>
      <w:proofErr w:type="gramStart"/>
      <w:r>
        <w:t>Vyřizuje :</w:t>
      </w:r>
      <w:proofErr w:type="gramEnd"/>
      <w:r>
        <w:t xml:space="preserve"> Ing. L. 0. Michele</w:t>
      </w:r>
      <w:r>
        <w:tab/>
      </w:r>
      <w:r>
        <w:t>tel. : 541 634 258, 603 155 904</w:t>
      </w:r>
      <w:r>
        <w:tab/>
      </w:r>
      <w:r>
        <w:t>V Brně, dne 23.5.2018</w:t>
      </w:r>
    </w:p>
    <w:p w:rsidR="007E086B" w:rsidRDefault="00A04344">
      <w:pPr>
        <w:tabs>
          <w:tab w:val="center" w:pos="4648"/>
        </w:tabs>
        <w:spacing w:after="0"/>
      </w:pPr>
      <w:r>
        <w:rPr>
          <w:sz w:val="26"/>
          <w:u w:val="single" w:color="000000"/>
        </w:rPr>
        <w:t>Věc:</w:t>
      </w:r>
      <w:r>
        <w:rPr>
          <w:sz w:val="26"/>
          <w:u w:val="single" w:color="000000"/>
        </w:rPr>
        <w:tab/>
        <w:t>Běloves — objednávka komplexní analýzy minerální vody z PLZ IDA I a IDA II</w:t>
      </w:r>
    </w:p>
    <w:p w:rsidR="007E086B" w:rsidRDefault="00A04344">
      <w:pPr>
        <w:spacing w:after="3" w:line="265" w:lineRule="auto"/>
        <w:ind w:left="10" w:hanging="3"/>
      </w:pPr>
      <w:r>
        <w:rPr>
          <w:sz w:val="24"/>
        </w:rPr>
        <w:t xml:space="preserve">Objednávám u Vás provedení komplexní analýzy minerální vody čerpané z přírodních léčivých zdrojů IDA I a IDA II v </w:t>
      </w:r>
      <w:proofErr w:type="gramStart"/>
      <w:r>
        <w:rPr>
          <w:sz w:val="24"/>
        </w:rPr>
        <w:t>Náchodě - Bělovsi</w:t>
      </w:r>
      <w:proofErr w:type="gramEnd"/>
      <w:r>
        <w:rPr>
          <w:sz w:val="24"/>
        </w:rPr>
        <w:t>.</w:t>
      </w:r>
    </w:p>
    <w:p w:rsidR="007E086B" w:rsidRDefault="00A04344">
      <w:pPr>
        <w:spacing w:after="233" w:line="265" w:lineRule="auto"/>
        <w:ind w:left="10" w:hanging="3"/>
      </w:pPr>
      <w:r>
        <w:rPr>
          <w:sz w:val="24"/>
        </w:rPr>
        <w:t>Akceptuji Vaši nabídku ze dne 23.5.2018 v celkové ceně max. 67 000 Kč bez DPH.</w:t>
      </w:r>
    </w:p>
    <w:p w:rsidR="007E086B" w:rsidRDefault="00A04344">
      <w:pPr>
        <w:spacing w:after="232" w:line="265" w:lineRule="auto"/>
        <w:ind w:left="10" w:hanging="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671587</wp:posOffset>
                </wp:positionH>
                <wp:positionV relativeFrom="page">
                  <wp:posOffset>497945</wp:posOffset>
                </wp:positionV>
                <wp:extent cx="6062561" cy="484241"/>
                <wp:effectExtent l="0" t="0" r="0" b="0"/>
                <wp:wrapTopAndBottom/>
                <wp:docPr id="5953" name="Group 59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2561" cy="484241"/>
                          <a:chOff x="0" y="0"/>
                          <a:chExt cx="6062561" cy="484241"/>
                        </a:xfrm>
                      </wpg:grpSpPr>
                      <pic:pic xmlns:pic="http://schemas.openxmlformats.org/drawingml/2006/picture">
                        <pic:nvPicPr>
                          <pic:cNvPr id="6437" name="Picture 64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2561" cy="4705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Rectangle 25"/>
                        <wps:cNvSpPr/>
                        <wps:spPr>
                          <a:xfrm>
                            <a:off x="5071170" y="424852"/>
                            <a:ext cx="559016" cy="789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086B" w:rsidRDefault="00A04344">
                              <w:proofErr w:type="spellStart"/>
                              <w:r>
                                <w:rPr>
                                  <w:sz w:val="36"/>
                                </w:rPr>
                                <w:t>aqua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953" style="width:477.367pt;height:38.1292pt;position:absolute;mso-position-horizontal-relative:page;mso-position-horizontal:absolute;margin-left:52.8809pt;mso-position-vertical-relative:page;margin-top:39.2083pt;" coordsize="60625,4842">
                <v:shape id="Picture 6437" style="position:absolute;width:60625;height:4705;left:0;top:0;" filled="f">
                  <v:imagedata r:id="rId6"/>
                </v:shape>
                <v:rect id="Rectangle 25" style="position:absolute;width:5590;height:789;left:50711;top:42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36"/>
                          </w:rPr>
                          <w:t xml:space="preserve">aqua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sz w:val="24"/>
        </w:rPr>
        <w:t>Prosím o odběry vzorků vody dne 4. č</w:t>
      </w:r>
      <w:r>
        <w:rPr>
          <w:sz w:val="24"/>
        </w:rPr>
        <w:t xml:space="preserve">ervna 2018 na místě samém v dopoledních hodinách, kdy bude ukončena </w:t>
      </w:r>
      <w:proofErr w:type="gramStart"/>
      <w:r>
        <w:rPr>
          <w:sz w:val="24"/>
        </w:rPr>
        <w:t>90-ti denní</w:t>
      </w:r>
      <w:proofErr w:type="gramEnd"/>
      <w:r>
        <w:rPr>
          <w:sz w:val="24"/>
        </w:rPr>
        <w:t xml:space="preserve"> čerpací zkouška.</w:t>
      </w:r>
    </w:p>
    <w:p w:rsidR="007E086B" w:rsidRDefault="00A04344">
      <w:pPr>
        <w:spacing w:after="499" w:line="265" w:lineRule="auto"/>
        <w:ind w:left="10" w:hanging="3"/>
      </w:pPr>
      <w:r>
        <w:rPr>
          <w:sz w:val="24"/>
        </w:rPr>
        <w:t>Fakturu vystavte na</w:t>
      </w:r>
    </w:p>
    <w:p w:rsidR="007E086B" w:rsidRDefault="00A04344">
      <w:pPr>
        <w:spacing w:after="3" w:line="265" w:lineRule="auto"/>
        <w:ind w:left="1435" w:hanging="3"/>
      </w:pPr>
      <w:r>
        <w:rPr>
          <w:sz w:val="24"/>
        </w:rPr>
        <w:t>AQUA ENVIRO s.r.o.</w:t>
      </w:r>
    </w:p>
    <w:p w:rsidR="007E086B" w:rsidRDefault="00A04344">
      <w:pPr>
        <w:pStyle w:val="Nadpis1"/>
        <w:spacing w:after="348"/>
        <w:ind w:left="1441"/>
      </w:pPr>
      <w:r>
        <w:t>Ječná 1321/</w:t>
      </w:r>
      <w:proofErr w:type="gramStart"/>
      <w:r>
        <w:t>29a</w:t>
      </w:r>
      <w:proofErr w:type="gramEnd"/>
      <w:r>
        <w:t xml:space="preserve"> 621 OO Brno DIČ: CZ26907909</w:t>
      </w:r>
    </w:p>
    <w:p w:rsidR="007E086B" w:rsidRDefault="00A04344">
      <w:pPr>
        <w:tabs>
          <w:tab w:val="center" w:pos="7882"/>
        </w:tabs>
        <w:spacing w:after="1120" w:line="265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1914253</wp:posOffset>
            </wp:positionH>
            <wp:positionV relativeFrom="paragraph">
              <wp:posOffset>762907</wp:posOffset>
            </wp:positionV>
            <wp:extent cx="1073626" cy="753770"/>
            <wp:effectExtent l="0" t="0" r="0" b="0"/>
            <wp:wrapSquare wrapText="bothSides"/>
            <wp:docPr id="6440" name="Picture 64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40" name="Picture 644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3626" cy="75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Těším se na spolupráci s Vaším týmem</w:t>
      </w:r>
      <w:r>
        <w:rPr>
          <w:sz w:val="24"/>
        </w:rPr>
        <w:tab/>
      </w:r>
    </w:p>
    <w:p w:rsidR="007E086B" w:rsidRDefault="00A04344">
      <w:pPr>
        <w:tabs>
          <w:tab w:val="center" w:pos="2536"/>
          <w:tab w:val="center" w:pos="4817"/>
          <w:tab w:val="right" w:pos="9763"/>
        </w:tabs>
        <w:spacing w:after="4"/>
      </w:pPr>
      <w:r>
        <w:rPr>
          <w:sz w:val="14"/>
        </w:rPr>
        <w:tab/>
        <w:t>AQUA ENVIRO s.r.o.</w:t>
      </w:r>
      <w:r>
        <w:rPr>
          <w:sz w:val="14"/>
        </w:rPr>
        <w:tab/>
        <w:t>tel.: 541 634 258</w:t>
      </w:r>
      <w:r>
        <w:rPr>
          <w:sz w:val="14"/>
        </w:rPr>
        <w:tab/>
        <w:t xml:space="preserve">Společnost byla zapsána v </w:t>
      </w:r>
      <w:proofErr w:type="spellStart"/>
      <w:r>
        <w:rPr>
          <w:sz w:val="14"/>
        </w:rPr>
        <w:t>obchodnim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rejstiiku</w:t>
      </w:r>
      <w:proofErr w:type="spellEnd"/>
    </w:p>
    <w:p w:rsidR="007E086B" w:rsidRDefault="00A04344">
      <w:pPr>
        <w:spacing w:after="0" w:line="216" w:lineRule="auto"/>
        <w:ind w:left="1993" w:hanging="7"/>
      </w:pPr>
      <w:r>
        <w:rPr>
          <w:sz w:val="14"/>
        </w:rPr>
        <w:t xml:space="preserve">Ječná 1321/29a, 621 OO Brno fax: 541 634 392 vedeném u Krajského soudu v Brně, </w:t>
      </w:r>
      <w:proofErr w:type="spellStart"/>
      <w:r>
        <w:rPr>
          <w:sz w:val="14"/>
        </w:rPr>
        <w:t>oddil</w:t>
      </w:r>
      <w:proofErr w:type="spellEnd"/>
      <w:r>
        <w:rPr>
          <w:sz w:val="14"/>
        </w:rPr>
        <w:t xml:space="preserve"> C, vložka 44643 </w:t>
      </w:r>
      <w:proofErr w:type="spellStart"/>
      <w:proofErr w:type="gramStart"/>
      <w:r>
        <w:rPr>
          <w:sz w:val="14"/>
        </w:rPr>
        <w:t>Ito</w:t>
      </w:r>
      <w:proofErr w:type="spellEnd"/>
      <w:r>
        <w:rPr>
          <w:sz w:val="14"/>
        </w:rPr>
        <w:t xml:space="preserve"> :</w:t>
      </w:r>
      <w:proofErr w:type="gramEnd"/>
      <w:r>
        <w:rPr>
          <w:sz w:val="14"/>
        </w:rPr>
        <w:t xml:space="preserve"> 269 07 909 </w:t>
      </w:r>
      <w:r>
        <w:rPr>
          <w:sz w:val="14"/>
        </w:rPr>
        <w:t xml:space="preserve">http://www.aquaenviro.cz </w:t>
      </w:r>
      <w:proofErr w:type="spellStart"/>
      <w:r>
        <w:rPr>
          <w:sz w:val="14"/>
        </w:rPr>
        <w:t>bankovni</w:t>
      </w:r>
      <w:proofErr w:type="spellEnd"/>
      <w:r>
        <w:rPr>
          <w:sz w:val="14"/>
        </w:rPr>
        <w:t xml:space="preserve"> spojeni : </w:t>
      </w:r>
      <w:proofErr w:type="spellStart"/>
      <w:r>
        <w:rPr>
          <w:sz w:val="14"/>
        </w:rPr>
        <w:t>Sberbank</w:t>
      </w:r>
      <w:proofErr w:type="spellEnd"/>
      <w:r>
        <w:rPr>
          <w:sz w:val="14"/>
        </w:rPr>
        <w:t xml:space="preserve">, </w:t>
      </w:r>
      <w:r>
        <w:rPr>
          <w:sz w:val="14"/>
        </w:rPr>
        <w:t xml:space="preserve">Brno - </w:t>
      </w:r>
      <w:proofErr w:type="spellStart"/>
      <w:r>
        <w:rPr>
          <w:sz w:val="14"/>
        </w:rPr>
        <w:t>mésto</w:t>
      </w:r>
      <w:proofErr w:type="spellEnd"/>
    </w:p>
    <w:p w:rsidR="007E086B" w:rsidRDefault="00A04344">
      <w:pPr>
        <w:tabs>
          <w:tab w:val="center" w:pos="2489"/>
          <w:tab w:val="center" w:pos="5133"/>
          <w:tab w:val="right" w:pos="9763"/>
        </w:tabs>
        <w:spacing w:after="4"/>
      </w:pPr>
      <w:r>
        <w:rPr>
          <w:sz w:val="14"/>
        </w:rPr>
        <w:tab/>
      </w:r>
      <w:proofErr w:type="gramStart"/>
      <w:r>
        <w:rPr>
          <w:sz w:val="14"/>
        </w:rPr>
        <w:t>DIC :</w:t>
      </w:r>
      <w:proofErr w:type="gramEnd"/>
      <w:r>
        <w:rPr>
          <w:sz w:val="14"/>
        </w:rPr>
        <w:t xml:space="preserve"> CZ26907909</w:t>
      </w:r>
      <w:r>
        <w:rPr>
          <w:sz w:val="14"/>
        </w:rPr>
        <w:tab/>
        <w:t>e-mail: aqua@aquaenviro.cz</w:t>
      </w:r>
      <w:r>
        <w:rPr>
          <w:sz w:val="14"/>
        </w:rPr>
        <w:tab/>
        <w:t>číslo účtu : 42112221 11/6800</w:t>
      </w:r>
    </w:p>
    <w:tbl>
      <w:tblPr>
        <w:tblStyle w:val="TableGrid"/>
        <w:tblW w:w="8840" w:type="dxa"/>
        <w:tblInd w:w="344" w:type="dxa"/>
        <w:tblCellMar>
          <w:top w:w="0" w:type="dxa"/>
          <w:left w:w="66" w:type="dxa"/>
          <w:bottom w:w="57" w:type="dxa"/>
          <w:right w:w="622" w:type="dxa"/>
        </w:tblCellMar>
        <w:tblLook w:val="04A0" w:firstRow="1" w:lastRow="0" w:firstColumn="1" w:lastColumn="0" w:noHBand="0" w:noVBand="1"/>
      </w:tblPr>
      <w:tblGrid>
        <w:gridCol w:w="8840"/>
      </w:tblGrid>
      <w:tr w:rsidR="007E086B">
        <w:trPr>
          <w:trHeight w:val="2030"/>
        </w:trPr>
        <w:tc>
          <w:tcPr>
            <w:tcW w:w="8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E086B" w:rsidRDefault="00A04344">
            <w:pPr>
              <w:spacing w:after="202"/>
              <w:ind w:left="1302"/>
            </w:pPr>
            <w:r>
              <w:rPr>
                <w:rFonts w:ascii="Times New Roman" w:eastAsia="Times New Roman" w:hAnsi="Times New Roman" w:cs="Times New Roman"/>
                <w:sz w:val="26"/>
              </w:rPr>
              <w:t>REFERENČNÍ LABORATOŘE PŘÍRODNÍCH LÉČIVÝCH ZDROJŮ</w:t>
            </w:r>
          </w:p>
          <w:p w:rsidR="007E086B" w:rsidRDefault="00A04344">
            <w:pPr>
              <w:spacing w:after="0"/>
              <w:ind w:left="1590"/>
            </w:pPr>
            <w:r>
              <w:rPr>
                <w:sz w:val="24"/>
              </w:rPr>
              <w:t>se sídlem: Závodní 94, 360 OO Karlovy Vary</w:t>
            </w:r>
          </w:p>
          <w:p w:rsidR="007E086B" w:rsidRDefault="00A04344">
            <w:pPr>
              <w:spacing w:after="0"/>
              <w:ind w:left="14" w:right="94" w:hanging="14"/>
              <w:jc w:val="both"/>
            </w:pPr>
            <w:r>
              <w:rPr>
                <w:sz w:val="24"/>
              </w:rPr>
              <w:t>Tel: 353 224 478</w:t>
            </w:r>
            <w:r>
              <w:rPr>
                <w:sz w:val="24"/>
              </w:rPr>
              <w:tab/>
              <w:t xml:space="preserve">IC: 008 83 581 </w:t>
            </w:r>
            <w:r>
              <w:rPr>
                <w:rFonts w:ascii="Times New Roman" w:eastAsia="Times New Roman" w:hAnsi="Times New Roman" w:cs="Times New Roman"/>
                <w:sz w:val="24"/>
              </w:rPr>
              <w:t>Fax: 353 301 333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TF: 774 265 002 </w:t>
            </w:r>
            <w:r>
              <w:rPr>
                <w:sz w:val="24"/>
              </w:rPr>
              <w:t xml:space="preserve">e-mail: </w:t>
            </w:r>
            <w:proofErr w:type="spellStart"/>
            <w:r>
              <w:rPr>
                <w:sz w:val="24"/>
              </w:rPr>
              <w:t>rl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 a I lz.cz</w:t>
            </w:r>
            <w:r>
              <w:rPr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www.rl lz.cz</w:t>
            </w:r>
          </w:p>
        </w:tc>
      </w:tr>
    </w:tbl>
    <w:p w:rsidR="007E086B" w:rsidRDefault="00A04344">
      <w:pPr>
        <w:spacing w:after="231"/>
        <w:ind w:right="986"/>
        <w:jc w:val="right"/>
      </w:pPr>
      <w:r>
        <w:rPr>
          <w:sz w:val="28"/>
        </w:rPr>
        <w:t>Nabídka analytických výkonů pro společnost AQUA ENVIRO s.r.o.</w:t>
      </w:r>
    </w:p>
    <w:p w:rsidR="007E086B" w:rsidRDefault="00A04344">
      <w:pPr>
        <w:spacing w:after="376"/>
        <w:ind w:left="2511"/>
      </w:pPr>
      <w:r>
        <w:rPr>
          <w:sz w:val="30"/>
        </w:rPr>
        <w:t xml:space="preserve">Analýza zdrojů v </w:t>
      </w:r>
      <w:proofErr w:type="gramStart"/>
      <w:r>
        <w:rPr>
          <w:sz w:val="30"/>
        </w:rPr>
        <w:t>Bělovsi - Ida</w:t>
      </w:r>
      <w:proofErr w:type="gramEnd"/>
      <w:r>
        <w:rPr>
          <w:sz w:val="30"/>
        </w:rPr>
        <w:t xml:space="preserve"> I a IDA I l</w:t>
      </w:r>
    </w:p>
    <w:p w:rsidR="007E086B" w:rsidRDefault="00A04344">
      <w:pPr>
        <w:numPr>
          <w:ilvl w:val="0"/>
          <w:numId w:val="1"/>
        </w:numPr>
        <w:spacing w:after="162" w:line="265" w:lineRule="auto"/>
        <w:ind w:hanging="302"/>
      </w:pPr>
      <w:r>
        <w:rPr>
          <w:sz w:val="24"/>
        </w:rPr>
        <w:t xml:space="preserve">Komplexní analýza jednoho zdroje minerální vody dle </w:t>
      </w:r>
      <w:proofErr w:type="spellStart"/>
      <w:r>
        <w:rPr>
          <w:sz w:val="24"/>
        </w:rPr>
        <w:t>vyhl</w:t>
      </w:r>
      <w:proofErr w:type="spellEnd"/>
      <w:r>
        <w:rPr>
          <w:sz w:val="24"/>
        </w:rPr>
        <w:t>. 423 / 2001: 29 900,-Kč</w:t>
      </w:r>
    </w:p>
    <w:p w:rsidR="007E086B" w:rsidRDefault="00A04344">
      <w:pPr>
        <w:spacing w:after="1089"/>
        <w:ind w:right="1029"/>
        <w:jc w:val="center"/>
      </w:pPr>
      <w:r>
        <w:rPr>
          <w:sz w:val="26"/>
        </w:rPr>
        <w:lastRenderedPageBreak/>
        <w:t>(2 zdroje = celkem 59 800,-Kč)</w:t>
      </w:r>
    </w:p>
    <w:p w:rsidR="007E086B" w:rsidRDefault="00A04344">
      <w:pPr>
        <w:numPr>
          <w:ilvl w:val="0"/>
          <w:numId w:val="1"/>
        </w:numPr>
        <w:spacing w:after="3" w:line="265" w:lineRule="auto"/>
        <w:ind w:hanging="302"/>
      </w:pPr>
      <w:proofErr w:type="gramStart"/>
      <w:r>
        <w:rPr>
          <w:sz w:val="24"/>
        </w:rPr>
        <w:t>Režie - náklady</w:t>
      </w:r>
      <w:proofErr w:type="gramEnd"/>
      <w:r>
        <w:rPr>
          <w:sz w:val="24"/>
        </w:rPr>
        <w:t xml:space="preserve"> na dopravu účtujeme </w:t>
      </w:r>
      <w:r w:rsidRPr="00A04344">
        <w:rPr>
          <w:sz w:val="24"/>
          <w:highlight w:val="black"/>
        </w:rPr>
        <w:t>12,- Kč I km</w:t>
      </w:r>
    </w:p>
    <w:p w:rsidR="007E086B" w:rsidRDefault="00A04344">
      <w:pPr>
        <w:pStyle w:val="Nadpis1"/>
        <w:spacing w:after="61"/>
        <w:ind w:left="2593"/>
      </w:pPr>
      <w:r>
        <w:t xml:space="preserve">cca </w:t>
      </w:r>
      <w:r w:rsidRPr="00A04344">
        <w:rPr>
          <w:highlight w:val="black"/>
        </w:rPr>
        <w:t>600 km</w:t>
      </w:r>
      <w:bookmarkStart w:id="0" w:name="_GoBack"/>
      <w:bookmarkEnd w:id="0"/>
      <w:r>
        <w:t xml:space="preserve"> </w:t>
      </w:r>
      <w:r w:rsidRPr="00A04344">
        <w:rPr>
          <w:highlight w:val="black"/>
        </w:rPr>
        <w:t>x 12 = 7200,- Kč</w:t>
      </w:r>
    </w:p>
    <w:p w:rsidR="007E086B" w:rsidRDefault="00A04344">
      <w:pPr>
        <w:spacing w:after="645" w:line="265" w:lineRule="auto"/>
        <w:ind w:left="2305" w:hanging="3"/>
      </w:pPr>
      <w:r>
        <w:rPr>
          <w:sz w:val="24"/>
        </w:rPr>
        <w:t>Fakturován bude skutečný počet ujetých km</w:t>
      </w:r>
    </w:p>
    <w:p w:rsidR="007E086B" w:rsidRDefault="00A04344">
      <w:pPr>
        <w:spacing w:after="1487"/>
        <w:ind w:left="770"/>
      </w:pPr>
      <w:r>
        <w:rPr>
          <w:sz w:val="28"/>
        </w:rPr>
        <w:t xml:space="preserve">Celkem 67 </w:t>
      </w:r>
      <w:proofErr w:type="gramStart"/>
      <w:r>
        <w:rPr>
          <w:sz w:val="28"/>
        </w:rPr>
        <w:t>OOO,-</w:t>
      </w:r>
      <w:proofErr w:type="gramEnd"/>
      <w:r>
        <w:rPr>
          <w:sz w:val="28"/>
        </w:rPr>
        <w:t>Kč bez DPH</w:t>
      </w:r>
    </w:p>
    <w:p w:rsidR="007E086B" w:rsidRDefault="00A04344">
      <w:pPr>
        <w:spacing w:after="136" w:line="265" w:lineRule="auto"/>
        <w:ind w:left="715" w:hanging="3"/>
      </w:pPr>
      <w:r>
        <w:rPr>
          <w:sz w:val="24"/>
        </w:rPr>
        <w:t>Všechny ceny jsou bez DPH.</w:t>
      </w:r>
    </w:p>
    <w:p w:rsidR="007E086B" w:rsidRDefault="00A04344">
      <w:pPr>
        <w:spacing w:after="3" w:line="265" w:lineRule="auto"/>
        <w:ind w:left="780" w:hanging="3"/>
      </w:pPr>
      <w:r>
        <w:rPr>
          <w:sz w:val="24"/>
        </w:rPr>
        <w:t xml:space="preserve">Nabídka je předkládána výhradně pro potřeby společnosti </w:t>
      </w:r>
      <w:proofErr w:type="spellStart"/>
      <w:r>
        <w:rPr>
          <w:sz w:val="24"/>
        </w:rPr>
        <w:t>Aqua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Enviro</w:t>
      </w:r>
      <w:proofErr w:type="spellEnd"/>
      <w:r>
        <w:rPr>
          <w:sz w:val="24"/>
        </w:rPr>
        <w:t xml:space="preserve"> s.r.o.</w:t>
      </w:r>
    </w:p>
    <w:p w:rsidR="007E086B" w:rsidRDefault="007E086B">
      <w:pPr>
        <w:sectPr w:rsidR="007E086B">
          <w:pgSz w:w="11900" w:h="16820"/>
          <w:pgMar w:top="1801" w:right="1050" w:bottom="472" w:left="1086" w:header="708" w:footer="708" w:gutter="0"/>
          <w:cols w:space="708"/>
        </w:sectPr>
      </w:pPr>
    </w:p>
    <w:p w:rsidR="007E086B" w:rsidRDefault="00A04344">
      <w:pPr>
        <w:spacing w:after="145" w:line="265" w:lineRule="auto"/>
        <w:ind w:left="140" w:hanging="3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1790900</wp:posOffset>
            </wp:positionH>
            <wp:positionV relativeFrom="paragraph">
              <wp:posOffset>-123343</wp:posOffset>
            </wp:positionV>
            <wp:extent cx="1160430" cy="1018732"/>
            <wp:effectExtent l="0" t="0" r="0" b="0"/>
            <wp:wrapSquare wrapText="bothSides"/>
            <wp:docPr id="6442" name="Picture 64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42" name="Picture 644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60430" cy="1018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Karlovy Vary</w:t>
      </w:r>
    </w:p>
    <w:p w:rsidR="007E086B" w:rsidRDefault="00A04344">
      <w:pPr>
        <w:spacing w:after="613" w:line="265" w:lineRule="auto"/>
        <w:ind w:left="147" w:hanging="10"/>
      </w:pPr>
      <w:r>
        <w:rPr>
          <w:sz w:val="24"/>
        </w:rPr>
        <w:t>23. 05. 2018</w:t>
      </w:r>
    </w:p>
    <w:p w:rsidR="007E086B" w:rsidRDefault="00A04344">
      <w:pPr>
        <w:tabs>
          <w:tab w:val="right" w:pos="2475"/>
        </w:tabs>
        <w:spacing w:after="0"/>
      </w:pPr>
      <w:r>
        <w:rPr>
          <w:sz w:val="28"/>
        </w:rPr>
        <w:t>/EMO</w:t>
      </w:r>
      <w:r>
        <w:rPr>
          <w:sz w:val="28"/>
        </w:rPr>
        <w:tab/>
        <w:t>2ä 05. 2018</w:t>
      </w:r>
    </w:p>
    <w:p w:rsidR="007E086B" w:rsidRDefault="00A04344">
      <w:pPr>
        <w:spacing w:after="262" w:line="387" w:lineRule="auto"/>
        <w:ind w:left="1665" w:hanging="3"/>
      </w:pPr>
      <w:r>
        <w:rPr>
          <w:sz w:val="24"/>
        </w:rPr>
        <w:t>Ing. Jaroslav Kožík zástupce ředitele</w:t>
      </w:r>
    </w:p>
    <w:p w:rsidR="007E086B" w:rsidRDefault="00A04344">
      <w:pPr>
        <w:spacing w:after="0" w:line="265" w:lineRule="auto"/>
        <w:ind w:left="-5" w:hanging="10"/>
      </w:pPr>
      <w:r>
        <w:rPr>
          <w:sz w:val="24"/>
        </w:rPr>
        <w:t>/HC/ LER o L/L//</w:t>
      </w:r>
      <w:proofErr w:type="spellStart"/>
      <w:r>
        <w:rPr>
          <w:sz w:val="24"/>
        </w:rPr>
        <w:t>fŇV</w:t>
      </w:r>
      <w:proofErr w:type="spellEnd"/>
      <w:r>
        <w:rPr>
          <w:sz w:val="24"/>
        </w:rPr>
        <w:t xml:space="preserve"> H/C/-ELE</w:t>
      </w:r>
    </w:p>
    <w:p w:rsidR="007E086B" w:rsidRDefault="007E086B">
      <w:pPr>
        <w:spacing w:after="0"/>
        <w:ind w:left="417" w:right="-856"/>
      </w:pPr>
    </w:p>
    <w:sectPr w:rsidR="007E086B">
      <w:type w:val="continuous"/>
      <w:pgSz w:w="11900" w:h="16820"/>
      <w:pgMar w:top="1440" w:right="1820" w:bottom="928" w:left="1432" w:header="708" w:footer="708" w:gutter="0"/>
      <w:cols w:num="2" w:space="708" w:equalWidth="0">
        <w:col w:w="2475" w:space="2446"/>
        <w:col w:w="37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F140E"/>
    <w:multiLevelType w:val="hybridMultilevel"/>
    <w:tmpl w:val="1526958A"/>
    <w:lvl w:ilvl="0" w:tplc="6F28BB14">
      <w:start w:val="1"/>
      <w:numFmt w:val="decimal"/>
      <w:lvlText w:val="%1."/>
      <w:lvlJc w:val="left"/>
      <w:pPr>
        <w:ind w:left="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A42C164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0CE4D54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00CAC82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62C2EDE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676EB1A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C9893F6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06A9FF6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384A618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6B"/>
    <w:rsid w:val="007E086B"/>
    <w:rsid w:val="00A0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94875-2312-46AE-A3FD-7D8C8C2C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 w:line="263" w:lineRule="auto"/>
      <w:ind w:left="6464" w:hanging="10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60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KMBT_C224e-20180523175012</vt:lpstr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KMBT_C224e-20180523175012</dc:title>
  <dc:subject/>
  <dc:creator>Kurzweilová Dana</dc:creator>
  <cp:keywords/>
  <cp:lastModifiedBy>Kurzweilová Dana</cp:lastModifiedBy>
  <cp:revision>2</cp:revision>
  <dcterms:created xsi:type="dcterms:W3CDTF">2018-08-21T07:52:00Z</dcterms:created>
  <dcterms:modified xsi:type="dcterms:W3CDTF">2018-08-21T07:52:00Z</dcterms:modified>
</cp:coreProperties>
</file>