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03" w:rsidRDefault="00AF4753">
      <w:pPr>
        <w:pStyle w:val="Zkladntext1"/>
        <w:framePr w:w="1490" w:h="227" w:wrap="none" w:vAnchor="text" w:hAnchor="page" w:x="385" w:y="476"/>
        <w:shd w:val="clear" w:color="auto" w:fill="auto"/>
      </w:pPr>
      <w:r>
        <w:rPr>
          <w:b/>
          <w:bCs/>
        </w:rPr>
        <w:t xml:space="preserve">Doklad </w:t>
      </w:r>
      <w:r>
        <w:t>OJE - 1805</w:t>
      </w:r>
    </w:p>
    <w:p w:rsidR="00C22203" w:rsidRDefault="00AF4753">
      <w:pPr>
        <w:pStyle w:val="Nadpis20"/>
        <w:keepNext/>
        <w:keepLines/>
        <w:framePr w:w="3499" w:h="1548" w:wrap="none" w:vAnchor="text" w:hAnchor="page" w:x="385" w:y="984"/>
        <w:shd w:val="clear" w:color="auto" w:fill="auto"/>
        <w:spacing w:after="60"/>
      </w:pPr>
      <w:bookmarkStart w:id="0" w:name="bookmark0"/>
      <w:r>
        <w:rPr>
          <w:sz w:val="26"/>
          <w:szCs w:val="26"/>
        </w:rPr>
        <w:t xml:space="preserve">ODBĚRATEL </w:t>
      </w:r>
      <w:r>
        <w:t>- fakturační adresa</w:t>
      </w:r>
      <w:bookmarkEnd w:id="0"/>
    </w:p>
    <w:p w:rsidR="00FB6CCC" w:rsidRDefault="00AF4753" w:rsidP="00FB6CCC">
      <w:pPr>
        <w:pStyle w:val="Zkladntext1"/>
        <w:framePr w:w="3499" w:h="1548" w:wrap="none" w:vAnchor="text" w:hAnchor="page" w:x="385" w:y="984"/>
        <w:shd w:val="clear" w:color="auto" w:fill="auto"/>
      </w:pPr>
      <w:r>
        <w:t xml:space="preserve">Národní galerie v Praze </w:t>
      </w:r>
    </w:p>
    <w:p w:rsidR="00FB6CCC" w:rsidRDefault="00AF4753" w:rsidP="00FB6CCC">
      <w:pPr>
        <w:pStyle w:val="Zkladntext1"/>
        <w:framePr w:w="3499" w:h="1548" w:wrap="none" w:vAnchor="text" w:hAnchor="page" w:x="385" w:y="984"/>
        <w:shd w:val="clear" w:color="auto" w:fill="auto"/>
      </w:pPr>
      <w:r>
        <w:t xml:space="preserve">Staroměstské náměstí 12 </w:t>
      </w:r>
    </w:p>
    <w:p w:rsidR="00C22203" w:rsidRDefault="00AF4753" w:rsidP="00FB6CCC">
      <w:pPr>
        <w:pStyle w:val="Zkladntext1"/>
        <w:framePr w:w="3499" w:h="1548" w:wrap="none" w:vAnchor="text" w:hAnchor="page" w:x="385" w:y="984"/>
        <w:shd w:val="clear" w:color="auto" w:fill="auto"/>
      </w:pPr>
      <w:r>
        <w:t>110 15 Praha 1</w:t>
      </w:r>
    </w:p>
    <w:p w:rsidR="00FB6CCC" w:rsidRDefault="00FB6CCC" w:rsidP="00FB6CCC">
      <w:pPr>
        <w:pStyle w:val="Zkladntext1"/>
        <w:framePr w:w="3499" w:h="1548" w:wrap="none" w:vAnchor="text" w:hAnchor="page" w:x="385" w:y="984"/>
        <w:shd w:val="clear" w:color="auto" w:fill="auto"/>
      </w:pPr>
    </w:p>
    <w:p w:rsidR="00FB6CCC" w:rsidRDefault="00AF4753" w:rsidP="00FB6CCC">
      <w:pPr>
        <w:pStyle w:val="Zkladntext1"/>
        <w:framePr w:w="3499" w:h="1548" w:wrap="none" w:vAnchor="text" w:hAnchor="page" w:x="385" w:y="984"/>
        <w:shd w:val="clear" w:color="auto" w:fill="auto"/>
      </w:pPr>
      <w:r>
        <w:t xml:space="preserve">Zřízena zákonem č.148/1949 Sb., </w:t>
      </w:r>
    </w:p>
    <w:p w:rsidR="00C22203" w:rsidRDefault="00AF4753" w:rsidP="00FB6CCC">
      <w:pPr>
        <w:pStyle w:val="Zkladntext1"/>
        <w:framePr w:w="3499" w:h="1548" w:wrap="none" w:vAnchor="text" w:hAnchor="page" w:x="385" w:y="984"/>
        <w:shd w:val="clear" w:color="auto" w:fill="auto"/>
      </w:pPr>
      <w:r>
        <w:t>o Národní galerii v Praze</w:t>
      </w:r>
    </w:p>
    <w:p w:rsidR="00FB6CCC" w:rsidRDefault="00AF4753">
      <w:pPr>
        <w:pStyle w:val="Zkladntext1"/>
        <w:framePr w:w="2866" w:h="533" w:wrap="none" w:vAnchor="text" w:hAnchor="page" w:x="385" w:y="3047"/>
        <w:shd w:val="clear" w:color="auto" w:fill="auto"/>
        <w:spacing w:line="32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C22203" w:rsidRDefault="00AF4753">
      <w:pPr>
        <w:pStyle w:val="Zkladntext1"/>
        <w:framePr w:w="2866" w:h="533" w:wrap="none" w:vAnchor="text" w:hAnchor="page" w:x="385" w:y="3047"/>
        <w:shd w:val="clear" w:color="auto" w:fill="auto"/>
        <w:spacing w:line="32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C22203" w:rsidRDefault="00AF4753">
      <w:pPr>
        <w:pStyle w:val="Nadpis10"/>
        <w:keepNext/>
        <w:keepLines/>
        <w:framePr w:w="1876" w:h="356" w:wrap="none" w:vAnchor="text" w:hAnchor="page" w:x="8945" w:y="21"/>
        <w:shd w:val="clear" w:color="auto" w:fill="auto"/>
      </w:pPr>
      <w:bookmarkStart w:id="1" w:name="bookmark1"/>
      <w:r>
        <w:t>OBJEDNÁVKA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3913"/>
      </w:tblGrid>
      <w:tr w:rsidR="00C22203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17"/>
                <w:szCs w:val="17"/>
              </w:rPr>
              <w:t xml:space="preserve">Číslo objednávky </w:t>
            </w:r>
            <w:r>
              <w:rPr>
                <w:b/>
                <w:bCs/>
                <w:sz w:val="26"/>
                <w:szCs w:val="26"/>
              </w:rPr>
              <w:t>1805/2018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DODAVATEL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"ETNA" spol. s r.o.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FFFF"/>
          </w:tcPr>
          <w:p w:rsidR="00C22203" w:rsidRDefault="00C22203">
            <w:pPr>
              <w:framePr w:w="5494" w:h="4979" w:wrap="none" w:vAnchor="text" w:hAnchor="page" w:x="5371" w:y="375"/>
              <w:rPr>
                <w:sz w:val="10"/>
                <w:szCs w:val="10"/>
              </w:rPr>
            </w:pP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spacing w:before="80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Újezd 388/50</w:t>
            </w:r>
          </w:p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right="200"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118 00 Praha 1 </w:t>
            </w:r>
            <w:r w:rsidR="00FB6CCC">
              <w:rPr>
                <w:sz w:val="17"/>
                <w:szCs w:val="17"/>
              </w:rPr>
              <w:t xml:space="preserve">   </w:t>
            </w:r>
            <w:r>
              <w:rPr>
                <w:sz w:val="17"/>
                <w:szCs w:val="17"/>
              </w:rPr>
              <w:t>Česká republika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FFFF"/>
          </w:tcPr>
          <w:p w:rsidR="00C22203" w:rsidRDefault="00C22203">
            <w:pPr>
              <w:framePr w:w="5494" w:h="4979" w:wrap="none" w:vAnchor="text" w:hAnchor="page" w:x="5371" w:y="375"/>
              <w:rPr>
                <w:sz w:val="10"/>
                <w:szCs w:val="10"/>
              </w:rPr>
            </w:pP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 xml:space="preserve">IČ </w:t>
            </w:r>
            <w:r>
              <w:t>45309621</w:t>
            </w:r>
          </w:p>
        </w:tc>
        <w:tc>
          <w:tcPr>
            <w:tcW w:w="391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left="140" w:firstLine="20"/>
            </w:pPr>
            <w:r>
              <w:rPr>
                <w:b/>
                <w:bCs/>
              </w:rPr>
              <w:t xml:space="preserve">DIČ </w:t>
            </w:r>
            <w:r>
              <w:t>CZ45309621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 w:rsidP="00FB6CCC">
            <w:pPr>
              <w:pStyle w:val="Jin0"/>
              <w:framePr w:w="5494" w:h="4979" w:wrap="none" w:vAnchor="text" w:hAnchor="page" w:x="5371" w:y="375"/>
              <w:shd w:val="clear" w:color="auto" w:fill="auto"/>
            </w:pPr>
            <w:proofErr w:type="gramStart"/>
            <w:r>
              <w:t>07.08.2018</w:t>
            </w:r>
            <w:proofErr w:type="gramEnd"/>
            <w:r>
              <w:t xml:space="preserve"> </w:t>
            </w:r>
            <w:r w:rsidR="00FB6CCC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203" w:rsidRDefault="00C22203">
            <w:pPr>
              <w:framePr w:w="5494" w:h="4979" w:wrap="none" w:vAnchor="text" w:hAnchor="page" w:x="5371" w:y="375"/>
              <w:rPr>
                <w:sz w:val="10"/>
                <w:szCs w:val="10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left="960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Požadujeme: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203" w:rsidRDefault="00C22203">
            <w:pPr>
              <w:framePr w:w="5494" w:h="4979" w:wrap="none" w:vAnchor="text" w:hAnchor="page" w:x="5371" w:y="375"/>
              <w:rPr>
                <w:sz w:val="10"/>
                <w:szCs w:val="10"/>
              </w:rPr>
            </w:pP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203" w:rsidRDefault="00C22203">
            <w:pPr>
              <w:framePr w:w="5494" w:h="4979" w:wrap="none" w:vAnchor="text" w:hAnchor="page" w:x="5371" w:y="375"/>
              <w:rPr>
                <w:sz w:val="10"/>
                <w:szCs w:val="10"/>
              </w:rPr>
            </w:pP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left="140" w:firstLine="20"/>
            </w:pPr>
            <w:r>
              <w:t>Platebním příkazem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firstLine="14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203" w:rsidRDefault="00AF4753">
            <w:pPr>
              <w:pStyle w:val="Jin0"/>
              <w:framePr w:w="5494" w:h="4979" w:wrap="none" w:vAnchor="text" w:hAnchor="page" w:x="5371" w:y="375"/>
              <w:shd w:val="clear" w:color="auto" w:fill="auto"/>
              <w:ind w:left="140" w:firstLine="20"/>
            </w:pPr>
            <w:r>
              <w:t>30 dnů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7"/>
        <w:gridCol w:w="1534"/>
        <w:gridCol w:w="882"/>
        <w:gridCol w:w="1840"/>
        <w:gridCol w:w="1508"/>
        <w:gridCol w:w="1408"/>
      </w:tblGrid>
      <w:tr w:rsidR="00C2220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105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</w:pPr>
            <w:r>
              <w:t xml:space="preserve">Objednáváme u Vás doplnění stropních a závěsných napájecích lišt </w:t>
            </w:r>
            <w:proofErr w:type="spellStart"/>
            <w:proofErr w:type="gramStart"/>
            <w:r>
              <w:t>osvštlení</w:t>
            </w:r>
            <w:proofErr w:type="spellEnd"/>
            <w:r>
              <w:t xml:space="preserve"> 3.p.</w:t>
            </w:r>
            <w:proofErr w:type="gramEnd"/>
            <w:r>
              <w:t xml:space="preserve"> VP včetně montáže dle přiložené nabídky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</w:pPr>
            <w:r>
              <w:t>Položka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100"/>
              <w:jc w:val="center"/>
            </w:pPr>
            <w:r>
              <w:t>Množství MJ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80"/>
              <w:jc w:val="center"/>
            </w:pPr>
            <w:r>
              <w:t>%DPH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440"/>
              <w:jc w:val="right"/>
            </w:pPr>
            <w:r>
              <w:t>Cena bez DPH/MJ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340"/>
              <w:jc w:val="right"/>
            </w:pPr>
            <w:r>
              <w:t>DPH/MJ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jc w:val="right"/>
            </w:pPr>
            <w:r>
              <w:t>Celkem s DPH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33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</w:pPr>
            <w:r>
              <w:t>doplnění stropních a závěsných napájecích</w:t>
            </w:r>
          </w:p>
        </w:tc>
        <w:tc>
          <w:tcPr>
            <w:tcW w:w="1534" w:type="dxa"/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100"/>
              <w:jc w:val="center"/>
            </w:pPr>
            <w:r>
              <w:t>1.00</w:t>
            </w:r>
          </w:p>
        </w:tc>
        <w:tc>
          <w:tcPr>
            <w:tcW w:w="882" w:type="dxa"/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100"/>
              <w:jc w:val="center"/>
            </w:pPr>
            <w:r>
              <w:t>21</w:t>
            </w:r>
          </w:p>
        </w:tc>
        <w:tc>
          <w:tcPr>
            <w:tcW w:w="1840" w:type="dxa"/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440"/>
              <w:jc w:val="right"/>
            </w:pPr>
            <w:r>
              <w:t>278 565.00</w:t>
            </w:r>
          </w:p>
        </w:tc>
        <w:tc>
          <w:tcPr>
            <w:tcW w:w="1508" w:type="dxa"/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ind w:right="340"/>
              <w:jc w:val="right"/>
            </w:pPr>
            <w:r>
              <w:t>58 498.65</w:t>
            </w:r>
          </w:p>
        </w:tc>
        <w:tc>
          <w:tcPr>
            <w:tcW w:w="14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  <w:jc w:val="right"/>
            </w:pPr>
            <w:r>
              <w:t>337 063.65</w:t>
            </w:r>
          </w:p>
        </w:tc>
      </w:tr>
      <w:tr w:rsidR="00C2220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03" w:rsidRDefault="00AF4753">
            <w:pPr>
              <w:pStyle w:val="Jin0"/>
              <w:framePr w:w="10548" w:h="1174" w:vSpace="302" w:wrap="none" w:vAnchor="text" w:hAnchor="page" w:x="309" w:y="5315"/>
              <w:shd w:val="clear" w:color="auto" w:fill="auto"/>
            </w:pPr>
            <w:r>
              <w:t>lišt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FFFFFF"/>
          </w:tcPr>
          <w:p w:rsidR="00C22203" w:rsidRDefault="00C22203">
            <w:pPr>
              <w:framePr w:w="10548" w:h="1174" w:vSpace="302" w:wrap="none" w:vAnchor="text" w:hAnchor="page" w:x="309" w:y="5315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/>
          </w:tcPr>
          <w:p w:rsidR="00C22203" w:rsidRDefault="00C22203">
            <w:pPr>
              <w:framePr w:w="10548" w:h="1174" w:vSpace="302" w:wrap="none" w:vAnchor="text" w:hAnchor="page" w:x="309" w:y="5315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/>
          </w:tcPr>
          <w:p w:rsidR="00C22203" w:rsidRDefault="00C22203">
            <w:pPr>
              <w:framePr w:w="10548" w:h="1174" w:vSpace="302" w:wrap="none" w:vAnchor="text" w:hAnchor="page" w:x="309" w:y="5315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</w:tcPr>
          <w:p w:rsidR="00C22203" w:rsidRDefault="00C22203">
            <w:pPr>
              <w:framePr w:w="10548" w:h="1174" w:vSpace="302" w:wrap="none" w:vAnchor="text" w:hAnchor="page" w:x="309" w:y="5315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203" w:rsidRDefault="00C22203">
            <w:pPr>
              <w:framePr w:w="10548" w:h="1174" w:vSpace="302" w:wrap="none" w:vAnchor="text" w:hAnchor="page" w:x="309" w:y="5315"/>
              <w:rPr>
                <w:sz w:val="10"/>
                <w:szCs w:val="10"/>
              </w:rPr>
            </w:pPr>
          </w:p>
        </w:tc>
      </w:tr>
    </w:tbl>
    <w:p w:rsidR="00C22203" w:rsidRDefault="00AF4753">
      <w:pPr>
        <w:pStyle w:val="Titulektabulky0"/>
        <w:framePr w:w="1807" w:h="227" w:wrap="none" w:vAnchor="text" w:hAnchor="page" w:x="5619" w:y="6553"/>
        <w:shd w:val="clear" w:color="auto" w:fill="auto"/>
      </w:pPr>
      <w:r>
        <w:t>Přibližná celková cena</w:t>
      </w:r>
    </w:p>
    <w:p w:rsidR="00C22203" w:rsidRDefault="00AF4753">
      <w:pPr>
        <w:pStyle w:val="Titulektabulky0"/>
        <w:framePr w:w="1260" w:h="227" w:wrap="none" w:vAnchor="text" w:hAnchor="page" w:x="9363" w:y="6564"/>
        <w:shd w:val="clear" w:color="auto" w:fill="auto"/>
      </w:pPr>
      <w:r>
        <w:t>337 063.65 Kč</w:t>
      </w:r>
    </w:p>
    <w:p w:rsidR="00C22203" w:rsidRDefault="00AF4753">
      <w:pPr>
        <w:pStyle w:val="Nadpis30"/>
        <w:keepNext/>
        <w:keepLines/>
        <w:framePr w:w="1973" w:h="468" w:wrap="none" w:vAnchor="text" w:hAnchor="page" w:x="385" w:y="6539"/>
        <w:shd w:val="clear" w:color="auto" w:fill="auto"/>
        <w:jc w:val="left"/>
      </w:pPr>
      <w:bookmarkStart w:id="2" w:name="bookmark2"/>
      <w:proofErr w:type="gramStart"/>
      <w:r>
        <w:t>Vystavil(a)</w:t>
      </w:r>
      <w:bookmarkEnd w:id="2"/>
      <w:proofErr w:type="gramEnd"/>
    </w:p>
    <w:p w:rsidR="00C22203" w:rsidRDefault="00FB6CCC">
      <w:pPr>
        <w:pStyle w:val="Zkladntext1"/>
        <w:framePr w:w="1973" w:h="468" w:wrap="none" w:vAnchor="text" w:hAnchor="page" w:x="385" w:y="6539"/>
        <w:shd w:val="clear" w:color="auto" w:fill="auto"/>
      </w:pPr>
      <w:r>
        <w:t>XXXXXXXXXXXXXXXXXXXX</w:t>
      </w:r>
    </w:p>
    <w:p w:rsidR="00C22203" w:rsidRDefault="00AF4753">
      <w:pPr>
        <w:pStyle w:val="Nadpis30"/>
        <w:keepNext/>
        <w:keepLines/>
        <w:framePr w:w="10274" w:h="720" w:wrap="none" w:vAnchor="text" w:hAnchor="page" w:x="392" w:y="8079"/>
        <w:shd w:val="clear" w:color="auto" w:fill="auto"/>
        <w:tabs>
          <w:tab w:val="left" w:leader="dot" w:pos="6498"/>
        </w:tabs>
        <w:spacing w:after="100"/>
      </w:pPr>
      <w:bookmarkStart w:id="3" w:name="bookmark3"/>
      <w:r>
        <w:t xml:space="preserve">Razítko a podpis </w:t>
      </w:r>
      <w:r>
        <w:tab/>
      </w:r>
      <w:bookmarkEnd w:id="3"/>
    </w:p>
    <w:p w:rsidR="00C22203" w:rsidRDefault="00FB6CCC">
      <w:pPr>
        <w:pStyle w:val="Zkladntext1"/>
        <w:framePr w:w="10274" w:h="720" w:wrap="none" w:vAnchor="text" w:hAnchor="page" w:x="392" w:y="8079"/>
        <w:shd w:val="clear" w:color="auto" w:fill="auto"/>
        <w:jc w:val="both"/>
      </w:pPr>
      <w:r>
        <w:t xml:space="preserve">Dle § 6 </w:t>
      </w:r>
      <w:proofErr w:type="gramStart"/>
      <w:r>
        <w:t>odst.1 zákona</w:t>
      </w:r>
      <w:proofErr w:type="gramEnd"/>
      <w:r>
        <w:t xml:space="preserve"> </w:t>
      </w:r>
      <w:r w:rsidR="00AF4753">
        <w:t xml:space="preserve">c. 340/2015 Sb. o registru smluv nabývá objednávka s předmětem plnění vyšší než hodnota </w:t>
      </w:r>
      <w:r w:rsidR="00AF4753">
        <w:t xml:space="preserve">50.000,- </w:t>
      </w:r>
      <w:r w:rsidR="00AF4753" w:rsidRPr="00FB6CCC">
        <w:t>K</w:t>
      </w:r>
      <w:r>
        <w:t>č bez DPH účinnosti</w:t>
      </w:r>
      <w:r w:rsidR="00AF4753">
        <w:t xml:space="preserve"> až uveřejněním (včetně jejího písemného potvrzení) v registru smluv. Uveřejnění provede objednatel.</w:t>
      </w:r>
    </w:p>
    <w:p w:rsidR="00C22203" w:rsidRDefault="00AF4753">
      <w:pPr>
        <w:pStyle w:val="Zkladntext1"/>
        <w:framePr w:w="4262" w:h="284" w:wrap="none" w:vAnchor="text" w:hAnchor="page" w:x="392" w:y="9116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C22203" w:rsidRPr="00FB6CCC" w:rsidRDefault="00AF4753" w:rsidP="00FB6CCC">
      <w:pPr>
        <w:pStyle w:val="Zkladntext1"/>
        <w:framePr w:w="2365" w:h="227" w:wrap="none" w:vAnchor="text" w:hAnchor="page" w:x="392" w:y="9500"/>
        <w:shd w:val="clear" w:color="auto" w:fill="auto"/>
        <w:rPr>
          <w:sz w:val="18"/>
          <w:szCs w:val="18"/>
        </w:rPr>
      </w:pPr>
      <w:r>
        <w:t>Datum:</w:t>
      </w:r>
      <w:r w:rsidR="00FB6CCC">
        <w:t xml:space="preserve">     </w:t>
      </w:r>
      <w:r w:rsidR="00FB6CCC">
        <w:rPr>
          <w:sz w:val="18"/>
          <w:szCs w:val="18"/>
        </w:rPr>
        <w:t>20. 8. 2018</w:t>
      </w:r>
    </w:p>
    <w:p w:rsidR="00C22203" w:rsidRDefault="00AF4753" w:rsidP="00FB6CCC">
      <w:pPr>
        <w:pStyle w:val="Zkladntext1"/>
        <w:framePr w:w="1849" w:h="354" w:wrap="none" w:vAnchor="text" w:hAnchor="page" w:x="4517" w:y="9487"/>
        <w:shd w:val="clear" w:color="auto" w:fill="auto"/>
      </w:pPr>
      <w:r>
        <w:t>Podpis:</w:t>
      </w:r>
      <w:r w:rsidR="00FB6CCC">
        <w:t xml:space="preserve">   XXXXXXX</w:t>
      </w:r>
    </w:p>
    <w:p w:rsidR="00C22203" w:rsidRDefault="00AF4753">
      <w:pPr>
        <w:pStyle w:val="Nadpis20"/>
        <w:keepNext/>
        <w:keepLines/>
        <w:framePr w:w="3010" w:h="860" w:wrap="none" w:vAnchor="text" w:hAnchor="page" w:x="7304" w:y="8717"/>
        <w:shd w:val="clear" w:color="auto" w:fill="auto"/>
        <w:spacing w:after="0"/>
      </w:pPr>
      <w:bookmarkStart w:id="4" w:name="bookmark4"/>
      <w:r>
        <w:t>"ETNA" spol. s r.o.</w:t>
      </w:r>
      <w:bookmarkEnd w:id="4"/>
    </w:p>
    <w:p w:rsidR="00C22203" w:rsidRDefault="00FB6CCC">
      <w:pPr>
        <w:pStyle w:val="Zkladntext20"/>
        <w:framePr w:w="3010" w:h="860" w:wrap="none" w:vAnchor="text" w:hAnchor="page" w:x="7304" w:y="8717"/>
        <w:shd w:val="clear" w:color="auto" w:fill="auto"/>
      </w:pPr>
      <w:r>
        <w:t xml:space="preserve">Újezd 19, </w:t>
      </w:r>
      <w:r w:rsidR="00AF4753">
        <w:t>118 00 Praha 1</w:t>
      </w:r>
    </w:p>
    <w:p w:rsidR="00C22203" w:rsidRDefault="00AF4753">
      <w:pPr>
        <w:pStyle w:val="Zkladntext20"/>
        <w:framePr w:w="3010" w:h="860" w:wrap="none" w:vAnchor="text" w:hAnchor="page" w:x="7304" w:y="8717"/>
        <w:shd w:val="clear" w:color="auto" w:fill="auto"/>
      </w:pPr>
      <w:proofErr w:type="gramStart"/>
      <w:r>
        <w:rPr>
          <w:lang w:val="en-US" w:eastAsia="en-US" w:bidi="en-US"/>
        </w:rPr>
        <w:t>zaps</w:t>
      </w:r>
      <w:proofErr w:type="gramEnd"/>
      <w:r>
        <w:rPr>
          <w:lang w:val="en-US" w:eastAsia="en-US" w:bidi="en-US"/>
        </w:rPr>
        <w:t xml:space="preserve">, </w:t>
      </w:r>
      <w:r>
        <w:t>u</w:t>
      </w:r>
      <w:r>
        <w:t xml:space="preserve"> MS v Praze, oddíl C, vložka 8234</w:t>
      </w:r>
    </w:p>
    <w:p w:rsidR="00C22203" w:rsidRDefault="00AF4753">
      <w:pPr>
        <w:pStyle w:val="Zkladntext20"/>
        <w:framePr w:w="3010" w:h="860" w:wrap="none" w:vAnchor="text" w:hAnchor="page" w:x="7304" w:y="8717"/>
        <w:shd w:val="clear" w:color="auto" w:fill="auto"/>
      </w:pPr>
      <w:r>
        <w:t>IČO: 45309621, DIČ: CZ45309621</w:t>
      </w:r>
    </w:p>
    <w:p w:rsidR="00C22203" w:rsidRDefault="00AF4753">
      <w:pPr>
        <w:pStyle w:val="Nadpis30"/>
        <w:keepNext/>
        <w:keepLines/>
        <w:framePr w:w="4248" w:h="644" w:wrap="none" w:vAnchor="text" w:hAnchor="page" w:x="417" w:y="9768"/>
        <w:shd w:val="clear" w:color="auto" w:fill="auto"/>
        <w:spacing w:after="0"/>
      </w:pPr>
      <w:bookmarkStart w:id="5" w:name="bookmark5"/>
      <w:r>
        <w:t>Platné elektronické podpisy:</w:t>
      </w:r>
      <w:bookmarkEnd w:id="5"/>
    </w:p>
    <w:p w:rsidR="00C22203" w:rsidRDefault="00FB6CCC" w:rsidP="00FB6CCC">
      <w:pPr>
        <w:pStyle w:val="Zkladntext1"/>
        <w:framePr w:w="4248" w:h="644" w:wrap="none" w:vAnchor="text" w:hAnchor="page" w:x="417" w:y="9768"/>
        <w:shd w:val="clear" w:color="auto" w:fill="auto"/>
      </w:pPr>
      <w:r>
        <w:t>15.08.2018 13:03:10 - XXXXXXXXXXXXXXX</w:t>
      </w:r>
      <w:r w:rsidR="00AF4753">
        <w:t xml:space="preserve"> - příkazce operace 15.08.2018 14:27:45 - </w:t>
      </w:r>
      <w:r>
        <w:t>XXXXXXXXXX</w:t>
      </w:r>
      <w:r w:rsidR="00AF4753">
        <w:t xml:space="preserve"> - správce rozpočtu</w:t>
      </w: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line="360" w:lineRule="exact"/>
      </w:pPr>
    </w:p>
    <w:p w:rsidR="00C22203" w:rsidRDefault="00C22203">
      <w:pPr>
        <w:spacing w:after="677" w:line="14" w:lineRule="exact"/>
      </w:pPr>
    </w:p>
    <w:p w:rsidR="00C22203" w:rsidRDefault="00C22203">
      <w:pPr>
        <w:spacing w:line="14" w:lineRule="exact"/>
      </w:pPr>
      <w:bookmarkStart w:id="6" w:name="_GoBack"/>
      <w:bookmarkEnd w:id="6"/>
    </w:p>
    <w:sectPr w:rsidR="00C22203">
      <w:footerReference w:type="default" r:id="rId6"/>
      <w:pgSz w:w="11900" w:h="16840"/>
      <w:pgMar w:top="499" w:right="1037" w:bottom="393" w:left="308" w:header="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53" w:rsidRDefault="00AF4753">
      <w:r>
        <w:separator/>
      </w:r>
    </w:p>
  </w:endnote>
  <w:endnote w:type="continuationSeparator" w:id="0">
    <w:p w:rsidR="00AF4753" w:rsidRDefault="00AF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03" w:rsidRDefault="00AF47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232410</wp:posOffset>
              </wp:positionH>
              <wp:positionV relativeFrom="page">
                <wp:posOffset>10379710</wp:posOffset>
              </wp:positionV>
              <wp:extent cx="664527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527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203" w:rsidRDefault="00AF4753">
                          <w:pPr>
                            <w:pStyle w:val="Zhlavnebozpat20"/>
                            <w:shd w:val="clear" w:color="auto" w:fill="auto"/>
                            <w:tabs>
                              <w:tab w:val="right" w:pos="6660"/>
                              <w:tab w:val="right" w:pos="1046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1805/2018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300000000000001pt;margin-top:817.29999999999995pt;width:523.25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60" w:val="right"/>
                        <w:tab w:pos="104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1805/2018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10322560</wp:posOffset>
              </wp:positionV>
              <wp:extent cx="66909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5pt;margin-top:812.79999999999995pt;width:5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53" w:rsidRDefault="00AF4753"/>
  </w:footnote>
  <w:footnote w:type="continuationSeparator" w:id="0">
    <w:p w:rsidR="00AF4753" w:rsidRDefault="00AF47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03"/>
    <w:rsid w:val="00AF4753"/>
    <w:rsid w:val="00C22203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D0FB"/>
  <w15:docId w15:val="{679FCADF-92FE-44DC-8F2A-17615B7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/>
      <w:jc w:val="both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2018-08-21T07:43:00Z</dcterms:created>
  <dcterms:modified xsi:type="dcterms:W3CDTF">2018-08-21T07:47:00Z</dcterms:modified>
</cp:coreProperties>
</file>