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D5" w:rsidRDefault="00EC12C8" w:rsidP="00505D5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F3B2A">
        <w:rPr>
          <w:sz w:val="24"/>
          <w:szCs w:val="24"/>
        </w:rPr>
        <w:tab/>
      </w:r>
      <w:r w:rsidR="00AF3B2A">
        <w:rPr>
          <w:sz w:val="24"/>
          <w:szCs w:val="24"/>
        </w:rPr>
        <w:tab/>
      </w:r>
      <w:r w:rsidR="00AF3B2A">
        <w:rPr>
          <w:sz w:val="24"/>
          <w:szCs w:val="24"/>
        </w:rPr>
        <w:tab/>
      </w:r>
      <w:r w:rsidR="002C6FDA">
        <w:rPr>
          <w:sz w:val="24"/>
          <w:szCs w:val="24"/>
        </w:rPr>
        <w:tab/>
      </w:r>
      <w:r w:rsidR="002C6FDA">
        <w:rPr>
          <w:sz w:val="24"/>
          <w:szCs w:val="24"/>
        </w:rPr>
        <w:tab/>
      </w:r>
      <w:r w:rsidR="002C6FDA">
        <w:rPr>
          <w:sz w:val="24"/>
          <w:szCs w:val="24"/>
        </w:rPr>
        <w:tab/>
      </w:r>
      <w:r w:rsidR="002C6FDA">
        <w:rPr>
          <w:sz w:val="24"/>
          <w:szCs w:val="24"/>
        </w:rPr>
        <w:tab/>
      </w:r>
      <w:r w:rsidR="002C6FDA">
        <w:rPr>
          <w:sz w:val="24"/>
          <w:szCs w:val="24"/>
        </w:rPr>
        <w:tab/>
      </w:r>
    </w:p>
    <w:p w:rsidR="00EC12C8" w:rsidRPr="008944FA" w:rsidRDefault="00EC12C8" w:rsidP="003322E0">
      <w:pPr>
        <w:ind w:left="3600" w:firstLine="720"/>
        <w:rPr>
          <w:sz w:val="24"/>
          <w:szCs w:val="24"/>
        </w:rPr>
      </w:pPr>
      <w:r w:rsidRPr="00EC12C8">
        <w:rPr>
          <w:sz w:val="24"/>
          <w:szCs w:val="24"/>
        </w:rPr>
        <w:t xml:space="preserve">číslo smlouvy objednatele: </w:t>
      </w:r>
      <w:r w:rsidR="00CD6585">
        <w:rPr>
          <w:sz w:val="24"/>
          <w:szCs w:val="24"/>
        </w:rPr>
        <w:t>868</w:t>
      </w:r>
      <w:r w:rsidRPr="007F0CB7">
        <w:rPr>
          <w:sz w:val="24"/>
          <w:szCs w:val="24"/>
        </w:rPr>
        <w:t>/O</w:t>
      </w:r>
      <w:r w:rsidR="007B1816" w:rsidRPr="007F0CB7">
        <w:rPr>
          <w:sz w:val="24"/>
          <w:szCs w:val="24"/>
        </w:rPr>
        <w:t>SRM</w:t>
      </w:r>
      <w:r w:rsidRPr="007F0CB7">
        <w:rPr>
          <w:sz w:val="24"/>
          <w:szCs w:val="24"/>
        </w:rPr>
        <w:t>/201</w:t>
      </w:r>
      <w:r w:rsidR="00F0437F">
        <w:rPr>
          <w:sz w:val="24"/>
          <w:szCs w:val="24"/>
        </w:rPr>
        <w:t>6</w:t>
      </w:r>
    </w:p>
    <w:p w:rsidR="00EC12C8" w:rsidRPr="00EC12C8" w:rsidRDefault="003901D5" w:rsidP="003322E0">
      <w:pPr>
        <w:ind w:left="4320"/>
        <w:rPr>
          <w:sz w:val="24"/>
          <w:szCs w:val="24"/>
        </w:rPr>
      </w:pPr>
      <w:r>
        <w:rPr>
          <w:sz w:val="24"/>
          <w:szCs w:val="24"/>
        </w:rPr>
        <w:t>č</w:t>
      </w:r>
      <w:r w:rsidR="00EC12C8" w:rsidRPr="008944FA">
        <w:rPr>
          <w:sz w:val="24"/>
          <w:szCs w:val="24"/>
        </w:rPr>
        <w:t xml:space="preserve">íslo smlouvy zhotovitele: </w:t>
      </w:r>
      <w:r w:rsidR="00CD6585">
        <w:rPr>
          <w:sz w:val="24"/>
          <w:szCs w:val="24"/>
        </w:rPr>
        <w:t>375116-MM-001</w:t>
      </w:r>
    </w:p>
    <w:p w:rsidR="00EC12C8" w:rsidRPr="00905DE4" w:rsidRDefault="00EC12C8" w:rsidP="003322E0">
      <w:pPr>
        <w:rPr>
          <w:b/>
          <w:sz w:val="24"/>
          <w:szCs w:val="24"/>
        </w:rPr>
      </w:pPr>
      <w:r w:rsidRPr="00905DE4">
        <w:rPr>
          <w:b/>
          <w:sz w:val="24"/>
          <w:szCs w:val="24"/>
        </w:rPr>
        <w:t xml:space="preserve">                                                  </w:t>
      </w:r>
    </w:p>
    <w:p w:rsidR="00EE53FC" w:rsidRDefault="00EE53FC" w:rsidP="003322E0">
      <w:pPr>
        <w:jc w:val="center"/>
        <w:rPr>
          <w:b/>
          <w:sz w:val="22"/>
        </w:rPr>
      </w:pPr>
    </w:p>
    <w:p w:rsidR="00CF37AD" w:rsidRPr="004E40AE" w:rsidRDefault="003901D5" w:rsidP="003322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</w:t>
      </w:r>
      <w:r w:rsidR="00966C89">
        <w:rPr>
          <w:b/>
          <w:sz w:val="32"/>
          <w:szCs w:val="32"/>
        </w:rPr>
        <w:t>A</w:t>
      </w:r>
      <w:r w:rsidR="00CF37AD" w:rsidRPr="004E40AE">
        <w:rPr>
          <w:b/>
          <w:sz w:val="32"/>
          <w:szCs w:val="32"/>
        </w:rPr>
        <w:t xml:space="preserve"> O DÍLO</w:t>
      </w:r>
    </w:p>
    <w:p w:rsidR="00F84B34" w:rsidRPr="000D5E24" w:rsidRDefault="00B17222" w:rsidP="003322E0">
      <w:pPr>
        <w:jc w:val="center"/>
        <w:rPr>
          <w:sz w:val="36"/>
        </w:rPr>
      </w:pPr>
      <w:r w:rsidRPr="000D5E24">
        <w:rPr>
          <w:sz w:val="24"/>
          <w:szCs w:val="24"/>
        </w:rPr>
        <w:t xml:space="preserve">uzavřená podle ustanovení § 2586 a násl. zákona č. 89/2012 Sb., občanský zákoník </w:t>
      </w:r>
    </w:p>
    <w:p w:rsidR="00AF3B2A" w:rsidRDefault="00AF3B2A" w:rsidP="003322E0">
      <w:pPr>
        <w:jc w:val="center"/>
        <w:rPr>
          <w:sz w:val="24"/>
          <w:szCs w:val="24"/>
        </w:rPr>
      </w:pPr>
    </w:p>
    <w:p w:rsidR="00CF37AD" w:rsidRPr="00EC12C8" w:rsidRDefault="00AF3B2A" w:rsidP="003322E0">
      <w:pPr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 w:rsidR="003F2507" w:rsidRPr="00EC12C8">
        <w:rPr>
          <w:sz w:val="24"/>
          <w:szCs w:val="24"/>
        </w:rPr>
        <w:t xml:space="preserve">lánek </w:t>
      </w:r>
      <w:r w:rsidR="00CF37AD" w:rsidRPr="00EC12C8">
        <w:rPr>
          <w:sz w:val="24"/>
          <w:szCs w:val="24"/>
        </w:rPr>
        <w:t>I</w:t>
      </w:r>
    </w:p>
    <w:p w:rsidR="00CF37AD" w:rsidRPr="00EC12C8" w:rsidRDefault="00FD5905" w:rsidP="003322E0">
      <w:pPr>
        <w:jc w:val="center"/>
        <w:rPr>
          <w:sz w:val="24"/>
          <w:szCs w:val="24"/>
        </w:rPr>
      </w:pPr>
      <w:r w:rsidRPr="00EC12C8">
        <w:rPr>
          <w:sz w:val="24"/>
          <w:szCs w:val="24"/>
        </w:rPr>
        <w:t>Smluvní strany</w:t>
      </w:r>
    </w:p>
    <w:p w:rsidR="00CF37AD" w:rsidRPr="00905DE4" w:rsidRDefault="00CF37AD" w:rsidP="003322E0">
      <w:pPr>
        <w:jc w:val="center"/>
        <w:rPr>
          <w:b/>
          <w:sz w:val="24"/>
          <w:szCs w:val="24"/>
          <w:u w:val="single"/>
        </w:rPr>
      </w:pPr>
    </w:p>
    <w:p w:rsidR="00CF37AD" w:rsidRPr="00905DE4" w:rsidRDefault="00CF37AD" w:rsidP="003322E0">
      <w:pPr>
        <w:rPr>
          <w:b/>
          <w:sz w:val="24"/>
          <w:szCs w:val="24"/>
          <w:u w:val="single"/>
        </w:rPr>
      </w:pPr>
    </w:p>
    <w:p w:rsidR="00CF37AD" w:rsidRPr="000D5E24" w:rsidRDefault="00CF37AD" w:rsidP="003322E0">
      <w:pPr>
        <w:rPr>
          <w:sz w:val="24"/>
          <w:szCs w:val="24"/>
        </w:rPr>
      </w:pPr>
      <w:r w:rsidRPr="001F1C3D">
        <w:rPr>
          <w:sz w:val="24"/>
          <w:szCs w:val="24"/>
        </w:rPr>
        <w:t>Objednatel:</w:t>
      </w:r>
      <w:r w:rsidR="001F1C3D">
        <w:rPr>
          <w:i/>
          <w:sz w:val="24"/>
          <w:szCs w:val="24"/>
        </w:rPr>
        <w:t xml:space="preserve">  </w:t>
      </w:r>
      <w:r w:rsidR="00C31282">
        <w:rPr>
          <w:sz w:val="24"/>
          <w:szCs w:val="24"/>
        </w:rPr>
        <w:tab/>
      </w:r>
      <w:r w:rsidR="00C31282">
        <w:rPr>
          <w:sz w:val="24"/>
          <w:szCs w:val="24"/>
        </w:rPr>
        <w:tab/>
      </w:r>
      <w:r w:rsidR="00EC12C8">
        <w:rPr>
          <w:sz w:val="24"/>
          <w:szCs w:val="24"/>
        </w:rPr>
        <w:tab/>
      </w:r>
      <w:r w:rsidRPr="000D5E24">
        <w:rPr>
          <w:sz w:val="24"/>
          <w:szCs w:val="24"/>
        </w:rPr>
        <w:t>statutární město Havířov</w:t>
      </w:r>
    </w:p>
    <w:p w:rsidR="00CF37AD" w:rsidRDefault="00CF37AD" w:rsidP="003322E0">
      <w:pPr>
        <w:rPr>
          <w:sz w:val="24"/>
          <w:szCs w:val="24"/>
        </w:rPr>
      </w:pPr>
      <w:r w:rsidRPr="00905DE4">
        <w:rPr>
          <w:sz w:val="24"/>
          <w:szCs w:val="24"/>
        </w:rPr>
        <w:t>se sídlem</w:t>
      </w:r>
      <w:r w:rsidR="00FD5905" w:rsidRPr="00905DE4">
        <w:rPr>
          <w:sz w:val="24"/>
          <w:szCs w:val="24"/>
        </w:rPr>
        <w:t>:</w:t>
      </w:r>
      <w:r w:rsidRPr="00905DE4">
        <w:rPr>
          <w:sz w:val="24"/>
          <w:szCs w:val="24"/>
        </w:rPr>
        <w:t xml:space="preserve"> </w:t>
      </w:r>
      <w:r w:rsidR="00FD5905" w:rsidRPr="00905DE4">
        <w:rPr>
          <w:sz w:val="24"/>
          <w:szCs w:val="24"/>
        </w:rPr>
        <w:t xml:space="preserve">                      </w:t>
      </w:r>
      <w:r w:rsidR="00C31282">
        <w:rPr>
          <w:sz w:val="24"/>
          <w:szCs w:val="24"/>
        </w:rPr>
        <w:t xml:space="preserve">     </w:t>
      </w:r>
      <w:r w:rsidR="00EC12C8">
        <w:rPr>
          <w:sz w:val="24"/>
          <w:szCs w:val="24"/>
        </w:rPr>
        <w:tab/>
      </w:r>
      <w:r w:rsidRPr="00905DE4">
        <w:rPr>
          <w:sz w:val="24"/>
          <w:szCs w:val="24"/>
        </w:rPr>
        <w:t xml:space="preserve">Svornosti </w:t>
      </w:r>
      <w:r w:rsidR="00EC12C8">
        <w:rPr>
          <w:sz w:val="24"/>
          <w:szCs w:val="24"/>
        </w:rPr>
        <w:t>86/</w:t>
      </w:r>
      <w:r w:rsidRPr="00905DE4">
        <w:rPr>
          <w:sz w:val="24"/>
          <w:szCs w:val="24"/>
        </w:rPr>
        <w:t>2, 736 01  Havířov-Město</w:t>
      </w:r>
    </w:p>
    <w:p w:rsidR="00EC12C8" w:rsidRDefault="00174ABB" w:rsidP="003322E0">
      <w:pPr>
        <w:rPr>
          <w:sz w:val="24"/>
          <w:szCs w:val="24"/>
        </w:rPr>
      </w:pPr>
      <w:r>
        <w:rPr>
          <w:sz w:val="24"/>
          <w:szCs w:val="24"/>
        </w:rPr>
        <w:t>ID datové schránky: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49D2">
        <w:rPr>
          <w:sz w:val="24"/>
          <w:szCs w:val="24"/>
        </w:rPr>
        <w:t>7zhb6tn</w:t>
      </w:r>
    </w:p>
    <w:p w:rsidR="00EC12C8" w:rsidRPr="00905DE4" w:rsidRDefault="00EC12C8" w:rsidP="003322E0">
      <w:pPr>
        <w:rPr>
          <w:sz w:val="24"/>
          <w:szCs w:val="24"/>
        </w:rPr>
      </w:pPr>
      <w:r>
        <w:rPr>
          <w:sz w:val="24"/>
          <w:szCs w:val="24"/>
        </w:rPr>
        <w:t>není zapsán v obchodním rejstříku</w:t>
      </w:r>
    </w:p>
    <w:p w:rsidR="00EC12C8" w:rsidRDefault="00EC12C8" w:rsidP="003322E0">
      <w:pPr>
        <w:ind w:left="284"/>
        <w:rPr>
          <w:sz w:val="24"/>
          <w:szCs w:val="24"/>
        </w:rPr>
      </w:pPr>
    </w:p>
    <w:p w:rsidR="00FD5905" w:rsidRPr="00F53C43" w:rsidRDefault="00EC12C8" w:rsidP="003322E0">
      <w:pPr>
        <w:rPr>
          <w:sz w:val="24"/>
          <w:szCs w:val="24"/>
        </w:rPr>
      </w:pPr>
      <w:r>
        <w:rPr>
          <w:sz w:val="24"/>
          <w:szCs w:val="24"/>
        </w:rPr>
        <w:t>Oprávněný zástupce</w:t>
      </w:r>
    </w:p>
    <w:p w:rsidR="00CF37AD" w:rsidRDefault="00FD5905" w:rsidP="003322E0">
      <w:pPr>
        <w:rPr>
          <w:color w:val="000000"/>
          <w:sz w:val="24"/>
          <w:szCs w:val="24"/>
        </w:rPr>
      </w:pPr>
      <w:r w:rsidRPr="00F53C43">
        <w:rPr>
          <w:sz w:val="24"/>
          <w:szCs w:val="24"/>
        </w:rPr>
        <w:t xml:space="preserve">- ve věcech smluvních:   </w:t>
      </w:r>
      <w:r w:rsidR="00C31282" w:rsidRPr="00F53C43">
        <w:rPr>
          <w:sz w:val="24"/>
          <w:szCs w:val="24"/>
        </w:rPr>
        <w:tab/>
      </w:r>
      <w:r w:rsidR="00F0437F">
        <w:rPr>
          <w:color w:val="000000"/>
          <w:sz w:val="24"/>
          <w:szCs w:val="24"/>
        </w:rPr>
        <w:t>JUDr. René Vašek</w:t>
      </w:r>
      <w:r w:rsidR="00F0437F" w:rsidRPr="002611C4">
        <w:rPr>
          <w:color w:val="000000"/>
          <w:sz w:val="24"/>
          <w:szCs w:val="24"/>
        </w:rPr>
        <w:t>,</w:t>
      </w:r>
      <w:r w:rsidR="00F0437F">
        <w:rPr>
          <w:color w:val="000000"/>
          <w:sz w:val="24"/>
          <w:szCs w:val="24"/>
        </w:rPr>
        <w:t xml:space="preserve"> </w:t>
      </w:r>
      <w:r w:rsidR="00F0437F" w:rsidRPr="002611C4">
        <w:rPr>
          <w:color w:val="000000"/>
          <w:sz w:val="24"/>
          <w:szCs w:val="24"/>
        </w:rPr>
        <w:t>vedoucí odboru správy a rozvoje majetku</w:t>
      </w:r>
    </w:p>
    <w:p w:rsidR="00966C89" w:rsidRPr="002611C4" w:rsidRDefault="00966C89" w:rsidP="003322E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na základě pověření ze dne 8.3.2016</w:t>
      </w:r>
    </w:p>
    <w:p w:rsidR="00966C89" w:rsidRDefault="00FD5905" w:rsidP="003322E0">
      <w:pPr>
        <w:rPr>
          <w:color w:val="000000"/>
          <w:sz w:val="24"/>
          <w:szCs w:val="24"/>
        </w:rPr>
      </w:pPr>
      <w:r w:rsidRPr="002611C4">
        <w:rPr>
          <w:color w:val="000000"/>
          <w:sz w:val="24"/>
          <w:szCs w:val="24"/>
        </w:rPr>
        <w:t>- ve</w:t>
      </w:r>
      <w:r w:rsidR="00CF37AD" w:rsidRPr="002611C4">
        <w:rPr>
          <w:color w:val="000000"/>
          <w:sz w:val="24"/>
          <w:szCs w:val="24"/>
        </w:rPr>
        <w:t xml:space="preserve"> věcech technických</w:t>
      </w:r>
      <w:r w:rsidRPr="002611C4">
        <w:rPr>
          <w:color w:val="000000"/>
          <w:sz w:val="24"/>
          <w:szCs w:val="24"/>
        </w:rPr>
        <w:t xml:space="preserve">: </w:t>
      </w:r>
      <w:r w:rsidR="00C31282" w:rsidRPr="002611C4">
        <w:rPr>
          <w:color w:val="000000"/>
          <w:sz w:val="24"/>
          <w:szCs w:val="24"/>
        </w:rPr>
        <w:tab/>
      </w:r>
      <w:r w:rsidR="00966C89">
        <w:rPr>
          <w:color w:val="000000"/>
          <w:sz w:val="24"/>
          <w:szCs w:val="24"/>
        </w:rPr>
        <w:t xml:space="preserve">Mgr. Eva Havlů, vedoucí oddělení strategického rozvoje odboru </w:t>
      </w:r>
    </w:p>
    <w:p w:rsidR="00363270" w:rsidRDefault="00966C89" w:rsidP="003322E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správy a rozvoje majetku </w:t>
      </w:r>
      <w:r w:rsidR="00CF37AD" w:rsidRPr="002611C4">
        <w:rPr>
          <w:color w:val="000000"/>
          <w:sz w:val="24"/>
          <w:szCs w:val="24"/>
        </w:rPr>
        <w:t xml:space="preserve">                         </w:t>
      </w:r>
    </w:p>
    <w:p w:rsidR="00FD5905" w:rsidRPr="001D4939" w:rsidRDefault="00CF37AD" w:rsidP="003322E0">
      <w:pPr>
        <w:rPr>
          <w:sz w:val="24"/>
          <w:szCs w:val="24"/>
        </w:rPr>
      </w:pPr>
      <w:r w:rsidRPr="001D4939">
        <w:rPr>
          <w:sz w:val="24"/>
          <w:szCs w:val="24"/>
        </w:rPr>
        <w:t xml:space="preserve">Bankovní spojení: </w:t>
      </w:r>
      <w:r w:rsidR="00FD5905" w:rsidRPr="001D4939">
        <w:rPr>
          <w:sz w:val="24"/>
          <w:szCs w:val="24"/>
        </w:rPr>
        <w:t xml:space="preserve">         </w:t>
      </w:r>
      <w:r w:rsidR="00C31282">
        <w:rPr>
          <w:sz w:val="24"/>
          <w:szCs w:val="24"/>
        </w:rPr>
        <w:t xml:space="preserve">   </w:t>
      </w:r>
      <w:r w:rsidR="00692C18">
        <w:rPr>
          <w:sz w:val="24"/>
          <w:szCs w:val="24"/>
        </w:rPr>
        <w:tab/>
      </w:r>
      <w:proofErr w:type="spellStart"/>
      <w:r w:rsidR="00CD6585">
        <w:rPr>
          <w:sz w:val="24"/>
          <w:szCs w:val="24"/>
        </w:rPr>
        <w:t>xxxxxxxxxxxxxxxxxxxx</w:t>
      </w:r>
      <w:proofErr w:type="spellEnd"/>
      <w:r w:rsidR="00B77BAE" w:rsidRPr="001D4939">
        <w:rPr>
          <w:sz w:val="24"/>
          <w:szCs w:val="24"/>
        </w:rPr>
        <w:t xml:space="preserve"> </w:t>
      </w:r>
      <w:r w:rsidRPr="001D4939">
        <w:rPr>
          <w:sz w:val="24"/>
          <w:szCs w:val="24"/>
        </w:rPr>
        <w:t xml:space="preserve"> </w:t>
      </w:r>
    </w:p>
    <w:p w:rsidR="00CF37AD" w:rsidRPr="00905DE4" w:rsidRDefault="00FD5905" w:rsidP="003322E0">
      <w:pPr>
        <w:rPr>
          <w:sz w:val="24"/>
          <w:szCs w:val="24"/>
        </w:rPr>
      </w:pPr>
      <w:r w:rsidRPr="00905DE4">
        <w:rPr>
          <w:sz w:val="24"/>
          <w:szCs w:val="24"/>
        </w:rPr>
        <w:t xml:space="preserve">Číslo účtu:                     </w:t>
      </w:r>
      <w:r w:rsidR="00C31282">
        <w:rPr>
          <w:sz w:val="24"/>
          <w:szCs w:val="24"/>
        </w:rPr>
        <w:t xml:space="preserve">   </w:t>
      </w:r>
      <w:r w:rsidR="00CF37AD" w:rsidRPr="00905DE4">
        <w:rPr>
          <w:sz w:val="24"/>
          <w:szCs w:val="24"/>
        </w:rPr>
        <w:t xml:space="preserve"> </w:t>
      </w:r>
      <w:r w:rsidR="00692C18">
        <w:rPr>
          <w:sz w:val="24"/>
          <w:szCs w:val="24"/>
        </w:rPr>
        <w:tab/>
      </w:r>
      <w:proofErr w:type="spellStart"/>
      <w:r w:rsidR="00CD6585">
        <w:rPr>
          <w:sz w:val="24"/>
          <w:szCs w:val="24"/>
        </w:rPr>
        <w:t>xxxxxxxxxxxxxxxxxxxx</w:t>
      </w:r>
      <w:proofErr w:type="spellEnd"/>
    </w:p>
    <w:p w:rsidR="00CF37AD" w:rsidRPr="000075C0" w:rsidRDefault="00CF37AD" w:rsidP="003322E0">
      <w:pPr>
        <w:rPr>
          <w:sz w:val="24"/>
          <w:szCs w:val="24"/>
        </w:rPr>
      </w:pPr>
      <w:r w:rsidRPr="000075C0">
        <w:rPr>
          <w:sz w:val="24"/>
          <w:szCs w:val="24"/>
        </w:rPr>
        <w:t>IČ</w:t>
      </w:r>
      <w:r w:rsidR="00B567D4" w:rsidRPr="000075C0">
        <w:rPr>
          <w:sz w:val="24"/>
          <w:szCs w:val="24"/>
        </w:rPr>
        <w:t>O</w:t>
      </w:r>
      <w:r w:rsidRPr="000075C0">
        <w:rPr>
          <w:sz w:val="24"/>
          <w:szCs w:val="24"/>
        </w:rPr>
        <w:t xml:space="preserve">: </w:t>
      </w:r>
      <w:r w:rsidR="00FD5905" w:rsidRPr="000075C0">
        <w:rPr>
          <w:sz w:val="24"/>
          <w:szCs w:val="24"/>
        </w:rPr>
        <w:t xml:space="preserve">                                 </w:t>
      </w:r>
      <w:r w:rsidR="00C31282" w:rsidRPr="000075C0">
        <w:rPr>
          <w:sz w:val="24"/>
          <w:szCs w:val="24"/>
        </w:rPr>
        <w:t xml:space="preserve">  </w:t>
      </w:r>
      <w:r w:rsidR="00692C18" w:rsidRPr="000075C0">
        <w:rPr>
          <w:sz w:val="24"/>
          <w:szCs w:val="24"/>
        </w:rPr>
        <w:tab/>
      </w:r>
      <w:r w:rsidRPr="000075C0">
        <w:rPr>
          <w:sz w:val="24"/>
          <w:szCs w:val="24"/>
        </w:rPr>
        <w:t>00297488</w:t>
      </w:r>
    </w:p>
    <w:p w:rsidR="004D5F26" w:rsidRPr="00C31282" w:rsidRDefault="00CF37AD" w:rsidP="003322E0">
      <w:pPr>
        <w:rPr>
          <w:sz w:val="24"/>
          <w:szCs w:val="24"/>
        </w:rPr>
      </w:pPr>
      <w:r w:rsidRPr="00C31282">
        <w:rPr>
          <w:sz w:val="24"/>
          <w:szCs w:val="24"/>
        </w:rPr>
        <w:t xml:space="preserve">DIČ: </w:t>
      </w:r>
      <w:r w:rsidR="00FD5905" w:rsidRPr="00C31282">
        <w:rPr>
          <w:sz w:val="24"/>
          <w:szCs w:val="24"/>
        </w:rPr>
        <w:t xml:space="preserve">                              </w:t>
      </w:r>
      <w:r w:rsidR="00C31282">
        <w:rPr>
          <w:sz w:val="24"/>
          <w:szCs w:val="24"/>
        </w:rPr>
        <w:t xml:space="preserve">   </w:t>
      </w:r>
      <w:r w:rsidR="00692C18">
        <w:rPr>
          <w:sz w:val="24"/>
          <w:szCs w:val="24"/>
        </w:rPr>
        <w:tab/>
      </w:r>
      <w:r w:rsidR="004D5F26" w:rsidRPr="00C31282">
        <w:rPr>
          <w:sz w:val="24"/>
          <w:szCs w:val="24"/>
        </w:rPr>
        <w:t xml:space="preserve">CZ00297488 </w:t>
      </w:r>
    </w:p>
    <w:p w:rsidR="00CF37AD" w:rsidRPr="00905DE4" w:rsidRDefault="00CF37AD" w:rsidP="003322E0">
      <w:pPr>
        <w:rPr>
          <w:sz w:val="24"/>
          <w:szCs w:val="24"/>
        </w:rPr>
      </w:pPr>
    </w:p>
    <w:p w:rsidR="00CF37AD" w:rsidRPr="00905DE4" w:rsidRDefault="00CF37AD" w:rsidP="003322E0">
      <w:pPr>
        <w:rPr>
          <w:sz w:val="24"/>
          <w:szCs w:val="24"/>
        </w:rPr>
      </w:pPr>
    </w:p>
    <w:p w:rsidR="00962E77" w:rsidRPr="00820CA6" w:rsidRDefault="00CF37AD" w:rsidP="003322E0">
      <w:pPr>
        <w:rPr>
          <w:sz w:val="24"/>
          <w:szCs w:val="24"/>
        </w:rPr>
      </w:pPr>
      <w:r w:rsidRPr="00820CA6">
        <w:rPr>
          <w:sz w:val="24"/>
          <w:szCs w:val="24"/>
        </w:rPr>
        <w:t>Zhotovitel:</w:t>
      </w:r>
      <w:r w:rsidR="001F1C3D" w:rsidRPr="00820CA6">
        <w:rPr>
          <w:b/>
          <w:i/>
          <w:sz w:val="24"/>
          <w:szCs w:val="24"/>
        </w:rPr>
        <w:t xml:space="preserve">               </w:t>
      </w:r>
      <w:r w:rsidR="00C31282" w:rsidRPr="00820CA6">
        <w:rPr>
          <w:b/>
          <w:sz w:val="24"/>
          <w:szCs w:val="24"/>
        </w:rPr>
        <w:tab/>
      </w:r>
      <w:r w:rsidR="001F1C3D" w:rsidRPr="00820CA6">
        <w:rPr>
          <w:b/>
          <w:i/>
          <w:sz w:val="24"/>
          <w:szCs w:val="24"/>
        </w:rPr>
        <w:t xml:space="preserve"> </w:t>
      </w:r>
      <w:r w:rsidR="00026FB0" w:rsidRPr="00820CA6">
        <w:rPr>
          <w:b/>
          <w:i/>
          <w:sz w:val="24"/>
          <w:szCs w:val="24"/>
        </w:rPr>
        <w:tab/>
      </w:r>
      <w:r w:rsidR="00820CA6" w:rsidRPr="00820CA6">
        <w:rPr>
          <w:sz w:val="24"/>
          <w:szCs w:val="24"/>
        </w:rPr>
        <w:t>Mott MacDonald CZ, spol. s r. o.</w:t>
      </w:r>
    </w:p>
    <w:p w:rsidR="00EC12C8" w:rsidRPr="00820CA6" w:rsidRDefault="00CF37AD" w:rsidP="003322E0">
      <w:pPr>
        <w:rPr>
          <w:sz w:val="24"/>
          <w:szCs w:val="24"/>
        </w:rPr>
      </w:pPr>
      <w:r w:rsidRPr="00820CA6">
        <w:rPr>
          <w:sz w:val="24"/>
          <w:szCs w:val="24"/>
        </w:rPr>
        <w:t>se sídlem</w:t>
      </w:r>
      <w:r w:rsidR="00FD5905" w:rsidRPr="00820CA6">
        <w:rPr>
          <w:sz w:val="24"/>
          <w:szCs w:val="24"/>
        </w:rPr>
        <w:t xml:space="preserve">:                    </w:t>
      </w:r>
      <w:r w:rsidR="00026FB0" w:rsidRPr="00820CA6">
        <w:rPr>
          <w:sz w:val="24"/>
          <w:szCs w:val="24"/>
        </w:rPr>
        <w:tab/>
      </w:r>
      <w:r w:rsidR="00820CA6" w:rsidRPr="00820CA6">
        <w:rPr>
          <w:sz w:val="24"/>
          <w:szCs w:val="24"/>
        </w:rPr>
        <w:t>Praha 1, Národní čp. 984/15, PSČ 110 00</w:t>
      </w:r>
      <w:r w:rsidRPr="00820CA6">
        <w:rPr>
          <w:sz w:val="24"/>
          <w:szCs w:val="24"/>
        </w:rPr>
        <w:t xml:space="preserve"> </w:t>
      </w:r>
      <w:r w:rsidR="00C31282" w:rsidRPr="00820CA6">
        <w:rPr>
          <w:sz w:val="24"/>
          <w:szCs w:val="24"/>
        </w:rPr>
        <w:tab/>
        <w:t xml:space="preserve"> </w:t>
      </w:r>
    </w:p>
    <w:p w:rsidR="00EC12C8" w:rsidRPr="00820CA6" w:rsidRDefault="00174ABB" w:rsidP="003322E0">
      <w:pPr>
        <w:rPr>
          <w:sz w:val="24"/>
          <w:szCs w:val="24"/>
        </w:rPr>
      </w:pPr>
      <w:r w:rsidRPr="00820CA6">
        <w:rPr>
          <w:sz w:val="24"/>
          <w:szCs w:val="24"/>
        </w:rPr>
        <w:t>ID datové schránky:</w:t>
      </w:r>
      <w:r w:rsidRPr="00820CA6">
        <w:rPr>
          <w:sz w:val="24"/>
          <w:szCs w:val="24"/>
        </w:rPr>
        <w:tab/>
      </w:r>
      <w:r w:rsidR="00026FB0" w:rsidRPr="00820CA6">
        <w:rPr>
          <w:sz w:val="24"/>
          <w:szCs w:val="24"/>
        </w:rPr>
        <w:tab/>
      </w:r>
      <w:r w:rsidR="00820CA6" w:rsidRPr="00820CA6">
        <w:rPr>
          <w:sz w:val="24"/>
          <w:szCs w:val="24"/>
        </w:rPr>
        <w:t>qwcnts7</w:t>
      </w:r>
    </w:p>
    <w:p w:rsidR="00CF37AD" w:rsidRPr="00962E77" w:rsidRDefault="00CD6585" w:rsidP="003322E0">
      <w:pPr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zapsaná v obchodním rejstříku </w:t>
      </w:r>
      <w:r w:rsidR="00820CA6" w:rsidRPr="00820CA6">
        <w:rPr>
          <w:sz w:val="24"/>
          <w:szCs w:val="24"/>
        </w:rPr>
        <w:t>vedeném Městským soudem v Praze oddíl C., vložka 14051</w:t>
      </w:r>
    </w:p>
    <w:p w:rsidR="00EC12C8" w:rsidRPr="00962E77" w:rsidRDefault="00EC12C8" w:rsidP="003322E0">
      <w:pPr>
        <w:ind w:left="284"/>
        <w:rPr>
          <w:sz w:val="24"/>
          <w:szCs w:val="24"/>
          <w:highlight w:val="yellow"/>
        </w:rPr>
      </w:pPr>
    </w:p>
    <w:p w:rsidR="00EC12C8" w:rsidRPr="00820CA6" w:rsidRDefault="00EC12C8" w:rsidP="003322E0">
      <w:pPr>
        <w:rPr>
          <w:sz w:val="24"/>
          <w:szCs w:val="24"/>
        </w:rPr>
      </w:pPr>
      <w:r w:rsidRPr="00820CA6">
        <w:rPr>
          <w:sz w:val="24"/>
          <w:szCs w:val="24"/>
        </w:rPr>
        <w:t>Oprávněný zástupce:</w:t>
      </w:r>
    </w:p>
    <w:p w:rsidR="00820CA6" w:rsidRPr="00820CA6" w:rsidRDefault="00EC12C8" w:rsidP="00820CA6">
      <w:pPr>
        <w:rPr>
          <w:sz w:val="24"/>
          <w:szCs w:val="24"/>
        </w:rPr>
      </w:pPr>
      <w:r w:rsidRPr="00820CA6">
        <w:rPr>
          <w:sz w:val="24"/>
          <w:szCs w:val="24"/>
        </w:rPr>
        <w:t>- </w:t>
      </w:r>
      <w:r w:rsidR="00CF37AD" w:rsidRPr="00820CA6">
        <w:rPr>
          <w:sz w:val="24"/>
          <w:szCs w:val="24"/>
        </w:rPr>
        <w:t xml:space="preserve">ve věcech smluvních: </w:t>
      </w:r>
      <w:r w:rsidR="00FD5905" w:rsidRPr="00820CA6">
        <w:rPr>
          <w:sz w:val="24"/>
          <w:szCs w:val="24"/>
        </w:rPr>
        <w:t xml:space="preserve">    </w:t>
      </w:r>
      <w:r w:rsidR="00C31282" w:rsidRPr="00820CA6">
        <w:rPr>
          <w:sz w:val="24"/>
          <w:szCs w:val="24"/>
        </w:rPr>
        <w:tab/>
      </w:r>
      <w:r w:rsidR="00820CA6" w:rsidRPr="00820CA6">
        <w:rPr>
          <w:sz w:val="24"/>
          <w:szCs w:val="24"/>
        </w:rPr>
        <w:t xml:space="preserve">Ing. Radko Bucek, Ph.D. - jednatel; Conor O´Donovan - jednatel; </w:t>
      </w:r>
    </w:p>
    <w:p w:rsidR="00820CA6" w:rsidRPr="00820CA6" w:rsidRDefault="00820CA6" w:rsidP="00820CA6">
      <w:pPr>
        <w:rPr>
          <w:sz w:val="24"/>
          <w:szCs w:val="24"/>
        </w:rPr>
      </w:pPr>
      <w:r w:rsidRPr="00820CA6">
        <w:rPr>
          <w:sz w:val="24"/>
          <w:szCs w:val="24"/>
        </w:rPr>
        <w:t xml:space="preserve">           </w:t>
      </w:r>
      <w:r w:rsidRPr="00820CA6">
        <w:rPr>
          <w:sz w:val="24"/>
          <w:szCs w:val="24"/>
        </w:rPr>
        <w:tab/>
      </w:r>
      <w:r w:rsidRPr="00820CA6">
        <w:rPr>
          <w:sz w:val="24"/>
          <w:szCs w:val="24"/>
        </w:rPr>
        <w:tab/>
      </w:r>
      <w:r w:rsidRPr="00820CA6">
        <w:rPr>
          <w:sz w:val="24"/>
          <w:szCs w:val="24"/>
        </w:rPr>
        <w:tab/>
      </w:r>
      <w:r w:rsidRPr="00820CA6">
        <w:rPr>
          <w:sz w:val="24"/>
          <w:szCs w:val="24"/>
        </w:rPr>
        <w:tab/>
        <w:t xml:space="preserve">Ing. Jan </w:t>
      </w:r>
      <w:proofErr w:type="spellStart"/>
      <w:r w:rsidRPr="00820CA6">
        <w:rPr>
          <w:sz w:val="24"/>
          <w:szCs w:val="24"/>
        </w:rPr>
        <w:t>Loško</w:t>
      </w:r>
      <w:proofErr w:type="spellEnd"/>
      <w:r w:rsidRPr="00820CA6">
        <w:rPr>
          <w:sz w:val="24"/>
          <w:szCs w:val="24"/>
        </w:rPr>
        <w:t xml:space="preserve">, Ph.D., jednatel; Ing. Jaroslav Glogar, prokurista; </w:t>
      </w:r>
    </w:p>
    <w:p w:rsidR="00CF37AD" w:rsidRPr="00820CA6" w:rsidRDefault="00820CA6" w:rsidP="00820CA6">
      <w:pPr>
        <w:ind w:left="2880"/>
        <w:rPr>
          <w:sz w:val="24"/>
          <w:szCs w:val="24"/>
        </w:rPr>
      </w:pPr>
      <w:r w:rsidRPr="00820CA6">
        <w:rPr>
          <w:sz w:val="24"/>
          <w:szCs w:val="24"/>
        </w:rPr>
        <w:t xml:space="preserve">Ing. Ondřej Kokeš - prokurista; Ing. Petr </w:t>
      </w:r>
      <w:proofErr w:type="spellStart"/>
      <w:r w:rsidRPr="00820CA6">
        <w:rPr>
          <w:sz w:val="24"/>
          <w:szCs w:val="24"/>
        </w:rPr>
        <w:t>Makásek</w:t>
      </w:r>
      <w:proofErr w:type="spellEnd"/>
      <w:r w:rsidRPr="00820CA6">
        <w:rPr>
          <w:sz w:val="24"/>
          <w:szCs w:val="24"/>
        </w:rPr>
        <w:t>, Ph.D. - prokurista; Ing. Jan Semerád, prokurista;</w:t>
      </w:r>
    </w:p>
    <w:p w:rsidR="005D6C55" w:rsidRPr="00820CA6" w:rsidRDefault="00EC12C8" w:rsidP="00DE799A">
      <w:pPr>
        <w:ind w:left="2880" w:hanging="2880"/>
        <w:rPr>
          <w:sz w:val="24"/>
        </w:rPr>
      </w:pPr>
      <w:r w:rsidRPr="00820CA6">
        <w:rPr>
          <w:sz w:val="24"/>
          <w:szCs w:val="24"/>
        </w:rPr>
        <w:t>- </w:t>
      </w:r>
      <w:r w:rsidR="00CF37AD" w:rsidRPr="00820CA6">
        <w:rPr>
          <w:sz w:val="24"/>
          <w:szCs w:val="24"/>
        </w:rPr>
        <w:t xml:space="preserve">ve věcech technických: </w:t>
      </w:r>
      <w:r w:rsidR="00FD5905" w:rsidRPr="00820CA6">
        <w:rPr>
          <w:sz w:val="24"/>
          <w:szCs w:val="24"/>
        </w:rPr>
        <w:t xml:space="preserve"> </w:t>
      </w:r>
      <w:r w:rsidR="00C31282" w:rsidRPr="00820CA6">
        <w:rPr>
          <w:sz w:val="24"/>
          <w:szCs w:val="24"/>
        </w:rPr>
        <w:tab/>
      </w:r>
      <w:r w:rsidR="00820CA6" w:rsidRPr="00820CA6">
        <w:rPr>
          <w:sz w:val="24"/>
          <w:szCs w:val="24"/>
        </w:rPr>
        <w:t>Ing. Jaroslav Glogar</w:t>
      </w:r>
      <w:r w:rsidR="00E8778E" w:rsidRPr="00820CA6">
        <w:rPr>
          <w:sz w:val="24"/>
          <w:szCs w:val="24"/>
        </w:rPr>
        <w:t xml:space="preserve">, </w:t>
      </w:r>
      <w:r w:rsidR="005D6C55" w:rsidRPr="00820CA6">
        <w:rPr>
          <w:sz w:val="24"/>
        </w:rPr>
        <w:t xml:space="preserve">vedoucí projektového týmu                                  </w:t>
      </w:r>
      <w:r w:rsidR="00820CA6" w:rsidRPr="00820CA6">
        <w:rPr>
          <w:sz w:val="24"/>
        </w:rPr>
        <w:t>Ing. Tomasz Knopp</w:t>
      </w:r>
      <w:r w:rsidR="00E8778E" w:rsidRPr="00820CA6">
        <w:rPr>
          <w:sz w:val="24"/>
        </w:rPr>
        <w:t xml:space="preserve">, </w:t>
      </w:r>
      <w:r w:rsidR="005D6C55" w:rsidRPr="00820CA6">
        <w:rPr>
          <w:sz w:val="24"/>
        </w:rPr>
        <w:t>zástupce vedoucího projektového týmu</w:t>
      </w:r>
    </w:p>
    <w:p w:rsidR="00E8778E" w:rsidRPr="00820CA6" w:rsidRDefault="00820CA6" w:rsidP="00DE799A">
      <w:pPr>
        <w:ind w:left="2160" w:firstLine="720"/>
        <w:rPr>
          <w:sz w:val="24"/>
        </w:rPr>
      </w:pPr>
      <w:r w:rsidRPr="00820CA6">
        <w:rPr>
          <w:sz w:val="24"/>
        </w:rPr>
        <w:t>Ing. Petr Šmídek</w:t>
      </w:r>
      <w:r w:rsidR="00E8778E" w:rsidRPr="00820CA6">
        <w:rPr>
          <w:sz w:val="24"/>
        </w:rPr>
        <w:t xml:space="preserve">, </w:t>
      </w:r>
      <w:r w:rsidR="005D6C55" w:rsidRPr="00820CA6">
        <w:rPr>
          <w:sz w:val="24"/>
        </w:rPr>
        <w:t>finanční expert</w:t>
      </w:r>
    </w:p>
    <w:p w:rsidR="00CF37AD" w:rsidRPr="00820CA6" w:rsidRDefault="00CF37AD" w:rsidP="003322E0">
      <w:pPr>
        <w:rPr>
          <w:sz w:val="24"/>
          <w:szCs w:val="24"/>
        </w:rPr>
      </w:pPr>
      <w:r w:rsidRPr="00820CA6">
        <w:rPr>
          <w:sz w:val="24"/>
          <w:szCs w:val="24"/>
        </w:rPr>
        <w:t xml:space="preserve">Bankovní spojení: </w:t>
      </w:r>
      <w:r w:rsidR="00FD5905" w:rsidRPr="00820CA6">
        <w:rPr>
          <w:sz w:val="24"/>
          <w:szCs w:val="24"/>
        </w:rPr>
        <w:t xml:space="preserve">         </w:t>
      </w:r>
      <w:r w:rsidR="00820CA6" w:rsidRPr="00820CA6">
        <w:rPr>
          <w:sz w:val="24"/>
          <w:szCs w:val="24"/>
        </w:rPr>
        <w:tab/>
      </w:r>
      <w:r w:rsidR="004A7450">
        <w:rPr>
          <w:sz w:val="24"/>
          <w:szCs w:val="24"/>
        </w:rPr>
        <w:t>xxxxxxxxxxxxxxxxxxxx</w:t>
      </w:r>
    </w:p>
    <w:p w:rsidR="00CF37AD" w:rsidRPr="00820CA6" w:rsidRDefault="00CF37AD" w:rsidP="003322E0">
      <w:pPr>
        <w:rPr>
          <w:sz w:val="24"/>
          <w:szCs w:val="24"/>
        </w:rPr>
      </w:pPr>
      <w:r w:rsidRPr="00820CA6">
        <w:rPr>
          <w:sz w:val="24"/>
          <w:szCs w:val="24"/>
        </w:rPr>
        <w:t>Číslo účtu:</w:t>
      </w:r>
      <w:r w:rsidR="00FD5905" w:rsidRPr="00820CA6">
        <w:rPr>
          <w:sz w:val="24"/>
          <w:szCs w:val="24"/>
        </w:rPr>
        <w:t xml:space="preserve">                     </w:t>
      </w:r>
      <w:r w:rsidR="00820CA6" w:rsidRPr="00820CA6">
        <w:rPr>
          <w:sz w:val="24"/>
          <w:szCs w:val="24"/>
        </w:rPr>
        <w:tab/>
      </w:r>
      <w:proofErr w:type="spellStart"/>
      <w:r w:rsidR="00CD6585">
        <w:rPr>
          <w:sz w:val="24"/>
          <w:szCs w:val="24"/>
        </w:rPr>
        <w:t>xxxxxxxxxxxxxxxxxxxx</w:t>
      </w:r>
      <w:proofErr w:type="spellEnd"/>
    </w:p>
    <w:p w:rsidR="00CF37AD" w:rsidRPr="00820CA6" w:rsidRDefault="00CF37AD" w:rsidP="003322E0">
      <w:pPr>
        <w:rPr>
          <w:sz w:val="24"/>
          <w:szCs w:val="24"/>
        </w:rPr>
      </w:pPr>
      <w:r w:rsidRPr="00820CA6">
        <w:rPr>
          <w:sz w:val="24"/>
          <w:szCs w:val="24"/>
        </w:rPr>
        <w:t>IČ</w:t>
      </w:r>
      <w:r w:rsidR="005501DB" w:rsidRPr="00820CA6">
        <w:rPr>
          <w:sz w:val="24"/>
          <w:szCs w:val="24"/>
        </w:rPr>
        <w:t>O</w:t>
      </w:r>
      <w:r w:rsidRPr="00820CA6">
        <w:rPr>
          <w:sz w:val="24"/>
          <w:szCs w:val="24"/>
        </w:rPr>
        <w:t xml:space="preserve">:  </w:t>
      </w:r>
      <w:r w:rsidR="00FD5905" w:rsidRPr="00820CA6">
        <w:rPr>
          <w:sz w:val="24"/>
          <w:szCs w:val="24"/>
        </w:rPr>
        <w:t xml:space="preserve">                                </w:t>
      </w:r>
      <w:r w:rsidR="00820CA6" w:rsidRPr="00820CA6">
        <w:rPr>
          <w:sz w:val="24"/>
          <w:szCs w:val="24"/>
        </w:rPr>
        <w:tab/>
        <w:t>48588733</w:t>
      </w:r>
    </w:p>
    <w:p w:rsidR="00CF37AD" w:rsidRPr="00905DE4" w:rsidRDefault="00CF37AD" w:rsidP="003322E0">
      <w:pPr>
        <w:rPr>
          <w:sz w:val="24"/>
          <w:szCs w:val="24"/>
        </w:rPr>
      </w:pPr>
      <w:r w:rsidRPr="00820CA6">
        <w:rPr>
          <w:sz w:val="24"/>
          <w:szCs w:val="24"/>
        </w:rPr>
        <w:t xml:space="preserve">DIČ: </w:t>
      </w:r>
      <w:r w:rsidR="00FD5905" w:rsidRPr="00820CA6">
        <w:rPr>
          <w:sz w:val="24"/>
          <w:szCs w:val="24"/>
        </w:rPr>
        <w:t xml:space="preserve">                              </w:t>
      </w:r>
      <w:r w:rsidR="00820CA6" w:rsidRPr="00820CA6">
        <w:rPr>
          <w:sz w:val="24"/>
          <w:szCs w:val="24"/>
        </w:rPr>
        <w:tab/>
        <w:t>CZ48588733</w:t>
      </w:r>
    </w:p>
    <w:p w:rsidR="00CF37AD" w:rsidRDefault="00CF37AD" w:rsidP="003322E0">
      <w:pPr>
        <w:rPr>
          <w:b/>
          <w:sz w:val="22"/>
        </w:rPr>
      </w:pPr>
    </w:p>
    <w:p w:rsidR="001F1C3D" w:rsidRDefault="001F1C3D" w:rsidP="003322E0">
      <w:pPr>
        <w:rPr>
          <w:sz w:val="24"/>
          <w:szCs w:val="24"/>
        </w:rPr>
      </w:pPr>
      <w:r w:rsidRPr="001F1C3D">
        <w:rPr>
          <w:sz w:val="24"/>
          <w:szCs w:val="24"/>
        </w:rPr>
        <w:t>dále také obecně „smluvní strany“.</w:t>
      </w:r>
    </w:p>
    <w:p w:rsidR="001F1C3D" w:rsidRDefault="001F1C3D" w:rsidP="003322E0">
      <w:pPr>
        <w:ind w:left="284"/>
        <w:rPr>
          <w:sz w:val="24"/>
          <w:szCs w:val="24"/>
        </w:rPr>
      </w:pPr>
    </w:p>
    <w:p w:rsidR="00CD5C75" w:rsidRDefault="00CD5C75" w:rsidP="003322E0">
      <w:pPr>
        <w:ind w:left="284"/>
        <w:rPr>
          <w:sz w:val="24"/>
          <w:szCs w:val="24"/>
        </w:rPr>
      </w:pPr>
    </w:p>
    <w:p w:rsidR="002C6FDA" w:rsidRDefault="002C6FDA" w:rsidP="003322E0">
      <w:pPr>
        <w:rPr>
          <w:sz w:val="24"/>
          <w:szCs w:val="24"/>
        </w:rPr>
      </w:pPr>
    </w:p>
    <w:p w:rsidR="00CF37AD" w:rsidRPr="0086271C" w:rsidRDefault="00AF3B2A" w:rsidP="003322E0">
      <w:pPr>
        <w:ind w:left="426" w:hanging="426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 w:rsidR="003F2507" w:rsidRPr="0086271C">
        <w:rPr>
          <w:sz w:val="24"/>
          <w:szCs w:val="24"/>
        </w:rPr>
        <w:t xml:space="preserve">lánek </w:t>
      </w:r>
      <w:r w:rsidR="002C110C" w:rsidRPr="0086271C">
        <w:rPr>
          <w:sz w:val="24"/>
          <w:szCs w:val="24"/>
        </w:rPr>
        <w:t>I</w:t>
      </w:r>
      <w:r w:rsidR="00CF37AD" w:rsidRPr="0086271C">
        <w:rPr>
          <w:sz w:val="24"/>
          <w:szCs w:val="24"/>
        </w:rPr>
        <w:t>I</w:t>
      </w:r>
    </w:p>
    <w:p w:rsidR="002A0811" w:rsidRPr="0086271C" w:rsidRDefault="002A0811" w:rsidP="003322E0">
      <w:pPr>
        <w:ind w:left="426" w:hanging="426"/>
        <w:jc w:val="center"/>
        <w:rPr>
          <w:sz w:val="24"/>
          <w:szCs w:val="24"/>
        </w:rPr>
      </w:pPr>
      <w:r w:rsidRPr="0086271C">
        <w:rPr>
          <w:sz w:val="24"/>
          <w:szCs w:val="24"/>
        </w:rPr>
        <w:t>Základní ustanoven</w:t>
      </w:r>
      <w:r w:rsidR="000C1E72" w:rsidRPr="0086271C">
        <w:rPr>
          <w:sz w:val="24"/>
          <w:szCs w:val="24"/>
        </w:rPr>
        <w:t>í</w:t>
      </w:r>
      <w:r w:rsidRPr="0086271C">
        <w:rPr>
          <w:sz w:val="24"/>
          <w:szCs w:val="24"/>
        </w:rPr>
        <w:t xml:space="preserve"> </w:t>
      </w:r>
    </w:p>
    <w:p w:rsidR="002A0811" w:rsidRDefault="002A0811" w:rsidP="003322E0">
      <w:pPr>
        <w:ind w:left="426" w:hanging="426"/>
        <w:jc w:val="center"/>
        <w:rPr>
          <w:b/>
          <w:sz w:val="24"/>
          <w:szCs w:val="24"/>
        </w:rPr>
      </w:pPr>
    </w:p>
    <w:p w:rsidR="000D5E24" w:rsidRPr="00112052" w:rsidRDefault="000D5E24" w:rsidP="003322E0">
      <w:pPr>
        <w:pStyle w:val="NormlnIMP0"/>
        <w:numPr>
          <w:ilvl w:val="0"/>
          <w:numId w:val="13"/>
        </w:numPr>
        <w:spacing w:line="240" w:lineRule="auto"/>
        <w:ind w:left="284" w:hanging="284"/>
        <w:textAlignment w:val="auto"/>
        <w:rPr>
          <w:szCs w:val="24"/>
        </w:rPr>
      </w:pPr>
      <w:r w:rsidRPr="00112052">
        <w:rPr>
          <w:szCs w:val="24"/>
        </w:rPr>
        <w:t>Zástupci smluvních stran podepisující tuto smlouvu prohlašují:</w:t>
      </w:r>
    </w:p>
    <w:p w:rsidR="000D5E24" w:rsidRDefault="000D5E24" w:rsidP="003322E0">
      <w:pPr>
        <w:pStyle w:val="NormlnIMP0"/>
        <w:numPr>
          <w:ilvl w:val="0"/>
          <w:numId w:val="10"/>
        </w:numPr>
        <w:spacing w:line="240" w:lineRule="auto"/>
        <w:ind w:left="567" w:hanging="283"/>
        <w:jc w:val="both"/>
        <w:textAlignment w:val="auto"/>
        <w:rPr>
          <w:szCs w:val="24"/>
        </w:rPr>
      </w:pPr>
      <w:r w:rsidRPr="00112052">
        <w:rPr>
          <w:szCs w:val="24"/>
        </w:rPr>
        <w:t xml:space="preserve">že údaje uvedené v čl. I této smlouvy (dále jen „identifikační údaje“) a taktéž oprávnění k podnikání jsou v souladu s právní skutečností v době uzavření </w:t>
      </w:r>
      <w:r>
        <w:rPr>
          <w:szCs w:val="24"/>
        </w:rPr>
        <w:t xml:space="preserve">této </w:t>
      </w:r>
      <w:r w:rsidRPr="00112052">
        <w:rPr>
          <w:szCs w:val="24"/>
        </w:rPr>
        <w:t>smlouvy</w:t>
      </w:r>
      <w:r>
        <w:rPr>
          <w:szCs w:val="24"/>
        </w:rPr>
        <w:t>,</w:t>
      </w:r>
      <w:r w:rsidRPr="00112052">
        <w:rPr>
          <w:szCs w:val="24"/>
        </w:rPr>
        <w:t xml:space="preserve">         </w:t>
      </w:r>
    </w:p>
    <w:p w:rsidR="000D5E24" w:rsidRPr="00616D6E" w:rsidRDefault="000D5E24" w:rsidP="003322E0">
      <w:pPr>
        <w:pStyle w:val="NormlnIMP0"/>
        <w:numPr>
          <w:ilvl w:val="0"/>
          <w:numId w:val="10"/>
        </w:numPr>
        <w:spacing w:line="240" w:lineRule="auto"/>
        <w:ind w:left="567" w:hanging="283"/>
        <w:jc w:val="both"/>
        <w:textAlignment w:val="auto"/>
        <w:rPr>
          <w:szCs w:val="24"/>
        </w:rPr>
      </w:pPr>
      <w:r w:rsidRPr="00112052">
        <w:t>že podle vnitřních předpisů nebo jiného obdobného předpisu či rozhodnutí orgánu jsou oprávněni podepsat tuto smlouvu</w:t>
      </w:r>
      <w:r>
        <w:t>,</w:t>
      </w:r>
    </w:p>
    <w:p w:rsidR="000D5E24" w:rsidRPr="00616D6E" w:rsidRDefault="000D5E24" w:rsidP="003322E0">
      <w:pPr>
        <w:pStyle w:val="NormlnIMP0"/>
        <w:numPr>
          <w:ilvl w:val="0"/>
          <w:numId w:val="10"/>
        </w:numPr>
        <w:spacing w:line="240" w:lineRule="auto"/>
        <w:ind w:left="567" w:hanging="283"/>
        <w:jc w:val="both"/>
        <w:textAlignment w:val="auto"/>
        <w:rPr>
          <w:szCs w:val="24"/>
        </w:rPr>
      </w:pPr>
      <w:r>
        <w:t xml:space="preserve">že </w:t>
      </w:r>
      <w:r w:rsidRPr="00112052">
        <w:t>k platnosti smlouvy ze strany zhotovitele není potřeba podpisu jiné osoby či dalšího právního úkonu</w:t>
      </w:r>
      <w:r>
        <w:t>,</w:t>
      </w:r>
    </w:p>
    <w:p w:rsidR="000D5E24" w:rsidRPr="00966C89" w:rsidRDefault="000D5E24" w:rsidP="003322E0">
      <w:pPr>
        <w:pStyle w:val="NormlnIMP0"/>
        <w:numPr>
          <w:ilvl w:val="0"/>
          <w:numId w:val="10"/>
        </w:numPr>
        <w:spacing w:line="240" w:lineRule="auto"/>
        <w:ind w:left="567" w:hanging="283"/>
        <w:jc w:val="both"/>
        <w:textAlignment w:val="auto"/>
        <w:rPr>
          <w:szCs w:val="24"/>
        </w:rPr>
      </w:pPr>
      <w:r w:rsidRPr="00363270">
        <w:t xml:space="preserve">že zhotovitel byl vybrán na základě zadávacího řízení na veřejnou zakázku objednatele zn. </w:t>
      </w:r>
      <w:r w:rsidR="00282D2E" w:rsidRPr="00363270">
        <w:t>VZ/</w:t>
      </w:r>
      <w:r w:rsidR="00966C89">
        <w:t>246/</w:t>
      </w:r>
      <w:r w:rsidR="00282D2E" w:rsidRPr="00363270">
        <w:t>OSRM/1</w:t>
      </w:r>
      <w:r w:rsidR="00CD5C75">
        <w:t>6</w:t>
      </w:r>
      <w:r w:rsidR="00966C89">
        <w:t xml:space="preserve"> </w:t>
      </w:r>
      <w:r w:rsidR="00966C89" w:rsidRPr="00966C89">
        <w:rPr>
          <w:szCs w:val="24"/>
        </w:rPr>
        <w:t>„Poradenství při plnění činnosti obecného poradce pro projekt – Odkanalizování částí města Havířova“.</w:t>
      </w:r>
      <w:r w:rsidR="00966C89" w:rsidRPr="00966C89">
        <w:t xml:space="preserve"> </w:t>
      </w:r>
    </w:p>
    <w:p w:rsidR="000D5E24" w:rsidRPr="000D5E24" w:rsidRDefault="000D5E24" w:rsidP="003322E0">
      <w:pPr>
        <w:pStyle w:val="NormlnIMP0"/>
        <w:spacing w:line="240" w:lineRule="auto"/>
        <w:ind w:left="567"/>
        <w:jc w:val="both"/>
        <w:textAlignment w:val="auto"/>
        <w:rPr>
          <w:szCs w:val="24"/>
        </w:rPr>
      </w:pPr>
    </w:p>
    <w:p w:rsidR="000D5E24" w:rsidRDefault="000D5E24" w:rsidP="003322E0">
      <w:pPr>
        <w:pStyle w:val="NormlnIMP0"/>
        <w:numPr>
          <w:ilvl w:val="0"/>
          <w:numId w:val="13"/>
        </w:numPr>
        <w:spacing w:line="240" w:lineRule="auto"/>
        <w:ind w:left="284" w:hanging="284"/>
        <w:jc w:val="both"/>
        <w:textAlignment w:val="auto"/>
        <w:rPr>
          <w:szCs w:val="24"/>
        </w:rPr>
      </w:pPr>
      <w:r w:rsidRPr="003426DC">
        <w:t xml:space="preserve">Smluvní strany se zavazují, že zástupci smluvních stran, podepisující tuto smlouvu, změny svých identifikačních údajů písemně oznámí (s ověřeným podpisem) bez prodlení </w:t>
      </w:r>
      <w:r w:rsidRPr="003426DC">
        <w:rPr>
          <w:szCs w:val="24"/>
        </w:rPr>
        <w:t xml:space="preserve">druhé smluvní straně.  </w:t>
      </w:r>
    </w:p>
    <w:p w:rsidR="000D5E24" w:rsidRDefault="000D5E24" w:rsidP="003322E0">
      <w:pPr>
        <w:pStyle w:val="NormlnIMP0"/>
        <w:spacing w:line="240" w:lineRule="auto"/>
        <w:ind w:left="284"/>
        <w:jc w:val="both"/>
        <w:rPr>
          <w:szCs w:val="24"/>
        </w:rPr>
      </w:pPr>
      <w:r w:rsidRPr="00D4673B">
        <w:rPr>
          <w:szCs w:val="24"/>
        </w:rPr>
        <w:t>Písemné oznámení o změně identifikačních údajů a to včetně změny bankovního spojení smluvní strana zašle k  rukám osoby pověřené zastupováním druhé smluvní strany ve věcech technických.</w:t>
      </w:r>
    </w:p>
    <w:p w:rsidR="00EC7553" w:rsidRPr="003C0903" w:rsidRDefault="00EC7553" w:rsidP="003322E0">
      <w:pPr>
        <w:pStyle w:val="NormlnIMP0"/>
        <w:spacing w:line="240" w:lineRule="auto"/>
        <w:ind w:left="284"/>
        <w:jc w:val="both"/>
        <w:rPr>
          <w:szCs w:val="24"/>
        </w:rPr>
      </w:pPr>
      <w:r w:rsidRPr="003C0903">
        <w:rPr>
          <w:szCs w:val="24"/>
        </w:rPr>
        <w:t xml:space="preserve">Písemné oznámení o změně bankovního spojení smluvní strana doloží kopií smlouvy o zřízení daného účtu. </w:t>
      </w:r>
    </w:p>
    <w:p w:rsidR="000D5E24" w:rsidRDefault="000D5E24" w:rsidP="003322E0">
      <w:pPr>
        <w:pStyle w:val="NormlnIMP0"/>
        <w:spacing w:line="240" w:lineRule="auto"/>
        <w:ind w:left="284"/>
        <w:jc w:val="both"/>
        <w:rPr>
          <w:szCs w:val="24"/>
        </w:rPr>
      </w:pPr>
      <w:r w:rsidRPr="003C0903">
        <w:rPr>
          <w:szCs w:val="24"/>
        </w:rPr>
        <w:t>Písemné oznámení o změně zástupce smluvní strany, podepisujícího tuto smlouvu, smluvní</w:t>
      </w:r>
      <w:r w:rsidRPr="003426DC">
        <w:rPr>
          <w:szCs w:val="24"/>
        </w:rPr>
        <w:t xml:space="preserve"> strana doloží dokladem o volbě nebo jmenování. </w:t>
      </w:r>
    </w:p>
    <w:p w:rsidR="000D5E24" w:rsidRDefault="000D5E24" w:rsidP="003322E0">
      <w:pPr>
        <w:pStyle w:val="NormlnIMP0"/>
        <w:spacing w:line="240" w:lineRule="auto"/>
        <w:ind w:left="284"/>
        <w:jc w:val="both"/>
      </w:pPr>
      <w:r w:rsidRPr="00F31EF7">
        <w:t>V písemném oznámení smluvní strana vždy uvede odkaz na číslo smlouvy</w:t>
      </w:r>
      <w:r w:rsidR="005501DB">
        <w:t xml:space="preserve"> objednatele</w:t>
      </w:r>
      <w:r w:rsidRPr="00F31EF7">
        <w:t xml:space="preserve"> a datum účinnosti oznamované změny. </w:t>
      </w:r>
    </w:p>
    <w:p w:rsidR="000D5E24" w:rsidRPr="00F53C43" w:rsidRDefault="000D5E24" w:rsidP="003322E0">
      <w:pPr>
        <w:pStyle w:val="ZpatIMP"/>
        <w:tabs>
          <w:tab w:val="clear" w:pos="4536"/>
          <w:tab w:val="clear" w:pos="8969"/>
        </w:tabs>
        <w:spacing w:line="240" w:lineRule="auto"/>
        <w:rPr>
          <w:szCs w:val="24"/>
        </w:rPr>
      </w:pPr>
    </w:p>
    <w:p w:rsidR="007F23EC" w:rsidRPr="007F23EC" w:rsidRDefault="002A0811" w:rsidP="003322E0">
      <w:pPr>
        <w:pStyle w:val="NormlnIMP0"/>
        <w:numPr>
          <w:ilvl w:val="0"/>
          <w:numId w:val="13"/>
        </w:numPr>
        <w:spacing w:line="240" w:lineRule="auto"/>
        <w:ind w:left="284" w:hanging="284"/>
        <w:jc w:val="both"/>
        <w:textAlignment w:val="auto"/>
        <w:rPr>
          <w:color w:val="000000"/>
          <w:szCs w:val="24"/>
        </w:rPr>
      </w:pPr>
      <w:r w:rsidRPr="007F23EC">
        <w:rPr>
          <w:szCs w:val="24"/>
        </w:rPr>
        <w:t xml:space="preserve">Zhotovitel prohlašuje, že je odborně způsobilý k zajištění předmětu </w:t>
      </w:r>
      <w:r w:rsidR="0086271C" w:rsidRPr="007F23EC">
        <w:rPr>
          <w:szCs w:val="24"/>
        </w:rPr>
        <w:t xml:space="preserve">plnění podle této </w:t>
      </w:r>
      <w:r w:rsidRPr="007F23EC">
        <w:rPr>
          <w:szCs w:val="24"/>
        </w:rPr>
        <w:t>smlouvy</w:t>
      </w:r>
      <w:r w:rsidR="007F23EC">
        <w:rPr>
          <w:szCs w:val="24"/>
        </w:rPr>
        <w:t>.</w:t>
      </w:r>
    </w:p>
    <w:p w:rsidR="007F23EC" w:rsidRPr="007F23EC" w:rsidRDefault="007F23EC" w:rsidP="003322E0">
      <w:pPr>
        <w:pStyle w:val="NormlnIMP0"/>
        <w:spacing w:line="240" w:lineRule="auto"/>
        <w:ind w:left="284"/>
        <w:jc w:val="both"/>
        <w:textAlignment w:val="auto"/>
        <w:rPr>
          <w:color w:val="000000"/>
          <w:szCs w:val="24"/>
        </w:rPr>
      </w:pPr>
    </w:p>
    <w:p w:rsidR="002A0811" w:rsidRPr="007F23EC" w:rsidRDefault="002A0811" w:rsidP="003322E0">
      <w:pPr>
        <w:pStyle w:val="NormlnIMP0"/>
        <w:numPr>
          <w:ilvl w:val="0"/>
          <w:numId w:val="13"/>
        </w:numPr>
        <w:spacing w:line="240" w:lineRule="auto"/>
        <w:ind w:left="284" w:hanging="284"/>
        <w:jc w:val="both"/>
        <w:textAlignment w:val="auto"/>
        <w:rPr>
          <w:color w:val="000000"/>
          <w:szCs w:val="24"/>
        </w:rPr>
      </w:pPr>
      <w:r w:rsidRPr="007F23EC">
        <w:rPr>
          <w:color w:val="000000"/>
          <w:szCs w:val="24"/>
        </w:rPr>
        <w:t>Smluvní strany prohlašují, že předmět smlouvy není plněním nemožným a že tuto smlouvu uzavřely po pečlivém zvážení všech možných důsledků.</w:t>
      </w:r>
    </w:p>
    <w:p w:rsidR="004127C1" w:rsidRPr="004127C1" w:rsidRDefault="004127C1" w:rsidP="003322E0">
      <w:pPr>
        <w:pStyle w:val="NormlnIMP0"/>
        <w:spacing w:line="240" w:lineRule="auto"/>
        <w:jc w:val="both"/>
        <w:rPr>
          <w:szCs w:val="24"/>
        </w:rPr>
      </w:pPr>
    </w:p>
    <w:p w:rsidR="00A25A36" w:rsidRPr="00165865" w:rsidRDefault="00A25A36" w:rsidP="003322E0">
      <w:pPr>
        <w:pStyle w:val="NormlnIMP0"/>
        <w:numPr>
          <w:ilvl w:val="0"/>
          <w:numId w:val="13"/>
        </w:numPr>
        <w:spacing w:line="240" w:lineRule="auto"/>
        <w:ind w:left="284" w:hanging="284"/>
        <w:jc w:val="both"/>
        <w:textAlignment w:val="auto"/>
        <w:rPr>
          <w:szCs w:val="24"/>
        </w:rPr>
      </w:pPr>
      <w:r w:rsidRPr="00165865">
        <w:rPr>
          <w:szCs w:val="24"/>
        </w:rPr>
        <w:t xml:space="preserve">Zhotovené dílo nebude využito pro ekonomickou činnost objednatele ve smyslu zákona č. </w:t>
      </w:r>
      <w:r w:rsidR="00136E0E" w:rsidRPr="00165865">
        <w:rPr>
          <w:szCs w:val="24"/>
        </w:rPr>
        <w:t xml:space="preserve"> </w:t>
      </w:r>
      <w:r w:rsidRPr="00165865">
        <w:rPr>
          <w:szCs w:val="24"/>
        </w:rPr>
        <w:t xml:space="preserve">235/2004  Sb., o dani z přidané hodnoty, ve znění pozdějších předpisů. </w:t>
      </w:r>
    </w:p>
    <w:p w:rsidR="00A37C67" w:rsidRPr="00165865" w:rsidRDefault="00A37C67" w:rsidP="003322E0">
      <w:pPr>
        <w:pStyle w:val="Odstavecseseznamem"/>
        <w:jc w:val="both"/>
        <w:rPr>
          <w:szCs w:val="24"/>
        </w:rPr>
      </w:pPr>
    </w:p>
    <w:p w:rsidR="00A37C67" w:rsidRPr="00165865" w:rsidRDefault="00A37C67" w:rsidP="003322E0">
      <w:pPr>
        <w:pStyle w:val="NormlnIMP0"/>
        <w:numPr>
          <w:ilvl w:val="0"/>
          <w:numId w:val="13"/>
        </w:numPr>
        <w:spacing w:line="240" w:lineRule="auto"/>
        <w:ind w:left="284" w:hanging="284"/>
        <w:jc w:val="both"/>
        <w:textAlignment w:val="auto"/>
        <w:rPr>
          <w:szCs w:val="24"/>
        </w:rPr>
      </w:pPr>
      <w:r w:rsidRPr="00165865">
        <w:rPr>
          <w:szCs w:val="24"/>
        </w:rPr>
        <w:t>Objednatel výslovně prohlašuje, že není v souvislosti s plněním předmětu této smlouvy osobou povinnou k dani z přidané hodnoty a nebude uplatněn režim přenesené daňové povinnosti podle § 92e zákona č. 235/2004  Sb., o dani z přidané hodnoty, ve znění pozdějších předpisů.</w:t>
      </w:r>
    </w:p>
    <w:p w:rsidR="00A37C67" w:rsidRDefault="00A37C67" w:rsidP="003322E0">
      <w:pPr>
        <w:pStyle w:val="ZpatIMP"/>
        <w:tabs>
          <w:tab w:val="clear" w:pos="4536"/>
          <w:tab w:val="clear" w:pos="8969"/>
        </w:tabs>
        <w:spacing w:line="240" w:lineRule="auto"/>
        <w:ind w:left="360"/>
        <w:jc w:val="both"/>
        <w:rPr>
          <w:szCs w:val="24"/>
        </w:rPr>
      </w:pPr>
    </w:p>
    <w:p w:rsidR="00A37C67" w:rsidRPr="004127C1" w:rsidRDefault="00A37C67" w:rsidP="003322E0">
      <w:pPr>
        <w:pStyle w:val="NormlnIMP0"/>
        <w:numPr>
          <w:ilvl w:val="0"/>
          <w:numId w:val="13"/>
        </w:numPr>
        <w:spacing w:line="240" w:lineRule="auto"/>
        <w:ind w:left="284" w:hanging="284"/>
        <w:jc w:val="both"/>
        <w:textAlignment w:val="auto"/>
        <w:rPr>
          <w:szCs w:val="24"/>
        </w:rPr>
      </w:pPr>
      <w:r w:rsidRPr="00C21A2C">
        <w:t>Daň z přidané hodnoty na výstupu bude odvedena z plnění dle této smlouvy zhotovitelem.</w:t>
      </w:r>
    </w:p>
    <w:p w:rsidR="00F279DB" w:rsidRDefault="00F279DB" w:rsidP="003322E0">
      <w:pPr>
        <w:pStyle w:val="Odstavecseseznamem"/>
        <w:ind w:left="360"/>
        <w:rPr>
          <w:b/>
          <w:color w:val="0070C0"/>
          <w:sz w:val="24"/>
          <w:szCs w:val="24"/>
        </w:rPr>
      </w:pPr>
    </w:p>
    <w:p w:rsidR="002A0811" w:rsidRPr="0086271C" w:rsidRDefault="00450A68" w:rsidP="003322E0">
      <w:pPr>
        <w:ind w:left="426" w:hanging="426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 w:rsidR="002C110C" w:rsidRPr="0086271C">
        <w:rPr>
          <w:sz w:val="24"/>
          <w:szCs w:val="24"/>
        </w:rPr>
        <w:t xml:space="preserve">lánek </w:t>
      </w:r>
      <w:r w:rsidR="002A0811" w:rsidRPr="0086271C">
        <w:rPr>
          <w:sz w:val="24"/>
          <w:szCs w:val="24"/>
        </w:rPr>
        <w:t>III</w:t>
      </w:r>
    </w:p>
    <w:p w:rsidR="00CF37AD" w:rsidRPr="0086271C" w:rsidRDefault="00CF37AD" w:rsidP="003322E0">
      <w:pPr>
        <w:ind w:left="426" w:hanging="426"/>
        <w:jc w:val="center"/>
        <w:rPr>
          <w:sz w:val="24"/>
          <w:szCs w:val="24"/>
        </w:rPr>
      </w:pPr>
      <w:r w:rsidRPr="0086271C">
        <w:rPr>
          <w:sz w:val="24"/>
          <w:szCs w:val="24"/>
        </w:rPr>
        <w:t xml:space="preserve">Předmět </w:t>
      </w:r>
      <w:r w:rsidR="002350F5">
        <w:rPr>
          <w:sz w:val="24"/>
          <w:szCs w:val="24"/>
        </w:rPr>
        <w:t>smlouvy</w:t>
      </w:r>
    </w:p>
    <w:p w:rsidR="00274641" w:rsidRPr="00905DE4" w:rsidRDefault="00274641" w:rsidP="003322E0">
      <w:pPr>
        <w:pStyle w:val="ZpatIMP"/>
        <w:tabs>
          <w:tab w:val="clear" w:pos="4536"/>
          <w:tab w:val="clear" w:pos="8969"/>
        </w:tabs>
        <w:spacing w:line="240" w:lineRule="auto"/>
        <w:rPr>
          <w:color w:val="000000"/>
          <w:szCs w:val="24"/>
        </w:rPr>
      </w:pPr>
    </w:p>
    <w:p w:rsidR="007F23EC" w:rsidRDefault="00CF37AD" w:rsidP="003322E0">
      <w:pPr>
        <w:pStyle w:val="ZpatIMP"/>
        <w:numPr>
          <w:ilvl w:val="1"/>
          <w:numId w:val="4"/>
        </w:numPr>
        <w:tabs>
          <w:tab w:val="clear" w:pos="360"/>
          <w:tab w:val="clear" w:pos="4536"/>
          <w:tab w:val="clear" w:pos="8969"/>
        </w:tabs>
        <w:spacing w:line="240" w:lineRule="auto"/>
        <w:ind w:left="284" w:hanging="284"/>
        <w:jc w:val="both"/>
        <w:rPr>
          <w:szCs w:val="24"/>
        </w:rPr>
      </w:pPr>
      <w:r w:rsidRPr="00061995">
        <w:rPr>
          <w:szCs w:val="24"/>
        </w:rPr>
        <w:t xml:space="preserve">Touto smlouvou o dílo se zhotovitel zavazuje </w:t>
      </w:r>
      <w:r w:rsidR="007F23EC">
        <w:rPr>
          <w:szCs w:val="24"/>
        </w:rPr>
        <w:t>poskytovat poradenské činnosti k projektu „Odkanalizování částí města Havířova“ (dále jen „projekt“) v tomto rozsahu:</w:t>
      </w:r>
    </w:p>
    <w:p w:rsidR="009D3E58" w:rsidRDefault="009D3E58" w:rsidP="003322E0">
      <w:pPr>
        <w:numPr>
          <w:ilvl w:val="1"/>
          <w:numId w:val="1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u w:val="single"/>
        </w:rPr>
      </w:pPr>
      <w:r w:rsidRPr="009D3E58">
        <w:rPr>
          <w:sz w:val="24"/>
          <w:szCs w:val="24"/>
          <w:u w:val="single"/>
        </w:rPr>
        <w:t xml:space="preserve">Odkanalizování částí města Havířova – I., II. a III. </w:t>
      </w:r>
      <w:r>
        <w:rPr>
          <w:sz w:val="24"/>
          <w:szCs w:val="24"/>
          <w:u w:val="single"/>
        </w:rPr>
        <w:t>e</w:t>
      </w:r>
      <w:r w:rsidRPr="009D3E58">
        <w:rPr>
          <w:sz w:val="24"/>
          <w:szCs w:val="24"/>
          <w:u w:val="single"/>
        </w:rPr>
        <w:t>tapa</w:t>
      </w:r>
    </w:p>
    <w:p w:rsidR="009D3E58" w:rsidRPr="009D3E58" w:rsidRDefault="009D3E58" w:rsidP="003322E0">
      <w:pPr>
        <w:overflowPunct/>
        <w:autoSpaceDE/>
        <w:autoSpaceDN/>
        <w:adjustRightInd/>
        <w:ind w:left="692"/>
        <w:jc w:val="both"/>
        <w:textAlignment w:val="auto"/>
        <w:rPr>
          <w:sz w:val="24"/>
          <w:szCs w:val="24"/>
        </w:rPr>
      </w:pPr>
      <w:r w:rsidRPr="009D3E58">
        <w:rPr>
          <w:sz w:val="24"/>
          <w:szCs w:val="24"/>
        </w:rPr>
        <w:t xml:space="preserve">V této části projektu bude zhotovitel poskytovat tyto </w:t>
      </w:r>
      <w:r w:rsidR="005C6AF6">
        <w:rPr>
          <w:sz w:val="24"/>
          <w:szCs w:val="24"/>
        </w:rPr>
        <w:t xml:space="preserve">poradenské </w:t>
      </w:r>
      <w:r w:rsidRPr="009D3E58">
        <w:rPr>
          <w:sz w:val="24"/>
          <w:szCs w:val="24"/>
        </w:rPr>
        <w:t>činnosti:</w:t>
      </w:r>
    </w:p>
    <w:p w:rsidR="009D3E58" w:rsidRDefault="009D3E58" w:rsidP="003322E0">
      <w:pPr>
        <w:numPr>
          <w:ilvl w:val="0"/>
          <w:numId w:val="16"/>
        </w:numPr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zpracování pravidelných monitorovacích zpráv,</w:t>
      </w:r>
    </w:p>
    <w:p w:rsidR="009D3E58" w:rsidRDefault="009D3E58" w:rsidP="003322E0">
      <w:pPr>
        <w:numPr>
          <w:ilvl w:val="0"/>
          <w:numId w:val="16"/>
        </w:numPr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zpracování ročních monitorovacích zpráv v roce 2017 (1 za každou etapu),</w:t>
      </w:r>
    </w:p>
    <w:p w:rsidR="009D3E58" w:rsidRDefault="009D3E58" w:rsidP="003322E0">
      <w:pPr>
        <w:numPr>
          <w:ilvl w:val="0"/>
          <w:numId w:val="16"/>
        </w:numPr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správ</w:t>
      </w:r>
      <w:r w:rsidR="002350F5">
        <w:rPr>
          <w:sz w:val="24"/>
          <w:szCs w:val="24"/>
        </w:rPr>
        <w:t>u</w:t>
      </w:r>
      <w:r>
        <w:rPr>
          <w:sz w:val="24"/>
          <w:szCs w:val="24"/>
        </w:rPr>
        <w:t xml:space="preserve"> všech tří etap projektu v systému Bene-</w:t>
      </w:r>
      <w:proofErr w:type="spellStart"/>
      <w:r>
        <w:rPr>
          <w:sz w:val="24"/>
          <w:szCs w:val="24"/>
        </w:rPr>
        <w:t>fill</w:t>
      </w:r>
      <w:proofErr w:type="spellEnd"/>
      <w:r>
        <w:rPr>
          <w:sz w:val="24"/>
          <w:szCs w:val="24"/>
        </w:rPr>
        <w:t xml:space="preserve">, </w:t>
      </w:r>
    </w:p>
    <w:p w:rsidR="009D3E58" w:rsidRDefault="009D3E58" w:rsidP="003322E0">
      <w:pPr>
        <w:numPr>
          <w:ilvl w:val="0"/>
          <w:numId w:val="16"/>
        </w:numPr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komunikac</w:t>
      </w:r>
      <w:r w:rsidR="002350F5">
        <w:rPr>
          <w:sz w:val="24"/>
          <w:szCs w:val="24"/>
        </w:rPr>
        <w:t>i</w:t>
      </w:r>
      <w:r>
        <w:rPr>
          <w:sz w:val="24"/>
          <w:szCs w:val="24"/>
        </w:rPr>
        <w:t xml:space="preserve"> se zástupci poskytovatele dotace.</w:t>
      </w:r>
    </w:p>
    <w:p w:rsidR="009D3E58" w:rsidRDefault="009D3E58" w:rsidP="003322E0">
      <w:pPr>
        <w:numPr>
          <w:ilvl w:val="1"/>
          <w:numId w:val="1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u w:val="single"/>
        </w:rPr>
      </w:pPr>
      <w:r w:rsidRPr="009D3E58">
        <w:rPr>
          <w:sz w:val="24"/>
          <w:szCs w:val="24"/>
          <w:u w:val="single"/>
        </w:rPr>
        <w:t xml:space="preserve">Odkanalizování části města Havířova – IV. </w:t>
      </w:r>
      <w:r w:rsidR="00971694">
        <w:rPr>
          <w:sz w:val="24"/>
          <w:szCs w:val="24"/>
          <w:u w:val="single"/>
        </w:rPr>
        <w:t>e</w:t>
      </w:r>
      <w:r w:rsidRPr="009D3E58">
        <w:rPr>
          <w:sz w:val="24"/>
          <w:szCs w:val="24"/>
          <w:u w:val="single"/>
        </w:rPr>
        <w:t>tapa</w:t>
      </w:r>
    </w:p>
    <w:p w:rsidR="009D3E58" w:rsidRPr="009D3E58" w:rsidRDefault="009D3E58" w:rsidP="003322E0">
      <w:pPr>
        <w:overflowPunct/>
        <w:autoSpaceDE/>
        <w:autoSpaceDN/>
        <w:adjustRightInd/>
        <w:ind w:left="692"/>
        <w:jc w:val="both"/>
        <w:textAlignment w:val="auto"/>
        <w:rPr>
          <w:sz w:val="24"/>
          <w:szCs w:val="24"/>
        </w:rPr>
      </w:pPr>
      <w:r w:rsidRPr="009D3E58">
        <w:rPr>
          <w:sz w:val="24"/>
          <w:szCs w:val="24"/>
        </w:rPr>
        <w:t xml:space="preserve">V této části projektu bude </w:t>
      </w:r>
      <w:r w:rsidRPr="00BF3E85">
        <w:rPr>
          <w:sz w:val="24"/>
          <w:szCs w:val="24"/>
        </w:rPr>
        <w:t xml:space="preserve">zhotovitel poskytovat </w:t>
      </w:r>
      <w:r w:rsidR="005C6AF6">
        <w:rPr>
          <w:sz w:val="24"/>
          <w:szCs w:val="24"/>
        </w:rPr>
        <w:t xml:space="preserve">poradenské </w:t>
      </w:r>
      <w:r w:rsidRPr="00BF3E85">
        <w:rPr>
          <w:sz w:val="24"/>
          <w:szCs w:val="24"/>
        </w:rPr>
        <w:t>činnosti související</w:t>
      </w:r>
      <w:r w:rsidRPr="009D3E58">
        <w:rPr>
          <w:sz w:val="24"/>
          <w:szCs w:val="24"/>
        </w:rPr>
        <w:t xml:space="preserve"> s činnostmi vyplývajícími z obdržené </w:t>
      </w:r>
      <w:r w:rsidR="00BF3E85">
        <w:rPr>
          <w:sz w:val="24"/>
          <w:szCs w:val="24"/>
        </w:rPr>
        <w:t>R</w:t>
      </w:r>
      <w:r w:rsidRPr="009D3E58">
        <w:rPr>
          <w:sz w:val="24"/>
          <w:szCs w:val="24"/>
        </w:rPr>
        <w:t xml:space="preserve">egistrace akce k projektu a z Rozhodnutí </w:t>
      </w:r>
      <w:r>
        <w:rPr>
          <w:sz w:val="24"/>
          <w:szCs w:val="24"/>
        </w:rPr>
        <w:t>o poskytnutí dotace (dále j</w:t>
      </w:r>
      <w:r w:rsidRPr="009D3E58">
        <w:rPr>
          <w:sz w:val="24"/>
          <w:szCs w:val="24"/>
        </w:rPr>
        <w:t>en „</w:t>
      </w:r>
      <w:proofErr w:type="spellStart"/>
      <w:r w:rsidRPr="009D3E58">
        <w:rPr>
          <w:sz w:val="24"/>
          <w:szCs w:val="24"/>
        </w:rPr>
        <w:t>RoPD</w:t>
      </w:r>
      <w:proofErr w:type="spellEnd"/>
      <w:r w:rsidRPr="009D3E58">
        <w:rPr>
          <w:sz w:val="24"/>
          <w:szCs w:val="24"/>
        </w:rPr>
        <w:t>“):</w:t>
      </w:r>
    </w:p>
    <w:p w:rsidR="009D3E58" w:rsidRDefault="009D3E58" w:rsidP="003322E0">
      <w:pPr>
        <w:numPr>
          <w:ilvl w:val="0"/>
          <w:numId w:val="18"/>
        </w:numPr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činnosti a povinnosti vyplývající z Registrace akce ke IV. etapě,</w:t>
      </w:r>
    </w:p>
    <w:p w:rsidR="009D3E58" w:rsidRDefault="009D3E58" w:rsidP="003322E0">
      <w:pPr>
        <w:numPr>
          <w:ilvl w:val="0"/>
          <w:numId w:val="18"/>
        </w:numPr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poskytování součinnosti při zajištění nezbytných podkladů pro vydání </w:t>
      </w:r>
      <w:proofErr w:type="spellStart"/>
      <w:r>
        <w:rPr>
          <w:sz w:val="24"/>
          <w:szCs w:val="24"/>
        </w:rPr>
        <w:t>RoPD</w:t>
      </w:r>
      <w:proofErr w:type="spellEnd"/>
      <w:r>
        <w:rPr>
          <w:sz w:val="24"/>
          <w:szCs w:val="24"/>
        </w:rPr>
        <w:t xml:space="preserve"> dle Přílohy č. 2 Pravidel pro žadatele a příjemce podpory v OP ŽP 2014-2020 (např. vyplněný nástroj Udržitelnosti 2014+, Plán financování obnovy),</w:t>
      </w:r>
    </w:p>
    <w:p w:rsidR="009D3E58" w:rsidRDefault="009D3E58" w:rsidP="003322E0">
      <w:pPr>
        <w:numPr>
          <w:ilvl w:val="0"/>
          <w:numId w:val="18"/>
        </w:numPr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zajištění předložení všech nezbytných podkladů pro vydání </w:t>
      </w:r>
      <w:proofErr w:type="spellStart"/>
      <w:r>
        <w:rPr>
          <w:sz w:val="24"/>
          <w:szCs w:val="24"/>
        </w:rPr>
        <w:t>RoPD</w:t>
      </w:r>
      <w:proofErr w:type="spellEnd"/>
      <w:r>
        <w:rPr>
          <w:sz w:val="24"/>
          <w:szCs w:val="24"/>
        </w:rPr>
        <w:t xml:space="preserve"> poskytovateli dotace (SF ŽP) ve stanovených termínech poskytovatelem dotace a jejich evidence v systému MS2014+,</w:t>
      </w:r>
    </w:p>
    <w:p w:rsidR="009D3E58" w:rsidRDefault="009D3E58" w:rsidP="003322E0">
      <w:pPr>
        <w:numPr>
          <w:ilvl w:val="0"/>
          <w:numId w:val="18"/>
        </w:numPr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správu a administrac</w:t>
      </w:r>
      <w:r w:rsidR="00174ABB">
        <w:rPr>
          <w:sz w:val="24"/>
          <w:szCs w:val="24"/>
        </w:rPr>
        <w:t>i</w:t>
      </w:r>
      <w:r>
        <w:rPr>
          <w:sz w:val="24"/>
          <w:szCs w:val="24"/>
        </w:rPr>
        <w:t xml:space="preserve"> projektu ve vztahu k poskytovateli dotace,</w:t>
      </w:r>
    </w:p>
    <w:p w:rsidR="009D3E58" w:rsidRDefault="009D3E58" w:rsidP="003322E0">
      <w:pPr>
        <w:numPr>
          <w:ilvl w:val="0"/>
          <w:numId w:val="18"/>
        </w:numPr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správ</w:t>
      </w:r>
      <w:r w:rsidR="002350F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174ABB">
        <w:rPr>
          <w:sz w:val="24"/>
          <w:szCs w:val="24"/>
        </w:rPr>
        <w:t>p</w:t>
      </w:r>
      <w:r>
        <w:rPr>
          <w:sz w:val="24"/>
          <w:szCs w:val="24"/>
        </w:rPr>
        <w:t>rojektu v systému MS2014+,</w:t>
      </w:r>
    </w:p>
    <w:p w:rsidR="009D3E58" w:rsidRDefault="009D3E58" w:rsidP="003322E0">
      <w:pPr>
        <w:numPr>
          <w:ilvl w:val="0"/>
          <w:numId w:val="18"/>
        </w:numPr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komunikac</w:t>
      </w:r>
      <w:r w:rsidR="002350F5">
        <w:rPr>
          <w:sz w:val="24"/>
          <w:szCs w:val="24"/>
        </w:rPr>
        <w:t>i</w:t>
      </w:r>
      <w:r>
        <w:rPr>
          <w:sz w:val="24"/>
          <w:szCs w:val="24"/>
        </w:rPr>
        <w:t xml:space="preserve"> se zástupci poskytovatele dotace,</w:t>
      </w:r>
    </w:p>
    <w:p w:rsidR="009D3E58" w:rsidRDefault="009D3E58" w:rsidP="003322E0">
      <w:pPr>
        <w:numPr>
          <w:ilvl w:val="0"/>
          <w:numId w:val="18"/>
        </w:numPr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zpracování a pravideln</w:t>
      </w:r>
      <w:r w:rsidR="002350F5">
        <w:rPr>
          <w:sz w:val="24"/>
          <w:szCs w:val="24"/>
        </w:rPr>
        <w:t>ou</w:t>
      </w:r>
      <w:r>
        <w:rPr>
          <w:sz w:val="24"/>
          <w:szCs w:val="24"/>
        </w:rPr>
        <w:t xml:space="preserve"> aktualizac</w:t>
      </w:r>
      <w:r w:rsidR="002350F5">
        <w:rPr>
          <w:sz w:val="24"/>
          <w:szCs w:val="24"/>
        </w:rPr>
        <w:t>i</w:t>
      </w:r>
      <w:r>
        <w:rPr>
          <w:sz w:val="24"/>
          <w:szCs w:val="24"/>
        </w:rPr>
        <w:t xml:space="preserve"> Finančně platebních kalendářů,</w:t>
      </w:r>
    </w:p>
    <w:p w:rsidR="009D3E58" w:rsidRDefault="009D3E58" w:rsidP="003322E0">
      <w:pPr>
        <w:numPr>
          <w:ilvl w:val="0"/>
          <w:numId w:val="18"/>
        </w:numPr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zpracování pravidelných </w:t>
      </w:r>
      <w:r w:rsidR="00DE799A">
        <w:rPr>
          <w:sz w:val="24"/>
          <w:szCs w:val="24"/>
        </w:rPr>
        <w:t xml:space="preserve">a ročních </w:t>
      </w:r>
      <w:r>
        <w:rPr>
          <w:sz w:val="24"/>
          <w:szCs w:val="24"/>
        </w:rPr>
        <w:t>monitorovacích zpráv,</w:t>
      </w:r>
      <w:r w:rsidR="005D6C55">
        <w:rPr>
          <w:sz w:val="24"/>
          <w:szCs w:val="24"/>
        </w:rPr>
        <w:t xml:space="preserve"> </w:t>
      </w:r>
    </w:p>
    <w:p w:rsidR="009D3E58" w:rsidRPr="00DE799A" w:rsidRDefault="009D3E58" w:rsidP="003322E0">
      <w:pPr>
        <w:numPr>
          <w:ilvl w:val="0"/>
          <w:numId w:val="18"/>
        </w:numPr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 w:rsidRPr="00DE799A">
        <w:rPr>
          <w:sz w:val="24"/>
          <w:szCs w:val="24"/>
        </w:rPr>
        <w:t>identifikac</w:t>
      </w:r>
      <w:r w:rsidR="002350F5" w:rsidRPr="00DE799A">
        <w:rPr>
          <w:sz w:val="24"/>
          <w:szCs w:val="24"/>
        </w:rPr>
        <w:t>i</w:t>
      </w:r>
      <w:r w:rsidR="006D535B" w:rsidRPr="00DE799A">
        <w:rPr>
          <w:sz w:val="24"/>
          <w:szCs w:val="24"/>
        </w:rPr>
        <w:t xml:space="preserve"> </w:t>
      </w:r>
      <w:r w:rsidR="00DE799A" w:rsidRPr="00DE799A">
        <w:rPr>
          <w:sz w:val="24"/>
          <w:szCs w:val="24"/>
        </w:rPr>
        <w:t xml:space="preserve">(kontrola) </w:t>
      </w:r>
      <w:r w:rsidRPr="00DE799A">
        <w:rPr>
          <w:sz w:val="24"/>
          <w:szCs w:val="24"/>
        </w:rPr>
        <w:t>faktur,</w:t>
      </w:r>
    </w:p>
    <w:p w:rsidR="009D3E58" w:rsidRPr="00DE799A" w:rsidRDefault="009D3E58" w:rsidP="003322E0">
      <w:pPr>
        <w:numPr>
          <w:ilvl w:val="0"/>
          <w:numId w:val="18"/>
        </w:numPr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 w:rsidRPr="00DE799A">
        <w:rPr>
          <w:sz w:val="24"/>
          <w:szCs w:val="24"/>
        </w:rPr>
        <w:t>identifikac</w:t>
      </w:r>
      <w:r w:rsidR="002350F5" w:rsidRPr="00DE799A">
        <w:rPr>
          <w:sz w:val="24"/>
          <w:szCs w:val="24"/>
        </w:rPr>
        <w:t>i</w:t>
      </w:r>
      <w:r w:rsidRPr="00DE799A">
        <w:rPr>
          <w:sz w:val="24"/>
          <w:szCs w:val="24"/>
        </w:rPr>
        <w:t xml:space="preserve"> </w:t>
      </w:r>
      <w:r w:rsidR="00DE799A" w:rsidRPr="00DE799A">
        <w:rPr>
          <w:sz w:val="24"/>
          <w:szCs w:val="24"/>
        </w:rPr>
        <w:t xml:space="preserve">(kontrola) </w:t>
      </w:r>
      <w:r w:rsidRPr="00DE799A">
        <w:rPr>
          <w:sz w:val="24"/>
          <w:szCs w:val="24"/>
        </w:rPr>
        <w:t>dokladů o zaplacení jednotlivých faktur,</w:t>
      </w:r>
    </w:p>
    <w:p w:rsidR="009D3E58" w:rsidRPr="00DE799A" w:rsidRDefault="009D3E58" w:rsidP="003322E0">
      <w:pPr>
        <w:numPr>
          <w:ilvl w:val="0"/>
          <w:numId w:val="18"/>
        </w:numPr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 w:rsidRPr="00DE799A">
        <w:rPr>
          <w:sz w:val="24"/>
          <w:szCs w:val="24"/>
        </w:rPr>
        <w:t>zpracování žádostí o platbu,</w:t>
      </w:r>
    </w:p>
    <w:p w:rsidR="009D3E58" w:rsidRDefault="009D3E58" w:rsidP="003322E0">
      <w:pPr>
        <w:numPr>
          <w:ilvl w:val="0"/>
          <w:numId w:val="18"/>
        </w:numPr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zpracování informací o provedených auditech,</w:t>
      </w:r>
    </w:p>
    <w:p w:rsidR="009D3E58" w:rsidRDefault="009D3E58" w:rsidP="003322E0">
      <w:pPr>
        <w:numPr>
          <w:ilvl w:val="0"/>
          <w:numId w:val="18"/>
        </w:numPr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zpracování finančního harmonogramu plnění,</w:t>
      </w:r>
    </w:p>
    <w:p w:rsidR="009D3E58" w:rsidRDefault="009D3E58" w:rsidP="003322E0">
      <w:pPr>
        <w:numPr>
          <w:ilvl w:val="0"/>
          <w:numId w:val="18"/>
        </w:numPr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zpracování definic objektů,</w:t>
      </w:r>
    </w:p>
    <w:p w:rsidR="009D3E58" w:rsidRDefault="009D3E58" w:rsidP="003322E0">
      <w:pPr>
        <w:numPr>
          <w:ilvl w:val="0"/>
          <w:numId w:val="18"/>
        </w:numPr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 w:rsidRPr="00BF3E85">
        <w:rPr>
          <w:sz w:val="24"/>
          <w:szCs w:val="24"/>
        </w:rPr>
        <w:t xml:space="preserve">účast na kontrolních dnech – 1x měsíčně. </w:t>
      </w:r>
    </w:p>
    <w:p w:rsidR="001351A7" w:rsidRPr="00BF3E85" w:rsidRDefault="001351A7" w:rsidP="001351A7">
      <w:pPr>
        <w:overflowPunct/>
        <w:autoSpaceDE/>
        <w:autoSpaceDN/>
        <w:adjustRightInd/>
        <w:ind w:left="993"/>
        <w:jc w:val="both"/>
        <w:textAlignment w:val="auto"/>
        <w:rPr>
          <w:sz w:val="24"/>
          <w:szCs w:val="24"/>
        </w:rPr>
      </w:pPr>
    </w:p>
    <w:p w:rsidR="001351A7" w:rsidRDefault="002350F5" w:rsidP="001351A7">
      <w:pPr>
        <w:pStyle w:val="ZpatIMP"/>
        <w:numPr>
          <w:ilvl w:val="0"/>
          <w:numId w:val="35"/>
        </w:numPr>
        <w:tabs>
          <w:tab w:val="clear" w:pos="4536"/>
          <w:tab w:val="clear" w:pos="8969"/>
        </w:tabs>
        <w:spacing w:line="240" w:lineRule="auto"/>
        <w:ind w:left="284" w:hanging="284"/>
        <w:jc w:val="both"/>
        <w:rPr>
          <w:szCs w:val="24"/>
        </w:rPr>
      </w:pPr>
      <w:r w:rsidRPr="001351A7">
        <w:rPr>
          <w:szCs w:val="24"/>
        </w:rPr>
        <w:t xml:space="preserve">Zhotovitel se zavazuje plnit předmět smlouvy </w:t>
      </w:r>
      <w:r w:rsidR="00AF366D" w:rsidRPr="001351A7">
        <w:rPr>
          <w:szCs w:val="24"/>
        </w:rPr>
        <w:t xml:space="preserve">v kvalitě, formě a obsahu, které vyžadují právní předpisy České republiky, </w:t>
      </w:r>
      <w:r w:rsidRPr="001351A7">
        <w:rPr>
          <w:szCs w:val="24"/>
        </w:rPr>
        <w:t>s potřebnou péčí a v souladu s přiměřenými pokyny objednatele</w:t>
      </w:r>
      <w:r w:rsidR="00AF366D" w:rsidRPr="001351A7">
        <w:rPr>
          <w:szCs w:val="24"/>
        </w:rPr>
        <w:t>.</w:t>
      </w:r>
      <w:r w:rsidRPr="001351A7">
        <w:rPr>
          <w:szCs w:val="24"/>
        </w:rPr>
        <w:t xml:space="preserve"> Jinak postupuje zhotovitel při provádění předmětu smlouvy samostatně. Od p</w:t>
      </w:r>
      <w:r w:rsidR="004B22D1" w:rsidRPr="001351A7">
        <w:rPr>
          <w:szCs w:val="24"/>
        </w:rPr>
        <w:t>okynu</w:t>
      </w:r>
      <w:r w:rsidRPr="001351A7">
        <w:rPr>
          <w:szCs w:val="24"/>
        </w:rPr>
        <w:t xml:space="preserve"> objednatele se zhotovitel může odchýlit tehdy, bude-li to v zájmu objednatele a zhotovitel si nebude moci předem obstarat předchozí souhlas objednatele nebo tehdy, budou-li pokyny </w:t>
      </w:r>
      <w:r w:rsidR="004B22D1" w:rsidRPr="001351A7">
        <w:rPr>
          <w:szCs w:val="24"/>
        </w:rPr>
        <w:t>o</w:t>
      </w:r>
      <w:r w:rsidRPr="001351A7">
        <w:rPr>
          <w:szCs w:val="24"/>
        </w:rPr>
        <w:t>bjednatele přesahovat rozsah předmětu smlouvy, k jejichž výkonu se zhoto</w:t>
      </w:r>
      <w:r w:rsidR="001351A7" w:rsidRPr="001351A7">
        <w:rPr>
          <w:szCs w:val="24"/>
        </w:rPr>
        <w:t xml:space="preserve">vitel </w:t>
      </w:r>
      <w:r w:rsidR="001351A7">
        <w:rPr>
          <w:szCs w:val="24"/>
        </w:rPr>
        <w:t>dle této smlouvy zavázal.</w:t>
      </w:r>
    </w:p>
    <w:p w:rsidR="001351A7" w:rsidRDefault="001351A7" w:rsidP="001351A7">
      <w:pPr>
        <w:pStyle w:val="ZpatIMP"/>
        <w:tabs>
          <w:tab w:val="clear" w:pos="4536"/>
          <w:tab w:val="clear" w:pos="8969"/>
        </w:tabs>
        <w:spacing w:line="240" w:lineRule="auto"/>
        <w:ind w:left="720"/>
        <w:jc w:val="both"/>
        <w:rPr>
          <w:szCs w:val="24"/>
        </w:rPr>
      </w:pPr>
    </w:p>
    <w:p w:rsidR="00C552B3" w:rsidRPr="001351A7" w:rsidRDefault="00C552B3" w:rsidP="001351A7">
      <w:pPr>
        <w:pStyle w:val="ZpatIMP"/>
        <w:numPr>
          <w:ilvl w:val="0"/>
          <w:numId w:val="35"/>
        </w:numPr>
        <w:tabs>
          <w:tab w:val="clear" w:pos="4536"/>
          <w:tab w:val="clear" w:pos="8969"/>
        </w:tabs>
        <w:spacing w:line="240" w:lineRule="auto"/>
        <w:ind w:left="284" w:hanging="284"/>
        <w:jc w:val="both"/>
        <w:rPr>
          <w:szCs w:val="24"/>
        </w:rPr>
      </w:pPr>
      <w:r w:rsidRPr="001351A7">
        <w:rPr>
          <w:szCs w:val="24"/>
        </w:rPr>
        <w:t xml:space="preserve">Zhotovitel se zavazuje </w:t>
      </w:r>
      <w:r w:rsidR="001351A7">
        <w:rPr>
          <w:szCs w:val="24"/>
        </w:rPr>
        <w:t xml:space="preserve">poskytovat poradenské činnosti </w:t>
      </w:r>
      <w:r w:rsidRPr="001351A7">
        <w:rPr>
          <w:szCs w:val="24"/>
        </w:rPr>
        <w:t>svým jménem a na vlastní odpovědnost. V případě, že pověří provedením je</w:t>
      </w:r>
      <w:r w:rsidR="001351A7">
        <w:rPr>
          <w:szCs w:val="24"/>
        </w:rPr>
        <w:t>jich</w:t>
      </w:r>
      <w:r w:rsidRPr="001351A7">
        <w:rPr>
          <w:szCs w:val="24"/>
        </w:rPr>
        <w:t xml:space="preserve"> části jinou osobu (poddodavatele), má zhotovitel odpovědnost, jako by </w:t>
      </w:r>
      <w:r w:rsidR="001351A7">
        <w:rPr>
          <w:szCs w:val="24"/>
        </w:rPr>
        <w:t xml:space="preserve">poradenské činnosti </w:t>
      </w:r>
      <w:r w:rsidRPr="001351A7">
        <w:rPr>
          <w:szCs w:val="24"/>
        </w:rPr>
        <w:t>provedl sám.</w:t>
      </w:r>
    </w:p>
    <w:p w:rsidR="00C552B3" w:rsidRDefault="00C552B3" w:rsidP="003322E0">
      <w:pPr>
        <w:pStyle w:val="Odstavecseseznamem"/>
        <w:rPr>
          <w:szCs w:val="24"/>
        </w:rPr>
      </w:pPr>
    </w:p>
    <w:p w:rsidR="00C552B3" w:rsidRDefault="00C552B3" w:rsidP="001351A7">
      <w:pPr>
        <w:pStyle w:val="ZpatIMP"/>
        <w:numPr>
          <w:ilvl w:val="1"/>
          <w:numId w:val="36"/>
        </w:numPr>
        <w:tabs>
          <w:tab w:val="clear" w:pos="360"/>
          <w:tab w:val="clear" w:pos="4536"/>
          <w:tab w:val="clear" w:pos="8969"/>
          <w:tab w:val="num" w:pos="284"/>
        </w:tabs>
        <w:spacing w:line="240" w:lineRule="auto"/>
        <w:ind w:left="284" w:hanging="284"/>
        <w:jc w:val="both"/>
      </w:pPr>
      <w:r w:rsidRPr="00C552B3">
        <w:rPr>
          <w:szCs w:val="24"/>
        </w:rPr>
        <w:t xml:space="preserve">Zhotovitel se zavazuje zajistit provedení částí </w:t>
      </w:r>
      <w:r w:rsidR="001351A7">
        <w:rPr>
          <w:szCs w:val="24"/>
        </w:rPr>
        <w:t xml:space="preserve">poradenských činností </w:t>
      </w:r>
      <w:r w:rsidRPr="00C552B3">
        <w:rPr>
          <w:szCs w:val="24"/>
        </w:rPr>
        <w:t>pouze poddodavateli vyjmenovanými v seznamu poddodavatelů a v rozsahu dle seznamu poddodavatelů</w:t>
      </w:r>
      <w:r w:rsidR="00971694">
        <w:rPr>
          <w:szCs w:val="24"/>
        </w:rPr>
        <w:t>, který je součástí nabídky zhotovitele na veřejnou zakázku objednatele dle čl. II odst. 1 písm. d)</w:t>
      </w:r>
      <w:r w:rsidR="00C400F2">
        <w:rPr>
          <w:szCs w:val="24"/>
        </w:rPr>
        <w:t xml:space="preserve"> této smlouvy.</w:t>
      </w:r>
      <w:r w:rsidR="00C400F2">
        <w:t xml:space="preserve"> </w:t>
      </w:r>
    </w:p>
    <w:p w:rsidR="00C400F2" w:rsidRPr="00C400F2" w:rsidRDefault="00C400F2" w:rsidP="00C400F2">
      <w:pPr>
        <w:pStyle w:val="ZpatIMP"/>
        <w:tabs>
          <w:tab w:val="clear" w:pos="4536"/>
          <w:tab w:val="clear" w:pos="8969"/>
        </w:tabs>
        <w:spacing w:line="240" w:lineRule="auto"/>
        <w:ind w:left="284"/>
        <w:jc w:val="both"/>
        <w:rPr>
          <w:szCs w:val="24"/>
        </w:rPr>
      </w:pPr>
    </w:p>
    <w:p w:rsidR="00C552B3" w:rsidRPr="00C552B3" w:rsidRDefault="00C552B3" w:rsidP="001351A7">
      <w:pPr>
        <w:pStyle w:val="ZpatIMP"/>
        <w:numPr>
          <w:ilvl w:val="1"/>
          <w:numId w:val="36"/>
        </w:numPr>
        <w:tabs>
          <w:tab w:val="clear" w:pos="360"/>
          <w:tab w:val="clear" w:pos="4536"/>
          <w:tab w:val="clear" w:pos="8969"/>
          <w:tab w:val="num" w:pos="284"/>
        </w:tabs>
        <w:spacing w:line="240" w:lineRule="auto"/>
        <w:ind w:left="284" w:hanging="284"/>
        <w:jc w:val="both"/>
        <w:rPr>
          <w:szCs w:val="24"/>
        </w:rPr>
      </w:pPr>
      <w:r w:rsidRPr="00101A64">
        <w:t xml:space="preserve">Pokud zhotovitel v zadávacím řízení na veřejnou zakázku uvedenou v článku II odst. 1. písm. </w:t>
      </w:r>
      <w:r>
        <w:t>d</w:t>
      </w:r>
      <w:r w:rsidRPr="00101A64">
        <w:t xml:space="preserve">) této smlouvy prokazoval určitou část kvalifikace prostřednictvím </w:t>
      </w:r>
      <w:r>
        <w:t>poddodavatele</w:t>
      </w:r>
      <w:r w:rsidRPr="00101A64">
        <w:t xml:space="preserve">, je zhotovitel povinen zajistit, aby tuto část plnění poskytl pouze </w:t>
      </w:r>
      <w:r>
        <w:t>poddodavatel</w:t>
      </w:r>
      <w:r w:rsidRPr="00101A64">
        <w:t xml:space="preserve">, jehož prostřednictví </w:t>
      </w:r>
      <w:r>
        <w:t xml:space="preserve">prokazoval </w:t>
      </w:r>
      <w:r w:rsidRPr="00101A64">
        <w:t xml:space="preserve">kvalifikaci v zadávacím řízení, nebo </w:t>
      </w:r>
      <w:r>
        <w:t>poddodavatel</w:t>
      </w:r>
      <w:r w:rsidRPr="00101A64">
        <w:t xml:space="preserve">, kterého v souladu s odst. </w:t>
      </w:r>
      <w:r w:rsidR="00026FB0">
        <w:t>6</w:t>
      </w:r>
      <w:r w:rsidRPr="00101A64">
        <w:t>. tohoto článku smlouvy objednatel odsouhlasil.</w:t>
      </w:r>
    </w:p>
    <w:p w:rsidR="00C552B3" w:rsidRDefault="00C552B3" w:rsidP="003322E0">
      <w:pPr>
        <w:pStyle w:val="Odstavecseseznamem"/>
      </w:pPr>
    </w:p>
    <w:p w:rsidR="00C552B3" w:rsidRPr="00C552B3" w:rsidRDefault="00C552B3" w:rsidP="00F4760E">
      <w:pPr>
        <w:pStyle w:val="ZpatIMP"/>
        <w:numPr>
          <w:ilvl w:val="1"/>
          <w:numId w:val="36"/>
        </w:numPr>
        <w:tabs>
          <w:tab w:val="clear" w:pos="360"/>
          <w:tab w:val="clear" w:pos="4536"/>
          <w:tab w:val="clear" w:pos="8969"/>
          <w:tab w:val="num" w:pos="284"/>
        </w:tabs>
        <w:spacing w:line="240" w:lineRule="auto"/>
        <w:ind w:left="284" w:hanging="284"/>
        <w:jc w:val="both"/>
        <w:rPr>
          <w:szCs w:val="24"/>
        </w:rPr>
      </w:pPr>
      <w:r w:rsidRPr="00101A64">
        <w:lastRenderedPageBreak/>
        <w:t xml:space="preserve">Smluvní strany se dohodly, že změna </w:t>
      </w:r>
      <w:r>
        <w:t xml:space="preserve">poddodavatele </w:t>
      </w:r>
      <w:r w:rsidRPr="00101A64">
        <w:t xml:space="preserve">uvedeného v seznamu </w:t>
      </w:r>
      <w:r>
        <w:t xml:space="preserve">poddodavatelů nebo doplnění poddodavatele do seznamu poddodavatelů </w:t>
      </w:r>
      <w:r w:rsidRPr="00101A64">
        <w:t>je možná pouze za kumulativního splnění těchto podmínek:</w:t>
      </w:r>
    </w:p>
    <w:p w:rsidR="00C552B3" w:rsidRPr="00101A64" w:rsidRDefault="00C552B3" w:rsidP="003322E0">
      <w:pPr>
        <w:pStyle w:val="NormlnIMP0"/>
        <w:numPr>
          <w:ilvl w:val="0"/>
          <w:numId w:val="30"/>
        </w:numPr>
        <w:spacing w:line="240" w:lineRule="auto"/>
        <w:ind w:left="993" w:hanging="426"/>
        <w:jc w:val="both"/>
        <w:textAlignment w:val="auto"/>
      </w:pPr>
      <w:r w:rsidRPr="00101A64">
        <w:rPr>
          <w:szCs w:val="24"/>
        </w:rPr>
        <w:t xml:space="preserve">původní </w:t>
      </w:r>
      <w:r>
        <w:rPr>
          <w:szCs w:val="24"/>
        </w:rPr>
        <w:t xml:space="preserve">poddodavatel </w:t>
      </w:r>
      <w:r w:rsidRPr="00101A64">
        <w:rPr>
          <w:szCs w:val="24"/>
        </w:rPr>
        <w:t>nebude moci z v</w:t>
      </w:r>
      <w:r>
        <w:rPr>
          <w:szCs w:val="24"/>
        </w:rPr>
        <w:t>ážných důvodů plnění poskytnout nebo zhotovitel není schopen bez poddodavatele řádně plnit předmět smlouvy,</w:t>
      </w:r>
    </w:p>
    <w:p w:rsidR="00C552B3" w:rsidRPr="00101A64" w:rsidRDefault="00C552B3" w:rsidP="003322E0">
      <w:pPr>
        <w:pStyle w:val="NormlnIMP0"/>
        <w:numPr>
          <w:ilvl w:val="0"/>
          <w:numId w:val="30"/>
        </w:numPr>
        <w:spacing w:line="240" w:lineRule="auto"/>
        <w:ind w:left="993" w:hanging="426"/>
        <w:jc w:val="both"/>
        <w:textAlignment w:val="auto"/>
      </w:pPr>
      <w:r w:rsidRPr="00101A64">
        <w:t xml:space="preserve">zhotovitel </w:t>
      </w:r>
      <w:r>
        <w:t xml:space="preserve">bezodkladně objednatele </w:t>
      </w:r>
      <w:r w:rsidRPr="00101A64">
        <w:t xml:space="preserve">písemně </w:t>
      </w:r>
      <w:r>
        <w:t xml:space="preserve">požádá </w:t>
      </w:r>
      <w:r w:rsidRPr="00101A64">
        <w:t xml:space="preserve">o změnu </w:t>
      </w:r>
      <w:r>
        <w:t>seznamu poddodavatelů</w:t>
      </w:r>
      <w:r w:rsidRPr="00101A64">
        <w:t>,</w:t>
      </w:r>
      <w:r>
        <w:t xml:space="preserve"> včetně uvedení důvodů,</w:t>
      </w:r>
    </w:p>
    <w:p w:rsidR="00C552B3" w:rsidRPr="00101A64" w:rsidRDefault="00C552B3" w:rsidP="003322E0">
      <w:pPr>
        <w:pStyle w:val="NormlnIMP0"/>
        <w:numPr>
          <w:ilvl w:val="0"/>
          <w:numId w:val="30"/>
        </w:numPr>
        <w:spacing w:line="240" w:lineRule="auto"/>
        <w:ind w:left="993" w:hanging="426"/>
        <w:jc w:val="both"/>
        <w:textAlignment w:val="auto"/>
      </w:pPr>
      <w:r w:rsidRPr="00101A64">
        <w:t xml:space="preserve">zhotovitel musí prokázat splnění kvalifikace novým </w:t>
      </w:r>
      <w:r>
        <w:t xml:space="preserve">poddodavatelem </w:t>
      </w:r>
      <w:r w:rsidRPr="00101A64">
        <w:t xml:space="preserve">alespoň ve stejném rozsahu, v jakém </w:t>
      </w:r>
      <w:r>
        <w:t xml:space="preserve">byl povinen prokázat </w:t>
      </w:r>
      <w:r w:rsidRPr="00101A64">
        <w:t xml:space="preserve">kvalifikaci </w:t>
      </w:r>
      <w:r>
        <w:t xml:space="preserve">poddodavatele v rámci zadávacího řízení </w:t>
      </w:r>
      <w:r w:rsidRPr="009674D6">
        <w:rPr>
          <w:szCs w:val="24"/>
        </w:rPr>
        <w:t xml:space="preserve">na veřejnou zakázku </w:t>
      </w:r>
      <w:r w:rsidRPr="00101A64">
        <w:t xml:space="preserve">uvedenou v článku II odst. 1. písm. </w:t>
      </w:r>
      <w:r w:rsidR="00C400F2">
        <w:t>d</w:t>
      </w:r>
      <w:r w:rsidRPr="00101A64">
        <w:t xml:space="preserve">) této smlouvy, a to tak, že k žádosti o změnu </w:t>
      </w:r>
      <w:r>
        <w:t xml:space="preserve">seznamu poddodavatelů </w:t>
      </w:r>
      <w:r w:rsidRPr="00101A64">
        <w:t>doloží veškeré dokumenty</w:t>
      </w:r>
      <w:r>
        <w:t xml:space="preserve"> týkající se nového poddodavatele požadované v rámci zadávacího řízení </w:t>
      </w:r>
      <w:r w:rsidRPr="009674D6">
        <w:rPr>
          <w:szCs w:val="24"/>
        </w:rPr>
        <w:t xml:space="preserve">na veřejnou zakázku </w:t>
      </w:r>
      <w:r w:rsidRPr="00101A64">
        <w:t xml:space="preserve">uvedenou v článku II odst. 1. písm. </w:t>
      </w:r>
      <w:r w:rsidR="00C400F2">
        <w:t>d</w:t>
      </w:r>
      <w:r w:rsidRPr="00101A64">
        <w:t>) této smlouvy</w:t>
      </w:r>
      <w:r>
        <w:t>,</w:t>
      </w:r>
    </w:p>
    <w:p w:rsidR="00C552B3" w:rsidRPr="00101A64" w:rsidRDefault="00C552B3" w:rsidP="003322E0">
      <w:pPr>
        <w:pStyle w:val="NormlnIMP0"/>
        <w:numPr>
          <w:ilvl w:val="0"/>
          <w:numId w:val="30"/>
        </w:numPr>
        <w:spacing w:line="240" w:lineRule="auto"/>
        <w:ind w:left="993" w:hanging="426"/>
        <w:jc w:val="both"/>
        <w:textAlignment w:val="auto"/>
      </w:pPr>
      <w:r w:rsidRPr="00101A64">
        <w:t xml:space="preserve">zhotovitel předloží aktuální seznam </w:t>
      </w:r>
      <w:r>
        <w:t>poddodavatelů</w:t>
      </w:r>
      <w:r w:rsidRPr="00101A64">
        <w:t>,</w:t>
      </w:r>
    </w:p>
    <w:p w:rsidR="00C400F2" w:rsidRDefault="00C400F2" w:rsidP="003322E0">
      <w:pPr>
        <w:pStyle w:val="NormlnIMP0"/>
        <w:numPr>
          <w:ilvl w:val="0"/>
          <w:numId w:val="30"/>
        </w:numPr>
        <w:spacing w:line="240" w:lineRule="auto"/>
        <w:ind w:left="993" w:hanging="426"/>
        <w:jc w:val="both"/>
        <w:textAlignment w:val="auto"/>
      </w:pPr>
      <w:r>
        <w:t>bude uzavřen dodatek k této smlouvě, kterým se změní příloha č. 2 této smlouvy.</w:t>
      </w:r>
    </w:p>
    <w:p w:rsidR="00C552B3" w:rsidRDefault="00C552B3" w:rsidP="003322E0">
      <w:pPr>
        <w:pStyle w:val="NormlnIMP0"/>
        <w:spacing w:line="240" w:lineRule="auto"/>
        <w:jc w:val="both"/>
        <w:textAlignment w:val="auto"/>
        <w:rPr>
          <w:color w:val="00B0F0"/>
          <w:szCs w:val="24"/>
        </w:rPr>
      </w:pPr>
    </w:p>
    <w:p w:rsidR="00C552B3" w:rsidRPr="00984CC5" w:rsidRDefault="00C552B3" w:rsidP="001351A7">
      <w:pPr>
        <w:pStyle w:val="NormlnIMP0"/>
        <w:numPr>
          <w:ilvl w:val="1"/>
          <w:numId w:val="36"/>
        </w:numPr>
        <w:spacing w:line="240" w:lineRule="auto"/>
        <w:jc w:val="both"/>
        <w:textAlignment w:val="auto"/>
        <w:rPr>
          <w:szCs w:val="24"/>
        </w:rPr>
      </w:pPr>
      <w:r w:rsidRPr="00984CC5">
        <w:rPr>
          <w:szCs w:val="24"/>
        </w:rPr>
        <w:t xml:space="preserve">Zhotovitel se zavazuje, že po celou dobu </w:t>
      </w:r>
      <w:r w:rsidR="00F4760E">
        <w:rPr>
          <w:szCs w:val="24"/>
        </w:rPr>
        <w:t xml:space="preserve">poskytování poradenských činností </w:t>
      </w:r>
      <w:r>
        <w:rPr>
          <w:szCs w:val="24"/>
        </w:rPr>
        <w:t xml:space="preserve">bude vedoucím nebo zástupcem vedoucího projektového týmu a finančním expertem </w:t>
      </w:r>
      <w:r w:rsidRPr="00984CC5">
        <w:rPr>
          <w:szCs w:val="24"/>
        </w:rPr>
        <w:t>osob</w:t>
      </w:r>
      <w:r>
        <w:rPr>
          <w:szCs w:val="24"/>
        </w:rPr>
        <w:t>a</w:t>
      </w:r>
      <w:r w:rsidRPr="00984CC5">
        <w:rPr>
          <w:szCs w:val="24"/>
        </w:rPr>
        <w:t xml:space="preserve"> uveden</w:t>
      </w:r>
      <w:r>
        <w:rPr>
          <w:szCs w:val="24"/>
        </w:rPr>
        <w:t>á</w:t>
      </w:r>
      <w:r w:rsidRPr="00984CC5">
        <w:rPr>
          <w:szCs w:val="24"/>
        </w:rPr>
        <w:t xml:space="preserve"> v článku I této smlouvy, jejichž kvalifikaci prokazoval v rámci zadávacího řízení</w:t>
      </w:r>
      <w:r w:rsidRPr="00A2550B">
        <w:t xml:space="preserve"> uvedeného v článku II odst. 1. písm. </w:t>
      </w:r>
      <w:r w:rsidR="00FE76FD">
        <w:t>d</w:t>
      </w:r>
      <w:r w:rsidRPr="00A2550B">
        <w:t>) této smlouvy</w:t>
      </w:r>
      <w:r>
        <w:t xml:space="preserve"> a jejichž zkušenosti byly i předmětem hodnocení dané veřejné zakázky. Zhotovitel je povinen zajistit, aby tyto osoby byly uvedeny na dokumentech jako zpracovatelé a odpovědné osoby. Zhotovitel je rovněž povinen zajistit účast těchto osob na všech jednáních týkajících se předmětu plnění. </w:t>
      </w:r>
      <w:r w:rsidRPr="00101A64">
        <w:t xml:space="preserve">Změnu </w:t>
      </w:r>
      <w:r>
        <w:t xml:space="preserve">těchto osob </w:t>
      </w:r>
      <w:r w:rsidRPr="00101A64">
        <w:t>po podpisu této smlouvy je zhotovitel povinen písemně oznámit objednateli, přičemž nov</w:t>
      </w:r>
      <w:r>
        <w:t xml:space="preserve">é osoby </w:t>
      </w:r>
      <w:r w:rsidRPr="00101A64">
        <w:t xml:space="preserve">musí splňovat </w:t>
      </w:r>
      <w:r>
        <w:t>kvalifikaci minimálně v takovém rozsahu, v jakém byly u dané osoby předmětem hodnocení</w:t>
      </w:r>
      <w:r w:rsidRPr="00101A64">
        <w:t xml:space="preserve"> v rámci zadávacího řízení pro uvedenou osobu</w:t>
      </w:r>
      <w:r>
        <w:t xml:space="preserve">. Zhotovitel je povinen </w:t>
      </w:r>
      <w:r w:rsidRPr="00101A64">
        <w:t xml:space="preserve">k oznámení změny v osobě doložit veškeré doklady </w:t>
      </w:r>
      <w:r>
        <w:t xml:space="preserve">ke kvalifikaci tak, jak byly požadovány </w:t>
      </w:r>
      <w:r w:rsidRPr="00101A64">
        <w:t xml:space="preserve">v rámci zadávacího řízení pro </w:t>
      </w:r>
      <w:r>
        <w:t xml:space="preserve">danou </w:t>
      </w:r>
      <w:r w:rsidRPr="00101A64">
        <w:t>osobu</w:t>
      </w:r>
      <w:r>
        <w:t>.</w:t>
      </w:r>
      <w:r w:rsidR="00C400F2">
        <w:t xml:space="preserve"> V případě, že se bude jednat o poddodavatele, je povinen zhotovitel postupovat tak, jak je uvedeno v předchozím odstavci tohoto článku smlouvy.</w:t>
      </w:r>
    </w:p>
    <w:p w:rsidR="00C552B3" w:rsidRDefault="00C552B3" w:rsidP="00F4760E">
      <w:pPr>
        <w:pStyle w:val="ZpatIMP"/>
        <w:tabs>
          <w:tab w:val="clear" w:pos="4536"/>
          <w:tab w:val="clear" w:pos="8969"/>
        </w:tabs>
        <w:spacing w:line="240" w:lineRule="auto"/>
        <w:jc w:val="both"/>
        <w:rPr>
          <w:szCs w:val="24"/>
        </w:rPr>
      </w:pPr>
    </w:p>
    <w:p w:rsidR="00CF37AD" w:rsidRPr="004B22D1" w:rsidRDefault="00CF37AD" w:rsidP="001351A7">
      <w:pPr>
        <w:pStyle w:val="ZpatIMP"/>
        <w:numPr>
          <w:ilvl w:val="1"/>
          <w:numId w:val="36"/>
        </w:numPr>
        <w:tabs>
          <w:tab w:val="clear" w:pos="4536"/>
          <w:tab w:val="clear" w:pos="8969"/>
        </w:tabs>
        <w:spacing w:line="240" w:lineRule="auto"/>
        <w:ind w:left="284" w:hanging="284"/>
        <w:jc w:val="both"/>
        <w:rPr>
          <w:szCs w:val="24"/>
        </w:rPr>
      </w:pPr>
      <w:r w:rsidRPr="004B22D1">
        <w:rPr>
          <w:szCs w:val="24"/>
        </w:rPr>
        <w:t>Objednatel se zavazuje</w:t>
      </w:r>
      <w:r w:rsidR="004F58A0" w:rsidRPr="004B22D1">
        <w:rPr>
          <w:szCs w:val="24"/>
        </w:rPr>
        <w:t xml:space="preserve"> </w:t>
      </w:r>
      <w:r w:rsidR="004B22D1" w:rsidRPr="004B22D1">
        <w:rPr>
          <w:szCs w:val="24"/>
        </w:rPr>
        <w:t>za poskytnuté poradenské činnosti zhotoviteli zaplatit</w:t>
      </w:r>
      <w:r w:rsidRPr="004B22D1">
        <w:rPr>
          <w:szCs w:val="24"/>
        </w:rPr>
        <w:t xml:space="preserve"> cenu sjednanou touto smlouvou za podmínek dále touto smlouvou dohodnutých</w:t>
      </w:r>
      <w:r w:rsidR="00B661B1" w:rsidRPr="004B22D1">
        <w:rPr>
          <w:szCs w:val="24"/>
        </w:rPr>
        <w:t>.</w:t>
      </w:r>
    </w:p>
    <w:p w:rsidR="00F279DB" w:rsidRPr="00B661B1" w:rsidRDefault="00F279DB" w:rsidP="003322E0">
      <w:pPr>
        <w:pStyle w:val="ZpatIMP"/>
        <w:tabs>
          <w:tab w:val="clear" w:pos="4536"/>
          <w:tab w:val="clear" w:pos="8969"/>
        </w:tabs>
        <w:spacing w:line="240" w:lineRule="auto"/>
        <w:rPr>
          <w:szCs w:val="24"/>
        </w:rPr>
      </w:pPr>
    </w:p>
    <w:p w:rsidR="00CF37AD" w:rsidRPr="004127C1" w:rsidRDefault="00CF37AD" w:rsidP="003322E0">
      <w:pPr>
        <w:ind w:left="426" w:hanging="426"/>
        <w:jc w:val="center"/>
        <w:rPr>
          <w:sz w:val="24"/>
          <w:szCs w:val="24"/>
        </w:rPr>
      </w:pPr>
      <w:r w:rsidRPr="004127C1">
        <w:rPr>
          <w:sz w:val="24"/>
          <w:szCs w:val="24"/>
        </w:rPr>
        <w:t xml:space="preserve"> </w:t>
      </w:r>
      <w:r w:rsidR="002C110C" w:rsidRPr="004127C1">
        <w:rPr>
          <w:sz w:val="24"/>
          <w:szCs w:val="24"/>
        </w:rPr>
        <w:t xml:space="preserve">Článek </w:t>
      </w:r>
      <w:r w:rsidRPr="004127C1">
        <w:rPr>
          <w:sz w:val="24"/>
          <w:szCs w:val="24"/>
        </w:rPr>
        <w:t>I</w:t>
      </w:r>
      <w:r w:rsidR="00182AA0" w:rsidRPr="004127C1">
        <w:rPr>
          <w:sz w:val="24"/>
          <w:szCs w:val="24"/>
        </w:rPr>
        <w:t>V</w:t>
      </w:r>
    </w:p>
    <w:p w:rsidR="00CF37AD" w:rsidRPr="004127C1" w:rsidRDefault="006D535B" w:rsidP="003322E0">
      <w:pPr>
        <w:pStyle w:val="Nadpis1"/>
        <w:tabs>
          <w:tab w:val="clear" w:pos="4536"/>
        </w:tabs>
        <w:spacing w:line="240" w:lineRule="auto"/>
        <w:rPr>
          <w:b w:val="0"/>
          <w:color w:val="FF0000"/>
          <w:sz w:val="36"/>
          <w:szCs w:val="36"/>
          <w:u w:val="none"/>
        </w:rPr>
      </w:pPr>
      <w:r>
        <w:rPr>
          <w:b w:val="0"/>
          <w:sz w:val="24"/>
          <w:szCs w:val="24"/>
          <w:u w:val="none"/>
        </w:rPr>
        <w:t>Doba a mís</w:t>
      </w:r>
      <w:r w:rsidR="00CF37AD" w:rsidRPr="004127C1">
        <w:rPr>
          <w:b w:val="0"/>
          <w:sz w:val="24"/>
          <w:szCs w:val="24"/>
          <w:u w:val="none"/>
        </w:rPr>
        <w:t>to plnění</w:t>
      </w:r>
      <w:r w:rsidR="00CE45EA" w:rsidRPr="004127C1">
        <w:rPr>
          <w:b w:val="0"/>
          <w:sz w:val="24"/>
          <w:szCs w:val="24"/>
          <w:u w:val="none"/>
        </w:rPr>
        <w:t xml:space="preserve">  </w:t>
      </w:r>
    </w:p>
    <w:p w:rsidR="00CF37AD" w:rsidRPr="00905DE4" w:rsidRDefault="00CF37AD" w:rsidP="003322E0">
      <w:pPr>
        <w:ind w:left="426" w:hanging="426"/>
        <w:rPr>
          <w:b/>
          <w:sz w:val="24"/>
          <w:szCs w:val="24"/>
          <w:u w:val="single"/>
        </w:rPr>
      </w:pPr>
    </w:p>
    <w:p w:rsidR="006D535B" w:rsidRDefault="001B6932" w:rsidP="003322E0">
      <w:pPr>
        <w:numPr>
          <w:ilvl w:val="1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F37AD" w:rsidRPr="00905DE4">
        <w:rPr>
          <w:sz w:val="24"/>
          <w:szCs w:val="24"/>
        </w:rPr>
        <w:t xml:space="preserve">hotovitel se zavazuje </w:t>
      </w:r>
      <w:r w:rsidR="006D535B">
        <w:rPr>
          <w:sz w:val="24"/>
          <w:szCs w:val="24"/>
        </w:rPr>
        <w:t>zahájit poradenské činnosti</w:t>
      </w:r>
      <w:r w:rsidR="00E60023">
        <w:rPr>
          <w:sz w:val="24"/>
          <w:szCs w:val="24"/>
        </w:rPr>
        <w:t xml:space="preserve"> dle čl. III této smlouvy </w:t>
      </w:r>
      <w:r w:rsidR="006D535B">
        <w:rPr>
          <w:sz w:val="24"/>
          <w:szCs w:val="24"/>
        </w:rPr>
        <w:t xml:space="preserve"> ihned po podpisu této smlouvy. </w:t>
      </w:r>
    </w:p>
    <w:p w:rsidR="007761C6" w:rsidRDefault="007761C6" w:rsidP="003322E0">
      <w:pPr>
        <w:ind w:left="284"/>
        <w:rPr>
          <w:sz w:val="24"/>
          <w:szCs w:val="24"/>
        </w:rPr>
      </w:pPr>
    </w:p>
    <w:p w:rsidR="005C6AF6" w:rsidRDefault="00ED762C" w:rsidP="003322E0">
      <w:pPr>
        <w:numPr>
          <w:ilvl w:val="1"/>
          <w:numId w:val="5"/>
        </w:numPr>
        <w:ind w:left="284" w:hanging="284"/>
        <w:jc w:val="both"/>
        <w:rPr>
          <w:sz w:val="24"/>
          <w:szCs w:val="24"/>
        </w:rPr>
      </w:pPr>
      <w:r w:rsidRPr="008C6643">
        <w:rPr>
          <w:sz w:val="24"/>
          <w:szCs w:val="24"/>
        </w:rPr>
        <w:t xml:space="preserve">Tato smlouva se uzavírá na dobu určitou a končí dnem, kdy </w:t>
      </w:r>
      <w:r w:rsidR="008C6643" w:rsidRPr="008C6643">
        <w:rPr>
          <w:sz w:val="24"/>
          <w:szCs w:val="24"/>
        </w:rPr>
        <w:t>objednatel obdrží od poskytovatele dotace platbu, která bude poukázána na základě závěrečné žádosti o platbu týkající se části projektu „Odkanalizování částí města Havířova – IV. etapa“ zpracované zhotovitelem.</w:t>
      </w:r>
    </w:p>
    <w:p w:rsidR="005C6AF6" w:rsidRPr="008C6643" w:rsidRDefault="005C6AF6" w:rsidP="003322E0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této skutečnosti bude objednatel bezodkladně písemně informovat zhotovitele. </w:t>
      </w:r>
      <w:r w:rsidR="008C6643" w:rsidRPr="008C6643">
        <w:rPr>
          <w:sz w:val="24"/>
          <w:szCs w:val="24"/>
        </w:rPr>
        <w:t xml:space="preserve"> </w:t>
      </w:r>
    </w:p>
    <w:p w:rsidR="0047789F" w:rsidRDefault="0047789F" w:rsidP="0047789F">
      <w:pPr>
        <w:ind w:left="284"/>
        <w:jc w:val="both"/>
        <w:rPr>
          <w:sz w:val="24"/>
          <w:szCs w:val="24"/>
        </w:rPr>
      </w:pPr>
    </w:p>
    <w:p w:rsidR="007761C6" w:rsidRPr="0047789F" w:rsidRDefault="006D535B" w:rsidP="003322E0">
      <w:pPr>
        <w:numPr>
          <w:ilvl w:val="1"/>
          <w:numId w:val="5"/>
        </w:numPr>
        <w:ind w:left="284" w:hanging="284"/>
        <w:jc w:val="both"/>
        <w:rPr>
          <w:sz w:val="24"/>
          <w:szCs w:val="24"/>
        </w:rPr>
      </w:pPr>
      <w:r w:rsidRPr="00420737">
        <w:rPr>
          <w:sz w:val="24"/>
          <w:szCs w:val="24"/>
        </w:rPr>
        <w:t xml:space="preserve">Zhotovitel se zavazuje </w:t>
      </w:r>
      <w:r w:rsidR="007761C6" w:rsidRPr="00420737">
        <w:rPr>
          <w:sz w:val="24"/>
          <w:szCs w:val="24"/>
        </w:rPr>
        <w:t>v p</w:t>
      </w:r>
      <w:r w:rsidR="00420737" w:rsidRPr="00420737">
        <w:rPr>
          <w:sz w:val="24"/>
          <w:szCs w:val="24"/>
        </w:rPr>
        <w:t xml:space="preserve">růběhu trvání </w:t>
      </w:r>
      <w:r w:rsidR="005C6AF6">
        <w:rPr>
          <w:sz w:val="24"/>
          <w:szCs w:val="24"/>
        </w:rPr>
        <w:t xml:space="preserve">této </w:t>
      </w:r>
      <w:r w:rsidR="00420737" w:rsidRPr="00420737">
        <w:rPr>
          <w:sz w:val="24"/>
          <w:szCs w:val="24"/>
        </w:rPr>
        <w:t>smlouvy</w:t>
      </w:r>
      <w:r w:rsidR="007761C6" w:rsidRPr="00420737">
        <w:rPr>
          <w:sz w:val="24"/>
          <w:szCs w:val="24"/>
        </w:rPr>
        <w:t xml:space="preserve"> předkládat objednateli </w:t>
      </w:r>
      <w:r w:rsidR="005C6AF6">
        <w:rPr>
          <w:sz w:val="24"/>
          <w:szCs w:val="24"/>
        </w:rPr>
        <w:t xml:space="preserve">měsíčně, </w:t>
      </w:r>
      <w:r w:rsidR="00420737" w:rsidRPr="00420737">
        <w:rPr>
          <w:sz w:val="24"/>
          <w:szCs w:val="24"/>
        </w:rPr>
        <w:t>vždy do 20. dne následujícího měsíce</w:t>
      </w:r>
      <w:r w:rsidR="005C6AF6">
        <w:rPr>
          <w:sz w:val="24"/>
          <w:szCs w:val="24"/>
        </w:rPr>
        <w:t xml:space="preserve">, </w:t>
      </w:r>
      <w:r w:rsidRPr="00420737">
        <w:rPr>
          <w:sz w:val="24"/>
          <w:szCs w:val="24"/>
        </w:rPr>
        <w:t xml:space="preserve">k odsouhlasení monitorovací zprávy dle čl. III odst. 1.1 písm. a) a odst. 1.2. písm. h) této smlouvy v jednom vyhotovení v listinné podobě a v jednom vyhotovení </w:t>
      </w:r>
      <w:r w:rsidRPr="001351A7">
        <w:rPr>
          <w:sz w:val="24"/>
          <w:szCs w:val="24"/>
        </w:rPr>
        <w:t xml:space="preserve">v elektronické podobě ve formátu MS </w:t>
      </w:r>
      <w:proofErr w:type="spellStart"/>
      <w:r w:rsidRPr="001351A7">
        <w:rPr>
          <w:sz w:val="24"/>
          <w:szCs w:val="24"/>
        </w:rPr>
        <w:t>Word</w:t>
      </w:r>
      <w:proofErr w:type="spellEnd"/>
      <w:r w:rsidRPr="001351A7">
        <w:rPr>
          <w:sz w:val="24"/>
          <w:szCs w:val="24"/>
        </w:rPr>
        <w:t xml:space="preserve">/MS </w:t>
      </w:r>
      <w:proofErr w:type="spellStart"/>
      <w:r w:rsidRPr="001351A7">
        <w:rPr>
          <w:sz w:val="24"/>
          <w:szCs w:val="24"/>
        </w:rPr>
        <w:t>Exel</w:t>
      </w:r>
      <w:proofErr w:type="spellEnd"/>
      <w:r w:rsidRPr="001351A7">
        <w:rPr>
          <w:sz w:val="24"/>
          <w:szCs w:val="24"/>
        </w:rPr>
        <w:t>/</w:t>
      </w:r>
      <w:proofErr w:type="spellStart"/>
      <w:r w:rsidRPr="001351A7">
        <w:rPr>
          <w:sz w:val="24"/>
          <w:szCs w:val="24"/>
        </w:rPr>
        <w:t>Acrobat</w:t>
      </w:r>
      <w:proofErr w:type="spellEnd"/>
      <w:r w:rsidRPr="001351A7">
        <w:rPr>
          <w:sz w:val="24"/>
          <w:szCs w:val="24"/>
        </w:rPr>
        <w:t xml:space="preserve"> PDF. </w:t>
      </w:r>
      <w:r w:rsidR="005D6C55" w:rsidRPr="001351A7">
        <w:rPr>
          <w:sz w:val="24"/>
          <w:szCs w:val="24"/>
        </w:rPr>
        <w:t xml:space="preserve">Zhotovitel se zavazuje v průběhu trvání této smlouvy předkládat objednateli k odsouhlasení roční monitorovací zprávy </w:t>
      </w:r>
      <w:r w:rsidR="005D6C55" w:rsidRPr="001351A7">
        <w:rPr>
          <w:sz w:val="24"/>
          <w:szCs w:val="24"/>
        </w:rPr>
        <w:lastRenderedPageBreak/>
        <w:t>dle čl. III odst. 1.1 písm. b) a odst. 1.2. písm. h) této smlouvy nejpoz</w:t>
      </w:r>
      <w:r w:rsidR="00F23649" w:rsidRPr="001351A7">
        <w:rPr>
          <w:sz w:val="24"/>
          <w:szCs w:val="24"/>
        </w:rPr>
        <w:t>d</w:t>
      </w:r>
      <w:r w:rsidR="005D6C55" w:rsidRPr="001351A7">
        <w:rPr>
          <w:sz w:val="24"/>
          <w:szCs w:val="24"/>
        </w:rPr>
        <w:t xml:space="preserve">ěji do </w:t>
      </w:r>
      <w:r w:rsidR="00DE799A" w:rsidRPr="001351A7">
        <w:rPr>
          <w:sz w:val="24"/>
          <w:szCs w:val="24"/>
        </w:rPr>
        <w:t>20. ledna následujícího kalendářního roku</w:t>
      </w:r>
      <w:r w:rsidR="005D6C55" w:rsidRPr="001351A7">
        <w:rPr>
          <w:sz w:val="24"/>
          <w:szCs w:val="24"/>
        </w:rPr>
        <w:t xml:space="preserve"> v jednom vyhotovení v listinné podobě a v jednom vyhotovení v elektronické podobě ve formátu MS </w:t>
      </w:r>
      <w:proofErr w:type="spellStart"/>
      <w:r w:rsidR="005D6C55" w:rsidRPr="001351A7">
        <w:rPr>
          <w:sz w:val="24"/>
          <w:szCs w:val="24"/>
        </w:rPr>
        <w:t>Word</w:t>
      </w:r>
      <w:proofErr w:type="spellEnd"/>
      <w:r w:rsidR="005D6C55" w:rsidRPr="001351A7">
        <w:rPr>
          <w:sz w:val="24"/>
          <w:szCs w:val="24"/>
        </w:rPr>
        <w:t xml:space="preserve">/MS </w:t>
      </w:r>
      <w:proofErr w:type="spellStart"/>
      <w:r w:rsidR="005D6C55" w:rsidRPr="001351A7">
        <w:rPr>
          <w:sz w:val="24"/>
          <w:szCs w:val="24"/>
        </w:rPr>
        <w:t>Exel</w:t>
      </w:r>
      <w:proofErr w:type="spellEnd"/>
      <w:r w:rsidR="005D6C55" w:rsidRPr="001351A7">
        <w:rPr>
          <w:sz w:val="24"/>
          <w:szCs w:val="24"/>
        </w:rPr>
        <w:t>/</w:t>
      </w:r>
      <w:proofErr w:type="spellStart"/>
      <w:r w:rsidR="005D6C55" w:rsidRPr="001351A7">
        <w:rPr>
          <w:sz w:val="24"/>
          <w:szCs w:val="24"/>
        </w:rPr>
        <w:t>Acrobat</w:t>
      </w:r>
      <w:proofErr w:type="spellEnd"/>
      <w:r w:rsidR="005D6C55" w:rsidRPr="001351A7">
        <w:rPr>
          <w:sz w:val="24"/>
          <w:szCs w:val="24"/>
        </w:rPr>
        <w:t xml:space="preserve"> PDF. </w:t>
      </w:r>
      <w:r w:rsidRPr="001351A7">
        <w:rPr>
          <w:sz w:val="24"/>
          <w:szCs w:val="24"/>
        </w:rPr>
        <w:t xml:space="preserve">Objednatel je povinen </w:t>
      </w:r>
      <w:r w:rsidR="007761C6" w:rsidRPr="001351A7">
        <w:rPr>
          <w:sz w:val="24"/>
          <w:szCs w:val="24"/>
        </w:rPr>
        <w:t xml:space="preserve">tyto monitorovací </w:t>
      </w:r>
      <w:r w:rsidR="00ED762C" w:rsidRPr="001351A7">
        <w:rPr>
          <w:sz w:val="24"/>
          <w:szCs w:val="24"/>
        </w:rPr>
        <w:t xml:space="preserve">zprávy </w:t>
      </w:r>
      <w:r w:rsidR="007761C6" w:rsidRPr="001351A7">
        <w:rPr>
          <w:sz w:val="24"/>
          <w:szCs w:val="24"/>
        </w:rPr>
        <w:t xml:space="preserve">převzít a písemně potvrdit jejich převzetí. Objednatel je povinen tyto odsouhlasit bez výhrad, anebo odmítnout toto odsouhlasení s uvedením konkrétních výhrad, a to písemným oznámením doručeným zhotoviteli nejpozději do </w:t>
      </w:r>
      <w:r w:rsidR="007A6D0C" w:rsidRPr="001351A7">
        <w:rPr>
          <w:sz w:val="24"/>
          <w:szCs w:val="24"/>
        </w:rPr>
        <w:t>5</w:t>
      </w:r>
      <w:r w:rsidR="00420737" w:rsidRPr="001351A7">
        <w:rPr>
          <w:sz w:val="24"/>
          <w:szCs w:val="24"/>
        </w:rPr>
        <w:t xml:space="preserve"> </w:t>
      </w:r>
      <w:r w:rsidR="007761C6" w:rsidRPr="001351A7">
        <w:rPr>
          <w:sz w:val="24"/>
          <w:szCs w:val="24"/>
        </w:rPr>
        <w:t xml:space="preserve"> </w:t>
      </w:r>
      <w:r w:rsidR="007A6D0C" w:rsidRPr="001351A7">
        <w:rPr>
          <w:sz w:val="24"/>
          <w:szCs w:val="24"/>
        </w:rPr>
        <w:t xml:space="preserve">pracovních </w:t>
      </w:r>
      <w:r w:rsidR="007761C6" w:rsidRPr="001351A7">
        <w:rPr>
          <w:sz w:val="24"/>
          <w:szCs w:val="24"/>
        </w:rPr>
        <w:t xml:space="preserve">dnů od předání jednotlivých monitorovacích zpráv. Nesplní-li </w:t>
      </w:r>
      <w:r w:rsidR="00420737" w:rsidRPr="001351A7">
        <w:rPr>
          <w:sz w:val="24"/>
          <w:szCs w:val="24"/>
        </w:rPr>
        <w:t>o</w:t>
      </w:r>
      <w:r w:rsidR="007761C6" w:rsidRPr="001351A7">
        <w:rPr>
          <w:sz w:val="24"/>
          <w:szCs w:val="24"/>
        </w:rPr>
        <w:t xml:space="preserve">bjednatel tuto povinnost podle předcházející věty, má se za to, že monitorovací zprávy byly ze strany </w:t>
      </w:r>
      <w:r w:rsidR="00420737" w:rsidRPr="001351A7">
        <w:rPr>
          <w:sz w:val="24"/>
          <w:szCs w:val="24"/>
        </w:rPr>
        <w:t>o</w:t>
      </w:r>
      <w:r w:rsidR="007761C6" w:rsidRPr="001351A7">
        <w:rPr>
          <w:sz w:val="24"/>
          <w:szCs w:val="24"/>
        </w:rPr>
        <w:t xml:space="preserve">bjednatele předány bez výhrad. Zhotovitel je povinen výhrady </w:t>
      </w:r>
      <w:r w:rsidR="00420737" w:rsidRPr="001351A7">
        <w:rPr>
          <w:sz w:val="24"/>
          <w:szCs w:val="24"/>
        </w:rPr>
        <w:t>o</w:t>
      </w:r>
      <w:r w:rsidR="007761C6" w:rsidRPr="001351A7">
        <w:rPr>
          <w:sz w:val="24"/>
          <w:szCs w:val="24"/>
        </w:rPr>
        <w:t xml:space="preserve">bjednatele vypořádat do </w:t>
      </w:r>
      <w:r w:rsidR="00420737" w:rsidRPr="001351A7">
        <w:rPr>
          <w:sz w:val="24"/>
          <w:szCs w:val="24"/>
        </w:rPr>
        <w:t xml:space="preserve">5 pracovních </w:t>
      </w:r>
      <w:r w:rsidR="007761C6" w:rsidRPr="001351A7">
        <w:rPr>
          <w:sz w:val="24"/>
          <w:szCs w:val="24"/>
        </w:rPr>
        <w:t xml:space="preserve">dnů </w:t>
      </w:r>
      <w:r w:rsidR="00E60023" w:rsidRPr="001351A7">
        <w:rPr>
          <w:sz w:val="24"/>
          <w:szCs w:val="24"/>
        </w:rPr>
        <w:t>od doručení</w:t>
      </w:r>
      <w:r w:rsidR="00E60023" w:rsidRPr="00FC072E">
        <w:rPr>
          <w:sz w:val="24"/>
          <w:szCs w:val="24"/>
        </w:rPr>
        <w:t xml:space="preserve"> </w:t>
      </w:r>
      <w:r w:rsidR="007761C6" w:rsidRPr="00FC072E">
        <w:rPr>
          <w:sz w:val="24"/>
          <w:szCs w:val="24"/>
        </w:rPr>
        <w:t xml:space="preserve">písemného oznámení s uvedením konkrétních výhrad zasláním jejich vypořádání </w:t>
      </w:r>
      <w:r w:rsidR="00420737" w:rsidRPr="00FC072E">
        <w:rPr>
          <w:sz w:val="24"/>
          <w:szCs w:val="24"/>
        </w:rPr>
        <w:t>o</w:t>
      </w:r>
      <w:r w:rsidR="007761C6" w:rsidRPr="003322E0">
        <w:rPr>
          <w:sz w:val="24"/>
          <w:szCs w:val="24"/>
        </w:rPr>
        <w:t>bjednateli.</w:t>
      </w:r>
    </w:p>
    <w:p w:rsidR="00E60023" w:rsidRDefault="00E60023" w:rsidP="003322E0">
      <w:pPr>
        <w:ind w:left="284"/>
        <w:jc w:val="both"/>
        <w:rPr>
          <w:sz w:val="24"/>
          <w:szCs w:val="24"/>
        </w:rPr>
      </w:pPr>
    </w:p>
    <w:p w:rsidR="00CF37AD" w:rsidRPr="00E60023" w:rsidRDefault="00CF37AD" w:rsidP="003322E0">
      <w:pPr>
        <w:numPr>
          <w:ilvl w:val="1"/>
          <w:numId w:val="5"/>
        </w:numPr>
        <w:ind w:left="284" w:hanging="284"/>
        <w:jc w:val="both"/>
        <w:rPr>
          <w:sz w:val="24"/>
          <w:szCs w:val="24"/>
        </w:rPr>
      </w:pPr>
      <w:r w:rsidRPr="00E60023">
        <w:rPr>
          <w:sz w:val="24"/>
          <w:szCs w:val="24"/>
        </w:rPr>
        <w:t xml:space="preserve">Místem </w:t>
      </w:r>
      <w:r w:rsidR="00E60023">
        <w:rPr>
          <w:sz w:val="24"/>
          <w:szCs w:val="24"/>
        </w:rPr>
        <w:t xml:space="preserve">předání a převzetí monitorovacích zpráv </w:t>
      </w:r>
      <w:r w:rsidRPr="00E60023">
        <w:rPr>
          <w:sz w:val="24"/>
          <w:szCs w:val="24"/>
        </w:rPr>
        <w:t>je Magistrát města Havířova, ul. Svornosti 2</w:t>
      </w:r>
      <w:r w:rsidRPr="00E60023">
        <w:rPr>
          <w:color w:val="000000"/>
          <w:sz w:val="24"/>
          <w:szCs w:val="24"/>
        </w:rPr>
        <w:t>,  Havířov–Město, odbor</w:t>
      </w:r>
      <w:r w:rsidR="003C0903" w:rsidRPr="00E60023">
        <w:rPr>
          <w:color w:val="000000"/>
          <w:sz w:val="24"/>
          <w:szCs w:val="24"/>
        </w:rPr>
        <w:t xml:space="preserve"> správy a rozvoje majetku, oddělení </w:t>
      </w:r>
      <w:r w:rsidR="00BF3E85">
        <w:rPr>
          <w:color w:val="000000"/>
          <w:sz w:val="24"/>
          <w:szCs w:val="24"/>
        </w:rPr>
        <w:t>strategického rozvoje</w:t>
      </w:r>
      <w:r w:rsidRPr="00E60023">
        <w:rPr>
          <w:color w:val="000000"/>
          <w:sz w:val="24"/>
          <w:szCs w:val="24"/>
        </w:rPr>
        <w:t xml:space="preserve">. </w:t>
      </w:r>
    </w:p>
    <w:p w:rsidR="00087943" w:rsidRDefault="00087943" w:rsidP="003322E0">
      <w:pPr>
        <w:pStyle w:val="Zkladntext21"/>
        <w:tabs>
          <w:tab w:val="clear" w:pos="426"/>
          <w:tab w:val="clear" w:pos="4536"/>
        </w:tabs>
        <w:spacing w:line="240" w:lineRule="auto"/>
        <w:ind w:left="0" w:firstLine="0"/>
        <w:jc w:val="left"/>
        <w:rPr>
          <w:sz w:val="24"/>
          <w:szCs w:val="24"/>
        </w:rPr>
      </w:pPr>
    </w:p>
    <w:p w:rsidR="00CF37AD" w:rsidRPr="00DC12B0" w:rsidRDefault="002C110C" w:rsidP="003322E0">
      <w:pPr>
        <w:ind w:left="426" w:hanging="426"/>
        <w:jc w:val="center"/>
        <w:rPr>
          <w:sz w:val="24"/>
          <w:szCs w:val="24"/>
        </w:rPr>
      </w:pPr>
      <w:r w:rsidRPr="00DC12B0">
        <w:rPr>
          <w:sz w:val="24"/>
          <w:szCs w:val="24"/>
        </w:rPr>
        <w:t xml:space="preserve">Článek </w:t>
      </w:r>
      <w:r w:rsidR="00CF37AD" w:rsidRPr="00DC12B0">
        <w:rPr>
          <w:sz w:val="24"/>
          <w:szCs w:val="24"/>
        </w:rPr>
        <w:t>V</w:t>
      </w:r>
    </w:p>
    <w:p w:rsidR="00CF37AD" w:rsidRPr="00DC12B0" w:rsidRDefault="00CF37AD" w:rsidP="003322E0">
      <w:pPr>
        <w:pStyle w:val="Nadpis1"/>
        <w:tabs>
          <w:tab w:val="clear" w:pos="4536"/>
        </w:tabs>
        <w:spacing w:line="240" w:lineRule="auto"/>
        <w:rPr>
          <w:b w:val="0"/>
          <w:sz w:val="24"/>
          <w:szCs w:val="24"/>
          <w:u w:val="none"/>
        </w:rPr>
      </w:pPr>
      <w:r w:rsidRPr="00DC12B0">
        <w:rPr>
          <w:b w:val="0"/>
          <w:sz w:val="24"/>
          <w:szCs w:val="24"/>
          <w:u w:val="none"/>
        </w:rPr>
        <w:t>Cena</w:t>
      </w:r>
    </w:p>
    <w:p w:rsidR="00CF37AD" w:rsidRPr="00F84B34" w:rsidRDefault="00CF37AD" w:rsidP="003322E0">
      <w:pPr>
        <w:rPr>
          <w:sz w:val="24"/>
          <w:szCs w:val="24"/>
        </w:rPr>
      </w:pPr>
    </w:p>
    <w:p w:rsidR="006A3939" w:rsidRDefault="006A3939" w:rsidP="003322E0">
      <w:pPr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05CBE">
        <w:rPr>
          <w:sz w:val="24"/>
          <w:szCs w:val="24"/>
        </w:rPr>
        <w:t xml:space="preserve">Cena za </w:t>
      </w:r>
      <w:r w:rsidR="00E60023">
        <w:rPr>
          <w:sz w:val="24"/>
          <w:szCs w:val="24"/>
        </w:rPr>
        <w:t>předmět smlouvy j</w:t>
      </w:r>
      <w:r w:rsidRPr="00805CBE">
        <w:rPr>
          <w:sz w:val="24"/>
          <w:szCs w:val="24"/>
        </w:rPr>
        <w:t xml:space="preserve">e stanovena na základě výsledku zadávacího řízení </w:t>
      </w:r>
      <w:r w:rsidR="005C6AF6">
        <w:rPr>
          <w:sz w:val="24"/>
          <w:szCs w:val="24"/>
        </w:rPr>
        <w:t>VZ/</w:t>
      </w:r>
      <w:r w:rsidR="00E60023">
        <w:rPr>
          <w:sz w:val="24"/>
          <w:szCs w:val="24"/>
        </w:rPr>
        <w:t>246/O</w:t>
      </w:r>
      <w:r w:rsidR="00805CBE" w:rsidRPr="00805CBE">
        <w:rPr>
          <w:sz w:val="24"/>
          <w:szCs w:val="24"/>
        </w:rPr>
        <w:t>SRM/1</w:t>
      </w:r>
      <w:r w:rsidR="00363E33">
        <w:rPr>
          <w:sz w:val="24"/>
          <w:szCs w:val="24"/>
        </w:rPr>
        <w:t>6</w:t>
      </w:r>
      <w:r w:rsidR="00805CBE" w:rsidRPr="00805CBE">
        <w:rPr>
          <w:sz w:val="24"/>
          <w:szCs w:val="24"/>
        </w:rPr>
        <w:t xml:space="preserve"> </w:t>
      </w:r>
      <w:r w:rsidRPr="00805CBE">
        <w:rPr>
          <w:sz w:val="24"/>
          <w:szCs w:val="24"/>
        </w:rPr>
        <w:t xml:space="preserve"> </w:t>
      </w:r>
      <w:r w:rsidRPr="00E60023">
        <w:rPr>
          <w:sz w:val="24"/>
          <w:szCs w:val="24"/>
        </w:rPr>
        <w:t>„</w:t>
      </w:r>
      <w:r w:rsidR="00E60023" w:rsidRPr="00E60023">
        <w:rPr>
          <w:sz w:val="24"/>
          <w:szCs w:val="24"/>
        </w:rPr>
        <w:t>Poradenství při plnění činnosti obecného poradce pro projekt – Odkanalizování částí města Havířova“</w:t>
      </w:r>
      <w:r w:rsidRPr="00E60023">
        <w:rPr>
          <w:sz w:val="24"/>
          <w:szCs w:val="24"/>
        </w:rPr>
        <w:t xml:space="preserve"> </w:t>
      </w:r>
      <w:r w:rsidRPr="00805CBE">
        <w:rPr>
          <w:sz w:val="24"/>
          <w:szCs w:val="24"/>
        </w:rPr>
        <w:t>a činí:</w:t>
      </w:r>
    </w:p>
    <w:p w:rsidR="00E60023" w:rsidRDefault="00E60023" w:rsidP="003322E0">
      <w:pPr>
        <w:tabs>
          <w:tab w:val="left" w:pos="284"/>
        </w:tabs>
        <w:ind w:left="360"/>
        <w:jc w:val="both"/>
        <w:rPr>
          <w:sz w:val="24"/>
          <w:szCs w:val="24"/>
        </w:rPr>
      </w:pPr>
    </w:p>
    <w:p w:rsidR="00E60023" w:rsidRPr="00820CA6" w:rsidRDefault="00087943" w:rsidP="003322E0">
      <w:pPr>
        <w:tabs>
          <w:tab w:val="left" w:pos="284"/>
        </w:tabs>
        <w:jc w:val="both"/>
        <w:rPr>
          <w:sz w:val="24"/>
          <w:szCs w:val="24"/>
        </w:rPr>
      </w:pPr>
      <w:r w:rsidRPr="00820CA6">
        <w:rPr>
          <w:sz w:val="24"/>
          <w:szCs w:val="24"/>
        </w:rPr>
        <w:tab/>
      </w:r>
      <w:r w:rsidR="00E60023" w:rsidRPr="00820CA6">
        <w:rPr>
          <w:sz w:val="24"/>
          <w:szCs w:val="24"/>
        </w:rPr>
        <w:t>Cena bez DPH</w:t>
      </w:r>
      <w:r w:rsidR="00E60023" w:rsidRPr="00820CA6">
        <w:rPr>
          <w:sz w:val="24"/>
          <w:szCs w:val="24"/>
        </w:rPr>
        <w:tab/>
      </w:r>
      <w:r w:rsidR="005C6AF6" w:rsidRPr="00820CA6">
        <w:rPr>
          <w:sz w:val="24"/>
          <w:szCs w:val="24"/>
        </w:rPr>
        <w:tab/>
      </w:r>
      <w:r w:rsidR="00DE799A" w:rsidRPr="00820CA6">
        <w:rPr>
          <w:sz w:val="24"/>
          <w:szCs w:val="24"/>
        </w:rPr>
        <w:tab/>
      </w:r>
      <w:r w:rsidR="00DE799A" w:rsidRPr="00820CA6">
        <w:rPr>
          <w:sz w:val="24"/>
          <w:szCs w:val="24"/>
        </w:rPr>
        <w:tab/>
      </w:r>
      <w:r w:rsidR="00DE799A" w:rsidRPr="00820CA6">
        <w:rPr>
          <w:sz w:val="24"/>
          <w:szCs w:val="24"/>
        </w:rPr>
        <w:tab/>
      </w:r>
      <w:r w:rsidR="00DE799A" w:rsidRPr="00820CA6">
        <w:rPr>
          <w:sz w:val="24"/>
          <w:szCs w:val="24"/>
        </w:rPr>
        <w:tab/>
      </w:r>
      <w:r w:rsidR="00820CA6" w:rsidRPr="00820CA6">
        <w:rPr>
          <w:sz w:val="24"/>
          <w:szCs w:val="24"/>
        </w:rPr>
        <w:t>480.000,-</w:t>
      </w:r>
      <w:r w:rsidR="00E60023" w:rsidRPr="00820CA6">
        <w:rPr>
          <w:sz w:val="24"/>
          <w:szCs w:val="24"/>
        </w:rPr>
        <w:t xml:space="preserve"> Kč</w:t>
      </w:r>
    </w:p>
    <w:p w:rsidR="00E60023" w:rsidRPr="00820CA6" w:rsidRDefault="00087943" w:rsidP="003322E0">
      <w:pPr>
        <w:tabs>
          <w:tab w:val="left" w:pos="284"/>
        </w:tabs>
        <w:jc w:val="both"/>
        <w:rPr>
          <w:sz w:val="24"/>
          <w:szCs w:val="24"/>
        </w:rPr>
      </w:pPr>
      <w:r w:rsidRPr="00820CA6">
        <w:rPr>
          <w:sz w:val="24"/>
          <w:szCs w:val="24"/>
        </w:rPr>
        <w:tab/>
      </w:r>
      <w:r w:rsidR="00E60023" w:rsidRPr="00820CA6">
        <w:rPr>
          <w:sz w:val="24"/>
          <w:szCs w:val="24"/>
        </w:rPr>
        <w:t xml:space="preserve">DPH 21% </w:t>
      </w:r>
      <w:r w:rsidR="00E60023" w:rsidRPr="00820CA6">
        <w:rPr>
          <w:sz w:val="24"/>
          <w:szCs w:val="24"/>
        </w:rPr>
        <w:tab/>
      </w:r>
      <w:r w:rsidR="00E60023" w:rsidRPr="00820CA6">
        <w:rPr>
          <w:sz w:val="24"/>
          <w:szCs w:val="24"/>
        </w:rPr>
        <w:tab/>
      </w:r>
      <w:r w:rsidR="00E60023" w:rsidRPr="00820CA6">
        <w:rPr>
          <w:sz w:val="24"/>
          <w:szCs w:val="24"/>
        </w:rPr>
        <w:tab/>
      </w:r>
      <w:r w:rsidR="00E60023" w:rsidRPr="00820CA6">
        <w:rPr>
          <w:sz w:val="24"/>
          <w:szCs w:val="24"/>
        </w:rPr>
        <w:tab/>
      </w:r>
      <w:r w:rsidR="00E60023" w:rsidRPr="00820CA6">
        <w:rPr>
          <w:sz w:val="24"/>
          <w:szCs w:val="24"/>
        </w:rPr>
        <w:tab/>
      </w:r>
      <w:r w:rsidR="00E60023" w:rsidRPr="00820CA6">
        <w:rPr>
          <w:sz w:val="24"/>
          <w:szCs w:val="24"/>
        </w:rPr>
        <w:tab/>
      </w:r>
      <w:r w:rsidR="00E60023" w:rsidRPr="00820CA6">
        <w:rPr>
          <w:sz w:val="24"/>
          <w:szCs w:val="24"/>
        </w:rPr>
        <w:tab/>
      </w:r>
      <w:r w:rsidR="00820CA6" w:rsidRPr="00820CA6">
        <w:rPr>
          <w:sz w:val="24"/>
          <w:szCs w:val="24"/>
        </w:rPr>
        <w:t>100.800</w:t>
      </w:r>
      <w:r w:rsidR="00E60023" w:rsidRPr="00820CA6">
        <w:rPr>
          <w:sz w:val="24"/>
          <w:szCs w:val="24"/>
        </w:rPr>
        <w:t xml:space="preserve"> Kč</w:t>
      </w:r>
    </w:p>
    <w:p w:rsidR="00E60023" w:rsidRPr="00820CA6" w:rsidRDefault="00087943" w:rsidP="003322E0">
      <w:pPr>
        <w:tabs>
          <w:tab w:val="left" w:pos="284"/>
        </w:tabs>
        <w:jc w:val="both"/>
        <w:rPr>
          <w:sz w:val="24"/>
          <w:szCs w:val="24"/>
        </w:rPr>
      </w:pPr>
      <w:r w:rsidRPr="00820CA6">
        <w:rPr>
          <w:sz w:val="24"/>
          <w:szCs w:val="24"/>
        </w:rPr>
        <w:tab/>
      </w:r>
      <w:r w:rsidR="00E60023" w:rsidRPr="00820CA6">
        <w:rPr>
          <w:sz w:val="24"/>
          <w:szCs w:val="24"/>
        </w:rPr>
        <w:t>Cena vč. DPH</w:t>
      </w:r>
      <w:r w:rsidR="00E60023" w:rsidRPr="00820CA6">
        <w:rPr>
          <w:sz w:val="24"/>
          <w:szCs w:val="24"/>
        </w:rPr>
        <w:tab/>
      </w:r>
      <w:r w:rsidR="00E60023" w:rsidRPr="00820CA6">
        <w:rPr>
          <w:sz w:val="24"/>
          <w:szCs w:val="24"/>
        </w:rPr>
        <w:tab/>
      </w:r>
      <w:r w:rsidR="00E60023" w:rsidRPr="00820CA6">
        <w:rPr>
          <w:sz w:val="24"/>
          <w:szCs w:val="24"/>
        </w:rPr>
        <w:tab/>
      </w:r>
      <w:r w:rsidR="00E60023" w:rsidRPr="00820CA6">
        <w:rPr>
          <w:sz w:val="24"/>
          <w:szCs w:val="24"/>
        </w:rPr>
        <w:tab/>
      </w:r>
      <w:r w:rsidR="00E60023" w:rsidRPr="00820CA6">
        <w:rPr>
          <w:sz w:val="24"/>
          <w:szCs w:val="24"/>
        </w:rPr>
        <w:tab/>
      </w:r>
      <w:r w:rsidR="00DE799A" w:rsidRPr="00820CA6">
        <w:rPr>
          <w:sz w:val="24"/>
          <w:szCs w:val="24"/>
        </w:rPr>
        <w:tab/>
      </w:r>
      <w:r w:rsidR="00820CA6" w:rsidRPr="00820CA6">
        <w:rPr>
          <w:sz w:val="24"/>
          <w:szCs w:val="24"/>
        </w:rPr>
        <w:t>580.800,-</w:t>
      </w:r>
      <w:r w:rsidR="00E60023" w:rsidRPr="00820CA6">
        <w:rPr>
          <w:sz w:val="24"/>
          <w:szCs w:val="24"/>
        </w:rPr>
        <w:t xml:space="preserve"> Kč</w:t>
      </w:r>
    </w:p>
    <w:p w:rsidR="009A2EA9" w:rsidRDefault="00087943" w:rsidP="003322E0">
      <w:pPr>
        <w:tabs>
          <w:tab w:val="left" w:pos="284"/>
        </w:tabs>
        <w:jc w:val="both"/>
        <w:rPr>
          <w:sz w:val="24"/>
          <w:szCs w:val="24"/>
        </w:rPr>
      </w:pPr>
      <w:r w:rsidRPr="00820CA6">
        <w:rPr>
          <w:sz w:val="24"/>
          <w:szCs w:val="24"/>
        </w:rPr>
        <w:tab/>
      </w:r>
      <w:r w:rsidR="00E60023" w:rsidRPr="00820CA6">
        <w:rPr>
          <w:sz w:val="24"/>
          <w:szCs w:val="24"/>
        </w:rPr>
        <w:t xml:space="preserve">(slovy: </w:t>
      </w:r>
      <w:proofErr w:type="spellStart"/>
      <w:r w:rsidR="00820CA6" w:rsidRPr="00820CA6">
        <w:rPr>
          <w:sz w:val="24"/>
          <w:szCs w:val="24"/>
        </w:rPr>
        <w:t>pětsetosmdesáttisícosmset</w:t>
      </w:r>
      <w:proofErr w:type="spellEnd"/>
      <w:r w:rsidR="00E60023" w:rsidRPr="00820CA6">
        <w:rPr>
          <w:sz w:val="24"/>
          <w:szCs w:val="24"/>
        </w:rPr>
        <w:t xml:space="preserve"> korun českých)</w:t>
      </w:r>
      <w:r w:rsidR="00E60023">
        <w:rPr>
          <w:sz w:val="24"/>
          <w:szCs w:val="24"/>
        </w:rPr>
        <w:tab/>
      </w:r>
      <w:r w:rsidR="00E60023">
        <w:rPr>
          <w:sz w:val="24"/>
          <w:szCs w:val="24"/>
        </w:rPr>
        <w:tab/>
      </w:r>
      <w:r w:rsidR="00E60023">
        <w:rPr>
          <w:sz w:val="24"/>
          <w:szCs w:val="24"/>
        </w:rPr>
        <w:tab/>
      </w:r>
      <w:r w:rsidR="00E60023">
        <w:rPr>
          <w:sz w:val="24"/>
          <w:szCs w:val="24"/>
        </w:rPr>
        <w:tab/>
      </w:r>
      <w:r w:rsidR="00E60023">
        <w:rPr>
          <w:sz w:val="24"/>
          <w:szCs w:val="24"/>
        </w:rPr>
        <w:tab/>
      </w:r>
      <w:r w:rsidR="00E60023">
        <w:rPr>
          <w:sz w:val="24"/>
          <w:szCs w:val="24"/>
        </w:rPr>
        <w:tab/>
      </w:r>
      <w:r w:rsidR="00E60023">
        <w:rPr>
          <w:sz w:val="24"/>
          <w:szCs w:val="24"/>
        </w:rPr>
        <w:tab/>
      </w:r>
    </w:p>
    <w:p w:rsidR="008B5493" w:rsidRDefault="00854349" w:rsidP="003322E0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854349">
        <w:rPr>
          <w:sz w:val="24"/>
          <w:szCs w:val="24"/>
        </w:rPr>
        <w:t>C</w:t>
      </w:r>
      <w:r w:rsidR="00D40B10" w:rsidRPr="00854349">
        <w:rPr>
          <w:sz w:val="24"/>
          <w:szCs w:val="24"/>
        </w:rPr>
        <w:t xml:space="preserve">ena </w:t>
      </w:r>
      <w:r w:rsidRPr="00854349">
        <w:rPr>
          <w:sz w:val="24"/>
          <w:szCs w:val="24"/>
        </w:rPr>
        <w:t xml:space="preserve">uvedená v odst. 1 tohoto článku smlouvy je </w:t>
      </w:r>
      <w:r w:rsidR="00D40B10" w:rsidRPr="00854349">
        <w:rPr>
          <w:sz w:val="24"/>
          <w:szCs w:val="24"/>
        </w:rPr>
        <w:t>pevná</w:t>
      </w:r>
      <w:r w:rsidR="00FC3055">
        <w:rPr>
          <w:sz w:val="24"/>
          <w:szCs w:val="24"/>
        </w:rPr>
        <w:t xml:space="preserve">, </w:t>
      </w:r>
      <w:r w:rsidR="00D40B10" w:rsidRPr="00854349">
        <w:rPr>
          <w:sz w:val="24"/>
          <w:szCs w:val="24"/>
        </w:rPr>
        <w:t xml:space="preserve">nepřekročitelná a nejvýše přípustná k dosažení záměru objednatele a k naplnění předmětu </w:t>
      </w:r>
      <w:r w:rsidR="005C6AF6">
        <w:rPr>
          <w:sz w:val="24"/>
          <w:szCs w:val="24"/>
        </w:rPr>
        <w:t xml:space="preserve">smlouvy </w:t>
      </w:r>
      <w:r w:rsidR="00D40B10" w:rsidRPr="00854349">
        <w:rPr>
          <w:sz w:val="24"/>
          <w:szCs w:val="24"/>
        </w:rPr>
        <w:t>a platí po celou dobu platnosti této smlouvy.</w:t>
      </w:r>
      <w:r w:rsidR="00D40B10" w:rsidRPr="00854349">
        <w:rPr>
          <w:color w:val="FF0000"/>
          <w:sz w:val="24"/>
          <w:szCs w:val="24"/>
        </w:rPr>
        <w:t xml:space="preserve"> </w:t>
      </w:r>
      <w:r w:rsidR="008B5493" w:rsidRPr="00FA7ED5">
        <w:rPr>
          <w:sz w:val="24"/>
          <w:szCs w:val="24"/>
        </w:rPr>
        <w:t>Do nejvýše přípustné ceny jsou</w:t>
      </w:r>
      <w:r w:rsidR="008B5493">
        <w:rPr>
          <w:sz w:val="24"/>
          <w:szCs w:val="24"/>
        </w:rPr>
        <w:t xml:space="preserve"> </w:t>
      </w:r>
      <w:r w:rsidR="008B5493" w:rsidRPr="00FA7ED5">
        <w:rPr>
          <w:sz w:val="24"/>
          <w:szCs w:val="24"/>
        </w:rPr>
        <w:t>zahrnuty veškeré náklady spojené s</w:t>
      </w:r>
      <w:r w:rsidR="008B5493">
        <w:rPr>
          <w:sz w:val="24"/>
          <w:szCs w:val="24"/>
        </w:rPr>
        <w:t xml:space="preserve"> předmětem </w:t>
      </w:r>
      <w:r w:rsidR="005C6AF6">
        <w:rPr>
          <w:sz w:val="24"/>
          <w:szCs w:val="24"/>
        </w:rPr>
        <w:t>smlou</w:t>
      </w:r>
      <w:r w:rsidR="00174ABB">
        <w:rPr>
          <w:sz w:val="24"/>
          <w:szCs w:val="24"/>
        </w:rPr>
        <w:t>v</w:t>
      </w:r>
      <w:r w:rsidR="005C6AF6">
        <w:rPr>
          <w:sz w:val="24"/>
          <w:szCs w:val="24"/>
        </w:rPr>
        <w:t>y</w:t>
      </w:r>
      <w:r w:rsidR="008B5493">
        <w:rPr>
          <w:sz w:val="24"/>
          <w:szCs w:val="24"/>
        </w:rPr>
        <w:t>.</w:t>
      </w:r>
      <w:r w:rsidR="008B5493" w:rsidRPr="00FA7ED5">
        <w:rPr>
          <w:sz w:val="24"/>
          <w:szCs w:val="24"/>
        </w:rPr>
        <w:t xml:space="preserve"> </w:t>
      </w:r>
      <w:r w:rsidR="008B5493">
        <w:rPr>
          <w:sz w:val="24"/>
          <w:szCs w:val="24"/>
        </w:rPr>
        <w:t>Podrobná kalkulace nabídkové ceny je uvedena v</w:t>
      </w:r>
      <w:r w:rsidR="005C6AF6">
        <w:rPr>
          <w:sz w:val="24"/>
          <w:szCs w:val="24"/>
        </w:rPr>
        <w:t> </w:t>
      </w:r>
      <w:r w:rsidR="008B5493">
        <w:rPr>
          <w:sz w:val="24"/>
          <w:szCs w:val="24"/>
        </w:rPr>
        <w:t>příloze</w:t>
      </w:r>
      <w:r w:rsidR="005C6AF6">
        <w:rPr>
          <w:sz w:val="24"/>
          <w:szCs w:val="24"/>
        </w:rPr>
        <w:t xml:space="preserve"> č. 1</w:t>
      </w:r>
      <w:r w:rsidR="008B5493">
        <w:rPr>
          <w:sz w:val="24"/>
          <w:szCs w:val="24"/>
        </w:rPr>
        <w:t xml:space="preserve">, která je nedílnou součástí této smlouvy. </w:t>
      </w:r>
    </w:p>
    <w:p w:rsidR="008B5493" w:rsidRDefault="008B5493" w:rsidP="003322E0">
      <w:pPr>
        <w:ind w:left="284" w:hanging="284"/>
        <w:jc w:val="both"/>
        <w:rPr>
          <w:sz w:val="24"/>
          <w:szCs w:val="24"/>
        </w:rPr>
      </w:pPr>
    </w:p>
    <w:p w:rsidR="001A599D" w:rsidRDefault="008B5493" w:rsidP="003322E0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1A599D" w:rsidRPr="008B5493">
        <w:rPr>
          <w:sz w:val="24"/>
          <w:szCs w:val="24"/>
        </w:rPr>
        <w:t xml:space="preserve">ena může být změněna, pokud po podpisu této smlouvy a před termínem dokončení </w:t>
      </w:r>
      <w:r w:rsidR="005C6AF6">
        <w:rPr>
          <w:sz w:val="24"/>
          <w:szCs w:val="24"/>
        </w:rPr>
        <w:t>předmětu smlouvy</w:t>
      </w:r>
      <w:r w:rsidR="001A599D" w:rsidRPr="008B5493">
        <w:rPr>
          <w:sz w:val="24"/>
          <w:szCs w:val="24"/>
        </w:rPr>
        <w:t xml:space="preserve"> (zdanitelného plnění) dojde ke změnám sazeb DPH.</w:t>
      </w:r>
    </w:p>
    <w:p w:rsidR="008B5493" w:rsidRDefault="008B5493" w:rsidP="003322E0">
      <w:pPr>
        <w:pStyle w:val="Odstavecseseznamem"/>
        <w:ind w:left="284" w:hanging="284"/>
        <w:rPr>
          <w:sz w:val="24"/>
          <w:szCs w:val="24"/>
        </w:rPr>
      </w:pPr>
    </w:p>
    <w:p w:rsidR="00FA7ED5" w:rsidRPr="008B5493" w:rsidRDefault="00CF37AD" w:rsidP="003322E0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8B5493">
        <w:rPr>
          <w:sz w:val="24"/>
          <w:szCs w:val="24"/>
        </w:rPr>
        <w:t xml:space="preserve">Daň z přidané hodnoty bude účtována </w:t>
      </w:r>
      <w:r w:rsidR="00E906A2" w:rsidRPr="008B5493">
        <w:rPr>
          <w:sz w:val="24"/>
          <w:szCs w:val="24"/>
        </w:rPr>
        <w:t xml:space="preserve">zhotovitelem </w:t>
      </w:r>
      <w:r w:rsidRPr="008B5493">
        <w:rPr>
          <w:sz w:val="24"/>
          <w:szCs w:val="24"/>
        </w:rPr>
        <w:t>v procentní sazbě dle platných právních předpisů</w:t>
      </w:r>
      <w:r w:rsidR="00D40B10" w:rsidRPr="008B5493">
        <w:rPr>
          <w:sz w:val="24"/>
          <w:szCs w:val="24"/>
        </w:rPr>
        <w:t xml:space="preserve"> a zhotovitel odpovídá za to, že sazba daně z přidané hodnoty je stanovena v souladu s platnými právními předpisy. </w:t>
      </w:r>
    </w:p>
    <w:p w:rsidR="00363E33" w:rsidRDefault="00363E33" w:rsidP="003322E0">
      <w:pPr>
        <w:rPr>
          <w:sz w:val="24"/>
          <w:szCs w:val="24"/>
        </w:rPr>
      </w:pPr>
    </w:p>
    <w:p w:rsidR="00CF37AD" w:rsidRPr="001A599D" w:rsidRDefault="002C110C" w:rsidP="003322E0">
      <w:pPr>
        <w:ind w:left="426" w:hanging="426"/>
        <w:jc w:val="center"/>
        <w:rPr>
          <w:sz w:val="24"/>
          <w:szCs w:val="24"/>
        </w:rPr>
      </w:pPr>
      <w:r w:rsidRPr="001A599D">
        <w:rPr>
          <w:sz w:val="24"/>
          <w:szCs w:val="24"/>
        </w:rPr>
        <w:t xml:space="preserve">Článek </w:t>
      </w:r>
      <w:r w:rsidR="00CF37AD" w:rsidRPr="001A599D">
        <w:rPr>
          <w:sz w:val="24"/>
          <w:szCs w:val="24"/>
        </w:rPr>
        <w:t>V</w:t>
      </w:r>
      <w:r w:rsidR="00760A7B" w:rsidRPr="001A599D">
        <w:rPr>
          <w:sz w:val="24"/>
          <w:szCs w:val="24"/>
        </w:rPr>
        <w:t>I</w:t>
      </w:r>
    </w:p>
    <w:p w:rsidR="00CF37AD" w:rsidRDefault="00CF37AD" w:rsidP="003322E0">
      <w:pPr>
        <w:ind w:left="426" w:hanging="426"/>
        <w:jc w:val="center"/>
        <w:rPr>
          <w:b/>
          <w:sz w:val="24"/>
          <w:szCs w:val="24"/>
        </w:rPr>
      </w:pPr>
      <w:r w:rsidRPr="001A599D">
        <w:rPr>
          <w:sz w:val="24"/>
          <w:szCs w:val="24"/>
        </w:rPr>
        <w:t>Platební podmínky</w:t>
      </w:r>
      <w:r w:rsidRPr="00905DE4">
        <w:rPr>
          <w:b/>
          <w:sz w:val="24"/>
          <w:szCs w:val="24"/>
        </w:rPr>
        <w:t xml:space="preserve"> </w:t>
      </w:r>
    </w:p>
    <w:p w:rsidR="00022725" w:rsidRPr="00905DE4" w:rsidRDefault="00022725" w:rsidP="003322E0">
      <w:pPr>
        <w:ind w:left="426" w:hanging="426"/>
        <w:jc w:val="center"/>
        <w:rPr>
          <w:b/>
          <w:sz w:val="24"/>
          <w:szCs w:val="24"/>
        </w:rPr>
      </w:pPr>
    </w:p>
    <w:p w:rsidR="0072674C" w:rsidRPr="005C6AF6" w:rsidRDefault="001A599D" w:rsidP="003322E0">
      <w:pPr>
        <w:numPr>
          <w:ilvl w:val="1"/>
          <w:numId w:val="6"/>
        </w:numPr>
        <w:tabs>
          <w:tab w:val="clear" w:pos="360"/>
        </w:tabs>
        <w:ind w:left="284" w:hanging="284"/>
        <w:jc w:val="both"/>
        <w:rPr>
          <w:b/>
          <w:sz w:val="24"/>
          <w:szCs w:val="24"/>
          <w:u w:val="single"/>
        </w:rPr>
      </w:pPr>
      <w:r w:rsidRPr="001A599D">
        <w:rPr>
          <w:sz w:val="24"/>
          <w:szCs w:val="24"/>
        </w:rPr>
        <w:t xml:space="preserve">Smluvní strany se dohodly, že zhotovitel nemá v průběhu plnění smlouvy nárok na zálohy ze strany objednatele. </w:t>
      </w:r>
    </w:p>
    <w:p w:rsidR="005C6AF6" w:rsidRPr="00087943" w:rsidRDefault="005C6AF6" w:rsidP="003322E0">
      <w:pPr>
        <w:ind w:left="284"/>
        <w:jc w:val="both"/>
        <w:rPr>
          <w:b/>
          <w:sz w:val="24"/>
          <w:szCs w:val="24"/>
          <w:u w:val="single"/>
        </w:rPr>
      </w:pPr>
    </w:p>
    <w:p w:rsidR="00980BEF" w:rsidRPr="009011F2" w:rsidRDefault="00C047F9" w:rsidP="00F4760E">
      <w:pPr>
        <w:numPr>
          <w:ilvl w:val="1"/>
          <w:numId w:val="6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980BEF">
        <w:rPr>
          <w:sz w:val="24"/>
          <w:szCs w:val="24"/>
        </w:rPr>
        <w:t xml:space="preserve">Zhotovitel je oprávněn po dobu 15 měsíců od uzavření této smlouvy fakturovat měsíčně částku ve výši 6 % z celkové ceny uvedené v čl. V odst. 1. této smlouvy. </w:t>
      </w:r>
      <w:r w:rsidR="00980BEF" w:rsidRPr="00980BEF">
        <w:rPr>
          <w:sz w:val="24"/>
        </w:rPr>
        <w:t xml:space="preserve">Měsíční plnění se považuje za samostatné zdanitelné plnění uskutečněné posledním </w:t>
      </w:r>
      <w:r w:rsidR="00980BEF">
        <w:rPr>
          <w:sz w:val="24"/>
        </w:rPr>
        <w:t xml:space="preserve">pracovním </w:t>
      </w:r>
      <w:r w:rsidR="00980BEF" w:rsidRPr="00980BEF">
        <w:rPr>
          <w:sz w:val="24"/>
        </w:rPr>
        <w:t xml:space="preserve">dnem </w:t>
      </w:r>
      <w:r w:rsidR="00980BEF">
        <w:rPr>
          <w:sz w:val="24"/>
        </w:rPr>
        <w:t xml:space="preserve">daného </w:t>
      </w:r>
      <w:r w:rsidR="00980BEF" w:rsidRPr="00980BEF">
        <w:rPr>
          <w:sz w:val="24"/>
        </w:rPr>
        <w:t>kalendářního měsíce</w:t>
      </w:r>
      <w:r w:rsidR="009011F2">
        <w:rPr>
          <w:sz w:val="24"/>
        </w:rPr>
        <w:t>, přičemž prvním fakturačním měsícem bude kalendářní měsíc následující po uzavření smlouvy.</w:t>
      </w:r>
    </w:p>
    <w:p w:rsidR="009011F2" w:rsidRPr="00F4760E" w:rsidRDefault="009011F2" w:rsidP="009011F2">
      <w:pPr>
        <w:ind w:left="284"/>
        <w:jc w:val="both"/>
        <w:rPr>
          <w:sz w:val="24"/>
          <w:szCs w:val="24"/>
        </w:rPr>
      </w:pPr>
    </w:p>
    <w:p w:rsidR="00C047F9" w:rsidRPr="0072674C" w:rsidRDefault="00C047F9" w:rsidP="003322E0">
      <w:pPr>
        <w:numPr>
          <w:ilvl w:val="1"/>
          <w:numId w:val="6"/>
        </w:numPr>
        <w:tabs>
          <w:tab w:val="clear" w:pos="360"/>
        </w:tabs>
        <w:ind w:left="284" w:hanging="284"/>
        <w:jc w:val="both"/>
        <w:rPr>
          <w:b/>
          <w:sz w:val="24"/>
          <w:szCs w:val="24"/>
          <w:u w:val="single"/>
        </w:rPr>
      </w:pPr>
      <w:r w:rsidRPr="0072674C">
        <w:rPr>
          <w:sz w:val="24"/>
          <w:szCs w:val="24"/>
        </w:rPr>
        <w:t xml:space="preserve">Zbývající část celkové ceny bude zhotovitelem </w:t>
      </w:r>
      <w:r w:rsidR="00174ABB">
        <w:rPr>
          <w:sz w:val="24"/>
          <w:szCs w:val="24"/>
        </w:rPr>
        <w:t>vy</w:t>
      </w:r>
      <w:r w:rsidRPr="0072674C">
        <w:rPr>
          <w:sz w:val="24"/>
          <w:szCs w:val="24"/>
        </w:rPr>
        <w:t>fakturován</w:t>
      </w:r>
      <w:r w:rsidR="0072674C" w:rsidRPr="0072674C">
        <w:rPr>
          <w:sz w:val="24"/>
          <w:szCs w:val="24"/>
        </w:rPr>
        <w:t xml:space="preserve">a </w:t>
      </w:r>
      <w:r w:rsidR="00174ABB">
        <w:rPr>
          <w:sz w:val="24"/>
          <w:szCs w:val="24"/>
        </w:rPr>
        <w:t xml:space="preserve">až po </w:t>
      </w:r>
      <w:r w:rsidR="005C6AF6">
        <w:rPr>
          <w:sz w:val="24"/>
          <w:szCs w:val="24"/>
        </w:rPr>
        <w:t xml:space="preserve">oznámení objednatele zhotoviteli o přijetí platby od poskytovatele dotace </w:t>
      </w:r>
      <w:r w:rsidRPr="0072674C">
        <w:rPr>
          <w:sz w:val="24"/>
          <w:szCs w:val="24"/>
        </w:rPr>
        <w:t xml:space="preserve">(čl. IV odst. 2. </w:t>
      </w:r>
      <w:r w:rsidR="0072674C" w:rsidRPr="0072674C">
        <w:rPr>
          <w:sz w:val="24"/>
          <w:szCs w:val="24"/>
        </w:rPr>
        <w:t>t</w:t>
      </w:r>
      <w:r w:rsidRPr="0072674C">
        <w:rPr>
          <w:sz w:val="24"/>
          <w:szCs w:val="24"/>
        </w:rPr>
        <w:t>éto smlouvy)</w:t>
      </w:r>
      <w:r w:rsidR="0072674C" w:rsidRPr="0072674C">
        <w:rPr>
          <w:sz w:val="24"/>
          <w:szCs w:val="24"/>
        </w:rPr>
        <w:t>.</w:t>
      </w:r>
      <w:r w:rsidR="00980BEF">
        <w:rPr>
          <w:sz w:val="24"/>
          <w:szCs w:val="24"/>
        </w:rPr>
        <w:t xml:space="preserve"> Dnem zdanitelného plnění bude datum doručení oznámení objednatele.</w:t>
      </w:r>
    </w:p>
    <w:p w:rsidR="00CF37AD" w:rsidRPr="00905DE4" w:rsidRDefault="00CF37AD" w:rsidP="003322E0">
      <w:pPr>
        <w:pStyle w:val="Normln0"/>
        <w:jc w:val="both"/>
      </w:pPr>
    </w:p>
    <w:p w:rsidR="00DA51FB" w:rsidRPr="00E439AF" w:rsidRDefault="00DA51FB" w:rsidP="003322E0">
      <w:pPr>
        <w:numPr>
          <w:ilvl w:val="1"/>
          <w:numId w:val="6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E439AF">
        <w:rPr>
          <w:sz w:val="24"/>
          <w:szCs w:val="24"/>
        </w:rPr>
        <w:t xml:space="preserve">Daňový doklad (faktura) musí </w:t>
      </w:r>
      <w:r w:rsidRPr="00E439AF">
        <w:rPr>
          <w:bCs/>
          <w:sz w:val="24"/>
          <w:szCs w:val="24"/>
        </w:rPr>
        <w:t>kromě náležitostí stanovených platnými právní předpisy obsahovat i tyto údaje:</w:t>
      </w:r>
      <w:r w:rsidRPr="00E439AF">
        <w:rPr>
          <w:szCs w:val="24"/>
        </w:rPr>
        <w:t xml:space="preserve">    </w:t>
      </w:r>
      <w:r w:rsidR="00CF37AD" w:rsidRPr="00E439AF">
        <w:rPr>
          <w:sz w:val="24"/>
          <w:szCs w:val="24"/>
        </w:rPr>
        <w:t xml:space="preserve">      </w:t>
      </w:r>
    </w:p>
    <w:p w:rsidR="00CF37AD" w:rsidRPr="00E439AF" w:rsidRDefault="00CF37AD" w:rsidP="003322E0">
      <w:pPr>
        <w:pStyle w:val="NormlnIMP0"/>
        <w:numPr>
          <w:ilvl w:val="0"/>
          <w:numId w:val="14"/>
        </w:numPr>
        <w:spacing w:line="240" w:lineRule="auto"/>
        <w:ind w:left="426" w:hanging="142"/>
        <w:jc w:val="both"/>
        <w:textAlignment w:val="auto"/>
        <w:rPr>
          <w:szCs w:val="24"/>
        </w:rPr>
      </w:pPr>
      <w:r w:rsidRPr="00E439AF">
        <w:rPr>
          <w:szCs w:val="24"/>
        </w:rPr>
        <w:t>označení plátce:</w:t>
      </w:r>
    </w:p>
    <w:p w:rsidR="00CF37AD" w:rsidRPr="00905DE4" w:rsidRDefault="00013C65" w:rsidP="003322E0">
      <w:pPr>
        <w:pStyle w:val="Zkladntext27"/>
        <w:tabs>
          <w:tab w:val="clear" w:pos="426"/>
          <w:tab w:val="clear" w:pos="453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F37AD" w:rsidRPr="00905DE4">
        <w:rPr>
          <w:sz w:val="24"/>
          <w:szCs w:val="24"/>
        </w:rPr>
        <w:t>statutární město Havířov</w:t>
      </w:r>
    </w:p>
    <w:p w:rsidR="003C0903" w:rsidRPr="0028173E" w:rsidRDefault="00013C65" w:rsidP="003322E0">
      <w:pPr>
        <w:pStyle w:val="Zkladntext27"/>
        <w:tabs>
          <w:tab w:val="clear" w:pos="426"/>
          <w:tab w:val="clear" w:pos="4536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C6AF6">
        <w:rPr>
          <w:sz w:val="24"/>
          <w:szCs w:val="24"/>
        </w:rPr>
        <w:t>o</w:t>
      </w:r>
      <w:r w:rsidR="00CF37AD" w:rsidRPr="0028173E">
        <w:rPr>
          <w:color w:val="000000"/>
          <w:sz w:val="24"/>
          <w:szCs w:val="24"/>
        </w:rPr>
        <w:t>dbor</w:t>
      </w:r>
      <w:r w:rsidR="003C0903" w:rsidRPr="0028173E">
        <w:rPr>
          <w:color w:val="000000"/>
          <w:sz w:val="24"/>
          <w:szCs w:val="24"/>
        </w:rPr>
        <w:t xml:space="preserve"> správy a rozvoje majetku</w:t>
      </w:r>
    </w:p>
    <w:p w:rsidR="00CF37AD" w:rsidRPr="0028173E" w:rsidRDefault="003C0903" w:rsidP="003322E0">
      <w:pPr>
        <w:pStyle w:val="Zkladntext27"/>
        <w:tabs>
          <w:tab w:val="clear" w:pos="426"/>
          <w:tab w:val="clear" w:pos="4536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28173E">
        <w:rPr>
          <w:color w:val="000000"/>
          <w:sz w:val="24"/>
          <w:szCs w:val="24"/>
        </w:rPr>
        <w:t xml:space="preserve">       oddělení </w:t>
      </w:r>
      <w:r w:rsidR="0072674C">
        <w:rPr>
          <w:color w:val="000000"/>
          <w:sz w:val="24"/>
          <w:szCs w:val="24"/>
        </w:rPr>
        <w:t>strategického rozvoje</w:t>
      </w:r>
    </w:p>
    <w:p w:rsidR="00CF37AD" w:rsidRDefault="00013C65" w:rsidP="003322E0">
      <w:pPr>
        <w:pStyle w:val="Zkladntext27"/>
        <w:tabs>
          <w:tab w:val="clear" w:pos="426"/>
          <w:tab w:val="clear" w:pos="453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F37AD" w:rsidRPr="00905DE4">
        <w:rPr>
          <w:sz w:val="24"/>
          <w:szCs w:val="24"/>
        </w:rPr>
        <w:t xml:space="preserve">Svornosti </w:t>
      </w:r>
      <w:r w:rsidR="001A599D">
        <w:rPr>
          <w:sz w:val="24"/>
          <w:szCs w:val="24"/>
        </w:rPr>
        <w:t>86/</w:t>
      </w:r>
      <w:r w:rsidR="00CF37AD" w:rsidRPr="00905DE4">
        <w:rPr>
          <w:sz w:val="24"/>
          <w:szCs w:val="24"/>
        </w:rPr>
        <w:t>2, 736 01 Havířov-Město</w:t>
      </w:r>
    </w:p>
    <w:p w:rsidR="00151D6E" w:rsidRDefault="001A599D" w:rsidP="003322E0">
      <w:pPr>
        <w:pStyle w:val="NormlnIMP0"/>
        <w:numPr>
          <w:ilvl w:val="0"/>
          <w:numId w:val="14"/>
        </w:numPr>
        <w:spacing w:line="240" w:lineRule="auto"/>
        <w:ind w:left="426" w:hanging="142"/>
        <w:jc w:val="both"/>
        <w:textAlignment w:val="auto"/>
        <w:rPr>
          <w:szCs w:val="24"/>
        </w:rPr>
      </w:pPr>
      <w:r w:rsidRPr="001A599D">
        <w:rPr>
          <w:szCs w:val="24"/>
        </w:rPr>
        <w:t>označení zhotovitele</w:t>
      </w:r>
      <w:r>
        <w:rPr>
          <w:szCs w:val="24"/>
        </w:rPr>
        <w:t xml:space="preserve"> a č</w:t>
      </w:r>
      <w:r w:rsidRPr="001A599D">
        <w:rPr>
          <w:szCs w:val="24"/>
        </w:rPr>
        <w:t>itelné jméno a příjmení vystavitele faktury a jeho vlastnoruční podpis</w:t>
      </w:r>
    </w:p>
    <w:p w:rsidR="001A599D" w:rsidRDefault="00151D6E" w:rsidP="003322E0">
      <w:pPr>
        <w:pStyle w:val="NormlnIMP0"/>
        <w:numPr>
          <w:ilvl w:val="0"/>
          <w:numId w:val="14"/>
        </w:numPr>
        <w:spacing w:line="240" w:lineRule="auto"/>
        <w:ind w:left="426" w:hanging="142"/>
        <w:jc w:val="both"/>
        <w:textAlignment w:val="auto"/>
        <w:rPr>
          <w:szCs w:val="24"/>
        </w:rPr>
      </w:pPr>
      <w:r w:rsidRPr="00325439">
        <w:rPr>
          <w:szCs w:val="24"/>
        </w:rPr>
        <w:t>bankovní spojení</w:t>
      </w:r>
      <w:r>
        <w:rPr>
          <w:szCs w:val="24"/>
        </w:rPr>
        <w:t xml:space="preserve"> dle č</w:t>
      </w:r>
      <w:r w:rsidRPr="00325439">
        <w:rPr>
          <w:szCs w:val="24"/>
        </w:rPr>
        <w:t>l</w:t>
      </w:r>
      <w:r>
        <w:rPr>
          <w:szCs w:val="24"/>
        </w:rPr>
        <w:t>ánku</w:t>
      </w:r>
      <w:r w:rsidRPr="00325439">
        <w:rPr>
          <w:szCs w:val="24"/>
        </w:rPr>
        <w:t xml:space="preserve"> I této smlouvy</w:t>
      </w:r>
    </w:p>
    <w:p w:rsidR="00151D6E" w:rsidRPr="00151D6E" w:rsidRDefault="00151D6E" w:rsidP="003322E0">
      <w:pPr>
        <w:pStyle w:val="NormlnIMP0"/>
        <w:numPr>
          <w:ilvl w:val="0"/>
          <w:numId w:val="14"/>
        </w:numPr>
        <w:spacing w:line="240" w:lineRule="auto"/>
        <w:ind w:left="426" w:hanging="142"/>
        <w:jc w:val="both"/>
        <w:textAlignment w:val="auto"/>
        <w:rPr>
          <w:szCs w:val="24"/>
        </w:rPr>
      </w:pPr>
      <w:r w:rsidRPr="00325439">
        <w:rPr>
          <w:szCs w:val="24"/>
        </w:rPr>
        <w:t>odkaz na číslo uzavřené smlouvy</w:t>
      </w:r>
      <w:r>
        <w:rPr>
          <w:szCs w:val="24"/>
        </w:rPr>
        <w:t xml:space="preserve"> o dílo</w:t>
      </w:r>
      <w:r w:rsidRPr="00325439">
        <w:rPr>
          <w:szCs w:val="24"/>
        </w:rPr>
        <w:t xml:space="preserve"> (</w:t>
      </w:r>
      <w:r w:rsidR="00037EC5">
        <w:rPr>
          <w:szCs w:val="24"/>
        </w:rPr>
        <w:t xml:space="preserve">zejména </w:t>
      </w:r>
      <w:r w:rsidRPr="00325439">
        <w:rPr>
          <w:szCs w:val="24"/>
        </w:rPr>
        <w:t>číslo objednatele</w:t>
      </w:r>
      <w:r>
        <w:rPr>
          <w:szCs w:val="24"/>
        </w:rPr>
        <w:t xml:space="preserve"> uvedené v záhlaví této </w:t>
      </w:r>
      <w:r w:rsidRPr="001A599D">
        <w:rPr>
          <w:szCs w:val="24"/>
        </w:rPr>
        <w:t>smlouvy),</w:t>
      </w:r>
    </w:p>
    <w:p w:rsidR="00CF37AD" w:rsidRPr="00151D6E" w:rsidRDefault="00CF37AD" w:rsidP="003322E0">
      <w:pPr>
        <w:pStyle w:val="NormlnIMP0"/>
        <w:numPr>
          <w:ilvl w:val="0"/>
          <w:numId w:val="14"/>
        </w:numPr>
        <w:spacing w:line="240" w:lineRule="auto"/>
        <w:ind w:left="426" w:hanging="142"/>
        <w:jc w:val="both"/>
        <w:textAlignment w:val="auto"/>
        <w:rPr>
          <w:szCs w:val="24"/>
        </w:rPr>
      </w:pPr>
      <w:r w:rsidRPr="00905DE4">
        <w:rPr>
          <w:szCs w:val="24"/>
        </w:rPr>
        <w:t xml:space="preserve">předmět plnění a jeho přesnou specifikaci ve slovním vyjádření (nestačí pouze odkaz na číslo </w:t>
      </w:r>
      <w:r w:rsidRPr="00151D6E">
        <w:rPr>
          <w:szCs w:val="24"/>
        </w:rPr>
        <w:t>uzavřené smlouvy)</w:t>
      </w:r>
    </w:p>
    <w:p w:rsidR="001A599D" w:rsidRDefault="001A599D" w:rsidP="003322E0">
      <w:pPr>
        <w:pStyle w:val="NormlnIMP0"/>
        <w:numPr>
          <w:ilvl w:val="0"/>
          <w:numId w:val="14"/>
        </w:numPr>
        <w:spacing w:line="240" w:lineRule="auto"/>
        <w:ind w:left="426" w:hanging="142"/>
        <w:jc w:val="both"/>
        <w:textAlignment w:val="auto"/>
        <w:rPr>
          <w:szCs w:val="24"/>
        </w:rPr>
      </w:pPr>
      <w:r w:rsidRPr="00325439">
        <w:rPr>
          <w:szCs w:val="24"/>
        </w:rPr>
        <w:t xml:space="preserve">přesný název </w:t>
      </w:r>
      <w:r w:rsidR="005C6AF6">
        <w:rPr>
          <w:szCs w:val="24"/>
        </w:rPr>
        <w:t xml:space="preserve">části projektu </w:t>
      </w:r>
      <w:r>
        <w:rPr>
          <w:szCs w:val="24"/>
        </w:rPr>
        <w:t>dle článku</w:t>
      </w:r>
      <w:r w:rsidRPr="00325439">
        <w:rPr>
          <w:szCs w:val="24"/>
        </w:rPr>
        <w:t xml:space="preserve"> III odst. 1 této smlouvy</w:t>
      </w:r>
      <w:r w:rsidR="00151D6E">
        <w:rPr>
          <w:szCs w:val="24"/>
        </w:rPr>
        <w:t>.</w:t>
      </w:r>
    </w:p>
    <w:p w:rsidR="0072674C" w:rsidRDefault="0072674C" w:rsidP="003322E0">
      <w:pPr>
        <w:pStyle w:val="NormlnIMP0"/>
        <w:spacing w:line="240" w:lineRule="auto"/>
        <w:ind w:left="284"/>
        <w:jc w:val="both"/>
        <w:textAlignment w:val="auto"/>
        <w:rPr>
          <w:szCs w:val="24"/>
        </w:rPr>
      </w:pPr>
      <w:r>
        <w:rPr>
          <w:szCs w:val="24"/>
        </w:rPr>
        <w:t>Přílohou každé faktury bude výčet poradenských činností poskytnutých zhotovitelem za období, ke kterému se daná faktura vztahuje.</w:t>
      </w:r>
    </w:p>
    <w:p w:rsidR="00C64090" w:rsidRDefault="00C64090" w:rsidP="003322E0">
      <w:pPr>
        <w:pStyle w:val="NormlnIMP0"/>
        <w:spacing w:line="240" w:lineRule="auto"/>
        <w:ind w:left="426"/>
        <w:jc w:val="both"/>
        <w:textAlignment w:val="auto"/>
        <w:rPr>
          <w:szCs w:val="24"/>
        </w:rPr>
      </w:pPr>
    </w:p>
    <w:p w:rsidR="00C64090" w:rsidRPr="00C64090" w:rsidRDefault="00C64090" w:rsidP="003322E0">
      <w:pPr>
        <w:numPr>
          <w:ilvl w:val="1"/>
          <w:numId w:val="6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C64090">
        <w:rPr>
          <w:sz w:val="24"/>
          <w:szCs w:val="24"/>
        </w:rPr>
        <w:t>Doručení faktury zhotovitel provede osobně nebo doručenkou prostřednictvím pošty.</w:t>
      </w:r>
    </w:p>
    <w:p w:rsidR="00CF37AD" w:rsidRPr="00905DE4" w:rsidRDefault="00CF37AD" w:rsidP="003322E0">
      <w:pPr>
        <w:ind w:left="426" w:hanging="426"/>
        <w:jc w:val="both"/>
        <w:rPr>
          <w:sz w:val="24"/>
          <w:szCs w:val="24"/>
        </w:rPr>
      </w:pPr>
    </w:p>
    <w:p w:rsidR="0072674C" w:rsidRPr="0072674C" w:rsidRDefault="0072674C" w:rsidP="003322E0">
      <w:pPr>
        <w:numPr>
          <w:ilvl w:val="1"/>
          <w:numId w:val="6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72674C">
        <w:rPr>
          <w:sz w:val="24"/>
          <w:szCs w:val="24"/>
        </w:rPr>
        <w:t>Lhůta splatnosti faktur je dohodou stanovena na 30 kalendářních dnů po jejím doručení objednateli.</w:t>
      </w:r>
    </w:p>
    <w:p w:rsidR="0072674C" w:rsidRPr="0072674C" w:rsidRDefault="0072674C" w:rsidP="003322E0">
      <w:pPr>
        <w:pStyle w:val="Odstavecseseznamem"/>
        <w:rPr>
          <w:sz w:val="24"/>
          <w:szCs w:val="24"/>
        </w:rPr>
      </w:pPr>
    </w:p>
    <w:p w:rsidR="00EB5E68" w:rsidRPr="00EB5E68" w:rsidRDefault="00EB5E68" w:rsidP="003322E0">
      <w:pPr>
        <w:numPr>
          <w:ilvl w:val="1"/>
          <w:numId w:val="6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EB5E68">
        <w:rPr>
          <w:sz w:val="24"/>
          <w:szCs w:val="24"/>
        </w:rPr>
        <w:t>Nebude-li daňový doklad (faktura) obsahovat náležitosti uvedené v této smlouvě nebo bude-li chybně vyúčtována cena</w:t>
      </w:r>
      <w:r w:rsidR="0072674C">
        <w:rPr>
          <w:sz w:val="24"/>
          <w:szCs w:val="24"/>
        </w:rPr>
        <w:t xml:space="preserve"> nebo nebude-li fakturovat obsahovat přílohu s výčtem poradenských činností, </w:t>
      </w:r>
      <w:r w:rsidR="00151D6E">
        <w:rPr>
          <w:sz w:val="24"/>
          <w:szCs w:val="24"/>
        </w:rPr>
        <w:t>o</w:t>
      </w:r>
      <w:r w:rsidRPr="00EB5E68">
        <w:rPr>
          <w:sz w:val="24"/>
          <w:szCs w:val="24"/>
        </w:rPr>
        <w:t>bjednatel vadnou fakturu</w:t>
      </w:r>
      <w:r w:rsidR="00B53B9F">
        <w:rPr>
          <w:sz w:val="24"/>
          <w:szCs w:val="24"/>
        </w:rPr>
        <w:t>,</w:t>
      </w:r>
      <w:r w:rsidRPr="00EB5E68">
        <w:rPr>
          <w:sz w:val="24"/>
          <w:szCs w:val="24"/>
        </w:rPr>
        <w:t xml:space="preserve"> </w:t>
      </w:r>
      <w:r w:rsidR="00151D6E">
        <w:rPr>
          <w:sz w:val="24"/>
          <w:szCs w:val="24"/>
        </w:rPr>
        <w:t xml:space="preserve">vrátí </w:t>
      </w:r>
      <w:r w:rsidRPr="00EB5E68">
        <w:rPr>
          <w:sz w:val="24"/>
          <w:szCs w:val="24"/>
        </w:rPr>
        <w:t>před uplynutím lhůty splatnosti druhé smluvní straně bez zaplacení k provedení opravy. Ve vrácené faktuře (na titulní straně) vyznačí objednatel důvod vrácení. Druhá smluvní strana provede opravu vystavením nové faktury. Vrátí-li objednatel vadnou fakturu druhé smluvní straně, přestává běžet původní lhůta splatnosti. Nová lhůta splatnosti běží opět ode dne doručení nově vyhotovené (opravené) faktury.</w:t>
      </w:r>
    </w:p>
    <w:p w:rsidR="00131EC1" w:rsidRDefault="00131EC1" w:rsidP="003322E0">
      <w:pPr>
        <w:jc w:val="both"/>
        <w:rPr>
          <w:sz w:val="24"/>
          <w:szCs w:val="24"/>
        </w:rPr>
      </w:pPr>
    </w:p>
    <w:p w:rsidR="004B0C25" w:rsidRDefault="00131EC1" w:rsidP="003322E0">
      <w:pPr>
        <w:numPr>
          <w:ilvl w:val="1"/>
          <w:numId w:val="6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4B0C25">
        <w:rPr>
          <w:sz w:val="24"/>
          <w:szCs w:val="24"/>
        </w:rPr>
        <w:t>Povinnost zaplatit je splněna dnem připsání příslušné částky na účet zhotovitele, uvedený čl. I</w:t>
      </w:r>
      <w:r w:rsidR="00DD51CD">
        <w:rPr>
          <w:sz w:val="24"/>
          <w:szCs w:val="24"/>
        </w:rPr>
        <w:t xml:space="preserve"> </w:t>
      </w:r>
      <w:r w:rsidRPr="004B0C25">
        <w:rPr>
          <w:sz w:val="24"/>
          <w:szCs w:val="24"/>
        </w:rPr>
        <w:t>této smlouvy</w:t>
      </w:r>
      <w:r w:rsidR="004B0C25" w:rsidRPr="004B0C25">
        <w:rPr>
          <w:sz w:val="24"/>
          <w:szCs w:val="24"/>
        </w:rPr>
        <w:t xml:space="preserve">, vyjma případu uvedeného v odst. </w:t>
      </w:r>
      <w:r w:rsidR="005D6C55">
        <w:rPr>
          <w:sz w:val="24"/>
          <w:szCs w:val="24"/>
        </w:rPr>
        <w:t>9</w:t>
      </w:r>
      <w:r w:rsidR="004B0C25" w:rsidRPr="004B0C25">
        <w:rPr>
          <w:sz w:val="24"/>
          <w:szCs w:val="24"/>
        </w:rPr>
        <w:t>. tohoto článku.</w:t>
      </w:r>
      <w:r w:rsidRPr="004B0C25">
        <w:rPr>
          <w:sz w:val="24"/>
          <w:szCs w:val="24"/>
        </w:rPr>
        <w:t xml:space="preserve"> Změnu účtu zhotovitel musí objednateli oznámit předem postupem sjednaným  v čl. II  odst. 2 této smlouvy. </w:t>
      </w:r>
    </w:p>
    <w:p w:rsidR="004B0C25" w:rsidRDefault="004B0C25" w:rsidP="003322E0">
      <w:pPr>
        <w:pStyle w:val="Odstavecseseznamem"/>
        <w:rPr>
          <w:szCs w:val="24"/>
        </w:rPr>
      </w:pPr>
    </w:p>
    <w:p w:rsidR="004B0C25" w:rsidRPr="00EC7553" w:rsidRDefault="004B0C25" w:rsidP="003322E0">
      <w:pPr>
        <w:numPr>
          <w:ilvl w:val="1"/>
          <w:numId w:val="6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EC7553">
        <w:rPr>
          <w:sz w:val="24"/>
          <w:szCs w:val="24"/>
        </w:rPr>
        <w:t>Zhotovitel bere na vědomí, že objednatel:</w:t>
      </w:r>
    </w:p>
    <w:p w:rsidR="004B0C25" w:rsidRPr="00EC7553" w:rsidRDefault="004B0C25" w:rsidP="003322E0">
      <w:pPr>
        <w:pStyle w:val="NormlnIMP0"/>
        <w:numPr>
          <w:ilvl w:val="2"/>
          <w:numId w:val="11"/>
        </w:numPr>
        <w:spacing w:line="240" w:lineRule="auto"/>
        <w:ind w:left="567" w:hanging="283"/>
        <w:jc w:val="both"/>
        <w:textAlignment w:val="auto"/>
        <w:rPr>
          <w:szCs w:val="24"/>
        </w:rPr>
      </w:pPr>
      <w:r w:rsidRPr="00EC7553">
        <w:rPr>
          <w:szCs w:val="24"/>
        </w:rPr>
        <w:t xml:space="preserve">provede bezhotovostní úhradu pouze na účet uvedený v centrálním registru plátců DPH, a to i v případě, že na daňovém dokladu bude uvedeno jiné číslo účtu, a to u úplat, kdy celková cena díla bude vyšší než </w:t>
      </w:r>
      <w:r w:rsidR="00C249AD" w:rsidRPr="00EC7553">
        <w:rPr>
          <w:szCs w:val="24"/>
        </w:rPr>
        <w:t xml:space="preserve">dvojnásobek částky podle zákona upravujícího provádění plateb v hotovosti (§ 4 </w:t>
      </w:r>
      <w:proofErr w:type="spellStart"/>
      <w:r w:rsidR="00C249AD" w:rsidRPr="00EC7553">
        <w:rPr>
          <w:szCs w:val="24"/>
        </w:rPr>
        <w:t>z</w:t>
      </w:r>
      <w:r w:rsidR="00817B74">
        <w:rPr>
          <w:szCs w:val="24"/>
        </w:rPr>
        <w:t>ák</w:t>
      </w:r>
      <w:r w:rsidR="00C249AD" w:rsidRPr="00EC7553">
        <w:rPr>
          <w:szCs w:val="24"/>
        </w:rPr>
        <w:t>.č</w:t>
      </w:r>
      <w:proofErr w:type="spellEnd"/>
      <w:r w:rsidR="00C249AD" w:rsidRPr="00EC7553">
        <w:rPr>
          <w:szCs w:val="24"/>
        </w:rPr>
        <w:t>. 254/2004 Sb.).</w:t>
      </w:r>
    </w:p>
    <w:p w:rsidR="004B0C25" w:rsidRPr="004B0C25" w:rsidRDefault="004B0C25" w:rsidP="003322E0">
      <w:pPr>
        <w:pStyle w:val="NormlnIMP0"/>
        <w:numPr>
          <w:ilvl w:val="2"/>
          <w:numId w:val="11"/>
        </w:numPr>
        <w:spacing w:line="240" w:lineRule="auto"/>
        <w:ind w:left="567" w:hanging="283"/>
        <w:jc w:val="both"/>
        <w:textAlignment w:val="auto"/>
        <w:rPr>
          <w:szCs w:val="24"/>
        </w:rPr>
      </w:pPr>
      <w:r w:rsidRPr="004B0C25">
        <w:rPr>
          <w:szCs w:val="24"/>
        </w:rPr>
        <w:t>bez jakékoliv sankce pozastaví vyplacení části úhrady ve výši vyúčtované DPH uvedené na daňovém dokladu v případě, že se zhotovitel stane po podpisu smlouvy nespolehlivým plátcem, a to po celou dobu, kdy bude veden jako nespolehlivý plátce,</w:t>
      </w:r>
    </w:p>
    <w:p w:rsidR="005C6AF6" w:rsidRDefault="004B0C25" w:rsidP="003322E0">
      <w:pPr>
        <w:pStyle w:val="NormlnIMP0"/>
        <w:numPr>
          <w:ilvl w:val="2"/>
          <w:numId w:val="11"/>
        </w:numPr>
        <w:spacing w:line="240" w:lineRule="auto"/>
        <w:ind w:left="567" w:hanging="283"/>
        <w:jc w:val="both"/>
        <w:textAlignment w:val="auto"/>
        <w:rPr>
          <w:szCs w:val="24"/>
        </w:rPr>
      </w:pPr>
      <w:r w:rsidRPr="004B0C25">
        <w:rPr>
          <w:szCs w:val="24"/>
        </w:rPr>
        <w:t>provede úhradu pozastavené části DPH podle písm. b) přímo správci daně (finančnímu úřadu).</w:t>
      </w:r>
    </w:p>
    <w:p w:rsidR="005D6C55" w:rsidRDefault="005D6C55" w:rsidP="001351A7">
      <w:pPr>
        <w:pStyle w:val="NormlnIMP0"/>
        <w:spacing w:line="240" w:lineRule="auto"/>
        <w:ind w:left="284"/>
        <w:jc w:val="both"/>
      </w:pPr>
      <w:r>
        <w:rPr>
          <w:szCs w:val="24"/>
        </w:rPr>
        <w:lastRenderedPageBreak/>
        <w:t xml:space="preserve">Provedení úhrady DPH podle bodu c) je úhrada zdanitelného plnění bez DPH (tj. pouze základu daně) smluvními stranami považována za řádnou úhradu dle této smlouvy a zhotoviteli nevzniká žádný nárok na úhradu případných úroků z prodlení, penále, náhrady škody nebo jakýchkoli dalších sankcí vůči objednateli, a to ani v případě, že by mu podobné sankce byly vyměřeny správcem daně. </w:t>
      </w:r>
      <w:r w:rsidRPr="00A12643">
        <w:t xml:space="preserve">  </w:t>
      </w:r>
    </w:p>
    <w:p w:rsidR="005D6C55" w:rsidRPr="00F279DB" w:rsidRDefault="005D6C55" w:rsidP="001351A7">
      <w:pPr>
        <w:pStyle w:val="NormlnIMP0"/>
        <w:spacing w:line="240" w:lineRule="auto"/>
        <w:ind w:left="284"/>
        <w:jc w:val="both"/>
        <w:textAlignment w:val="auto"/>
        <w:rPr>
          <w:szCs w:val="24"/>
        </w:rPr>
      </w:pPr>
    </w:p>
    <w:p w:rsidR="005C6AF6" w:rsidRPr="00D44538" w:rsidRDefault="005D6C55" w:rsidP="00DE799A">
      <w:pPr>
        <w:pStyle w:val="NormlnIMP0"/>
        <w:spacing w:line="240" w:lineRule="auto"/>
        <w:ind w:left="426" w:hanging="426"/>
        <w:jc w:val="both"/>
        <w:textAlignment w:val="auto"/>
        <w:rPr>
          <w:szCs w:val="24"/>
        </w:rPr>
      </w:pPr>
      <w:r>
        <w:rPr>
          <w:szCs w:val="24"/>
        </w:rPr>
        <w:t xml:space="preserve">10. </w:t>
      </w:r>
      <w:r w:rsidR="005C6AF6" w:rsidRPr="00D44538">
        <w:rPr>
          <w:szCs w:val="24"/>
        </w:rPr>
        <w:t>Zhotovitel bere na vědomí, že předmět smlouvy je financován z veřejných prostředků a zavazuje se tímto:</w:t>
      </w:r>
    </w:p>
    <w:p w:rsidR="005C6AF6" w:rsidRPr="00D44538" w:rsidRDefault="005C6AF6" w:rsidP="00DE799A">
      <w:pPr>
        <w:numPr>
          <w:ilvl w:val="0"/>
          <w:numId w:val="7"/>
        </w:numPr>
        <w:ind w:left="709" w:hanging="283"/>
        <w:jc w:val="both"/>
        <w:rPr>
          <w:sz w:val="24"/>
          <w:szCs w:val="24"/>
        </w:rPr>
      </w:pPr>
      <w:r w:rsidRPr="00D44538">
        <w:rPr>
          <w:sz w:val="24"/>
          <w:szCs w:val="24"/>
        </w:rPr>
        <w:t>spolupůsobit při výkonu finanční kontroly podle § 2 písm. e) zák. č. 320/2001 Sb., o finanční kontrole, ve znění pozdějších předpisů</w:t>
      </w:r>
      <w:r>
        <w:rPr>
          <w:sz w:val="24"/>
          <w:szCs w:val="24"/>
        </w:rPr>
        <w:t>,</w:t>
      </w:r>
    </w:p>
    <w:p w:rsidR="005C6AF6" w:rsidRPr="00CC6024" w:rsidRDefault="005C6AF6" w:rsidP="00DE799A">
      <w:pPr>
        <w:numPr>
          <w:ilvl w:val="0"/>
          <w:numId w:val="7"/>
        </w:numPr>
        <w:ind w:left="709" w:hanging="283"/>
        <w:jc w:val="both"/>
        <w:rPr>
          <w:sz w:val="24"/>
          <w:szCs w:val="24"/>
        </w:rPr>
      </w:pPr>
      <w:r w:rsidRPr="00CC6024">
        <w:rPr>
          <w:sz w:val="24"/>
          <w:szCs w:val="24"/>
        </w:rPr>
        <w:t xml:space="preserve">uložit účetní dokumentaci vztahující se k plnění této smlouvy po dobu 10 let od prvního dne roku následujícího po dni podpisu předávacího protokolu. </w:t>
      </w:r>
    </w:p>
    <w:p w:rsidR="005D6C55" w:rsidRDefault="005D6C55" w:rsidP="003322E0">
      <w:pPr>
        <w:ind w:left="426" w:hanging="426"/>
        <w:jc w:val="center"/>
        <w:rPr>
          <w:sz w:val="24"/>
          <w:szCs w:val="24"/>
        </w:rPr>
      </w:pPr>
    </w:p>
    <w:p w:rsidR="00CF37AD" w:rsidRDefault="009B34BD" w:rsidP="003322E0">
      <w:pPr>
        <w:ind w:left="426" w:hanging="426"/>
        <w:jc w:val="center"/>
        <w:rPr>
          <w:sz w:val="24"/>
          <w:szCs w:val="24"/>
        </w:rPr>
      </w:pPr>
      <w:r w:rsidRPr="00236968">
        <w:rPr>
          <w:sz w:val="24"/>
          <w:szCs w:val="24"/>
        </w:rPr>
        <w:t>Č</w:t>
      </w:r>
      <w:r w:rsidR="00CF37AD" w:rsidRPr="00236968">
        <w:rPr>
          <w:sz w:val="24"/>
          <w:szCs w:val="24"/>
        </w:rPr>
        <w:t>lánek VI</w:t>
      </w:r>
      <w:r w:rsidR="00760A7B" w:rsidRPr="00236968">
        <w:rPr>
          <w:sz w:val="24"/>
          <w:szCs w:val="24"/>
        </w:rPr>
        <w:t>I</w:t>
      </w:r>
    </w:p>
    <w:p w:rsidR="00CF2770" w:rsidRDefault="00CF2770" w:rsidP="003322E0">
      <w:pPr>
        <w:ind w:left="426" w:hanging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Sankce </w:t>
      </w:r>
    </w:p>
    <w:p w:rsidR="00A328A7" w:rsidRDefault="00A328A7" w:rsidP="003322E0">
      <w:pPr>
        <w:ind w:left="426" w:hanging="426"/>
        <w:jc w:val="center"/>
        <w:rPr>
          <w:sz w:val="24"/>
          <w:szCs w:val="24"/>
        </w:rPr>
      </w:pPr>
    </w:p>
    <w:p w:rsidR="006A7E8F" w:rsidRPr="00A328A7" w:rsidRDefault="006A7E8F" w:rsidP="003322E0">
      <w:pPr>
        <w:numPr>
          <w:ilvl w:val="2"/>
          <w:numId w:val="10"/>
        </w:numPr>
        <w:ind w:left="284" w:hanging="284"/>
        <w:jc w:val="both"/>
        <w:rPr>
          <w:sz w:val="24"/>
          <w:szCs w:val="24"/>
        </w:rPr>
      </w:pPr>
      <w:r w:rsidRPr="00A328A7">
        <w:rPr>
          <w:sz w:val="24"/>
          <w:szCs w:val="24"/>
        </w:rPr>
        <w:t xml:space="preserve">V případě, že zhotovitel nepředá objednateli monitorovací zprávy v termínu dle čl. IV odst. 3 této smlouvy, bude objednatel účtovat zhotoviteli smluvní pokutu ve výši 2.000 Kč za každý </w:t>
      </w:r>
      <w:r w:rsidR="009E7A7D">
        <w:rPr>
          <w:sz w:val="24"/>
          <w:szCs w:val="24"/>
        </w:rPr>
        <w:t xml:space="preserve">i započatý kalendářní </w:t>
      </w:r>
      <w:r w:rsidRPr="00A328A7">
        <w:rPr>
          <w:sz w:val="24"/>
          <w:szCs w:val="24"/>
        </w:rPr>
        <w:t>den prodlení.</w:t>
      </w:r>
    </w:p>
    <w:p w:rsidR="00A328A7" w:rsidRPr="00A328A7" w:rsidRDefault="00A328A7" w:rsidP="003322E0">
      <w:pPr>
        <w:ind w:left="284"/>
        <w:jc w:val="both"/>
        <w:rPr>
          <w:sz w:val="24"/>
          <w:szCs w:val="24"/>
        </w:rPr>
      </w:pPr>
    </w:p>
    <w:p w:rsidR="00A328A7" w:rsidRDefault="00A328A7" w:rsidP="003322E0">
      <w:pPr>
        <w:numPr>
          <w:ilvl w:val="2"/>
          <w:numId w:val="10"/>
        </w:numPr>
        <w:ind w:left="284" w:hanging="284"/>
        <w:jc w:val="both"/>
        <w:rPr>
          <w:sz w:val="24"/>
          <w:szCs w:val="24"/>
        </w:rPr>
      </w:pPr>
      <w:r w:rsidRPr="00A328A7">
        <w:rPr>
          <w:sz w:val="24"/>
          <w:szCs w:val="24"/>
        </w:rPr>
        <w:t xml:space="preserve">Pokud objednatel upozorní písemnou výzvou zhotovitele, že </w:t>
      </w:r>
      <w:r w:rsidR="005C6AF6">
        <w:rPr>
          <w:sz w:val="24"/>
          <w:szCs w:val="24"/>
        </w:rPr>
        <w:t>neplní své</w:t>
      </w:r>
      <w:r w:rsidRPr="00A328A7">
        <w:rPr>
          <w:sz w:val="24"/>
          <w:szCs w:val="24"/>
        </w:rPr>
        <w:t xml:space="preserve"> povinnosti sjednané touto smlouvou (vyjma povinností uvedených v odst. 1. tohoto článku), a zhotovitel v termínu stanoveném objednatelem nesjedná nápravu, bude objednatel účtovat zhotoviteli smluvní pokutu ve výše 5.000 Kč za </w:t>
      </w:r>
      <w:r w:rsidR="005C6AF6">
        <w:rPr>
          <w:sz w:val="24"/>
          <w:szCs w:val="24"/>
        </w:rPr>
        <w:t xml:space="preserve">každý </w:t>
      </w:r>
      <w:r w:rsidRPr="00A328A7">
        <w:rPr>
          <w:sz w:val="24"/>
          <w:szCs w:val="24"/>
        </w:rPr>
        <w:t>takto zjištěn</w:t>
      </w:r>
      <w:r w:rsidR="005C6AF6">
        <w:rPr>
          <w:sz w:val="24"/>
          <w:szCs w:val="24"/>
        </w:rPr>
        <w:t>ý</w:t>
      </w:r>
      <w:r w:rsidRPr="00A328A7">
        <w:rPr>
          <w:sz w:val="24"/>
          <w:szCs w:val="24"/>
        </w:rPr>
        <w:t xml:space="preserve"> p</w:t>
      </w:r>
      <w:r w:rsidR="005C6AF6">
        <w:rPr>
          <w:sz w:val="24"/>
          <w:szCs w:val="24"/>
        </w:rPr>
        <w:t xml:space="preserve">řípad </w:t>
      </w:r>
      <w:r w:rsidRPr="00A328A7">
        <w:rPr>
          <w:sz w:val="24"/>
          <w:szCs w:val="24"/>
        </w:rPr>
        <w:t xml:space="preserve">a za každý den, </w:t>
      </w:r>
      <w:r w:rsidR="005C6AF6">
        <w:rPr>
          <w:sz w:val="24"/>
          <w:szCs w:val="24"/>
        </w:rPr>
        <w:t>po který bude neplnění povinnosti trvat</w:t>
      </w:r>
      <w:r w:rsidRPr="00A328A7">
        <w:rPr>
          <w:sz w:val="24"/>
          <w:szCs w:val="24"/>
        </w:rPr>
        <w:t>.</w:t>
      </w:r>
    </w:p>
    <w:p w:rsidR="00E31073" w:rsidRDefault="00E31073" w:rsidP="003322E0">
      <w:pPr>
        <w:pStyle w:val="Odstavecseseznamem"/>
        <w:rPr>
          <w:sz w:val="24"/>
          <w:szCs w:val="24"/>
        </w:rPr>
      </w:pPr>
    </w:p>
    <w:p w:rsidR="00E31073" w:rsidRPr="00E31073" w:rsidRDefault="00E31073" w:rsidP="003322E0">
      <w:pPr>
        <w:numPr>
          <w:ilvl w:val="2"/>
          <w:numId w:val="10"/>
        </w:numPr>
        <w:ind w:left="284" w:hanging="284"/>
        <w:jc w:val="both"/>
        <w:rPr>
          <w:sz w:val="24"/>
          <w:szCs w:val="24"/>
        </w:rPr>
      </w:pPr>
      <w:r w:rsidRPr="00E31073">
        <w:rPr>
          <w:sz w:val="24"/>
          <w:szCs w:val="24"/>
        </w:rPr>
        <w:t xml:space="preserve">V případě provádění díla </w:t>
      </w:r>
      <w:r>
        <w:rPr>
          <w:sz w:val="24"/>
          <w:szCs w:val="24"/>
        </w:rPr>
        <w:t>pod</w:t>
      </w:r>
      <w:r w:rsidRPr="00E31073">
        <w:rPr>
          <w:sz w:val="24"/>
          <w:szCs w:val="24"/>
        </w:rPr>
        <w:t xml:space="preserve">dodavateli neuvedenými v seznamu </w:t>
      </w:r>
      <w:r>
        <w:rPr>
          <w:sz w:val="24"/>
          <w:szCs w:val="24"/>
        </w:rPr>
        <w:t>pod</w:t>
      </w:r>
      <w:r w:rsidRPr="00E31073">
        <w:rPr>
          <w:sz w:val="24"/>
          <w:szCs w:val="24"/>
        </w:rPr>
        <w:t>dodavatelů</w:t>
      </w:r>
      <w:r w:rsidR="005C6AF6">
        <w:rPr>
          <w:sz w:val="24"/>
          <w:szCs w:val="24"/>
        </w:rPr>
        <w:t xml:space="preserve"> (příloha č. 2 této smlouvy)</w:t>
      </w:r>
      <w:r>
        <w:rPr>
          <w:sz w:val="24"/>
          <w:szCs w:val="24"/>
        </w:rPr>
        <w:t>,</w:t>
      </w:r>
      <w:r w:rsidRPr="00E31073">
        <w:rPr>
          <w:sz w:val="24"/>
          <w:szCs w:val="24"/>
        </w:rPr>
        <w:t xml:space="preserve"> bude objednatel účtovat zhotoviteli smluvní pokutu ve výši </w:t>
      </w:r>
      <w:r>
        <w:rPr>
          <w:sz w:val="24"/>
          <w:szCs w:val="24"/>
        </w:rPr>
        <w:t>5</w:t>
      </w:r>
      <w:r w:rsidRPr="00E31073">
        <w:rPr>
          <w:sz w:val="24"/>
          <w:szCs w:val="24"/>
        </w:rPr>
        <w:t>.000 Kč za každý takto zjištěný případ.</w:t>
      </w:r>
    </w:p>
    <w:p w:rsidR="00E31073" w:rsidRDefault="00E31073" w:rsidP="003322E0">
      <w:pPr>
        <w:pStyle w:val="Odstavecseseznamem"/>
        <w:rPr>
          <w:sz w:val="24"/>
          <w:szCs w:val="24"/>
        </w:rPr>
      </w:pPr>
    </w:p>
    <w:p w:rsidR="00FC072E" w:rsidRDefault="00FC072E" w:rsidP="003322E0">
      <w:pPr>
        <w:pStyle w:val="NormlnIMP0"/>
        <w:numPr>
          <w:ilvl w:val="2"/>
          <w:numId w:val="10"/>
        </w:numPr>
        <w:spacing w:line="240" w:lineRule="auto"/>
        <w:ind w:left="284" w:hanging="284"/>
        <w:jc w:val="both"/>
        <w:rPr>
          <w:szCs w:val="24"/>
        </w:rPr>
      </w:pPr>
      <w:r w:rsidRPr="00984CC5">
        <w:rPr>
          <w:szCs w:val="24"/>
        </w:rPr>
        <w:t xml:space="preserve">V případě nedodržení povinností uvedených v odst. </w:t>
      </w:r>
      <w:r>
        <w:rPr>
          <w:szCs w:val="24"/>
        </w:rPr>
        <w:t>6</w:t>
      </w:r>
      <w:r w:rsidRPr="00984CC5">
        <w:rPr>
          <w:szCs w:val="24"/>
        </w:rPr>
        <w:t xml:space="preserve">. článku </w:t>
      </w:r>
      <w:r>
        <w:rPr>
          <w:szCs w:val="24"/>
        </w:rPr>
        <w:t xml:space="preserve">III </w:t>
      </w:r>
      <w:r w:rsidRPr="00984CC5">
        <w:rPr>
          <w:szCs w:val="24"/>
        </w:rPr>
        <w:t xml:space="preserve">této smlouvy bude objednatel účtovat zhotoviteli smluvní pokutu </w:t>
      </w:r>
      <w:r w:rsidRPr="00DE799A">
        <w:rPr>
          <w:szCs w:val="24"/>
        </w:rPr>
        <w:t>ve výši 10.000 Kč celkem</w:t>
      </w:r>
      <w:r w:rsidRPr="002C08B1">
        <w:rPr>
          <w:szCs w:val="24"/>
        </w:rPr>
        <w:t xml:space="preserve"> </w:t>
      </w:r>
      <w:r w:rsidRPr="00EF3D65">
        <w:rPr>
          <w:szCs w:val="24"/>
        </w:rPr>
        <w:t>za každý takto zjištěný případ.</w:t>
      </w:r>
    </w:p>
    <w:p w:rsidR="00FC072E" w:rsidRDefault="00FC072E" w:rsidP="003322E0">
      <w:pPr>
        <w:pStyle w:val="Odstavecseseznamem"/>
        <w:rPr>
          <w:sz w:val="24"/>
          <w:szCs w:val="24"/>
        </w:rPr>
      </w:pPr>
    </w:p>
    <w:p w:rsidR="00A328A7" w:rsidRDefault="00A328A7" w:rsidP="003322E0">
      <w:pPr>
        <w:numPr>
          <w:ilvl w:val="2"/>
          <w:numId w:val="10"/>
        </w:numPr>
        <w:ind w:left="284" w:hanging="284"/>
        <w:jc w:val="both"/>
        <w:rPr>
          <w:sz w:val="24"/>
          <w:szCs w:val="24"/>
        </w:rPr>
      </w:pPr>
      <w:r w:rsidRPr="00E31073">
        <w:rPr>
          <w:sz w:val="24"/>
          <w:szCs w:val="24"/>
        </w:rPr>
        <w:t>Nebude-li faktura uhrazena ve lhůtě splatnosti, je zhotovitel oprávněn vyúčtovat objednateli úrok z prodlení ve výši 18,25 % ročně z dlužné částky, tj. 0,05% z dlužné částky za každý i započatý kalendářní den prodlení.</w:t>
      </w:r>
    </w:p>
    <w:p w:rsidR="00AD656E" w:rsidRDefault="00AD656E" w:rsidP="003322E0">
      <w:pPr>
        <w:pStyle w:val="Odstavecseseznamem"/>
        <w:rPr>
          <w:sz w:val="24"/>
          <w:szCs w:val="24"/>
        </w:rPr>
      </w:pPr>
    </w:p>
    <w:p w:rsidR="00AD656E" w:rsidRPr="00E31073" w:rsidRDefault="00AD656E" w:rsidP="003322E0">
      <w:pPr>
        <w:numPr>
          <w:ilvl w:val="2"/>
          <w:numId w:val="1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Zaplacením smluvní pokuty není dotčeno právo objednatele na náhradu škody vzniklé z porušení povinnosti, ke které se smluvní pokuta vztahuje.</w:t>
      </w:r>
    </w:p>
    <w:p w:rsidR="006A7E8F" w:rsidRDefault="006A7E8F" w:rsidP="003322E0">
      <w:pPr>
        <w:rPr>
          <w:sz w:val="24"/>
          <w:szCs w:val="24"/>
        </w:rPr>
      </w:pPr>
    </w:p>
    <w:p w:rsidR="00BF3E85" w:rsidRDefault="00CD6585" w:rsidP="003322E0">
      <w:pPr>
        <w:ind w:left="426" w:hanging="426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8C6643">
        <w:rPr>
          <w:sz w:val="24"/>
          <w:szCs w:val="24"/>
        </w:rPr>
        <w:lastRenderedPageBreak/>
        <w:t>Článek VI</w:t>
      </w:r>
      <w:r w:rsidR="00971694">
        <w:rPr>
          <w:sz w:val="24"/>
          <w:szCs w:val="24"/>
        </w:rPr>
        <w:t>I</w:t>
      </w:r>
      <w:r w:rsidR="008C6643">
        <w:rPr>
          <w:sz w:val="24"/>
          <w:szCs w:val="24"/>
        </w:rPr>
        <w:t>I</w:t>
      </w:r>
    </w:p>
    <w:p w:rsidR="004E3875" w:rsidRPr="009E7A7D" w:rsidRDefault="004E3875" w:rsidP="003322E0">
      <w:pPr>
        <w:ind w:left="426" w:hanging="426"/>
        <w:jc w:val="center"/>
        <w:rPr>
          <w:sz w:val="24"/>
          <w:szCs w:val="24"/>
        </w:rPr>
      </w:pPr>
      <w:r w:rsidRPr="009E7A7D">
        <w:rPr>
          <w:sz w:val="24"/>
          <w:szCs w:val="24"/>
        </w:rPr>
        <w:t xml:space="preserve">Součinnost </w:t>
      </w:r>
      <w:r w:rsidR="009E7A7D" w:rsidRPr="009E7A7D">
        <w:rPr>
          <w:sz w:val="24"/>
          <w:szCs w:val="24"/>
        </w:rPr>
        <w:t>stran</w:t>
      </w:r>
    </w:p>
    <w:p w:rsidR="004E3875" w:rsidRPr="009E7A7D" w:rsidRDefault="004E3875" w:rsidP="003322E0">
      <w:pPr>
        <w:ind w:left="426" w:hanging="426"/>
        <w:jc w:val="both"/>
        <w:rPr>
          <w:sz w:val="24"/>
          <w:szCs w:val="24"/>
        </w:rPr>
      </w:pPr>
    </w:p>
    <w:p w:rsidR="009E7A7D" w:rsidRPr="00752044" w:rsidRDefault="004E3875" w:rsidP="00752044">
      <w:pPr>
        <w:pStyle w:val="NormlnIMP0"/>
        <w:numPr>
          <w:ilvl w:val="0"/>
          <w:numId w:val="22"/>
        </w:numPr>
        <w:spacing w:line="240" w:lineRule="auto"/>
        <w:ind w:left="284" w:hanging="284"/>
        <w:jc w:val="both"/>
        <w:textAlignment w:val="auto"/>
        <w:rPr>
          <w:szCs w:val="24"/>
        </w:rPr>
      </w:pPr>
      <w:r w:rsidRPr="009E7A7D">
        <w:rPr>
          <w:szCs w:val="24"/>
        </w:rPr>
        <w:t>S</w:t>
      </w:r>
      <w:r w:rsidR="005C6AF6">
        <w:rPr>
          <w:szCs w:val="24"/>
        </w:rPr>
        <w:t>mluvní s</w:t>
      </w:r>
      <w:r w:rsidRPr="009E7A7D">
        <w:rPr>
          <w:szCs w:val="24"/>
        </w:rPr>
        <w:t xml:space="preserve">trany prohlašují, že si jsou vědomy skutečnosti, že úspěšné splnění </w:t>
      </w:r>
      <w:r w:rsidR="00817B74">
        <w:rPr>
          <w:szCs w:val="24"/>
        </w:rPr>
        <w:t>p</w:t>
      </w:r>
      <w:r w:rsidRPr="009E7A7D">
        <w:rPr>
          <w:szCs w:val="24"/>
        </w:rPr>
        <w:t xml:space="preserve">ředmětu </w:t>
      </w:r>
      <w:r w:rsidR="005C6AF6">
        <w:rPr>
          <w:szCs w:val="24"/>
        </w:rPr>
        <w:t>s</w:t>
      </w:r>
      <w:r w:rsidRPr="009E7A7D">
        <w:rPr>
          <w:szCs w:val="24"/>
        </w:rPr>
        <w:t xml:space="preserve">mlouvy je mimo jiné závislé na vzájemném včasném, úplném a pravdivém informování </w:t>
      </w:r>
      <w:r w:rsidR="005C6AF6">
        <w:rPr>
          <w:szCs w:val="24"/>
        </w:rPr>
        <w:t>smluvních s</w:t>
      </w:r>
      <w:r w:rsidRPr="009E7A7D">
        <w:rPr>
          <w:szCs w:val="24"/>
        </w:rPr>
        <w:t xml:space="preserve">tran, jakož i na pružném zpřístupnění příslušných podkladů (dokumentace), které jsou potřebné pro úspěšné </w:t>
      </w:r>
      <w:r w:rsidR="006755EE" w:rsidRPr="009E7A7D">
        <w:rPr>
          <w:szCs w:val="24"/>
        </w:rPr>
        <w:t xml:space="preserve">plnění </w:t>
      </w:r>
      <w:r w:rsidR="00817B74">
        <w:rPr>
          <w:szCs w:val="24"/>
        </w:rPr>
        <w:t>předmětu s</w:t>
      </w:r>
      <w:r w:rsidRPr="009E7A7D">
        <w:rPr>
          <w:szCs w:val="24"/>
        </w:rPr>
        <w:t>mlouvy</w:t>
      </w:r>
      <w:r w:rsidR="00817B74">
        <w:rPr>
          <w:szCs w:val="24"/>
        </w:rPr>
        <w:t xml:space="preserve"> o</w:t>
      </w:r>
      <w:r w:rsidRPr="009E7A7D">
        <w:rPr>
          <w:szCs w:val="24"/>
        </w:rPr>
        <w:t xml:space="preserve">bjednatelem </w:t>
      </w:r>
      <w:r w:rsidR="00817B74">
        <w:rPr>
          <w:szCs w:val="24"/>
        </w:rPr>
        <w:t>z</w:t>
      </w:r>
      <w:r w:rsidRPr="009E7A7D">
        <w:rPr>
          <w:szCs w:val="24"/>
        </w:rPr>
        <w:t>hotoviteli</w:t>
      </w:r>
      <w:r w:rsidR="00817B74">
        <w:rPr>
          <w:szCs w:val="24"/>
        </w:rPr>
        <w:t>.</w:t>
      </w:r>
    </w:p>
    <w:p w:rsidR="004E3875" w:rsidRPr="009E7A7D" w:rsidRDefault="004E3875" w:rsidP="003322E0">
      <w:pPr>
        <w:pStyle w:val="NormlnIMP0"/>
        <w:numPr>
          <w:ilvl w:val="0"/>
          <w:numId w:val="22"/>
        </w:numPr>
        <w:spacing w:line="240" w:lineRule="auto"/>
        <w:ind w:left="284" w:hanging="284"/>
        <w:jc w:val="both"/>
        <w:textAlignment w:val="auto"/>
        <w:rPr>
          <w:szCs w:val="24"/>
        </w:rPr>
      </w:pPr>
      <w:r w:rsidRPr="009E7A7D">
        <w:rPr>
          <w:szCs w:val="24"/>
        </w:rPr>
        <w:t xml:space="preserve">Podklady a další záležitosti spojené s </w:t>
      </w:r>
      <w:r w:rsidR="00817B74">
        <w:rPr>
          <w:szCs w:val="24"/>
        </w:rPr>
        <w:t>p</w:t>
      </w:r>
      <w:r w:rsidRPr="009E7A7D">
        <w:rPr>
          <w:szCs w:val="24"/>
        </w:rPr>
        <w:t xml:space="preserve">ředmětem </w:t>
      </w:r>
      <w:r w:rsidR="00817B74">
        <w:rPr>
          <w:szCs w:val="24"/>
        </w:rPr>
        <w:t>s</w:t>
      </w:r>
      <w:r w:rsidRPr="009E7A7D">
        <w:rPr>
          <w:szCs w:val="24"/>
        </w:rPr>
        <w:t xml:space="preserve">mlouvy budou mezi </w:t>
      </w:r>
      <w:r w:rsidR="00817B74">
        <w:rPr>
          <w:szCs w:val="24"/>
        </w:rPr>
        <w:t>smluvními s</w:t>
      </w:r>
      <w:r w:rsidRPr="009E7A7D">
        <w:rPr>
          <w:szCs w:val="24"/>
        </w:rPr>
        <w:t xml:space="preserve">tranami konzultovány a v případě potřeby upřesňovány a doplňovány, přičemž platí, že každá </w:t>
      </w:r>
      <w:r w:rsidR="00817B74">
        <w:rPr>
          <w:szCs w:val="24"/>
        </w:rPr>
        <w:t>smluvní s</w:t>
      </w:r>
      <w:r w:rsidRPr="009E7A7D">
        <w:rPr>
          <w:szCs w:val="24"/>
        </w:rPr>
        <w:t xml:space="preserve">trana je povinna informovat bez zbytečného odkladu o změnách podkladů a jiných záležitostí potřebných pro plnění </w:t>
      </w:r>
      <w:r w:rsidR="00817B74">
        <w:rPr>
          <w:szCs w:val="24"/>
        </w:rPr>
        <w:t>p</w:t>
      </w:r>
      <w:r w:rsidRPr="009E7A7D">
        <w:rPr>
          <w:szCs w:val="24"/>
        </w:rPr>
        <w:t xml:space="preserve">ředmětu </w:t>
      </w:r>
      <w:r w:rsidR="00817B74">
        <w:rPr>
          <w:szCs w:val="24"/>
        </w:rPr>
        <w:t>s</w:t>
      </w:r>
      <w:r w:rsidRPr="009E7A7D">
        <w:rPr>
          <w:szCs w:val="24"/>
        </w:rPr>
        <w:t xml:space="preserve">mlouvy. Objednatel se zavazuje zajistit přiměřenou průběžnou spolupráci osob na straně </w:t>
      </w:r>
      <w:r w:rsidR="00817B74">
        <w:rPr>
          <w:szCs w:val="24"/>
        </w:rPr>
        <w:t>o</w:t>
      </w:r>
      <w:r w:rsidRPr="009E7A7D">
        <w:rPr>
          <w:szCs w:val="24"/>
        </w:rPr>
        <w:t xml:space="preserve">bjednatele, pro plnění </w:t>
      </w:r>
      <w:r w:rsidR="00817B74">
        <w:rPr>
          <w:szCs w:val="24"/>
        </w:rPr>
        <w:t>p</w:t>
      </w:r>
      <w:r w:rsidRPr="009E7A7D">
        <w:rPr>
          <w:szCs w:val="24"/>
        </w:rPr>
        <w:t xml:space="preserve">ředmětu </w:t>
      </w:r>
      <w:r w:rsidR="00817B74">
        <w:rPr>
          <w:szCs w:val="24"/>
        </w:rPr>
        <w:t>s</w:t>
      </w:r>
      <w:r w:rsidRPr="009E7A7D">
        <w:rPr>
          <w:szCs w:val="24"/>
        </w:rPr>
        <w:t xml:space="preserve">mlouvy ze strany </w:t>
      </w:r>
      <w:r w:rsidR="00817B74">
        <w:rPr>
          <w:szCs w:val="24"/>
        </w:rPr>
        <w:t>z</w:t>
      </w:r>
      <w:r w:rsidRPr="009E7A7D">
        <w:rPr>
          <w:szCs w:val="24"/>
        </w:rPr>
        <w:t>hotovitele.</w:t>
      </w:r>
    </w:p>
    <w:p w:rsidR="009E7A7D" w:rsidRPr="009E7A7D" w:rsidRDefault="009E7A7D" w:rsidP="003322E0">
      <w:pPr>
        <w:pStyle w:val="Odstavecseseznamem"/>
        <w:ind w:left="284" w:hanging="284"/>
        <w:rPr>
          <w:sz w:val="24"/>
          <w:szCs w:val="24"/>
        </w:rPr>
      </w:pPr>
    </w:p>
    <w:p w:rsidR="00087943" w:rsidRPr="00F279DB" w:rsidRDefault="004E3875" w:rsidP="003322E0">
      <w:pPr>
        <w:pStyle w:val="NormlnIMP0"/>
        <w:numPr>
          <w:ilvl w:val="0"/>
          <w:numId w:val="22"/>
        </w:numPr>
        <w:spacing w:line="240" w:lineRule="auto"/>
        <w:ind w:left="284" w:hanging="284"/>
        <w:jc w:val="both"/>
        <w:textAlignment w:val="auto"/>
        <w:rPr>
          <w:szCs w:val="24"/>
        </w:rPr>
      </w:pPr>
      <w:r w:rsidRPr="009E7A7D">
        <w:rPr>
          <w:szCs w:val="24"/>
        </w:rPr>
        <w:t xml:space="preserve">Objednatel vystaví pro </w:t>
      </w:r>
      <w:r w:rsidR="00817B74">
        <w:rPr>
          <w:szCs w:val="24"/>
        </w:rPr>
        <w:t>z</w:t>
      </w:r>
      <w:r w:rsidRPr="009E7A7D">
        <w:rPr>
          <w:szCs w:val="24"/>
        </w:rPr>
        <w:t xml:space="preserve">hotovitele jednu nebo více plných mocí pro účely plnění </w:t>
      </w:r>
      <w:r w:rsidR="00817B74">
        <w:rPr>
          <w:szCs w:val="24"/>
        </w:rPr>
        <w:t>p</w:t>
      </w:r>
      <w:r w:rsidRPr="009E7A7D">
        <w:rPr>
          <w:szCs w:val="24"/>
        </w:rPr>
        <w:t xml:space="preserve">ředmětu </w:t>
      </w:r>
      <w:r w:rsidR="00817B74">
        <w:rPr>
          <w:szCs w:val="24"/>
        </w:rPr>
        <w:t>s</w:t>
      </w:r>
      <w:r w:rsidRPr="009E7A7D">
        <w:rPr>
          <w:szCs w:val="24"/>
        </w:rPr>
        <w:t xml:space="preserve">mlouvy, a to bez zbytečného odkladu po obdržení písemné a přiměřeně odůvodněné žádosti </w:t>
      </w:r>
      <w:r w:rsidR="00817B74">
        <w:rPr>
          <w:szCs w:val="24"/>
        </w:rPr>
        <w:t>z</w:t>
      </w:r>
      <w:r w:rsidRPr="009E7A7D">
        <w:rPr>
          <w:szCs w:val="24"/>
        </w:rPr>
        <w:t>hotovitele, nejpozději však do pěti dnů po jejím doručení.</w:t>
      </w:r>
    </w:p>
    <w:p w:rsidR="005D6C55" w:rsidRDefault="005D6C55" w:rsidP="003322E0">
      <w:pPr>
        <w:ind w:left="426" w:hanging="426"/>
        <w:jc w:val="center"/>
        <w:rPr>
          <w:sz w:val="24"/>
          <w:szCs w:val="24"/>
        </w:rPr>
      </w:pPr>
    </w:p>
    <w:p w:rsidR="004E3875" w:rsidRDefault="004E3875" w:rsidP="003322E0">
      <w:pPr>
        <w:ind w:left="426" w:hanging="426"/>
        <w:jc w:val="center"/>
        <w:rPr>
          <w:sz w:val="24"/>
          <w:szCs w:val="24"/>
        </w:rPr>
      </w:pPr>
      <w:r w:rsidRPr="004B0C25">
        <w:rPr>
          <w:sz w:val="24"/>
          <w:szCs w:val="24"/>
        </w:rPr>
        <w:t>Článek IX</w:t>
      </w:r>
    </w:p>
    <w:p w:rsidR="004E3875" w:rsidRPr="00E46308" w:rsidRDefault="00877037" w:rsidP="003322E0">
      <w:pPr>
        <w:ind w:left="426" w:hanging="426"/>
        <w:jc w:val="center"/>
        <w:rPr>
          <w:rFonts w:ascii="Arial" w:hAnsi="Arial" w:cs="Arial"/>
          <w:sz w:val="21"/>
          <w:szCs w:val="21"/>
        </w:rPr>
      </w:pPr>
      <w:r>
        <w:rPr>
          <w:sz w:val="24"/>
          <w:szCs w:val="24"/>
        </w:rPr>
        <w:t>Ochran</w:t>
      </w:r>
      <w:r w:rsidR="009A5CE4">
        <w:rPr>
          <w:sz w:val="24"/>
          <w:szCs w:val="24"/>
        </w:rPr>
        <w:t>a</w:t>
      </w:r>
      <w:r>
        <w:rPr>
          <w:sz w:val="24"/>
          <w:szCs w:val="24"/>
        </w:rPr>
        <w:t xml:space="preserve"> informací</w:t>
      </w:r>
    </w:p>
    <w:p w:rsidR="009A5CE4" w:rsidRPr="00DF69DA" w:rsidRDefault="009A5CE4" w:rsidP="003322E0">
      <w:pPr>
        <w:ind w:left="2832"/>
        <w:rPr>
          <w:b/>
        </w:rPr>
      </w:pPr>
    </w:p>
    <w:p w:rsidR="009A5CE4" w:rsidRPr="009A5CE4" w:rsidRDefault="009A5CE4" w:rsidP="003322E0">
      <w:pPr>
        <w:numPr>
          <w:ilvl w:val="0"/>
          <w:numId w:val="24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 xml:space="preserve">Žádná ze smluvních stran nesdělí ani nepředá třetím osobám jakékoliv důvěrné informace, které při plnění této </w:t>
      </w:r>
      <w:r>
        <w:rPr>
          <w:sz w:val="24"/>
          <w:szCs w:val="24"/>
        </w:rPr>
        <w:t>s</w:t>
      </w:r>
      <w:r w:rsidRPr="009A5CE4">
        <w:rPr>
          <w:sz w:val="24"/>
          <w:szCs w:val="24"/>
        </w:rPr>
        <w:t xml:space="preserve">mlouvy získala od druhé smluvní strany, ani neumožní, aby se s nimi seznámily. To neplatí, mají-li být za účelem plnění této </w:t>
      </w:r>
      <w:r>
        <w:rPr>
          <w:sz w:val="24"/>
          <w:szCs w:val="24"/>
        </w:rPr>
        <w:t>s</w:t>
      </w:r>
      <w:r w:rsidRPr="009A5CE4">
        <w:rPr>
          <w:sz w:val="24"/>
          <w:szCs w:val="24"/>
        </w:rPr>
        <w:t>mlouvy potřebné informace zpřístupněny zaměstnancům</w:t>
      </w:r>
      <w:r>
        <w:rPr>
          <w:sz w:val="24"/>
          <w:szCs w:val="24"/>
        </w:rPr>
        <w:t xml:space="preserve">, příp. </w:t>
      </w:r>
      <w:r w:rsidR="009375E6">
        <w:rPr>
          <w:sz w:val="24"/>
          <w:szCs w:val="24"/>
        </w:rPr>
        <w:t>poddo</w:t>
      </w:r>
      <w:r w:rsidRPr="009A5CE4">
        <w:rPr>
          <w:sz w:val="24"/>
          <w:szCs w:val="24"/>
        </w:rPr>
        <w:t>davatelům</w:t>
      </w:r>
      <w:r w:rsidR="005C6AF6">
        <w:rPr>
          <w:sz w:val="24"/>
          <w:szCs w:val="24"/>
        </w:rPr>
        <w:t xml:space="preserve"> (příloha č. 2 této smlouvy),</w:t>
      </w:r>
      <w:r w:rsidRPr="009A5CE4">
        <w:rPr>
          <w:sz w:val="24"/>
          <w:szCs w:val="24"/>
        </w:rPr>
        <w:t xml:space="preserve"> zhotovitele podílejících se na plnění dle této </w:t>
      </w:r>
      <w:r>
        <w:rPr>
          <w:sz w:val="24"/>
          <w:szCs w:val="24"/>
        </w:rPr>
        <w:t>s</w:t>
      </w:r>
      <w:r w:rsidRPr="009A5CE4">
        <w:rPr>
          <w:sz w:val="24"/>
          <w:szCs w:val="24"/>
        </w:rPr>
        <w:t xml:space="preserve">mlouvy za stejných podmínek, jaké jsou stanoveny smluvním stranám v tomto článku, a to jen v rozsahu nezbytně nutném pro řádné plnění této </w:t>
      </w:r>
      <w:r>
        <w:rPr>
          <w:sz w:val="24"/>
          <w:szCs w:val="24"/>
        </w:rPr>
        <w:t>s</w:t>
      </w:r>
      <w:r w:rsidRPr="009A5CE4">
        <w:rPr>
          <w:sz w:val="24"/>
          <w:szCs w:val="24"/>
        </w:rPr>
        <w:t>mlouvy.</w:t>
      </w:r>
    </w:p>
    <w:p w:rsidR="0047789F" w:rsidRDefault="0047789F" w:rsidP="0047789F">
      <w:pPr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</w:p>
    <w:p w:rsidR="009A5CE4" w:rsidRPr="009A5CE4" w:rsidRDefault="009A5CE4" w:rsidP="003322E0">
      <w:pPr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>Ochrana všech informací včetně důvěrných informací se nevztahuje na případy, kdy:</w:t>
      </w:r>
    </w:p>
    <w:p w:rsidR="009A5CE4" w:rsidRPr="009A5CE4" w:rsidRDefault="009A5CE4" w:rsidP="003322E0">
      <w:pPr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>smluvní strana prokáže, že je tato informace veřejně dostupná, aniž by tuto dostupnost způsobila porušením svých povinností sama smluvní strana,</w:t>
      </w:r>
    </w:p>
    <w:p w:rsidR="009A5CE4" w:rsidRPr="009A5CE4" w:rsidRDefault="009A5CE4" w:rsidP="003322E0">
      <w:pPr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>smluvní strana prokáže, že měla tuto informaci k dispozici ještě před datem zpřístupnění druhou stranou, a že ji nenabyla v rozporu se zákonem,</w:t>
      </w:r>
    </w:p>
    <w:p w:rsidR="009A5CE4" w:rsidRPr="009A5CE4" w:rsidRDefault="009A5CE4" w:rsidP="003322E0">
      <w:pPr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>může smluvní strana získat tuto informaci od třetí osoby, která není omezena v jejím zpřístupnění,</w:t>
      </w:r>
    </w:p>
    <w:p w:rsidR="009A5CE4" w:rsidRPr="009A5CE4" w:rsidRDefault="009A5CE4" w:rsidP="003322E0">
      <w:pPr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>obdrží smluvní strana relevantní písemný souhlas zpřístupňovat danou informaci,</w:t>
      </w:r>
    </w:p>
    <w:p w:rsidR="009A5CE4" w:rsidRPr="009A5CE4" w:rsidRDefault="009A5CE4" w:rsidP="003322E0">
      <w:pPr>
        <w:numPr>
          <w:ilvl w:val="0"/>
          <w:numId w:val="25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>je-li zpřístupnění informace vyžadováno zákonem nebo závazným rozhodnutím oprávněného orgánu.</w:t>
      </w:r>
    </w:p>
    <w:p w:rsidR="0047789F" w:rsidRDefault="0047789F" w:rsidP="0047789F">
      <w:pPr>
        <w:overflowPunct/>
        <w:autoSpaceDE/>
        <w:autoSpaceDN/>
        <w:adjustRightInd/>
        <w:ind w:left="357"/>
        <w:jc w:val="both"/>
        <w:textAlignment w:val="auto"/>
        <w:rPr>
          <w:sz w:val="24"/>
          <w:szCs w:val="24"/>
        </w:rPr>
      </w:pPr>
    </w:p>
    <w:p w:rsidR="009A5CE4" w:rsidRPr="009A5CE4" w:rsidRDefault="009A5CE4" w:rsidP="003322E0">
      <w:pPr>
        <w:numPr>
          <w:ilvl w:val="0"/>
          <w:numId w:val="24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 xml:space="preserve">Obě smluvní strany se zavazují nakládat s důvěrnými informacemi, které jim byly poskytnuty druhou stranou nebo je jinak získaly v souvislosti s plněním této </w:t>
      </w:r>
      <w:r>
        <w:rPr>
          <w:sz w:val="24"/>
          <w:szCs w:val="24"/>
        </w:rPr>
        <w:t>s</w:t>
      </w:r>
      <w:r w:rsidRPr="009A5CE4">
        <w:rPr>
          <w:sz w:val="24"/>
          <w:szCs w:val="24"/>
        </w:rPr>
        <w:t>mlouvy, jako s obchodním tajemstvím, zejména uchovávat je v tajnosti a učinit veškerá smluvní a technická opatření zabraňující jejich zneužití či prozrazení.</w:t>
      </w:r>
    </w:p>
    <w:p w:rsidR="0047789F" w:rsidRDefault="0047789F" w:rsidP="0047789F">
      <w:pPr>
        <w:overflowPunct/>
        <w:autoSpaceDE/>
        <w:autoSpaceDN/>
        <w:adjustRightInd/>
        <w:ind w:left="357"/>
        <w:jc w:val="both"/>
        <w:textAlignment w:val="auto"/>
        <w:rPr>
          <w:sz w:val="24"/>
          <w:szCs w:val="24"/>
        </w:rPr>
      </w:pPr>
    </w:p>
    <w:p w:rsidR="009A5CE4" w:rsidRPr="009A5CE4" w:rsidRDefault="009A5CE4" w:rsidP="003322E0">
      <w:pPr>
        <w:numPr>
          <w:ilvl w:val="0"/>
          <w:numId w:val="24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>Smluvní strany se zavazují, že poučí své zaměstnance, statutární orgány, jejich členy a </w:t>
      </w:r>
      <w:r w:rsidR="005C6AF6">
        <w:rPr>
          <w:sz w:val="24"/>
          <w:szCs w:val="24"/>
        </w:rPr>
        <w:t>pod</w:t>
      </w:r>
      <w:r w:rsidRPr="009A5CE4">
        <w:rPr>
          <w:sz w:val="24"/>
          <w:szCs w:val="24"/>
        </w:rPr>
        <w:t xml:space="preserve">dodavatele, kterým jsou zpřístupněny důvěrné informace, ve smyslu tohoto článku </w:t>
      </w:r>
      <w:r>
        <w:rPr>
          <w:sz w:val="24"/>
          <w:szCs w:val="24"/>
        </w:rPr>
        <w:t>s</w:t>
      </w:r>
      <w:r w:rsidRPr="009A5CE4">
        <w:rPr>
          <w:sz w:val="24"/>
          <w:szCs w:val="24"/>
        </w:rPr>
        <w:t>mlouvy.</w:t>
      </w:r>
    </w:p>
    <w:p w:rsidR="0047789F" w:rsidRDefault="0047789F" w:rsidP="0047789F">
      <w:pPr>
        <w:overflowPunct/>
        <w:autoSpaceDE/>
        <w:autoSpaceDN/>
        <w:adjustRightInd/>
        <w:ind w:left="357"/>
        <w:jc w:val="both"/>
        <w:textAlignment w:val="auto"/>
        <w:rPr>
          <w:sz w:val="24"/>
          <w:szCs w:val="24"/>
        </w:rPr>
      </w:pPr>
    </w:p>
    <w:p w:rsidR="009A5CE4" w:rsidRPr="009A5CE4" w:rsidRDefault="009A5CE4" w:rsidP="003322E0">
      <w:pPr>
        <w:numPr>
          <w:ilvl w:val="0"/>
          <w:numId w:val="24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 xml:space="preserve">Budou-li informace poskytnuté objednatelem, které jsou nezbytné pro plnění dle této </w:t>
      </w:r>
      <w:r>
        <w:rPr>
          <w:sz w:val="24"/>
          <w:szCs w:val="24"/>
        </w:rPr>
        <w:t>s</w:t>
      </w:r>
      <w:r w:rsidRPr="009A5CE4">
        <w:rPr>
          <w:sz w:val="24"/>
          <w:szCs w:val="24"/>
        </w:rPr>
        <w:t xml:space="preserve">mlouvy, obsahovat data podléhající režimu zvláštní ochrany podle zákona č. 101/2000 Sb., o ochraně </w:t>
      </w:r>
      <w:r w:rsidRPr="009A5CE4">
        <w:rPr>
          <w:sz w:val="24"/>
          <w:szCs w:val="24"/>
        </w:rPr>
        <w:lastRenderedPageBreak/>
        <w:t>osobních údajů, ve znění pozdějších předpisů, je objednatel povinen zabezpečit splnění všech ohlašovacích povinností, které citovaný zákon požaduje a obstarat předepsané souhlasy subjektů osobních údajů předaných ke zpracování. Této povinnosti se objednatel nemůže zprostit.</w:t>
      </w:r>
    </w:p>
    <w:p w:rsidR="0047789F" w:rsidRDefault="0047789F" w:rsidP="0047789F">
      <w:pPr>
        <w:overflowPunct/>
        <w:autoSpaceDE/>
        <w:autoSpaceDN/>
        <w:adjustRightInd/>
        <w:ind w:left="357"/>
        <w:jc w:val="both"/>
        <w:textAlignment w:val="auto"/>
        <w:rPr>
          <w:sz w:val="24"/>
          <w:szCs w:val="24"/>
        </w:rPr>
      </w:pPr>
    </w:p>
    <w:p w:rsidR="009A5CE4" w:rsidRPr="009A5CE4" w:rsidRDefault="009A5CE4" w:rsidP="003322E0">
      <w:pPr>
        <w:numPr>
          <w:ilvl w:val="0"/>
          <w:numId w:val="24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 xml:space="preserve">Povinnost utajovat důvěrné informace uvedená v tomto článku </w:t>
      </w:r>
      <w:r>
        <w:rPr>
          <w:sz w:val="24"/>
          <w:szCs w:val="24"/>
        </w:rPr>
        <w:t>s</w:t>
      </w:r>
      <w:r w:rsidRPr="009A5CE4">
        <w:rPr>
          <w:sz w:val="24"/>
          <w:szCs w:val="24"/>
        </w:rPr>
        <w:t xml:space="preserve">mlouvy zavazuje smluvní strany po dobu účinnosti této </w:t>
      </w:r>
      <w:r w:rsidR="00F279DB">
        <w:rPr>
          <w:sz w:val="24"/>
          <w:szCs w:val="24"/>
        </w:rPr>
        <w:t>s</w:t>
      </w:r>
      <w:r w:rsidRPr="009A5CE4">
        <w:rPr>
          <w:sz w:val="24"/>
          <w:szCs w:val="24"/>
        </w:rPr>
        <w:t xml:space="preserve">mlouvy </w:t>
      </w:r>
      <w:r w:rsidR="009375E6">
        <w:rPr>
          <w:sz w:val="24"/>
          <w:szCs w:val="24"/>
        </w:rPr>
        <w:t>i po ukončení této smlouvy.</w:t>
      </w:r>
    </w:p>
    <w:p w:rsidR="0047789F" w:rsidRDefault="0047789F" w:rsidP="0047789F">
      <w:pPr>
        <w:overflowPunct/>
        <w:autoSpaceDE/>
        <w:autoSpaceDN/>
        <w:adjustRightInd/>
        <w:ind w:left="357"/>
        <w:jc w:val="both"/>
        <w:textAlignment w:val="auto"/>
        <w:rPr>
          <w:sz w:val="24"/>
          <w:szCs w:val="24"/>
        </w:rPr>
      </w:pPr>
    </w:p>
    <w:p w:rsidR="009A5CE4" w:rsidRPr="009A5CE4" w:rsidRDefault="009A5CE4" w:rsidP="003322E0">
      <w:pPr>
        <w:numPr>
          <w:ilvl w:val="0"/>
          <w:numId w:val="24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>Finální výstupy a veškerá analytická dokumentace vzniklá při plnění díla se stávají majetkem objednatele a může s nimi libovolně a neomezeně nakládat.</w:t>
      </w:r>
    </w:p>
    <w:p w:rsidR="0047789F" w:rsidRDefault="0047789F" w:rsidP="0047789F">
      <w:pPr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</w:p>
    <w:p w:rsidR="00087943" w:rsidRDefault="009A5CE4" w:rsidP="003322E0">
      <w:pPr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 xml:space="preserve">Ustanovením tohoto článku </w:t>
      </w:r>
      <w:r w:rsidR="00F279DB">
        <w:rPr>
          <w:sz w:val="24"/>
          <w:szCs w:val="24"/>
        </w:rPr>
        <w:t>s</w:t>
      </w:r>
      <w:r w:rsidRPr="009A5CE4">
        <w:rPr>
          <w:sz w:val="24"/>
          <w:szCs w:val="24"/>
        </w:rPr>
        <w:t xml:space="preserve">mlouvy se nevztahuje na poskytování informací podle zákona č. 106/1999 Sb., o svobodném přístupu k informacím, ve znění pozdějších předpisů. V této souvislosti smluvní strany shodně prohlašují, že obsah této </w:t>
      </w:r>
      <w:r w:rsidR="00F279DB">
        <w:rPr>
          <w:sz w:val="24"/>
          <w:szCs w:val="24"/>
        </w:rPr>
        <w:t>s</w:t>
      </w:r>
      <w:r w:rsidRPr="009A5CE4">
        <w:rPr>
          <w:sz w:val="24"/>
          <w:szCs w:val="24"/>
        </w:rPr>
        <w:t>mlouvy nepovažují za obchodní tajemství. Smluvní strany výslovně souhlasí s tím, že tato smlouva může být bez jakéhokoliv oznámení zveřejněna na sítí Internet (</w:t>
      </w:r>
      <w:hyperlink r:id="rId8" w:history="1">
        <w:r w:rsidRPr="009A5CE4">
          <w:rPr>
            <w:rStyle w:val="Hypertextovodkaz"/>
            <w:sz w:val="24"/>
            <w:szCs w:val="24"/>
          </w:rPr>
          <w:t>www.vhodne-uverejneni.cz</w:t>
        </w:r>
      </w:hyperlink>
      <w:r w:rsidRPr="009A5CE4">
        <w:rPr>
          <w:sz w:val="24"/>
          <w:szCs w:val="24"/>
        </w:rPr>
        <w:t>), včetně všech případných příloh a dodatků, a to při dodržení podmínek stanovených zákonem č. 106/1999 Sb., o svobodném přístupu k informacím, ve znění pozdějších předpisů a zákonem č. 101/2000 Sb., o ochraně osobních údajů a o změně některých zákonů, ve znění pozdějších předpisů.</w:t>
      </w:r>
    </w:p>
    <w:p w:rsidR="00F279DB" w:rsidRPr="00F279DB" w:rsidRDefault="00F279DB" w:rsidP="003322E0">
      <w:pPr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</w:p>
    <w:p w:rsidR="00BF3E85" w:rsidRDefault="008C6643" w:rsidP="003322E0">
      <w:pPr>
        <w:ind w:left="426" w:hanging="426"/>
        <w:jc w:val="center"/>
        <w:rPr>
          <w:sz w:val="24"/>
          <w:szCs w:val="24"/>
        </w:rPr>
      </w:pPr>
      <w:r>
        <w:rPr>
          <w:sz w:val="24"/>
          <w:szCs w:val="24"/>
        </w:rPr>
        <w:t>Článek X</w:t>
      </w:r>
    </w:p>
    <w:p w:rsidR="00AD656E" w:rsidRDefault="00AD656E" w:rsidP="003322E0">
      <w:pPr>
        <w:ind w:left="426" w:hanging="426"/>
        <w:jc w:val="center"/>
        <w:rPr>
          <w:sz w:val="24"/>
          <w:szCs w:val="24"/>
        </w:rPr>
      </w:pPr>
      <w:r>
        <w:rPr>
          <w:sz w:val="24"/>
          <w:szCs w:val="24"/>
        </w:rPr>
        <w:t>Ukončení smlouvy</w:t>
      </w:r>
    </w:p>
    <w:p w:rsidR="00087943" w:rsidRDefault="00087943" w:rsidP="003322E0">
      <w:pPr>
        <w:ind w:left="426" w:hanging="426"/>
        <w:jc w:val="center"/>
        <w:rPr>
          <w:sz w:val="24"/>
          <w:szCs w:val="24"/>
        </w:rPr>
      </w:pPr>
    </w:p>
    <w:p w:rsidR="009375E6" w:rsidRDefault="00BF3E85" w:rsidP="003322E0">
      <w:pPr>
        <w:pStyle w:val="Normln2"/>
        <w:numPr>
          <w:ilvl w:val="0"/>
          <w:numId w:val="26"/>
        </w:numPr>
        <w:ind w:left="284" w:hanging="284"/>
        <w:jc w:val="both"/>
      </w:pPr>
      <w:r w:rsidRPr="0099550A">
        <w:t>S</w:t>
      </w:r>
      <w:r w:rsidR="00AD656E" w:rsidRPr="0099550A">
        <w:t>mluvní s</w:t>
      </w:r>
      <w:r w:rsidRPr="0099550A">
        <w:t>tra</w:t>
      </w:r>
      <w:r w:rsidR="00AD656E" w:rsidRPr="0099550A">
        <w:t>ny jsou oprávněny ukončit tuto s</w:t>
      </w:r>
      <w:r w:rsidRPr="0099550A">
        <w:t xml:space="preserve">mlouvu vzájemnou písemnou dohodou </w:t>
      </w:r>
      <w:r w:rsidR="00B85853" w:rsidRPr="0099550A">
        <w:t>smluvních s</w:t>
      </w:r>
      <w:r w:rsidRPr="0099550A">
        <w:t>tran v listinné podobě</w:t>
      </w:r>
      <w:r w:rsidR="0099550A" w:rsidRPr="0099550A">
        <w:t>.</w:t>
      </w:r>
    </w:p>
    <w:p w:rsidR="0099550A" w:rsidRPr="0099550A" w:rsidRDefault="0099550A" w:rsidP="003322E0"/>
    <w:p w:rsidR="00BF3E85" w:rsidRPr="0099550A" w:rsidRDefault="00BF3E85" w:rsidP="003322E0">
      <w:pPr>
        <w:pStyle w:val="Normln2"/>
        <w:numPr>
          <w:ilvl w:val="0"/>
          <w:numId w:val="26"/>
        </w:numPr>
        <w:ind w:left="284" w:hanging="284"/>
        <w:jc w:val="both"/>
      </w:pPr>
      <w:r w:rsidRPr="0099550A">
        <w:t>S</w:t>
      </w:r>
      <w:r w:rsidR="00AD656E" w:rsidRPr="0099550A">
        <w:t>mluvní s</w:t>
      </w:r>
      <w:r w:rsidRPr="0099550A">
        <w:t xml:space="preserve">trany jsou oprávněny ukončit tuto </w:t>
      </w:r>
      <w:r w:rsidR="00AD656E" w:rsidRPr="0099550A">
        <w:t>s</w:t>
      </w:r>
      <w:r w:rsidRPr="0099550A">
        <w:t xml:space="preserve">mlouvu </w:t>
      </w:r>
      <w:r w:rsidR="00F279DB">
        <w:t xml:space="preserve">písemným </w:t>
      </w:r>
      <w:r w:rsidRPr="0099550A">
        <w:t xml:space="preserve">odstoupením za následujících podmínek: </w:t>
      </w:r>
    </w:p>
    <w:p w:rsidR="00BF3E85" w:rsidRPr="0099550A" w:rsidRDefault="0099550A" w:rsidP="003322E0">
      <w:pPr>
        <w:pStyle w:val="Normln2"/>
        <w:ind w:left="709" w:hanging="425"/>
        <w:jc w:val="both"/>
        <w:rPr>
          <w:lang w:eastAsia="en-US"/>
        </w:rPr>
      </w:pPr>
      <w:r>
        <w:rPr>
          <w:lang w:eastAsia="en-US"/>
        </w:rPr>
        <w:t>2.1.</w:t>
      </w:r>
      <w:r>
        <w:rPr>
          <w:lang w:eastAsia="en-US"/>
        </w:rPr>
        <w:tab/>
      </w:r>
      <w:r w:rsidR="00BF3E85" w:rsidRPr="0099550A">
        <w:rPr>
          <w:lang w:eastAsia="en-US"/>
        </w:rPr>
        <w:t xml:space="preserve">Zhotovitel je oprávněn odstoupit od této </w:t>
      </w:r>
      <w:r w:rsidR="00AD656E" w:rsidRPr="0099550A">
        <w:rPr>
          <w:lang w:eastAsia="en-US"/>
        </w:rPr>
        <w:t>s</w:t>
      </w:r>
      <w:r w:rsidR="00BF3E85" w:rsidRPr="0099550A">
        <w:rPr>
          <w:lang w:eastAsia="en-US"/>
        </w:rPr>
        <w:t xml:space="preserve">mlouvy v následujících případech: </w:t>
      </w:r>
    </w:p>
    <w:p w:rsidR="00BF3E85" w:rsidRPr="0099550A" w:rsidRDefault="0099550A" w:rsidP="003322E0">
      <w:pPr>
        <w:pStyle w:val="Normln2"/>
        <w:ind w:left="993" w:hanging="284"/>
        <w:jc w:val="both"/>
      </w:pPr>
      <w:r>
        <w:rPr>
          <w:lang w:eastAsia="en-US"/>
        </w:rPr>
        <w:t>a)</w:t>
      </w:r>
      <w:r w:rsidR="00BF3E85" w:rsidRPr="0099550A">
        <w:rPr>
          <w:lang w:eastAsia="en-US"/>
        </w:rPr>
        <w:tab/>
      </w:r>
      <w:r w:rsidR="00F279DB">
        <w:rPr>
          <w:lang w:eastAsia="en-US"/>
        </w:rPr>
        <w:t>o</w:t>
      </w:r>
      <w:r w:rsidR="00BF3E85" w:rsidRPr="0099550A">
        <w:rPr>
          <w:lang w:eastAsia="en-US"/>
        </w:rPr>
        <w:t xml:space="preserve">bjednatel je v prodlení se zaplacením faktury </w:t>
      </w:r>
      <w:r w:rsidR="005D3421">
        <w:rPr>
          <w:lang w:eastAsia="en-US"/>
        </w:rPr>
        <w:t>z</w:t>
      </w:r>
      <w:r w:rsidR="00BF3E85" w:rsidRPr="0099550A">
        <w:rPr>
          <w:lang w:eastAsia="en-US"/>
        </w:rPr>
        <w:t xml:space="preserve">hotovitele alespoň patnáct dnů, přičemž </w:t>
      </w:r>
      <w:r w:rsidR="00AD656E" w:rsidRPr="0099550A">
        <w:t>z</w:t>
      </w:r>
      <w:r w:rsidR="00BF3E85" w:rsidRPr="0099550A">
        <w:t>hotovitel příslušnou fa</w:t>
      </w:r>
      <w:r w:rsidR="00AD656E" w:rsidRPr="0099550A">
        <w:t>kturu řádně vystavil a doručil o</w:t>
      </w:r>
      <w:r w:rsidR="00BF3E85" w:rsidRPr="0099550A">
        <w:t>bjednateli a </w:t>
      </w:r>
      <w:r w:rsidR="00F279DB">
        <w:t>o</w:t>
      </w:r>
      <w:r w:rsidR="00BF3E85" w:rsidRPr="0099550A">
        <w:t xml:space="preserve">bjednatel vůči takové faktuře neuplatnil v přiměřené době </w:t>
      </w:r>
      <w:r w:rsidR="00F279DB">
        <w:t>o</w:t>
      </w:r>
      <w:r w:rsidR="00BF3E85" w:rsidRPr="0099550A">
        <w:t xml:space="preserve">d doručení faktury oprávněné písemné námitky v souladu s ustanoveními </w:t>
      </w:r>
      <w:r w:rsidR="00F279DB">
        <w:t xml:space="preserve">čl. VI odst. </w:t>
      </w:r>
      <w:r w:rsidR="005D3421">
        <w:t>7</w:t>
      </w:r>
      <w:r w:rsidR="00F279DB">
        <w:t xml:space="preserve">. </w:t>
      </w:r>
      <w:r w:rsidR="00BF3E85" w:rsidRPr="0099550A">
        <w:t xml:space="preserve">této </w:t>
      </w:r>
      <w:r w:rsidR="00B85853" w:rsidRPr="0099550A">
        <w:t>s</w:t>
      </w:r>
      <w:r w:rsidR="00BF3E85" w:rsidRPr="0099550A">
        <w:t>mlouvy; nebo</w:t>
      </w:r>
    </w:p>
    <w:p w:rsidR="00BF3E85" w:rsidRPr="0099550A" w:rsidRDefault="0099550A" w:rsidP="003322E0">
      <w:pPr>
        <w:pStyle w:val="Normln2"/>
        <w:ind w:left="993" w:hanging="284"/>
        <w:jc w:val="both"/>
      </w:pPr>
      <w:r>
        <w:t>b</w:t>
      </w:r>
      <w:r w:rsidR="00BF3E85" w:rsidRPr="0099550A">
        <w:t>)</w:t>
      </w:r>
      <w:r w:rsidR="00BF3E85" w:rsidRPr="0099550A">
        <w:tab/>
      </w:r>
      <w:r w:rsidR="00F279DB">
        <w:t>o</w:t>
      </w:r>
      <w:r w:rsidR="00BF3E85" w:rsidRPr="0099550A">
        <w:t xml:space="preserve">bjednatel je v prodlení s plněním své povinnosti poskytnout </w:t>
      </w:r>
      <w:r w:rsidR="00F279DB">
        <w:t>z</w:t>
      </w:r>
      <w:r w:rsidR="00BF3E85" w:rsidRPr="0099550A">
        <w:t xml:space="preserve">hotoviteli přiměřenou součinnost dle této </w:t>
      </w:r>
      <w:r w:rsidR="00B85853" w:rsidRPr="0099550A">
        <w:t>s</w:t>
      </w:r>
      <w:r w:rsidR="00BF3E85" w:rsidRPr="0099550A">
        <w:t xml:space="preserve">mlouvy a </w:t>
      </w:r>
      <w:r w:rsidR="00B85853" w:rsidRPr="0099550A">
        <w:t>o</w:t>
      </w:r>
      <w:r w:rsidR="00BF3E85" w:rsidRPr="0099550A">
        <w:t xml:space="preserve">bjednatel tuto součinnost neposkytl ani v dodatečné přiměřené lhůtě poskytnuté </w:t>
      </w:r>
      <w:r w:rsidR="00B85853" w:rsidRPr="0099550A">
        <w:t>z</w:t>
      </w:r>
      <w:r w:rsidR="00BF3E85" w:rsidRPr="0099550A">
        <w:t>hotovitelem;</w:t>
      </w:r>
      <w:r w:rsidR="00BF3E85" w:rsidRPr="0099550A">
        <w:tab/>
      </w:r>
    </w:p>
    <w:p w:rsidR="00DE799A" w:rsidRDefault="0099550A" w:rsidP="00DE799A">
      <w:pPr>
        <w:pStyle w:val="Normln2"/>
        <w:tabs>
          <w:tab w:val="num" w:pos="993"/>
        </w:tabs>
        <w:ind w:left="993" w:hanging="698"/>
        <w:jc w:val="both"/>
      </w:pPr>
      <w:r>
        <w:t>2.2.</w:t>
      </w:r>
      <w:r w:rsidR="00DE799A">
        <w:t xml:space="preserve"> </w:t>
      </w:r>
      <w:r w:rsidR="00BF3E85" w:rsidRPr="0099550A">
        <w:t xml:space="preserve">Objednatel je oprávněn odstoupit od této </w:t>
      </w:r>
      <w:r w:rsidR="00B85853" w:rsidRPr="0099550A">
        <w:t>s</w:t>
      </w:r>
      <w:r w:rsidR="00BF3E85" w:rsidRPr="0099550A">
        <w:t>mlouvy, a to i částečně,</w:t>
      </w:r>
      <w:r w:rsidR="005D3421">
        <w:t xml:space="preserve"> za těchto podmínek:</w:t>
      </w:r>
    </w:p>
    <w:p w:rsidR="00BF3E85" w:rsidRPr="00DE799A" w:rsidRDefault="00DE799A" w:rsidP="00DE799A">
      <w:pPr>
        <w:pStyle w:val="Normln2"/>
        <w:tabs>
          <w:tab w:val="num" w:pos="709"/>
        </w:tabs>
        <w:ind w:left="993" w:hanging="698"/>
        <w:jc w:val="both"/>
      </w:pPr>
      <w:r>
        <w:tab/>
      </w:r>
      <w:r w:rsidR="005D3421" w:rsidRPr="00DE799A">
        <w:t>a) </w:t>
      </w:r>
      <w:r>
        <w:tab/>
      </w:r>
      <w:r w:rsidR="00BF3E85" w:rsidRPr="00DE799A">
        <w:t xml:space="preserve">jestliže </w:t>
      </w:r>
      <w:r w:rsidR="00B85853" w:rsidRPr="00DE799A">
        <w:t>z</w:t>
      </w:r>
      <w:r w:rsidR="00BF3E85" w:rsidRPr="00DE799A">
        <w:t>hotovitel zvlášť závažným způsobem poruší</w:t>
      </w:r>
      <w:r w:rsidR="00B85853" w:rsidRPr="00DE799A">
        <w:t xml:space="preserve"> své povinnosti založené touto s</w:t>
      </w:r>
      <w:r w:rsidR="00BF3E85" w:rsidRPr="00DE799A">
        <w:t xml:space="preserve">mlouvou nebo zákonem, na toto porušení upozorní </w:t>
      </w:r>
      <w:r w:rsidR="00B85853" w:rsidRPr="00DE799A">
        <w:t>objednatel písemně z</w:t>
      </w:r>
      <w:r w:rsidR="00BF3E85" w:rsidRPr="00DE799A">
        <w:t xml:space="preserve">hotovitele a </w:t>
      </w:r>
      <w:r w:rsidR="00B85853" w:rsidRPr="00DE799A">
        <w:t>z</w:t>
      </w:r>
      <w:r w:rsidR="00BF3E85" w:rsidRPr="00DE799A">
        <w:t>hotovitel ani v</w:t>
      </w:r>
      <w:r w:rsidR="00B85853" w:rsidRPr="00DE799A">
        <w:t xml:space="preserve"> termínu stanoveném objednatelem </w:t>
      </w:r>
      <w:r w:rsidR="00BF3E85" w:rsidRPr="00DE799A">
        <w:t>nezjedná uspokojivou nápravu porušené povinnosti;</w:t>
      </w:r>
    </w:p>
    <w:p w:rsidR="005D3421" w:rsidRPr="00DE799A" w:rsidRDefault="005D3421" w:rsidP="00DE799A">
      <w:pPr>
        <w:tabs>
          <w:tab w:val="num" w:pos="993"/>
          <w:tab w:val="num" w:pos="1560"/>
          <w:tab w:val="num" w:pos="2280"/>
        </w:tabs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 w:rsidRPr="00DE799A">
        <w:rPr>
          <w:sz w:val="24"/>
          <w:szCs w:val="24"/>
        </w:rPr>
        <w:t xml:space="preserve">b) </w:t>
      </w:r>
      <w:r w:rsidR="00F279DB" w:rsidRPr="00DE799A">
        <w:rPr>
          <w:sz w:val="24"/>
          <w:szCs w:val="24"/>
        </w:rPr>
        <w:t>z</w:t>
      </w:r>
      <w:r w:rsidR="00BF3E85" w:rsidRPr="00DE799A">
        <w:rPr>
          <w:sz w:val="24"/>
          <w:szCs w:val="24"/>
        </w:rPr>
        <w:t xml:space="preserve">hotovitel pozbude oprávnění vyžadované právními předpisy k činnostem, k jejichž provádění je </w:t>
      </w:r>
      <w:r w:rsidR="00F279DB" w:rsidRPr="00DE799A">
        <w:rPr>
          <w:sz w:val="24"/>
          <w:szCs w:val="24"/>
        </w:rPr>
        <w:t>z</w:t>
      </w:r>
      <w:r w:rsidR="001351A7">
        <w:rPr>
          <w:sz w:val="24"/>
          <w:szCs w:val="24"/>
        </w:rPr>
        <w:t>hotovitel podle s</w:t>
      </w:r>
      <w:r w:rsidR="00BF3E85" w:rsidRPr="00DE799A">
        <w:rPr>
          <w:sz w:val="24"/>
          <w:szCs w:val="24"/>
        </w:rPr>
        <w:t>mlouvy povinen, nebo</w:t>
      </w:r>
    </w:p>
    <w:p w:rsidR="00505D5F" w:rsidRDefault="005D3421" w:rsidP="001351A7">
      <w:pPr>
        <w:tabs>
          <w:tab w:val="num" w:pos="993"/>
          <w:tab w:val="num" w:pos="1560"/>
          <w:tab w:val="num" w:pos="2280"/>
        </w:tabs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 w:rsidRPr="00DE799A">
        <w:rPr>
          <w:sz w:val="24"/>
          <w:szCs w:val="24"/>
        </w:rPr>
        <w:t xml:space="preserve">c) zhotovitel nebo poddodavatel přestal plnit kvalifikaci požadovanou objednatelem v zadávacím řízení uvedeném v článku II odst. 1. písm. </w:t>
      </w:r>
      <w:r w:rsidR="00DD51CD">
        <w:rPr>
          <w:sz w:val="24"/>
          <w:szCs w:val="24"/>
        </w:rPr>
        <w:t>d</w:t>
      </w:r>
      <w:r w:rsidRPr="00DE799A">
        <w:rPr>
          <w:sz w:val="24"/>
          <w:szCs w:val="24"/>
        </w:rPr>
        <w:t>) této smlouvy,</w:t>
      </w:r>
    </w:p>
    <w:p w:rsidR="00BF3E85" w:rsidRPr="0099550A" w:rsidRDefault="00505D5F" w:rsidP="00505D5F">
      <w:pPr>
        <w:tabs>
          <w:tab w:val="num" w:pos="993"/>
          <w:tab w:val="num" w:pos="1560"/>
          <w:tab w:val="num" w:pos="2280"/>
        </w:tabs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5D3421">
        <w:rPr>
          <w:bCs/>
          <w:color w:val="000000"/>
          <w:sz w:val="24"/>
          <w:szCs w:val="24"/>
        </w:rPr>
        <w:lastRenderedPageBreak/>
        <w:t xml:space="preserve">d) </w:t>
      </w:r>
      <w:r w:rsidR="00BF3E85" w:rsidRPr="0099550A">
        <w:rPr>
          <w:bCs/>
          <w:color w:val="000000"/>
          <w:sz w:val="24"/>
          <w:szCs w:val="24"/>
        </w:rPr>
        <w:t xml:space="preserve">na </w:t>
      </w:r>
      <w:r w:rsidR="00087943">
        <w:rPr>
          <w:bCs/>
          <w:color w:val="000000"/>
          <w:sz w:val="24"/>
          <w:szCs w:val="24"/>
        </w:rPr>
        <w:t>z</w:t>
      </w:r>
      <w:r w:rsidR="00BF3E85" w:rsidRPr="0099550A">
        <w:rPr>
          <w:bCs/>
          <w:color w:val="000000"/>
          <w:sz w:val="24"/>
          <w:szCs w:val="24"/>
        </w:rPr>
        <w:t xml:space="preserve">hotovitele je podán insolvenční návrh, s výjimkou návrhu, který je neodůvodněný nebo příslušný soud rozhodne, že </w:t>
      </w:r>
      <w:r w:rsidR="00F279DB">
        <w:rPr>
          <w:bCs/>
          <w:color w:val="000000"/>
          <w:sz w:val="24"/>
          <w:szCs w:val="24"/>
        </w:rPr>
        <w:t>z</w:t>
      </w:r>
      <w:r w:rsidR="00BF3E85" w:rsidRPr="0099550A">
        <w:rPr>
          <w:bCs/>
          <w:color w:val="000000"/>
          <w:sz w:val="24"/>
          <w:szCs w:val="24"/>
        </w:rPr>
        <w:t xml:space="preserve">hotovitel je v úpadku nebo mu úpadek hrozí (tj. vydá rozhodnutí o tom, že se zjišťuje úpadek </w:t>
      </w:r>
      <w:r w:rsidR="00F279DB">
        <w:rPr>
          <w:bCs/>
          <w:color w:val="000000"/>
          <w:sz w:val="24"/>
          <w:szCs w:val="24"/>
        </w:rPr>
        <w:t>z</w:t>
      </w:r>
      <w:r w:rsidR="00BF3E85" w:rsidRPr="0099550A">
        <w:rPr>
          <w:bCs/>
          <w:color w:val="000000"/>
          <w:sz w:val="24"/>
          <w:szCs w:val="24"/>
        </w:rPr>
        <w:t xml:space="preserve">hotovitele nebo hrozící úpadek </w:t>
      </w:r>
      <w:r w:rsidR="00F279DB">
        <w:rPr>
          <w:bCs/>
          <w:color w:val="000000"/>
          <w:sz w:val="24"/>
          <w:szCs w:val="24"/>
        </w:rPr>
        <w:t>z</w:t>
      </w:r>
      <w:r w:rsidR="00BF3E85" w:rsidRPr="0099550A">
        <w:rPr>
          <w:bCs/>
          <w:color w:val="000000"/>
          <w:sz w:val="24"/>
          <w:szCs w:val="24"/>
        </w:rPr>
        <w:t>hotovitele), nebo ve vztahu ke </w:t>
      </w:r>
      <w:r w:rsidR="00F279DB">
        <w:rPr>
          <w:bCs/>
          <w:color w:val="000000"/>
          <w:sz w:val="24"/>
          <w:szCs w:val="24"/>
        </w:rPr>
        <w:t>z</w:t>
      </w:r>
      <w:r w:rsidR="00BF3E85" w:rsidRPr="0099550A">
        <w:rPr>
          <w:bCs/>
          <w:color w:val="000000"/>
          <w:sz w:val="24"/>
          <w:szCs w:val="24"/>
        </w:rPr>
        <w:t>hotoviteli je prohlášen konkurs nebo povolena reorganizace</w:t>
      </w:r>
      <w:r w:rsidR="00BF3E85" w:rsidRPr="0099550A">
        <w:rPr>
          <w:sz w:val="24"/>
          <w:szCs w:val="24"/>
        </w:rPr>
        <w:t>, nebo</w:t>
      </w:r>
    </w:p>
    <w:p w:rsidR="00BF3E85" w:rsidRPr="0099550A" w:rsidRDefault="005D3421" w:rsidP="00DE799A">
      <w:pPr>
        <w:tabs>
          <w:tab w:val="num" w:pos="993"/>
          <w:tab w:val="num" w:pos="2280"/>
        </w:tabs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e) z</w:t>
      </w:r>
      <w:r w:rsidR="00BF3E85" w:rsidRPr="0099550A">
        <w:rPr>
          <w:sz w:val="24"/>
          <w:szCs w:val="24"/>
        </w:rPr>
        <w:t>hotovitel vstoupí do likvidace.</w:t>
      </w:r>
    </w:p>
    <w:p w:rsidR="0099550A" w:rsidRDefault="00BF3E85" w:rsidP="003322E0">
      <w:pPr>
        <w:ind w:left="284"/>
        <w:rPr>
          <w:sz w:val="24"/>
          <w:szCs w:val="24"/>
        </w:rPr>
      </w:pPr>
      <w:r w:rsidRPr="0099550A">
        <w:rPr>
          <w:sz w:val="24"/>
          <w:szCs w:val="24"/>
        </w:rPr>
        <w:t xml:space="preserve">Odstoupení </w:t>
      </w:r>
      <w:r w:rsidR="001351A7">
        <w:rPr>
          <w:sz w:val="24"/>
          <w:szCs w:val="24"/>
        </w:rPr>
        <w:t>od s</w:t>
      </w:r>
      <w:r w:rsidRPr="0099550A">
        <w:rPr>
          <w:sz w:val="24"/>
          <w:szCs w:val="24"/>
        </w:rPr>
        <w:t>mlouvy nabývá účinnosti písemným doručením oznámení o odstoupení druhé Straně.</w:t>
      </w:r>
      <w:bookmarkStart w:id="0" w:name="_Toc73184226"/>
    </w:p>
    <w:p w:rsidR="00087943" w:rsidRDefault="00087943" w:rsidP="003322E0">
      <w:pPr>
        <w:ind w:left="284"/>
        <w:rPr>
          <w:sz w:val="24"/>
          <w:szCs w:val="24"/>
        </w:rPr>
      </w:pPr>
    </w:p>
    <w:p w:rsidR="00BF3E85" w:rsidRDefault="00BF3E85" w:rsidP="003322E0">
      <w:pPr>
        <w:ind w:left="284" w:hanging="284"/>
        <w:jc w:val="both"/>
        <w:rPr>
          <w:sz w:val="24"/>
          <w:szCs w:val="24"/>
        </w:rPr>
      </w:pPr>
      <w:r w:rsidRPr="0099550A">
        <w:rPr>
          <w:sz w:val="24"/>
          <w:szCs w:val="24"/>
        </w:rPr>
        <w:t>3</w:t>
      </w:r>
      <w:r w:rsidR="0099550A">
        <w:rPr>
          <w:sz w:val="24"/>
          <w:szCs w:val="24"/>
        </w:rPr>
        <w:t>.</w:t>
      </w:r>
      <w:r w:rsidRPr="0099550A">
        <w:rPr>
          <w:sz w:val="24"/>
          <w:szCs w:val="24"/>
        </w:rPr>
        <w:tab/>
        <w:t xml:space="preserve">Odstoupení nebo zánik této </w:t>
      </w:r>
      <w:r w:rsidR="00F279DB">
        <w:rPr>
          <w:sz w:val="24"/>
          <w:szCs w:val="24"/>
        </w:rPr>
        <w:t>s</w:t>
      </w:r>
      <w:r w:rsidRPr="0099550A">
        <w:rPr>
          <w:sz w:val="24"/>
          <w:szCs w:val="24"/>
        </w:rPr>
        <w:t xml:space="preserve">mlouvy z jakéhokoliv právního důvodu dle této </w:t>
      </w:r>
      <w:r w:rsidR="00F279DB">
        <w:rPr>
          <w:sz w:val="24"/>
          <w:szCs w:val="24"/>
        </w:rPr>
        <w:t>s</w:t>
      </w:r>
      <w:r w:rsidRPr="0099550A">
        <w:rPr>
          <w:sz w:val="24"/>
          <w:szCs w:val="24"/>
        </w:rPr>
        <w:t xml:space="preserve">mlouvy nezakládá zánik jiných práv či povinností </w:t>
      </w:r>
      <w:r w:rsidR="00F279DB">
        <w:rPr>
          <w:sz w:val="24"/>
          <w:szCs w:val="24"/>
        </w:rPr>
        <w:t>smluvních s</w:t>
      </w:r>
      <w:r w:rsidRPr="0099550A">
        <w:rPr>
          <w:sz w:val="24"/>
          <w:szCs w:val="24"/>
        </w:rPr>
        <w:t xml:space="preserve">tran, u nichž se předpokládá jejich další trvání (zejména podle čl. </w:t>
      </w:r>
      <w:r w:rsidR="00B85853" w:rsidRPr="0099550A">
        <w:rPr>
          <w:sz w:val="24"/>
          <w:szCs w:val="24"/>
        </w:rPr>
        <w:t xml:space="preserve">IX </w:t>
      </w:r>
      <w:r w:rsidRPr="0099550A">
        <w:rPr>
          <w:sz w:val="24"/>
          <w:szCs w:val="24"/>
        </w:rPr>
        <w:t xml:space="preserve">této </w:t>
      </w:r>
      <w:r w:rsidR="00B85853" w:rsidRPr="0099550A">
        <w:rPr>
          <w:sz w:val="24"/>
          <w:szCs w:val="24"/>
        </w:rPr>
        <w:t>s</w:t>
      </w:r>
      <w:r w:rsidRPr="0099550A">
        <w:rPr>
          <w:sz w:val="24"/>
          <w:szCs w:val="24"/>
        </w:rPr>
        <w:t>mlouvy).</w:t>
      </w:r>
    </w:p>
    <w:p w:rsidR="00087943" w:rsidRPr="0099550A" w:rsidRDefault="00087943" w:rsidP="003322E0">
      <w:pPr>
        <w:ind w:left="284" w:hanging="284"/>
        <w:jc w:val="both"/>
        <w:rPr>
          <w:sz w:val="24"/>
          <w:szCs w:val="24"/>
        </w:rPr>
      </w:pPr>
    </w:p>
    <w:p w:rsidR="00BF3E85" w:rsidRPr="0099550A" w:rsidRDefault="0099550A" w:rsidP="005D3421">
      <w:pPr>
        <w:pStyle w:val="Normln2"/>
        <w:widowControl w:val="0"/>
        <w:ind w:left="284" w:hanging="284"/>
        <w:jc w:val="both"/>
      </w:pPr>
      <w:r>
        <w:t>4.</w:t>
      </w:r>
      <w:r w:rsidR="00BF3E85" w:rsidRPr="0099550A">
        <w:tab/>
      </w:r>
      <w:r w:rsidRPr="0099550A">
        <w:t xml:space="preserve">V případě zániku závazku před řádným splněním díla </w:t>
      </w:r>
      <w:r w:rsidR="00DD51CD">
        <w:t xml:space="preserve">jsou </w:t>
      </w:r>
      <w:r w:rsidR="00F279DB">
        <w:t>s</w:t>
      </w:r>
      <w:r w:rsidR="00B85853" w:rsidRPr="0099550A">
        <w:t>mluvní s</w:t>
      </w:r>
      <w:r w:rsidR="00BF3E85" w:rsidRPr="0099550A">
        <w:t xml:space="preserve">trany povinny </w:t>
      </w:r>
      <w:r w:rsidR="00373563">
        <w:t xml:space="preserve">si </w:t>
      </w:r>
      <w:r w:rsidR="00BF3E85" w:rsidRPr="0099550A">
        <w:t>navzájem vrátit podklady či jejich k</w:t>
      </w:r>
      <w:r w:rsidR="00B85853" w:rsidRPr="0099550A">
        <w:t>opie poskytnuté v rámci plnění s</w:t>
      </w:r>
      <w:r w:rsidR="00BF3E85" w:rsidRPr="0099550A">
        <w:t xml:space="preserve">mlouvy, výjimkou jsou podklady, která jsou veřejně dostupné, příp. podklady, které jedna ze </w:t>
      </w:r>
      <w:r w:rsidR="00B85853" w:rsidRPr="0099550A">
        <w:t>smluvních s</w:t>
      </w:r>
      <w:r w:rsidR="00BF3E85" w:rsidRPr="0099550A">
        <w:t>tran musí uchovávat v rámci plnění své zákonné povinnosti</w:t>
      </w:r>
      <w:r w:rsidR="00ED2A20">
        <w:t>.</w:t>
      </w:r>
    </w:p>
    <w:bookmarkEnd w:id="0"/>
    <w:p w:rsidR="00F279DB" w:rsidRPr="00087943" w:rsidRDefault="00F279DB" w:rsidP="00F4760E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CF37AD" w:rsidRPr="00666327" w:rsidRDefault="00CC6024" w:rsidP="003322E0">
      <w:pPr>
        <w:ind w:left="567" w:hanging="567"/>
        <w:jc w:val="center"/>
        <w:rPr>
          <w:sz w:val="24"/>
          <w:szCs w:val="24"/>
        </w:rPr>
      </w:pPr>
      <w:r w:rsidRPr="00666327">
        <w:rPr>
          <w:sz w:val="24"/>
          <w:szCs w:val="24"/>
        </w:rPr>
        <w:t xml:space="preserve">Článek </w:t>
      </w:r>
      <w:r w:rsidR="00CF37AD" w:rsidRPr="00666327">
        <w:rPr>
          <w:sz w:val="24"/>
          <w:szCs w:val="24"/>
        </w:rPr>
        <w:t>X</w:t>
      </w:r>
      <w:r w:rsidR="00A93171" w:rsidRPr="00666327">
        <w:rPr>
          <w:sz w:val="24"/>
          <w:szCs w:val="24"/>
        </w:rPr>
        <w:t>I</w:t>
      </w:r>
    </w:p>
    <w:p w:rsidR="00CF37AD" w:rsidRPr="00666327" w:rsidRDefault="00CF37AD" w:rsidP="003322E0">
      <w:pPr>
        <w:ind w:left="567" w:hanging="567"/>
        <w:jc w:val="center"/>
        <w:rPr>
          <w:sz w:val="24"/>
          <w:szCs w:val="24"/>
        </w:rPr>
      </w:pPr>
      <w:r w:rsidRPr="00666327">
        <w:rPr>
          <w:sz w:val="24"/>
          <w:szCs w:val="24"/>
        </w:rPr>
        <w:t xml:space="preserve">Závěrečná ustanovení </w:t>
      </w:r>
    </w:p>
    <w:p w:rsidR="00214459" w:rsidRDefault="00214459" w:rsidP="003322E0">
      <w:pPr>
        <w:rPr>
          <w:sz w:val="24"/>
          <w:szCs w:val="24"/>
        </w:rPr>
      </w:pPr>
    </w:p>
    <w:p w:rsidR="00214459" w:rsidRDefault="00214459" w:rsidP="003322E0">
      <w:pPr>
        <w:numPr>
          <w:ilvl w:val="1"/>
          <w:numId w:val="8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214459">
        <w:rPr>
          <w:sz w:val="24"/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:rsidR="00214459" w:rsidRDefault="00214459" w:rsidP="003322E0">
      <w:pPr>
        <w:ind w:left="284"/>
        <w:rPr>
          <w:sz w:val="24"/>
          <w:szCs w:val="24"/>
        </w:rPr>
      </w:pPr>
    </w:p>
    <w:p w:rsidR="001B5A1A" w:rsidRPr="00373563" w:rsidRDefault="00214459" w:rsidP="00DE799A">
      <w:pPr>
        <w:numPr>
          <w:ilvl w:val="1"/>
          <w:numId w:val="8"/>
        </w:numPr>
        <w:tabs>
          <w:tab w:val="clear" w:pos="360"/>
        </w:tabs>
        <w:ind w:left="284" w:hanging="284"/>
        <w:jc w:val="both"/>
        <w:textAlignment w:val="auto"/>
        <w:rPr>
          <w:sz w:val="24"/>
          <w:szCs w:val="24"/>
        </w:rPr>
      </w:pPr>
      <w:r w:rsidRPr="00373563">
        <w:rPr>
          <w:sz w:val="24"/>
          <w:szCs w:val="24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 před zahájením plnění. Za písemnou formu nebude pro tento účel považována výměna e-mailových či jiných elektronických zpráv. To neplatí pro identifikační údaje obsažené v čl. I této smlouvy, u kterých při jejich změně postačí oznámení způsobem upraveným v čl. II odst. 2 této smlouvy. </w:t>
      </w:r>
    </w:p>
    <w:p w:rsidR="001B5A1A" w:rsidRPr="001B5A1A" w:rsidRDefault="001B5A1A" w:rsidP="003322E0">
      <w:pPr>
        <w:pStyle w:val="NormlnIMP0"/>
        <w:spacing w:line="240" w:lineRule="auto"/>
        <w:jc w:val="both"/>
        <w:textAlignment w:val="auto"/>
        <w:rPr>
          <w:szCs w:val="24"/>
        </w:rPr>
      </w:pPr>
    </w:p>
    <w:p w:rsidR="00214459" w:rsidRPr="001B5A1A" w:rsidRDefault="00214459" w:rsidP="003322E0">
      <w:pPr>
        <w:numPr>
          <w:ilvl w:val="1"/>
          <w:numId w:val="8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1B5A1A">
        <w:rPr>
          <w:sz w:val="24"/>
          <w:szCs w:val="24"/>
        </w:rPr>
        <w:t>Smluvní strany se odchylně od ustanovení občanského zákoníku, která obecně upravují uzavření smlouvy, dohodly, že dodatek je uzavřen výlučně tehdy, byl-li písemný návrh dodatku podepsaný a předložený jednou smluvní stranou podepsán druhou smluvní stranou ve znění předloženého návrhu bez jakýchkoli změn, výhrad apod. a doručen navrhující smluvní straně. Za přijetí návrhu dodatku se nebude považovat případ, kdy smluvní strana, které byl návrh adresován, se fakticky zachová podle návrhu dodatku, tj. např. poskytne-li nebo přijme-li plnění, aniž by zároveň návrh dodatku podepsala.</w:t>
      </w:r>
    </w:p>
    <w:p w:rsidR="00214459" w:rsidRDefault="00214459" w:rsidP="003322E0">
      <w:pPr>
        <w:pStyle w:val="Odstavecseseznamem"/>
        <w:ind w:left="0"/>
        <w:rPr>
          <w:szCs w:val="24"/>
        </w:rPr>
      </w:pPr>
    </w:p>
    <w:p w:rsidR="00214459" w:rsidRPr="001B5A1A" w:rsidRDefault="00214459" w:rsidP="003322E0">
      <w:pPr>
        <w:numPr>
          <w:ilvl w:val="1"/>
          <w:numId w:val="8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1B5A1A">
        <w:rPr>
          <w:sz w:val="24"/>
          <w:szCs w:val="24"/>
        </w:rPr>
        <w:t xml:space="preserve">Smluvní strany odchylně od ustanovení § 582 odst. 2 občanského zákoníku sjednávají, že mohou namítnout neplatnost změny této smlouvy pro nedodržení sjednané formy i v případě, že již bylo plněno. </w:t>
      </w:r>
    </w:p>
    <w:p w:rsidR="00BC04F7" w:rsidRDefault="00BC04F7" w:rsidP="003322E0">
      <w:pPr>
        <w:pStyle w:val="Odstavecseseznamem"/>
        <w:ind w:left="0"/>
        <w:rPr>
          <w:sz w:val="24"/>
          <w:szCs w:val="24"/>
        </w:rPr>
      </w:pPr>
    </w:p>
    <w:p w:rsidR="00BC04F7" w:rsidRDefault="00BC04F7" w:rsidP="003322E0">
      <w:pPr>
        <w:numPr>
          <w:ilvl w:val="1"/>
          <w:numId w:val="8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Zhotovitel není oprávněn převést svá práva a povinnosti ze smlouvy nebo její část třetí osobě bez předchozího písemného souhlasu objednatele.</w:t>
      </w:r>
    </w:p>
    <w:p w:rsidR="00BC04F7" w:rsidRDefault="00BC04F7" w:rsidP="003322E0">
      <w:pPr>
        <w:pStyle w:val="Odstavecseseznamem"/>
        <w:rPr>
          <w:sz w:val="24"/>
          <w:szCs w:val="24"/>
        </w:rPr>
      </w:pPr>
    </w:p>
    <w:p w:rsidR="00BC04F7" w:rsidRPr="00551745" w:rsidRDefault="00BC04F7" w:rsidP="003322E0">
      <w:pPr>
        <w:numPr>
          <w:ilvl w:val="1"/>
          <w:numId w:val="8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dohodly, na vyloučení použití ustanovení § 1987 odst. 2 občanského zákoníku a sjednávají, že i nejistá nebo neurčitá pohledávka je způsobilá k započtení. </w:t>
      </w:r>
    </w:p>
    <w:p w:rsidR="00A93171" w:rsidRPr="00551745" w:rsidRDefault="00A93171" w:rsidP="003322E0">
      <w:pPr>
        <w:pStyle w:val="NormlnIMP0"/>
        <w:spacing w:line="240" w:lineRule="auto"/>
        <w:jc w:val="both"/>
        <w:rPr>
          <w:szCs w:val="24"/>
        </w:rPr>
      </w:pPr>
    </w:p>
    <w:p w:rsidR="00745A23" w:rsidRPr="00551745" w:rsidRDefault="00745A23" w:rsidP="003322E0">
      <w:pPr>
        <w:numPr>
          <w:ilvl w:val="1"/>
          <w:numId w:val="8"/>
        </w:numPr>
        <w:tabs>
          <w:tab w:val="clear" w:pos="360"/>
        </w:tabs>
        <w:jc w:val="both"/>
        <w:rPr>
          <w:sz w:val="24"/>
          <w:szCs w:val="24"/>
        </w:rPr>
      </w:pPr>
      <w:r w:rsidRPr="00551745">
        <w:rPr>
          <w:sz w:val="24"/>
          <w:szCs w:val="24"/>
        </w:rPr>
        <w:lastRenderedPageBreak/>
        <w:t>Obě smluvní strany se dohodly, že v případě nástupnictví jsou nástupnické organizace</w:t>
      </w:r>
      <w:r w:rsidR="00B551DA">
        <w:rPr>
          <w:sz w:val="24"/>
          <w:szCs w:val="24"/>
        </w:rPr>
        <w:t xml:space="preserve"> </w:t>
      </w:r>
      <w:r w:rsidRPr="00551745">
        <w:rPr>
          <w:sz w:val="24"/>
          <w:szCs w:val="24"/>
        </w:rPr>
        <w:t>smluvních stran vázány ustanoveními této smlouvy v plném rozsahu.</w:t>
      </w:r>
    </w:p>
    <w:p w:rsidR="00471767" w:rsidRDefault="00471767" w:rsidP="003322E0">
      <w:pPr>
        <w:ind w:left="360"/>
        <w:jc w:val="both"/>
        <w:rPr>
          <w:sz w:val="24"/>
          <w:szCs w:val="24"/>
        </w:rPr>
      </w:pPr>
    </w:p>
    <w:p w:rsidR="00745A23" w:rsidRPr="00551745" w:rsidRDefault="00745A23" w:rsidP="003322E0">
      <w:pPr>
        <w:numPr>
          <w:ilvl w:val="1"/>
          <w:numId w:val="8"/>
        </w:numPr>
        <w:tabs>
          <w:tab w:val="clear" w:pos="360"/>
        </w:tabs>
        <w:jc w:val="both"/>
        <w:rPr>
          <w:sz w:val="24"/>
          <w:szCs w:val="24"/>
        </w:rPr>
      </w:pPr>
      <w:r w:rsidRPr="00551745">
        <w:rPr>
          <w:sz w:val="24"/>
          <w:szCs w:val="24"/>
        </w:rPr>
        <w:t xml:space="preserve">Pro případ, že kterékoliv ustanovení této smlouvy se stane neúčinným nebo neplatným, </w:t>
      </w:r>
      <w:r w:rsidR="00B551DA">
        <w:rPr>
          <w:sz w:val="24"/>
          <w:szCs w:val="24"/>
        </w:rPr>
        <w:t>s</w:t>
      </w:r>
      <w:r w:rsidRPr="00551745">
        <w:rPr>
          <w:sz w:val="24"/>
          <w:szCs w:val="24"/>
        </w:rPr>
        <w:t>mluvní strany se zavazují bez zbytečných odkladů nahradit</w:t>
      </w:r>
      <w:r w:rsidR="00145857">
        <w:rPr>
          <w:sz w:val="24"/>
          <w:szCs w:val="24"/>
        </w:rPr>
        <w:t xml:space="preserve"> takové ustanovení novým. </w:t>
      </w:r>
      <w:r w:rsidRPr="00551745">
        <w:rPr>
          <w:sz w:val="24"/>
          <w:szCs w:val="24"/>
        </w:rPr>
        <w:t>Případná neplatnost některého z ustanovení této smlouvy nemá za následek neplatnost</w:t>
      </w:r>
      <w:r w:rsidR="00B551DA">
        <w:rPr>
          <w:sz w:val="24"/>
          <w:szCs w:val="24"/>
        </w:rPr>
        <w:t xml:space="preserve"> </w:t>
      </w:r>
      <w:r w:rsidRPr="00551745">
        <w:rPr>
          <w:sz w:val="24"/>
          <w:szCs w:val="24"/>
        </w:rPr>
        <w:t>ostatních ustanovení.</w:t>
      </w:r>
    </w:p>
    <w:p w:rsidR="00A93171" w:rsidRPr="00551745" w:rsidRDefault="00A93171" w:rsidP="003322E0">
      <w:pPr>
        <w:pStyle w:val="NormlnIMP0"/>
        <w:spacing w:line="240" w:lineRule="auto"/>
        <w:jc w:val="both"/>
        <w:rPr>
          <w:szCs w:val="24"/>
        </w:rPr>
      </w:pPr>
    </w:p>
    <w:p w:rsidR="00745A23" w:rsidRPr="00551745" w:rsidRDefault="00745A23" w:rsidP="003322E0">
      <w:pPr>
        <w:numPr>
          <w:ilvl w:val="1"/>
          <w:numId w:val="8"/>
        </w:numPr>
        <w:tabs>
          <w:tab w:val="clear" w:pos="360"/>
        </w:tabs>
        <w:jc w:val="both"/>
        <w:rPr>
          <w:sz w:val="24"/>
          <w:szCs w:val="24"/>
        </w:rPr>
      </w:pPr>
      <w:r w:rsidRPr="00551745">
        <w:rPr>
          <w:sz w:val="24"/>
          <w:szCs w:val="24"/>
        </w:rPr>
        <w:t>Písemnosti se považují za doručené i v případě, že kterákoliv ze smluvních stran její doručení</w:t>
      </w:r>
      <w:r w:rsidR="00A93171" w:rsidRPr="00551745">
        <w:rPr>
          <w:sz w:val="24"/>
          <w:szCs w:val="24"/>
        </w:rPr>
        <w:t xml:space="preserve"> </w:t>
      </w:r>
      <w:r w:rsidRPr="00551745">
        <w:rPr>
          <w:sz w:val="24"/>
          <w:szCs w:val="24"/>
        </w:rPr>
        <w:t>odmítne či jinak znemožní.</w:t>
      </w:r>
    </w:p>
    <w:p w:rsidR="00672239" w:rsidRPr="00551745" w:rsidRDefault="00672239" w:rsidP="003322E0">
      <w:pPr>
        <w:ind w:left="567" w:hanging="567"/>
        <w:jc w:val="both"/>
        <w:rPr>
          <w:sz w:val="24"/>
          <w:szCs w:val="24"/>
        </w:rPr>
      </w:pPr>
    </w:p>
    <w:p w:rsidR="00CF37AD" w:rsidRPr="00666327" w:rsidRDefault="008B1326" w:rsidP="003322E0">
      <w:pPr>
        <w:numPr>
          <w:ilvl w:val="1"/>
          <w:numId w:val="8"/>
        </w:numPr>
        <w:tabs>
          <w:tab w:val="clear" w:pos="360"/>
        </w:tabs>
        <w:jc w:val="both"/>
        <w:rPr>
          <w:sz w:val="24"/>
          <w:szCs w:val="24"/>
        </w:rPr>
      </w:pPr>
      <w:r w:rsidRPr="00666327">
        <w:rPr>
          <w:sz w:val="24"/>
          <w:szCs w:val="24"/>
        </w:rPr>
        <w:t>Tato smlouva je vypracována ve čtyřech vyhotoveních, z nichž objednatel obdrží dvě vyhotovení a zhotovitel dvě vyhotovení.</w:t>
      </w:r>
      <w:r w:rsidR="00CF37AD" w:rsidRPr="00666327">
        <w:rPr>
          <w:sz w:val="24"/>
          <w:szCs w:val="24"/>
        </w:rPr>
        <w:tab/>
      </w:r>
    </w:p>
    <w:p w:rsidR="00CF37AD" w:rsidRPr="00905DE4" w:rsidRDefault="00CF37AD" w:rsidP="003322E0">
      <w:pPr>
        <w:ind w:left="567" w:hanging="567"/>
        <w:jc w:val="both"/>
        <w:rPr>
          <w:sz w:val="24"/>
          <w:szCs w:val="24"/>
        </w:rPr>
      </w:pPr>
    </w:p>
    <w:p w:rsidR="00C92A79" w:rsidRDefault="00C92A79" w:rsidP="003322E0">
      <w:pPr>
        <w:numPr>
          <w:ilvl w:val="1"/>
          <w:numId w:val="8"/>
        </w:numPr>
        <w:tabs>
          <w:tab w:val="clear" w:pos="360"/>
        </w:tabs>
        <w:jc w:val="both"/>
        <w:rPr>
          <w:sz w:val="24"/>
          <w:szCs w:val="24"/>
        </w:rPr>
      </w:pPr>
      <w:r w:rsidRPr="003171D0">
        <w:rPr>
          <w:sz w:val="24"/>
          <w:szCs w:val="24"/>
        </w:rPr>
        <w:t xml:space="preserve">Tato smlouva,  její případné dodatky či dohody o ukončení tohoto smluvního vztahu  budou uveřejněny v registru smluv dle zákona č. 340/2015 Sb.,  o zvláštních podmínkách účinnosti některých smluv, uveřejňování těchto smluv a registru smluv (dále jen „zákon o registru smluv“). </w:t>
      </w:r>
    </w:p>
    <w:p w:rsidR="00DE799A" w:rsidRDefault="00DE799A" w:rsidP="00DE799A">
      <w:pPr>
        <w:pStyle w:val="Odstavecseseznamem"/>
        <w:rPr>
          <w:sz w:val="24"/>
          <w:szCs w:val="24"/>
        </w:rPr>
      </w:pPr>
    </w:p>
    <w:p w:rsidR="00F7623B" w:rsidRDefault="00C92A79" w:rsidP="00DE799A">
      <w:pPr>
        <w:numPr>
          <w:ilvl w:val="1"/>
          <w:numId w:val="8"/>
        </w:numPr>
        <w:tabs>
          <w:tab w:val="clear" w:pos="360"/>
        </w:tabs>
        <w:jc w:val="both"/>
        <w:rPr>
          <w:sz w:val="24"/>
          <w:szCs w:val="24"/>
        </w:rPr>
      </w:pPr>
      <w:r w:rsidRPr="00DE799A">
        <w:rPr>
          <w:sz w:val="24"/>
          <w:szCs w:val="24"/>
        </w:rPr>
        <w:t xml:space="preserve">Smluvní strany se dohodly, že objednatel, jako osoba uvedená v  § 2 odst. 1 zákona o registru smluv, zajistí zveřejnění smlouvy nejpozději do </w:t>
      </w:r>
      <w:r w:rsidR="00F7623B" w:rsidRPr="00DE799A">
        <w:rPr>
          <w:sz w:val="24"/>
          <w:szCs w:val="24"/>
        </w:rPr>
        <w:t xml:space="preserve">15 kalendářních dnů ode dne podpisu této smlouvy smluvní stranou, která ji podepisuje jako druhá v pořadí. </w:t>
      </w:r>
    </w:p>
    <w:p w:rsidR="00DE799A" w:rsidRPr="00DE799A" w:rsidRDefault="00DE799A" w:rsidP="00DE799A">
      <w:pPr>
        <w:jc w:val="both"/>
        <w:rPr>
          <w:sz w:val="24"/>
          <w:szCs w:val="24"/>
        </w:rPr>
      </w:pPr>
    </w:p>
    <w:p w:rsidR="00F7623B" w:rsidRPr="00DE799A" w:rsidRDefault="00F7623B" w:rsidP="00DE799A">
      <w:pPr>
        <w:numPr>
          <w:ilvl w:val="1"/>
          <w:numId w:val="8"/>
        </w:numPr>
        <w:tabs>
          <w:tab w:val="clear" w:pos="360"/>
        </w:tabs>
        <w:jc w:val="both"/>
        <w:rPr>
          <w:sz w:val="24"/>
          <w:szCs w:val="24"/>
        </w:rPr>
      </w:pPr>
      <w:r w:rsidRPr="00DE799A">
        <w:rPr>
          <w:sz w:val="24"/>
          <w:szCs w:val="24"/>
        </w:rPr>
        <w:t>Smluvní strany se dohodly, že vztahy vyplývající z této smlouvy se řídí českým právním řádem a věcně a místně příslušný bude obecný soud v České republice.</w:t>
      </w:r>
    </w:p>
    <w:p w:rsidR="00F7623B" w:rsidRPr="003171D0" w:rsidRDefault="00F7623B" w:rsidP="003322E0">
      <w:pPr>
        <w:ind w:left="360"/>
        <w:jc w:val="both"/>
        <w:rPr>
          <w:sz w:val="24"/>
          <w:szCs w:val="24"/>
        </w:rPr>
      </w:pPr>
    </w:p>
    <w:p w:rsidR="00C92A79" w:rsidRPr="003171D0" w:rsidRDefault="00C92A79" w:rsidP="003322E0">
      <w:pPr>
        <w:numPr>
          <w:ilvl w:val="1"/>
          <w:numId w:val="8"/>
        </w:numPr>
        <w:tabs>
          <w:tab w:val="clear" w:pos="360"/>
        </w:tabs>
        <w:jc w:val="both"/>
        <w:rPr>
          <w:sz w:val="24"/>
          <w:szCs w:val="24"/>
        </w:rPr>
      </w:pPr>
      <w:r w:rsidRPr="003171D0">
        <w:rPr>
          <w:sz w:val="24"/>
          <w:szCs w:val="24"/>
        </w:rPr>
        <w:t xml:space="preserve">Smlouva nabývá platnosti </w:t>
      </w:r>
      <w:r w:rsidR="00F23649">
        <w:rPr>
          <w:sz w:val="24"/>
          <w:szCs w:val="24"/>
        </w:rPr>
        <w:t xml:space="preserve">a účinnosti </w:t>
      </w:r>
      <w:r w:rsidRPr="003171D0">
        <w:rPr>
          <w:sz w:val="24"/>
          <w:szCs w:val="24"/>
        </w:rPr>
        <w:t>dnem jejího podpisu smluvní stranou, která ji podepisuje jako druhá v</w:t>
      </w:r>
      <w:r w:rsidR="00F23649">
        <w:rPr>
          <w:sz w:val="24"/>
          <w:szCs w:val="24"/>
        </w:rPr>
        <w:t> </w:t>
      </w:r>
      <w:r w:rsidRPr="003171D0">
        <w:rPr>
          <w:sz w:val="24"/>
          <w:szCs w:val="24"/>
        </w:rPr>
        <w:t>pořadí</w:t>
      </w:r>
      <w:r w:rsidR="00F23649">
        <w:rPr>
          <w:sz w:val="24"/>
          <w:szCs w:val="24"/>
        </w:rPr>
        <w:t>.</w:t>
      </w:r>
    </w:p>
    <w:p w:rsidR="00666327" w:rsidRDefault="00666327" w:rsidP="003322E0">
      <w:pPr>
        <w:pStyle w:val="Odstavecseseznamem"/>
      </w:pPr>
    </w:p>
    <w:p w:rsidR="00666327" w:rsidRPr="00666327" w:rsidRDefault="00666327" w:rsidP="003322E0">
      <w:pPr>
        <w:numPr>
          <w:ilvl w:val="1"/>
          <w:numId w:val="8"/>
        </w:numPr>
        <w:tabs>
          <w:tab w:val="clear" w:pos="360"/>
        </w:tabs>
        <w:rPr>
          <w:sz w:val="24"/>
          <w:szCs w:val="24"/>
        </w:rPr>
      </w:pPr>
      <w:r w:rsidRPr="00666327">
        <w:rPr>
          <w:sz w:val="24"/>
        </w:rPr>
        <w:t>Nedílnou součástí této smlouvy j</w:t>
      </w:r>
      <w:r w:rsidR="009375E6">
        <w:rPr>
          <w:sz w:val="24"/>
        </w:rPr>
        <w:t>sou</w:t>
      </w:r>
      <w:r w:rsidR="006A7E8F">
        <w:rPr>
          <w:sz w:val="24"/>
        </w:rPr>
        <w:t xml:space="preserve"> t</w:t>
      </w:r>
      <w:r w:rsidR="009375E6">
        <w:rPr>
          <w:sz w:val="24"/>
        </w:rPr>
        <w:t>y</w:t>
      </w:r>
      <w:r w:rsidR="006A7E8F">
        <w:rPr>
          <w:sz w:val="24"/>
        </w:rPr>
        <w:t>to</w:t>
      </w:r>
      <w:r w:rsidRPr="00666327">
        <w:rPr>
          <w:sz w:val="24"/>
        </w:rPr>
        <w:t xml:space="preserve"> příloh</w:t>
      </w:r>
      <w:r w:rsidR="009375E6">
        <w:rPr>
          <w:sz w:val="24"/>
        </w:rPr>
        <w:t>y</w:t>
      </w:r>
      <w:r w:rsidRPr="00666327">
        <w:rPr>
          <w:sz w:val="24"/>
        </w:rPr>
        <w:t>:</w:t>
      </w:r>
    </w:p>
    <w:p w:rsidR="00CF37AD" w:rsidRDefault="009375E6" w:rsidP="003322E0">
      <w:pPr>
        <w:ind w:left="360"/>
        <w:rPr>
          <w:sz w:val="24"/>
          <w:szCs w:val="24"/>
        </w:rPr>
      </w:pPr>
      <w:r>
        <w:rPr>
          <w:sz w:val="24"/>
          <w:szCs w:val="24"/>
        </w:rPr>
        <w:t>Příloha č. 1</w:t>
      </w:r>
      <w:r w:rsidR="006A7E8F">
        <w:rPr>
          <w:sz w:val="24"/>
          <w:szCs w:val="24"/>
        </w:rPr>
        <w:t xml:space="preserve">: </w:t>
      </w:r>
      <w:r w:rsidR="008C6643">
        <w:rPr>
          <w:sz w:val="24"/>
          <w:szCs w:val="24"/>
        </w:rPr>
        <w:t>Podrobná kalkulace nabídkové ceny</w:t>
      </w:r>
    </w:p>
    <w:p w:rsidR="009375E6" w:rsidRDefault="009375E6" w:rsidP="003322E0">
      <w:pPr>
        <w:ind w:left="360"/>
        <w:rPr>
          <w:sz w:val="24"/>
          <w:szCs w:val="24"/>
        </w:rPr>
      </w:pPr>
    </w:p>
    <w:p w:rsidR="00971694" w:rsidRDefault="00971694" w:rsidP="003322E0">
      <w:pPr>
        <w:ind w:left="360"/>
        <w:rPr>
          <w:sz w:val="24"/>
          <w:szCs w:val="24"/>
        </w:rPr>
      </w:pPr>
    </w:p>
    <w:p w:rsidR="00C92A79" w:rsidRDefault="00C92A79" w:rsidP="003322E0">
      <w:pPr>
        <w:rPr>
          <w:sz w:val="24"/>
          <w:szCs w:val="24"/>
        </w:rPr>
      </w:pPr>
    </w:p>
    <w:p w:rsidR="00F279DB" w:rsidRPr="00905DE4" w:rsidRDefault="00F279DB" w:rsidP="003322E0">
      <w:pPr>
        <w:rPr>
          <w:sz w:val="24"/>
          <w:szCs w:val="24"/>
        </w:rPr>
      </w:pPr>
    </w:p>
    <w:p w:rsidR="00CF37AD" w:rsidRPr="00905DE4" w:rsidRDefault="00CF37AD" w:rsidP="003322E0">
      <w:pPr>
        <w:ind w:left="426" w:hanging="426"/>
        <w:rPr>
          <w:sz w:val="24"/>
          <w:szCs w:val="24"/>
        </w:rPr>
      </w:pPr>
      <w:r w:rsidRPr="00905DE4">
        <w:rPr>
          <w:sz w:val="24"/>
          <w:szCs w:val="24"/>
        </w:rPr>
        <w:t>Havířov</w:t>
      </w:r>
      <w:r w:rsidR="001B5A1A">
        <w:rPr>
          <w:sz w:val="24"/>
          <w:szCs w:val="24"/>
        </w:rPr>
        <w:t xml:space="preserve"> </w:t>
      </w:r>
      <w:r w:rsidR="00505D5F">
        <w:rPr>
          <w:sz w:val="24"/>
          <w:szCs w:val="24"/>
        </w:rPr>
        <w:t>24.11.2016</w:t>
      </w:r>
      <w:r w:rsidRPr="00905DE4">
        <w:rPr>
          <w:sz w:val="24"/>
          <w:szCs w:val="24"/>
        </w:rPr>
        <w:tab/>
      </w:r>
      <w:r w:rsidRPr="00905DE4">
        <w:rPr>
          <w:sz w:val="24"/>
          <w:szCs w:val="24"/>
        </w:rPr>
        <w:tab/>
      </w:r>
      <w:r w:rsidR="001B5A1A">
        <w:rPr>
          <w:sz w:val="24"/>
          <w:szCs w:val="24"/>
        </w:rPr>
        <w:tab/>
      </w:r>
      <w:r w:rsidR="001B5A1A">
        <w:rPr>
          <w:sz w:val="24"/>
          <w:szCs w:val="24"/>
        </w:rPr>
        <w:tab/>
      </w:r>
      <w:r w:rsidR="00820CA6">
        <w:rPr>
          <w:sz w:val="24"/>
          <w:szCs w:val="24"/>
        </w:rPr>
        <w:t>Praha</w:t>
      </w:r>
      <w:r w:rsidR="00505D5F">
        <w:rPr>
          <w:sz w:val="24"/>
          <w:szCs w:val="24"/>
        </w:rPr>
        <w:t xml:space="preserve"> 25.11.2016</w:t>
      </w:r>
      <w:r w:rsidRPr="00905DE4">
        <w:rPr>
          <w:sz w:val="24"/>
          <w:szCs w:val="24"/>
        </w:rPr>
        <w:t xml:space="preserve"> </w:t>
      </w:r>
    </w:p>
    <w:p w:rsidR="00CF37AD" w:rsidRPr="00905DE4" w:rsidRDefault="00CF37AD" w:rsidP="003322E0">
      <w:pPr>
        <w:ind w:left="426" w:hanging="426"/>
        <w:rPr>
          <w:sz w:val="24"/>
          <w:szCs w:val="24"/>
        </w:rPr>
      </w:pPr>
    </w:p>
    <w:p w:rsidR="00CF37AD" w:rsidRPr="00905DE4" w:rsidRDefault="00CF37AD" w:rsidP="003322E0">
      <w:pPr>
        <w:ind w:left="426" w:hanging="426"/>
        <w:rPr>
          <w:sz w:val="24"/>
          <w:szCs w:val="24"/>
        </w:rPr>
      </w:pPr>
      <w:r w:rsidRPr="00905DE4">
        <w:rPr>
          <w:sz w:val="24"/>
          <w:szCs w:val="24"/>
        </w:rPr>
        <w:t>Za objednatele:</w:t>
      </w:r>
      <w:r w:rsidRPr="00905DE4">
        <w:rPr>
          <w:sz w:val="24"/>
          <w:szCs w:val="24"/>
        </w:rPr>
        <w:tab/>
      </w:r>
      <w:r w:rsidRPr="00905DE4">
        <w:rPr>
          <w:sz w:val="24"/>
          <w:szCs w:val="24"/>
        </w:rPr>
        <w:tab/>
      </w:r>
      <w:r w:rsidRPr="00905DE4">
        <w:rPr>
          <w:sz w:val="24"/>
          <w:szCs w:val="24"/>
        </w:rPr>
        <w:tab/>
      </w:r>
      <w:r w:rsidR="001B5A1A">
        <w:rPr>
          <w:sz w:val="24"/>
          <w:szCs w:val="24"/>
        </w:rPr>
        <w:tab/>
      </w:r>
      <w:r w:rsidR="001B5A1A">
        <w:rPr>
          <w:sz w:val="24"/>
          <w:szCs w:val="24"/>
        </w:rPr>
        <w:tab/>
      </w:r>
      <w:r w:rsidRPr="00905DE4">
        <w:rPr>
          <w:sz w:val="24"/>
          <w:szCs w:val="24"/>
        </w:rPr>
        <w:t>Za zhotovitele:</w:t>
      </w:r>
    </w:p>
    <w:p w:rsidR="00CF37AD" w:rsidRDefault="00CF37AD" w:rsidP="003322E0">
      <w:pPr>
        <w:ind w:left="426" w:hanging="426"/>
        <w:rPr>
          <w:sz w:val="24"/>
          <w:szCs w:val="24"/>
        </w:rPr>
      </w:pPr>
    </w:p>
    <w:p w:rsidR="002C6FDA" w:rsidRDefault="002C6FDA" w:rsidP="003322E0">
      <w:pPr>
        <w:ind w:left="426" w:hanging="426"/>
        <w:rPr>
          <w:sz w:val="24"/>
          <w:szCs w:val="24"/>
        </w:rPr>
      </w:pPr>
    </w:p>
    <w:p w:rsidR="00CF37AD" w:rsidRPr="00905DE4" w:rsidRDefault="00CF37AD" w:rsidP="003322E0">
      <w:pPr>
        <w:ind w:left="426" w:hanging="426"/>
        <w:rPr>
          <w:sz w:val="24"/>
          <w:szCs w:val="24"/>
        </w:rPr>
      </w:pPr>
      <w:r w:rsidRPr="00905DE4">
        <w:rPr>
          <w:sz w:val="24"/>
          <w:szCs w:val="24"/>
        </w:rPr>
        <w:t>........................</w:t>
      </w:r>
      <w:r w:rsidR="00126B1A">
        <w:rPr>
          <w:sz w:val="24"/>
          <w:szCs w:val="24"/>
        </w:rPr>
        <w:t>............................</w:t>
      </w:r>
      <w:r w:rsidRPr="00905DE4">
        <w:rPr>
          <w:sz w:val="24"/>
          <w:szCs w:val="24"/>
        </w:rPr>
        <w:t>.</w:t>
      </w:r>
      <w:r w:rsidRPr="00905DE4">
        <w:rPr>
          <w:sz w:val="24"/>
          <w:szCs w:val="24"/>
        </w:rPr>
        <w:tab/>
      </w:r>
      <w:r w:rsidRPr="00905DE4">
        <w:rPr>
          <w:sz w:val="24"/>
          <w:szCs w:val="24"/>
        </w:rPr>
        <w:tab/>
      </w:r>
      <w:r w:rsidR="00126B1A">
        <w:rPr>
          <w:sz w:val="24"/>
          <w:szCs w:val="24"/>
        </w:rPr>
        <w:tab/>
      </w:r>
      <w:r w:rsidRPr="00505D5F">
        <w:rPr>
          <w:sz w:val="24"/>
          <w:szCs w:val="24"/>
        </w:rPr>
        <w:t>.........................................................</w:t>
      </w:r>
    </w:p>
    <w:p w:rsidR="00505D5F" w:rsidRPr="00820CA6" w:rsidRDefault="00560E70" w:rsidP="00505D5F">
      <w:pPr>
        <w:rPr>
          <w:sz w:val="24"/>
          <w:szCs w:val="24"/>
        </w:rPr>
      </w:pPr>
      <w:r>
        <w:rPr>
          <w:sz w:val="24"/>
          <w:szCs w:val="24"/>
        </w:rPr>
        <w:t>JUDr. René Vašek</w:t>
      </w:r>
      <w:r w:rsidR="00CF37AD" w:rsidRPr="000075C0">
        <w:rPr>
          <w:sz w:val="24"/>
          <w:szCs w:val="24"/>
        </w:rPr>
        <w:tab/>
      </w:r>
      <w:r w:rsidR="00505D5F">
        <w:rPr>
          <w:sz w:val="24"/>
          <w:szCs w:val="24"/>
        </w:rPr>
        <w:tab/>
      </w:r>
      <w:r w:rsidR="00505D5F">
        <w:rPr>
          <w:sz w:val="24"/>
          <w:szCs w:val="24"/>
        </w:rPr>
        <w:tab/>
      </w:r>
      <w:r w:rsidR="00505D5F">
        <w:rPr>
          <w:sz w:val="24"/>
          <w:szCs w:val="24"/>
        </w:rPr>
        <w:tab/>
      </w:r>
      <w:r w:rsidR="00505D5F">
        <w:rPr>
          <w:sz w:val="24"/>
          <w:szCs w:val="24"/>
        </w:rPr>
        <w:tab/>
        <w:t xml:space="preserve"> </w:t>
      </w:r>
      <w:r w:rsidR="00505D5F" w:rsidRPr="00820CA6">
        <w:rPr>
          <w:sz w:val="24"/>
          <w:szCs w:val="24"/>
        </w:rPr>
        <w:t xml:space="preserve">Mott </w:t>
      </w:r>
      <w:proofErr w:type="spellStart"/>
      <w:r w:rsidR="00505D5F" w:rsidRPr="00820CA6">
        <w:rPr>
          <w:sz w:val="24"/>
          <w:szCs w:val="24"/>
        </w:rPr>
        <w:t>MacDonald</w:t>
      </w:r>
      <w:proofErr w:type="spellEnd"/>
      <w:r w:rsidR="00505D5F" w:rsidRPr="00820CA6">
        <w:rPr>
          <w:sz w:val="24"/>
          <w:szCs w:val="24"/>
        </w:rPr>
        <w:t xml:space="preserve"> CZ, spol. s r. o.</w:t>
      </w:r>
    </w:p>
    <w:p w:rsidR="00AC6A6B" w:rsidRDefault="00560E70" w:rsidP="003322E0">
      <w:pPr>
        <w:rPr>
          <w:sz w:val="24"/>
          <w:szCs w:val="24"/>
        </w:rPr>
      </w:pPr>
      <w:r>
        <w:rPr>
          <w:sz w:val="24"/>
          <w:szCs w:val="24"/>
        </w:rPr>
        <w:t>vedoucí odboru správy rozvoje majetku</w:t>
      </w:r>
      <w:r w:rsidR="00505D5F">
        <w:rPr>
          <w:sz w:val="24"/>
          <w:szCs w:val="24"/>
        </w:rPr>
        <w:tab/>
      </w:r>
      <w:r w:rsidR="00505D5F">
        <w:rPr>
          <w:sz w:val="24"/>
          <w:szCs w:val="24"/>
        </w:rPr>
        <w:tab/>
        <w:t xml:space="preserve">           Ing. Radko Bucek</w:t>
      </w:r>
    </w:p>
    <w:p w:rsidR="00505D5F" w:rsidRDefault="00505D5F" w:rsidP="003322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Jednatel</w:t>
      </w:r>
    </w:p>
    <w:p w:rsidR="00F279DB" w:rsidRDefault="00F279DB" w:rsidP="003322E0">
      <w:pPr>
        <w:rPr>
          <w:sz w:val="24"/>
          <w:szCs w:val="24"/>
        </w:rPr>
      </w:pPr>
    </w:p>
    <w:p w:rsidR="00F279DB" w:rsidRDefault="00F279DB" w:rsidP="003322E0">
      <w:pPr>
        <w:rPr>
          <w:sz w:val="24"/>
          <w:szCs w:val="24"/>
        </w:rPr>
      </w:pPr>
    </w:p>
    <w:p w:rsidR="00F279DB" w:rsidRDefault="00505D5F" w:rsidP="003322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20CA6">
        <w:rPr>
          <w:sz w:val="24"/>
          <w:szCs w:val="24"/>
        </w:rPr>
        <w:t xml:space="preserve">Mott </w:t>
      </w:r>
      <w:proofErr w:type="spellStart"/>
      <w:r w:rsidRPr="00820CA6">
        <w:rPr>
          <w:sz w:val="24"/>
          <w:szCs w:val="24"/>
        </w:rPr>
        <w:t>MacDonald</w:t>
      </w:r>
      <w:proofErr w:type="spellEnd"/>
      <w:r w:rsidRPr="00820CA6">
        <w:rPr>
          <w:sz w:val="24"/>
          <w:szCs w:val="24"/>
        </w:rPr>
        <w:t xml:space="preserve"> CZ, spol. s r. o.</w:t>
      </w:r>
    </w:p>
    <w:p w:rsidR="00505D5F" w:rsidRDefault="00505D5F" w:rsidP="003322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Ing. Jan </w:t>
      </w:r>
      <w:proofErr w:type="spellStart"/>
      <w:r>
        <w:rPr>
          <w:sz w:val="24"/>
          <w:szCs w:val="24"/>
        </w:rPr>
        <w:t>Loško</w:t>
      </w:r>
      <w:proofErr w:type="spellEnd"/>
      <w:r>
        <w:rPr>
          <w:sz w:val="24"/>
          <w:szCs w:val="24"/>
        </w:rPr>
        <w:t>, Ph.D.</w:t>
      </w:r>
    </w:p>
    <w:p w:rsidR="0047789F" w:rsidRDefault="00505D5F" w:rsidP="003322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Jednatel</w:t>
      </w:r>
    </w:p>
    <w:p w:rsidR="00F16C7B" w:rsidRDefault="00D142A2" w:rsidP="003322E0">
      <w:pPr>
        <w:ind w:left="7080"/>
        <w:jc w:val="both"/>
        <w:rPr>
          <w:sz w:val="24"/>
          <w:szCs w:val="24"/>
        </w:rPr>
      </w:pPr>
      <w:r w:rsidRPr="00B567D4">
        <w:rPr>
          <w:sz w:val="24"/>
          <w:szCs w:val="24"/>
        </w:rPr>
        <w:lastRenderedPageBreak/>
        <w:t>P</w:t>
      </w:r>
      <w:r w:rsidR="00F16C7B" w:rsidRPr="00B567D4">
        <w:rPr>
          <w:sz w:val="24"/>
          <w:szCs w:val="24"/>
        </w:rPr>
        <w:t xml:space="preserve">říloha č. </w:t>
      </w:r>
      <w:r w:rsidR="0066372A" w:rsidRPr="00B567D4">
        <w:rPr>
          <w:sz w:val="24"/>
          <w:szCs w:val="24"/>
        </w:rPr>
        <w:t>1</w:t>
      </w:r>
      <w:r w:rsidRPr="00B567D4">
        <w:rPr>
          <w:sz w:val="24"/>
          <w:szCs w:val="24"/>
        </w:rPr>
        <w:t xml:space="preserve"> smlouvy </w:t>
      </w:r>
    </w:p>
    <w:p w:rsidR="009375E6" w:rsidRPr="00B567D4" w:rsidRDefault="009375E6" w:rsidP="003322E0">
      <w:pPr>
        <w:ind w:left="7080"/>
        <w:jc w:val="both"/>
        <w:rPr>
          <w:sz w:val="24"/>
          <w:szCs w:val="24"/>
        </w:rPr>
      </w:pPr>
    </w:p>
    <w:p w:rsidR="00D142A2" w:rsidRDefault="00F16C7B" w:rsidP="003322E0">
      <w:pPr>
        <w:pStyle w:val="slovanseznam"/>
        <w:numPr>
          <w:ilvl w:val="0"/>
          <w:numId w:val="0"/>
        </w:numPr>
        <w:spacing w:before="0" w:line="240" w:lineRule="auto"/>
        <w:ind w:left="33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375E6">
        <w:rPr>
          <w:rFonts w:ascii="Times New Roman" w:hAnsi="Times New Roman" w:cs="Times New Roman"/>
          <w:b/>
          <w:bCs/>
          <w:sz w:val="28"/>
          <w:szCs w:val="28"/>
          <w:u w:val="single"/>
        </w:rPr>
        <w:t>P</w:t>
      </w:r>
      <w:r w:rsidR="009375E6" w:rsidRPr="009375E6">
        <w:rPr>
          <w:rFonts w:ascii="Times New Roman" w:hAnsi="Times New Roman" w:cs="Times New Roman"/>
          <w:b/>
          <w:bCs/>
          <w:sz w:val="28"/>
          <w:szCs w:val="28"/>
          <w:u w:val="single"/>
        </w:rPr>
        <w:t>odrobná kalkulace nabídkové ceny</w:t>
      </w:r>
    </w:p>
    <w:p w:rsidR="009375E6" w:rsidRDefault="009375E6" w:rsidP="003322E0">
      <w:pPr>
        <w:pStyle w:val="slovanseznam"/>
        <w:numPr>
          <w:ilvl w:val="0"/>
          <w:numId w:val="0"/>
        </w:numPr>
        <w:spacing w:before="0" w:line="240" w:lineRule="auto"/>
        <w:ind w:left="33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375E6" w:rsidRDefault="009375E6" w:rsidP="003322E0">
      <w:pPr>
        <w:pStyle w:val="slovanseznam"/>
        <w:numPr>
          <w:ilvl w:val="0"/>
          <w:numId w:val="0"/>
        </w:numPr>
        <w:spacing w:before="0" w:line="240" w:lineRule="auto"/>
        <w:ind w:left="33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23EDB" w:rsidRPr="00623EDB" w:rsidRDefault="00623EDB" w:rsidP="00623EDB">
      <w:pPr>
        <w:overflowPunct/>
        <w:autoSpaceDE/>
        <w:autoSpaceDN/>
        <w:adjustRightInd/>
        <w:spacing w:before="120" w:after="160" w:line="264" w:lineRule="auto"/>
        <w:jc w:val="both"/>
        <w:textAlignment w:val="auto"/>
        <w:rPr>
          <w:rFonts w:ascii="Arial" w:eastAsia="SimSun" w:hAnsi="Arial" w:cs="Arial"/>
          <w:lang w:eastAsia="en-US"/>
        </w:rPr>
      </w:pPr>
      <w:r w:rsidRPr="00623EDB">
        <w:rPr>
          <w:rFonts w:ascii="Arial" w:eastAsia="SimSun" w:hAnsi="Arial" w:cs="Arial"/>
          <w:lang w:eastAsia="en-US"/>
        </w:rPr>
        <w:t>Cena za předmět smlouvy je stanovena na základě výsledku zadávacího řízení VZ/246/OSRM/16  „Poradenství při plnění činnosti obecného poradce pro projekt – Odkanalizování částí města Havířova“ a činí:</w:t>
      </w:r>
    </w:p>
    <w:p w:rsidR="00623EDB" w:rsidRPr="00623EDB" w:rsidRDefault="00623EDB" w:rsidP="00623EDB">
      <w:pPr>
        <w:overflowPunct/>
        <w:autoSpaceDE/>
        <w:autoSpaceDN/>
        <w:adjustRightInd/>
        <w:spacing w:before="120" w:after="160" w:line="264" w:lineRule="auto"/>
        <w:textAlignment w:val="auto"/>
        <w:rPr>
          <w:rFonts w:ascii="Arial" w:eastAsia="SimSun" w:hAnsi="Arial" w:cs="Arial"/>
          <w:lang w:eastAsia="en-US"/>
        </w:rPr>
      </w:pPr>
      <w:r w:rsidRPr="00623EDB">
        <w:rPr>
          <w:rFonts w:ascii="Arial" w:eastAsia="SimSun" w:hAnsi="Arial" w:cs="Arial"/>
          <w:lang w:eastAsia="en-US"/>
        </w:rPr>
        <w:tab/>
        <w:t>Cena bez DPH</w:t>
      </w:r>
      <w:r w:rsidRPr="00623EDB">
        <w:rPr>
          <w:rFonts w:ascii="Arial" w:eastAsia="SimSun" w:hAnsi="Arial" w:cs="Arial"/>
          <w:lang w:eastAsia="en-US"/>
        </w:rPr>
        <w:tab/>
      </w:r>
      <w:r w:rsidRPr="00623EDB">
        <w:rPr>
          <w:rFonts w:ascii="Arial" w:eastAsia="SimSun" w:hAnsi="Arial" w:cs="Arial"/>
          <w:lang w:eastAsia="en-US"/>
        </w:rPr>
        <w:tab/>
      </w:r>
      <w:r w:rsidRPr="00623EDB">
        <w:rPr>
          <w:rFonts w:ascii="Arial" w:eastAsia="SimSun" w:hAnsi="Arial" w:cs="Arial"/>
          <w:lang w:eastAsia="en-US"/>
        </w:rPr>
        <w:tab/>
      </w:r>
      <w:r w:rsidRPr="00623EDB">
        <w:rPr>
          <w:rFonts w:ascii="Arial" w:eastAsia="SimSun" w:hAnsi="Arial" w:cs="Arial"/>
          <w:lang w:eastAsia="en-US"/>
        </w:rPr>
        <w:tab/>
      </w:r>
      <w:r w:rsidRPr="00623EDB">
        <w:rPr>
          <w:rFonts w:ascii="Arial" w:eastAsia="SimSun" w:hAnsi="Arial" w:cs="Arial"/>
          <w:lang w:eastAsia="en-US"/>
        </w:rPr>
        <w:tab/>
      </w:r>
      <w:r w:rsidRPr="00623EDB">
        <w:rPr>
          <w:rFonts w:ascii="Arial" w:eastAsia="SimSun" w:hAnsi="Arial" w:cs="Arial"/>
          <w:lang w:eastAsia="en-US"/>
        </w:rPr>
        <w:tab/>
        <w:t>480.000,- Kč</w:t>
      </w:r>
    </w:p>
    <w:p w:rsidR="00623EDB" w:rsidRPr="00623EDB" w:rsidRDefault="00623EDB" w:rsidP="00623EDB">
      <w:pPr>
        <w:overflowPunct/>
        <w:autoSpaceDE/>
        <w:autoSpaceDN/>
        <w:adjustRightInd/>
        <w:spacing w:before="120" w:after="160" w:line="264" w:lineRule="auto"/>
        <w:textAlignment w:val="auto"/>
        <w:rPr>
          <w:rFonts w:ascii="Arial" w:eastAsia="SimSun" w:hAnsi="Arial" w:cs="Arial"/>
          <w:lang w:eastAsia="en-US"/>
        </w:rPr>
      </w:pPr>
      <w:r w:rsidRPr="00623EDB">
        <w:rPr>
          <w:rFonts w:ascii="Arial" w:eastAsia="SimSun" w:hAnsi="Arial" w:cs="Arial"/>
          <w:lang w:eastAsia="en-US"/>
        </w:rPr>
        <w:tab/>
        <w:t xml:space="preserve">DPH 21% </w:t>
      </w:r>
      <w:r w:rsidRPr="00623EDB">
        <w:rPr>
          <w:rFonts w:ascii="Arial" w:eastAsia="SimSun" w:hAnsi="Arial" w:cs="Arial"/>
          <w:lang w:eastAsia="en-US"/>
        </w:rPr>
        <w:tab/>
      </w:r>
      <w:r w:rsidRPr="00623EDB">
        <w:rPr>
          <w:rFonts w:ascii="Arial" w:eastAsia="SimSun" w:hAnsi="Arial" w:cs="Arial"/>
          <w:lang w:eastAsia="en-US"/>
        </w:rPr>
        <w:tab/>
      </w:r>
      <w:r w:rsidRPr="00623EDB">
        <w:rPr>
          <w:rFonts w:ascii="Arial" w:eastAsia="SimSun" w:hAnsi="Arial" w:cs="Arial"/>
          <w:lang w:eastAsia="en-US"/>
        </w:rPr>
        <w:tab/>
      </w:r>
      <w:r w:rsidRPr="00623EDB">
        <w:rPr>
          <w:rFonts w:ascii="Arial" w:eastAsia="SimSun" w:hAnsi="Arial" w:cs="Arial"/>
          <w:lang w:eastAsia="en-US"/>
        </w:rPr>
        <w:tab/>
      </w:r>
      <w:r w:rsidRPr="00623EDB">
        <w:rPr>
          <w:rFonts w:ascii="Arial" w:eastAsia="SimSun" w:hAnsi="Arial" w:cs="Arial"/>
          <w:lang w:eastAsia="en-US"/>
        </w:rPr>
        <w:tab/>
      </w:r>
      <w:r w:rsidRPr="00623EDB">
        <w:rPr>
          <w:rFonts w:ascii="Arial" w:eastAsia="SimSun" w:hAnsi="Arial" w:cs="Arial"/>
          <w:lang w:eastAsia="en-US"/>
        </w:rPr>
        <w:tab/>
        <w:t>100.800 Kč</w:t>
      </w:r>
    </w:p>
    <w:p w:rsidR="00623EDB" w:rsidRPr="00623EDB" w:rsidRDefault="00623EDB" w:rsidP="00623EDB">
      <w:pPr>
        <w:overflowPunct/>
        <w:autoSpaceDE/>
        <w:autoSpaceDN/>
        <w:adjustRightInd/>
        <w:spacing w:before="120" w:after="160" w:line="264" w:lineRule="auto"/>
        <w:textAlignment w:val="auto"/>
        <w:rPr>
          <w:rFonts w:ascii="Arial" w:eastAsia="SimSun" w:hAnsi="Arial" w:cs="Arial"/>
          <w:lang w:eastAsia="en-US"/>
        </w:rPr>
      </w:pPr>
      <w:r w:rsidRPr="00623EDB">
        <w:rPr>
          <w:rFonts w:ascii="Arial" w:eastAsia="SimSun" w:hAnsi="Arial" w:cs="Arial"/>
          <w:lang w:eastAsia="en-US"/>
        </w:rPr>
        <w:tab/>
        <w:t>Cena vč. DPH</w:t>
      </w:r>
      <w:r w:rsidRPr="00623EDB">
        <w:rPr>
          <w:rFonts w:ascii="Arial" w:eastAsia="SimSun" w:hAnsi="Arial" w:cs="Arial"/>
          <w:lang w:eastAsia="en-US"/>
        </w:rPr>
        <w:tab/>
      </w:r>
      <w:r w:rsidRPr="00623EDB">
        <w:rPr>
          <w:rFonts w:ascii="Arial" w:eastAsia="SimSun" w:hAnsi="Arial" w:cs="Arial"/>
          <w:lang w:eastAsia="en-US"/>
        </w:rPr>
        <w:tab/>
      </w:r>
      <w:r w:rsidRPr="00623EDB">
        <w:rPr>
          <w:rFonts w:ascii="Arial" w:eastAsia="SimSun" w:hAnsi="Arial" w:cs="Arial"/>
          <w:lang w:eastAsia="en-US"/>
        </w:rPr>
        <w:tab/>
      </w:r>
      <w:r w:rsidRPr="00623EDB">
        <w:rPr>
          <w:rFonts w:ascii="Arial" w:eastAsia="SimSun" w:hAnsi="Arial" w:cs="Arial"/>
          <w:lang w:eastAsia="en-US"/>
        </w:rPr>
        <w:tab/>
      </w:r>
      <w:r w:rsidRPr="00623EDB">
        <w:rPr>
          <w:rFonts w:ascii="Arial" w:eastAsia="SimSun" w:hAnsi="Arial" w:cs="Arial"/>
          <w:lang w:eastAsia="en-US"/>
        </w:rPr>
        <w:tab/>
      </w:r>
      <w:r w:rsidRPr="00623EDB">
        <w:rPr>
          <w:rFonts w:ascii="Arial" w:eastAsia="SimSun" w:hAnsi="Arial" w:cs="Arial"/>
          <w:lang w:eastAsia="en-US"/>
        </w:rPr>
        <w:tab/>
        <w:t>580.800,- Kč</w:t>
      </w:r>
    </w:p>
    <w:p w:rsidR="00623EDB" w:rsidRPr="00623EDB" w:rsidRDefault="00623EDB" w:rsidP="00623EDB">
      <w:pPr>
        <w:overflowPunct/>
        <w:autoSpaceDE/>
        <w:autoSpaceDN/>
        <w:adjustRightInd/>
        <w:spacing w:before="120" w:after="160" w:line="264" w:lineRule="auto"/>
        <w:textAlignment w:val="auto"/>
        <w:rPr>
          <w:rFonts w:ascii="Arial" w:eastAsia="SimSun" w:hAnsi="Arial" w:cs="Arial"/>
          <w:lang w:eastAsia="en-US"/>
        </w:rPr>
      </w:pPr>
      <w:r w:rsidRPr="00623EDB">
        <w:rPr>
          <w:rFonts w:ascii="Arial" w:eastAsia="SimSun" w:hAnsi="Arial" w:cs="Arial"/>
          <w:lang w:eastAsia="en-US"/>
        </w:rPr>
        <w:tab/>
        <w:t xml:space="preserve">(slovy: </w:t>
      </w:r>
      <w:proofErr w:type="spellStart"/>
      <w:r w:rsidRPr="00623EDB">
        <w:rPr>
          <w:rFonts w:ascii="Arial" w:eastAsia="SimSun" w:hAnsi="Arial" w:cs="Arial"/>
          <w:lang w:eastAsia="en-US"/>
        </w:rPr>
        <w:t>pětsetosmdesáttisícosmset</w:t>
      </w:r>
      <w:proofErr w:type="spellEnd"/>
      <w:r w:rsidRPr="00623EDB">
        <w:rPr>
          <w:rFonts w:ascii="Arial" w:eastAsia="SimSun" w:hAnsi="Arial" w:cs="Arial"/>
          <w:lang w:eastAsia="en-US"/>
        </w:rPr>
        <w:t xml:space="preserve"> korun českých)</w:t>
      </w:r>
    </w:p>
    <w:p w:rsidR="00623EDB" w:rsidRPr="00623EDB" w:rsidRDefault="00623EDB" w:rsidP="00623EDB">
      <w:pPr>
        <w:overflowPunct/>
        <w:autoSpaceDE/>
        <w:autoSpaceDN/>
        <w:adjustRightInd/>
        <w:spacing w:before="120" w:after="160" w:line="264" w:lineRule="auto"/>
        <w:textAlignment w:val="auto"/>
        <w:rPr>
          <w:rFonts w:ascii="Arial" w:eastAsia="SimSun" w:hAnsi="Arial" w:cs="Arial"/>
          <w:lang w:eastAsia="en-US"/>
        </w:rPr>
      </w:pPr>
      <w:r w:rsidRPr="00623EDB">
        <w:rPr>
          <w:rFonts w:ascii="Arial" w:eastAsia="SimSun" w:hAnsi="Arial" w:cs="Arial"/>
          <w:lang w:eastAsia="en-US"/>
        </w:rPr>
        <w:t xml:space="preserve">Předpokládaná lhůta realizace předmětu smlouvy: </w:t>
      </w:r>
      <w:r w:rsidRPr="00623EDB">
        <w:rPr>
          <w:rFonts w:ascii="Arial" w:eastAsia="SimSun" w:hAnsi="Arial" w:cs="Arial"/>
          <w:b/>
          <w:u w:val="single"/>
          <w:lang w:eastAsia="en-US"/>
        </w:rPr>
        <w:t>16 měsíců</w:t>
      </w:r>
      <w:r w:rsidRPr="00623EDB">
        <w:rPr>
          <w:rFonts w:ascii="Arial" w:eastAsia="SimSun" w:hAnsi="Arial" w:cs="Arial"/>
          <w:lang w:eastAsia="en-US"/>
        </w:rPr>
        <w:t>.</w:t>
      </w:r>
    </w:p>
    <w:p w:rsidR="00623EDB" w:rsidRPr="00623EDB" w:rsidRDefault="00623EDB" w:rsidP="00623EDB">
      <w:pPr>
        <w:overflowPunct/>
        <w:autoSpaceDE/>
        <w:autoSpaceDN/>
        <w:adjustRightInd/>
        <w:spacing w:before="120" w:after="160" w:line="264" w:lineRule="auto"/>
        <w:textAlignment w:val="auto"/>
        <w:rPr>
          <w:rFonts w:ascii="Arial" w:eastAsia="SimSun" w:hAnsi="Arial" w:cs="Arial"/>
          <w:b/>
          <w:lang w:eastAsia="en-US"/>
        </w:rPr>
      </w:pPr>
      <w:r w:rsidRPr="00623EDB">
        <w:rPr>
          <w:rFonts w:ascii="Arial" w:eastAsia="SimSun" w:hAnsi="Arial" w:cs="Arial"/>
          <w:b/>
          <w:lang w:eastAsia="en-US"/>
        </w:rPr>
        <w:t>Cena za 1 měsíc plnění předmětu smlouvy: 30.000,- Kč bez DPH.</w:t>
      </w:r>
    </w:p>
    <w:p w:rsidR="009375E6" w:rsidRDefault="009375E6" w:rsidP="003322E0">
      <w:pPr>
        <w:pStyle w:val="slovanseznam"/>
        <w:numPr>
          <w:ilvl w:val="0"/>
          <w:numId w:val="0"/>
        </w:numPr>
        <w:spacing w:before="0" w:line="240" w:lineRule="auto"/>
        <w:ind w:left="33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375E6" w:rsidRDefault="009375E6" w:rsidP="003322E0">
      <w:pPr>
        <w:pStyle w:val="slovanseznam"/>
        <w:numPr>
          <w:ilvl w:val="0"/>
          <w:numId w:val="0"/>
        </w:numPr>
        <w:spacing w:before="0" w:line="240" w:lineRule="auto"/>
        <w:ind w:left="33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375E6" w:rsidRDefault="009375E6" w:rsidP="003322E0">
      <w:pPr>
        <w:pStyle w:val="slovanseznam"/>
        <w:numPr>
          <w:ilvl w:val="0"/>
          <w:numId w:val="0"/>
        </w:numPr>
        <w:spacing w:before="0" w:line="240" w:lineRule="auto"/>
        <w:ind w:left="33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375E6" w:rsidRDefault="009375E6" w:rsidP="003322E0">
      <w:pPr>
        <w:pStyle w:val="slovanseznam"/>
        <w:numPr>
          <w:ilvl w:val="0"/>
          <w:numId w:val="0"/>
        </w:numPr>
        <w:spacing w:before="0" w:line="240" w:lineRule="auto"/>
        <w:ind w:left="33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375E6" w:rsidRDefault="009375E6" w:rsidP="003322E0">
      <w:pPr>
        <w:pStyle w:val="slovanseznam"/>
        <w:numPr>
          <w:ilvl w:val="0"/>
          <w:numId w:val="0"/>
        </w:numPr>
        <w:spacing w:before="0" w:line="240" w:lineRule="auto"/>
        <w:ind w:left="33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375E6" w:rsidRDefault="009375E6" w:rsidP="003322E0">
      <w:pPr>
        <w:pStyle w:val="slovanseznam"/>
        <w:numPr>
          <w:ilvl w:val="0"/>
          <w:numId w:val="0"/>
        </w:numPr>
        <w:spacing w:before="0" w:line="240" w:lineRule="auto"/>
        <w:ind w:left="33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375E6" w:rsidRDefault="009375E6" w:rsidP="003322E0">
      <w:pPr>
        <w:pStyle w:val="slovanseznam"/>
        <w:numPr>
          <w:ilvl w:val="0"/>
          <w:numId w:val="0"/>
        </w:numPr>
        <w:spacing w:before="0" w:line="240" w:lineRule="auto"/>
        <w:ind w:left="33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375E6" w:rsidRDefault="009375E6" w:rsidP="003322E0">
      <w:pPr>
        <w:pStyle w:val="slovanseznam"/>
        <w:numPr>
          <w:ilvl w:val="0"/>
          <w:numId w:val="0"/>
        </w:numPr>
        <w:spacing w:before="0" w:line="240" w:lineRule="auto"/>
        <w:ind w:left="33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375E6" w:rsidRDefault="009375E6" w:rsidP="003322E0">
      <w:pPr>
        <w:pStyle w:val="slovanseznam"/>
        <w:numPr>
          <w:ilvl w:val="0"/>
          <w:numId w:val="0"/>
        </w:numPr>
        <w:spacing w:before="0" w:line="240" w:lineRule="auto"/>
        <w:ind w:left="33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375E6" w:rsidRDefault="009375E6" w:rsidP="003322E0">
      <w:pPr>
        <w:pStyle w:val="slovanseznam"/>
        <w:numPr>
          <w:ilvl w:val="0"/>
          <w:numId w:val="0"/>
        </w:numPr>
        <w:spacing w:before="0" w:line="240" w:lineRule="auto"/>
        <w:ind w:left="33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87943" w:rsidRDefault="00087943" w:rsidP="003322E0">
      <w:pPr>
        <w:pStyle w:val="slovanseznam"/>
        <w:numPr>
          <w:ilvl w:val="0"/>
          <w:numId w:val="0"/>
        </w:numPr>
        <w:spacing w:before="0" w:line="240" w:lineRule="auto"/>
        <w:ind w:left="33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87943" w:rsidRDefault="00087943" w:rsidP="003322E0">
      <w:pPr>
        <w:pStyle w:val="slovanseznam"/>
        <w:numPr>
          <w:ilvl w:val="0"/>
          <w:numId w:val="0"/>
        </w:numPr>
        <w:spacing w:before="0" w:line="240" w:lineRule="auto"/>
        <w:ind w:left="33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87943" w:rsidRDefault="00087943" w:rsidP="003322E0">
      <w:pPr>
        <w:pStyle w:val="slovanseznam"/>
        <w:numPr>
          <w:ilvl w:val="0"/>
          <w:numId w:val="0"/>
        </w:numPr>
        <w:spacing w:before="0" w:line="240" w:lineRule="auto"/>
        <w:ind w:left="33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87943" w:rsidRDefault="00087943" w:rsidP="003322E0">
      <w:pPr>
        <w:pStyle w:val="slovanseznam"/>
        <w:numPr>
          <w:ilvl w:val="0"/>
          <w:numId w:val="0"/>
        </w:numPr>
        <w:spacing w:before="0" w:line="240" w:lineRule="auto"/>
        <w:ind w:left="33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087943" w:rsidSect="00E37590">
      <w:footerReference w:type="default" r:id="rId9"/>
      <w:pgSz w:w="11907" w:h="16840" w:code="9"/>
      <w:pgMar w:top="1418" w:right="1134" w:bottom="1418" w:left="1276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E38" w:rsidRDefault="00E14E38">
      <w:r>
        <w:separator/>
      </w:r>
    </w:p>
  </w:endnote>
  <w:endnote w:type="continuationSeparator" w:id="0">
    <w:p w:rsidR="00E14E38" w:rsidRDefault="00E14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89" w:rsidRDefault="00E37590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F6B8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E53FC">
      <w:rPr>
        <w:rStyle w:val="slostrnky"/>
        <w:noProof/>
      </w:rPr>
      <w:t>2</w:t>
    </w:r>
    <w:r>
      <w:rPr>
        <w:rStyle w:val="slostrnky"/>
      </w:rPr>
      <w:fldChar w:fldCharType="end"/>
    </w:r>
  </w:p>
  <w:p w:rsidR="00CF6B89" w:rsidRDefault="00CF6B8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E38" w:rsidRDefault="00E14E38">
      <w:r>
        <w:separator/>
      </w:r>
    </w:p>
  </w:footnote>
  <w:footnote w:type="continuationSeparator" w:id="0">
    <w:p w:rsidR="00E14E38" w:rsidRDefault="00E14E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0243376"/>
    <w:lvl w:ilvl="0">
      <w:start w:val="1"/>
      <w:numFmt w:val="upperLetter"/>
      <w:pStyle w:val="Nadpis6"/>
      <w:lvlText w:val="%1.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4B95AB7"/>
    <w:multiLevelType w:val="hybridMultilevel"/>
    <w:tmpl w:val="5810D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628821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76E23D3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66B47"/>
    <w:multiLevelType w:val="hybridMultilevel"/>
    <w:tmpl w:val="B058D4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A4AFC"/>
    <w:multiLevelType w:val="multilevel"/>
    <w:tmpl w:val="AF92EDC6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070AA6"/>
    <w:multiLevelType w:val="hybridMultilevel"/>
    <w:tmpl w:val="676643AE"/>
    <w:lvl w:ilvl="0" w:tplc="FA620CC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1D4C1A"/>
    <w:multiLevelType w:val="hybridMultilevel"/>
    <w:tmpl w:val="6DC481F2"/>
    <w:lvl w:ilvl="0" w:tplc="C19E5D3E">
      <w:start w:val="1"/>
      <w:numFmt w:val="lowerLetter"/>
      <w:lvlText w:val="%1)"/>
      <w:lvlJc w:val="left"/>
      <w:pPr>
        <w:ind w:left="13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10A54372"/>
    <w:multiLevelType w:val="hybridMultilevel"/>
    <w:tmpl w:val="61AA1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8761F"/>
    <w:multiLevelType w:val="multilevel"/>
    <w:tmpl w:val="EBB41CD4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7927547"/>
    <w:multiLevelType w:val="hybridMultilevel"/>
    <w:tmpl w:val="DC9CDB6E"/>
    <w:lvl w:ilvl="0" w:tplc="142C23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B403D"/>
    <w:multiLevelType w:val="multilevel"/>
    <w:tmpl w:val="4C3C00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38670D25"/>
    <w:multiLevelType w:val="hybridMultilevel"/>
    <w:tmpl w:val="7820E1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14002"/>
    <w:multiLevelType w:val="hybridMultilevel"/>
    <w:tmpl w:val="ACBAFC3E"/>
    <w:lvl w:ilvl="0" w:tplc="94BEE7F4">
      <w:start w:val="1"/>
      <w:numFmt w:val="lowerLetter"/>
      <w:lvlText w:val="(%1)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A51A0F"/>
    <w:multiLevelType w:val="hybridMultilevel"/>
    <w:tmpl w:val="B11AD078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>
      <w:start w:val="1"/>
      <w:numFmt w:val="lowerLetter"/>
      <w:lvlText w:val="%2."/>
      <w:lvlJc w:val="left"/>
      <w:pPr>
        <w:ind w:left="1740" w:hanging="360"/>
      </w:pPr>
    </w:lvl>
    <w:lvl w:ilvl="2" w:tplc="349A47FE">
      <w:start w:val="1"/>
      <w:numFmt w:val="decimal"/>
      <w:lvlText w:val="%3."/>
      <w:lvlJc w:val="left"/>
      <w:pPr>
        <w:ind w:left="6740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3B600803"/>
    <w:multiLevelType w:val="multilevel"/>
    <w:tmpl w:val="799A7766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E0055F4"/>
    <w:multiLevelType w:val="multilevel"/>
    <w:tmpl w:val="825EBD9A"/>
    <w:lvl w:ilvl="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7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1800"/>
      </w:pPr>
      <w:rPr>
        <w:rFonts w:hint="default"/>
      </w:rPr>
    </w:lvl>
  </w:abstractNum>
  <w:abstractNum w:abstractNumId="15">
    <w:nsid w:val="3E3A68CB"/>
    <w:multiLevelType w:val="hybridMultilevel"/>
    <w:tmpl w:val="FDFAE4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784608F"/>
    <w:multiLevelType w:val="hybridMultilevel"/>
    <w:tmpl w:val="123491A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132F65"/>
    <w:multiLevelType w:val="multilevel"/>
    <w:tmpl w:val="0A303E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692" w:hanging="408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u w:val="none"/>
      </w:rPr>
    </w:lvl>
  </w:abstractNum>
  <w:abstractNum w:abstractNumId="18">
    <w:nsid w:val="4CC56754"/>
    <w:multiLevelType w:val="hybridMultilevel"/>
    <w:tmpl w:val="B73601C8"/>
    <w:lvl w:ilvl="0" w:tplc="CF2C3F4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1017E"/>
    <w:multiLevelType w:val="multilevel"/>
    <w:tmpl w:val="26C813B6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2967943"/>
    <w:multiLevelType w:val="hybridMultilevel"/>
    <w:tmpl w:val="98580B00"/>
    <w:lvl w:ilvl="0" w:tplc="1FA432E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6F56FB"/>
    <w:multiLevelType w:val="hybridMultilevel"/>
    <w:tmpl w:val="F6BC2B06"/>
    <w:lvl w:ilvl="0" w:tplc="E334D47A">
      <w:start w:val="1"/>
      <w:numFmt w:val="lowerLetter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2">
    <w:nsid w:val="59153276"/>
    <w:multiLevelType w:val="hybridMultilevel"/>
    <w:tmpl w:val="44CA4D46"/>
    <w:lvl w:ilvl="0" w:tplc="3E8CD9F2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BD713A"/>
    <w:multiLevelType w:val="multilevel"/>
    <w:tmpl w:val="45E86B40"/>
    <w:lvl w:ilvl="0">
      <w:start w:val="2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1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24">
    <w:nsid w:val="5AF6524D"/>
    <w:multiLevelType w:val="hybridMultilevel"/>
    <w:tmpl w:val="33F24D84"/>
    <w:lvl w:ilvl="0" w:tplc="A7EC8B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D276481"/>
    <w:multiLevelType w:val="hybridMultilevel"/>
    <w:tmpl w:val="F6BC2B06"/>
    <w:lvl w:ilvl="0" w:tplc="E334D4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6E1F41"/>
    <w:multiLevelType w:val="multilevel"/>
    <w:tmpl w:val="F8069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4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76D1699"/>
    <w:multiLevelType w:val="multilevel"/>
    <w:tmpl w:val="5E3CA0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70D14136"/>
    <w:multiLevelType w:val="hybridMultilevel"/>
    <w:tmpl w:val="BE78862E"/>
    <w:lvl w:ilvl="0" w:tplc="312E07B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5976" w:hanging="360"/>
      </w:pPr>
    </w:lvl>
    <w:lvl w:ilvl="2" w:tplc="0405001B" w:tentative="1">
      <w:start w:val="1"/>
      <w:numFmt w:val="lowerRoman"/>
      <w:lvlText w:val="%3."/>
      <w:lvlJc w:val="right"/>
      <w:pPr>
        <w:ind w:left="6696" w:hanging="180"/>
      </w:pPr>
    </w:lvl>
    <w:lvl w:ilvl="3" w:tplc="0405000F" w:tentative="1">
      <w:start w:val="1"/>
      <w:numFmt w:val="decimal"/>
      <w:lvlText w:val="%4."/>
      <w:lvlJc w:val="left"/>
      <w:pPr>
        <w:ind w:left="7416" w:hanging="360"/>
      </w:pPr>
    </w:lvl>
    <w:lvl w:ilvl="4" w:tplc="04050019" w:tentative="1">
      <w:start w:val="1"/>
      <w:numFmt w:val="lowerLetter"/>
      <w:lvlText w:val="%5."/>
      <w:lvlJc w:val="left"/>
      <w:pPr>
        <w:ind w:left="8136" w:hanging="360"/>
      </w:pPr>
    </w:lvl>
    <w:lvl w:ilvl="5" w:tplc="0405001B" w:tentative="1">
      <w:start w:val="1"/>
      <w:numFmt w:val="lowerRoman"/>
      <w:lvlText w:val="%6."/>
      <w:lvlJc w:val="right"/>
      <w:pPr>
        <w:ind w:left="8856" w:hanging="180"/>
      </w:pPr>
    </w:lvl>
    <w:lvl w:ilvl="6" w:tplc="0405000F" w:tentative="1">
      <w:start w:val="1"/>
      <w:numFmt w:val="decimal"/>
      <w:lvlText w:val="%7."/>
      <w:lvlJc w:val="left"/>
      <w:pPr>
        <w:ind w:left="9576" w:hanging="360"/>
      </w:pPr>
    </w:lvl>
    <w:lvl w:ilvl="7" w:tplc="04050019" w:tentative="1">
      <w:start w:val="1"/>
      <w:numFmt w:val="lowerLetter"/>
      <w:lvlText w:val="%8."/>
      <w:lvlJc w:val="left"/>
      <w:pPr>
        <w:ind w:left="10296" w:hanging="360"/>
      </w:pPr>
    </w:lvl>
    <w:lvl w:ilvl="8" w:tplc="0405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29">
    <w:nsid w:val="73C111FF"/>
    <w:multiLevelType w:val="hybridMultilevel"/>
    <w:tmpl w:val="6F521F90"/>
    <w:lvl w:ilvl="0" w:tplc="25FE0A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9D7FEB"/>
    <w:multiLevelType w:val="hybridMultilevel"/>
    <w:tmpl w:val="7C4E2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469E7"/>
    <w:multiLevelType w:val="hybridMultilevel"/>
    <w:tmpl w:val="86D8B4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30380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54DA38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E06E15"/>
    <w:multiLevelType w:val="multilevel"/>
    <w:tmpl w:val="D7BE3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33">
    <w:nsid w:val="7C547A08"/>
    <w:multiLevelType w:val="hybridMultilevel"/>
    <w:tmpl w:val="C87CDB6E"/>
    <w:lvl w:ilvl="0" w:tplc="E530F432">
      <w:start w:val="2"/>
      <w:numFmt w:val="bullet"/>
      <w:lvlText w:val="-"/>
      <w:lvlJc w:val="left"/>
      <w:pPr>
        <w:ind w:left="253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8" w:hanging="360"/>
      </w:pPr>
      <w:rPr>
        <w:rFonts w:ascii="Wingdings" w:hAnsi="Wingdings" w:hint="default"/>
      </w:rPr>
    </w:lvl>
  </w:abstractNum>
  <w:abstractNum w:abstractNumId="34">
    <w:nsid w:val="7F33201B"/>
    <w:multiLevelType w:val="multilevel"/>
    <w:tmpl w:val="ADB4548C"/>
    <w:lvl w:ilvl="0">
      <w:start w:val="2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F397AA0"/>
    <w:multiLevelType w:val="hybridMultilevel"/>
    <w:tmpl w:val="0F58EE52"/>
    <w:lvl w:ilvl="0" w:tplc="327AF88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29"/>
  </w:num>
  <w:num w:numId="4">
    <w:abstractNumId w:val="13"/>
  </w:num>
  <w:num w:numId="5">
    <w:abstractNumId w:val="26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12"/>
  </w:num>
  <w:num w:numId="11">
    <w:abstractNumId w:val="1"/>
  </w:num>
  <w:num w:numId="12">
    <w:abstractNumId w:val="30"/>
  </w:num>
  <w:num w:numId="13">
    <w:abstractNumId w:val="32"/>
  </w:num>
  <w:num w:numId="14">
    <w:abstractNumId w:val="33"/>
  </w:num>
  <w:num w:numId="15">
    <w:abstractNumId w:val="9"/>
  </w:num>
  <w:num w:numId="16">
    <w:abstractNumId w:val="21"/>
  </w:num>
  <w:num w:numId="17">
    <w:abstractNumId w:val="17"/>
  </w:num>
  <w:num w:numId="18">
    <w:abstractNumId w:val="25"/>
  </w:num>
  <w:num w:numId="19">
    <w:abstractNumId w:val="11"/>
  </w:num>
  <w:num w:numId="20">
    <w:abstractNumId w:val="31"/>
  </w:num>
  <w:num w:numId="21">
    <w:abstractNumId w:val="24"/>
  </w:num>
  <w:num w:numId="22">
    <w:abstractNumId w:val="35"/>
  </w:num>
  <w:num w:numId="23">
    <w:abstractNumId w:val="6"/>
  </w:num>
  <w:num w:numId="24">
    <w:abstractNumId w:val="15"/>
  </w:num>
  <w:num w:numId="25">
    <w:abstractNumId w:val="2"/>
  </w:num>
  <w:num w:numId="26">
    <w:abstractNumId w:val="16"/>
  </w:num>
  <w:num w:numId="27">
    <w:abstractNumId w:val="22"/>
  </w:num>
  <w:num w:numId="28">
    <w:abstractNumId w:val="20"/>
  </w:num>
  <w:num w:numId="29">
    <w:abstractNumId w:val="28"/>
  </w:num>
  <w:num w:numId="30">
    <w:abstractNumId w:val="10"/>
  </w:num>
  <w:num w:numId="31">
    <w:abstractNumId w:val="23"/>
  </w:num>
  <w:num w:numId="32">
    <w:abstractNumId w:val="14"/>
  </w:num>
  <w:num w:numId="33">
    <w:abstractNumId w:val="27"/>
  </w:num>
  <w:num w:numId="34">
    <w:abstractNumId w:val="18"/>
  </w:num>
  <w:num w:numId="35">
    <w:abstractNumId w:val="8"/>
  </w:num>
  <w:num w:numId="36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417E"/>
    <w:rsid w:val="000075C0"/>
    <w:rsid w:val="00011644"/>
    <w:rsid w:val="00013C65"/>
    <w:rsid w:val="00020FBA"/>
    <w:rsid w:val="000226E7"/>
    <w:rsid w:val="00022725"/>
    <w:rsid w:val="00026FB0"/>
    <w:rsid w:val="00037EC5"/>
    <w:rsid w:val="00041341"/>
    <w:rsid w:val="00045D3C"/>
    <w:rsid w:val="0005787E"/>
    <w:rsid w:val="00061995"/>
    <w:rsid w:val="00066AB4"/>
    <w:rsid w:val="00087943"/>
    <w:rsid w:val="000934C3"/>
    <w:rsid w:val="00093EFC"/>
    <w:rsid w:val="00095FED"/>
    <w:rsid w:val="000A549E"/>
    <w:rsid w:val="000C00C8"/>
    <w:rsid w:val="000C04A1"/>
    <w:rsid w:val="000C1E72"/>
    <w:rsid w:val="000C3A26"/>
    <w:rsid w:val="000D5E24"/>
    <w:rsid w:val="000D63CE"/>
    <w:rsid w:val="000E25C3"/>
    <w:rsid w:val="000F43B3"/>
    <w:rsid w:val="000F6A09"/>
    <w:rsid w:val="0011098D"/>
    <w:rsid w:val="00116D5C"/>
    <w:rsid w:val="00126B1A"/>
    <w:rsid w:val="00131EC1"/>
    <w:rsid w:val="00133302"/>
    <w:rsid w:val="001351A7"/>
    <w:rsid w:val="00135220"/>
    <w:rsid w:val="00136E0E"/>
    <w:rsid w:val="00143695"/>
    <w:rsid w:val="00145857"/>
    <w:rsid w:val="001466B0"/>
    <w:rsid w:val="00151D6E"/>
    <w:rsid w:val="001558CE"/>
    <w:rsid w:val="00155A94"/>
    <w:rsid w:val="00164E6C"/>
    <w:rsid w:val="00165865"/>
    <w:rsid w:val="001659B4"/>
    <w:rsid w:val="00165D47"/>
    <w:rsid w:val="001674CC"/>
    <w:rsid w:val="0017354E"/>
    <w:rsid w:val="00174ABB"/>
    <w:rsid w:val="0017766C"/>
    <w:rsid w:val="00182AA0"/>
    <w:rsid w:val="0019412C"/>
    <w:rsid w:val="001969F9"/>
    <w:rsid w:val="00197495"/>
    <w:rsid w:val="001A599D"/>
    <w:rsid w:val="001A6670"/>
    <w:rsid w:val="001B5A1A"/>
    <w:rsid w:val="001B6932"/>
    <w:rsid w:val="001B6E5F"/>
    <w:rsid w:val="001C0BB0"/>
    <w:rsid w:val="001D4939"/>
    <w:rsid w:val="001E6FE8"/>
    <w:rsid w:val="001F03F0"/>
    <w:rsid w:val="001F1C3D"/>
    <w:rsid w:val="001F328F"/>
    <w:rsid w:val="001F644F"/>
    <w:rsid w:val="001F7008"/>
    <w:rsid w:val="00201703"/>
    <w:rsid w:val="0021285B"/>
    <w:rsid w:val="00213BB5"/>
    <w:rsid w:val="00214459"/>
    <w:rsid w:val="002261A7"/>
    <w:rsid w:val="002336B4"/>
    <w:rsid w:val="00233EDF"/>
    <w:rsid w:val="00234D27"/>
    <w:rsid w:val="002350F5"/>
    <w:rsid w:val="00236968"/>
    <w:rsid w:val="00253D8D"/>
    <w:rsid w:val="00253FE0"/>
    <w:rsid w:val="002611C4"/>
    <w:rsid w:val="002741BC"/>
    <w:rsid w:val="00274641"/>
    <w:rsid w:val="0028173E"/>
    <w:rsid w:val="00282D2E"/>
    <w:rsid w:val="00291370"/>
    <w:rsid w:val="00292B87"/>
    <w:rsid w:val="002A0811"/>
    <w:rsid w:val="002A602E"/>
    <w:rsid w:val="002A7822"/>
    <w:rsid w:val="002B5C34"/>
    <w:rsid w:val="002C110C"/>
    <w:rsid w:val="002C6783"/>
    <w:rsid w:val="002C6FDA"/>
    <w:rsid w:val="002C7342"/>
    <w:rsid w:val="002D4029"/>
    <w:rsid w:val="002D6392"/>
    <w:rsid w:val="002E4777"/>
    <w:rsid w:val="002E6421"/>
    <w:rsid w:val="002F3A61"/>
    <w:rsid w:val="002F3E01"/>
    <w:rsid w:val="0030594E"/>
    <w:rsid w:val="0030735F"/>
    <w:rsid w:val="00314766"/>
    <w:rsid w:val="00320DBC"/>
    <w:rsid w:val="00321A49"/>
    <w:rsid w:val="003263BF"/>
    <w:rsid w:val="00326679"/>
    <w:rsid w:val="003305A1"/>
    <w:rsid w:val="003322E0"/>
    <w:rsid w:val="00340AC9"/>
    <w:rsid w:val="003431D7"/>
    <w:rsid w:val="0034565D"/>
    <w:rsid w:val="00345DB9"/>
    <w:rsid w:val="003479B9"/>
    <w:rsid w:val="0035202C"/>
    <w:rsid w:val="00363270"/>
    <w:rsid w:val="00363E33"/>
    <w:rsid w:val="00371511"/>
    <w:rsid w:val="00373563"/>
    <w:rsid w:val="00383FA9"/>
    <w:rsid w:val="00386B01"/>
    <w:rsid w:val="003901D5"/>
    <w:rsid w:val="003917E1"/>
    <w:rsid w:val="003A2C80"/>
    <w:rsid w:val="003B3983"/>
    <w:rsid w:val="003C0903"/>
    <w:rsid w:val="003D3150"/>
    <w:rsid w:val="003D3FF6"/>
    <w:rsid w:val="003D4B72"/>
    <w:rsid w:val="003E01CE"/>
    <w:rsid w:val="003E244E"/>
    <w:rsid w:val="003E5287"/>
    <w:rsid w:val="003F2507"/>
    <w:rsid w:val="003F5BA0"/>
    <w:rsid w:val="0040504B"/>
    <w:rsid w:val="004127C1"/>
    <w:rsid w:val="00413D82"/>
    <w:rsid w:val="00415EF1"/>
    <w:rsid w:val="00420737"/>
    <w:rsid w:val="004261F4"/>
    <w:rsid w:val="004409FD"/>
    <w:rsid w:val="00450A68"/>
    <w:rsid w:val="00461D73"/>
    <w:rsid w:val="004641D8"/>
    <w:rsid w:val="00465593"/>
    <w:rsid w:val="0046616E"/>
    <w:rsid w:val="00471767"/>
    <w:rsid w:val="004721DF"/>
    <w:rsid w:val="00476F2A"/>
    <w:rsid w:val="0047789F"/>
    <w:rsid w:val="004938F7"/>
    <w:rsid w:val="00493B7C"/>
    <w:rsid w:val="004A0708"/>
    <w:rsid w:val="004A4415"/>
    <w:rsid w:val="004A5FA0"/>
    <w:rsid w:val="004A619C"/>
    <w:rsid w:val="004A7450"/>
    <w:rsid w:val="004B0C25"/>
    <w:rsid w:val="004B22D1"/>
    <w:rsid w:val="004B4AC8"/>
    <w:rsid w:val="004B7573"/>
    <w:rsid w:val="004D1D19"/>
    <w:rsid w:val="004D271B"/>
    <w:rsid w:val="004D2B6D"/>
    <w:rsid w:val="004D5F26"/>
    <w:rsid w:val="004D6625"/>
    <w:rsid w:val="004E3875"/>
    <w:rsid w:val="004E40AE"/>
    <w:rsid w:val="004E5E73"/>
    <w:rsid w:val="004F04A9"/>
    <w:rsid w:val="004F58A0"/>
    <w:rsid w:val="00503028"/>
    <w:rsid w:val="00505D5F"/>
    <w:rsid w:val="00507329"/>
    <w:rsid w:val="00511D71"/>
    <w:rsid w:val="00516BFC"/>
    <w:rsid w:val="005501DB"/>
    <w:rsid w:val="00551745"/>
    <w:rsid w:val="00560E70"/>
    <w:rsid w:val="00563362"/>
    <w:rsid w:val="005652D1"/>
    <w:rsid w:val="0058350F"/>
    <w:rsid w:val="005A01E4"/>
    <w:rsid w:val="005A54AC"/>
    <w:rsid w:val="005C417E"/>
    <w:rsid w:val="005C6AF6"/>
    <w:rsid w:val="005D3421"/>
    <w:rsid w:val="005D6C55"/>
    <w:rsid w:val="005E0845"/>
    <w:rsid w:val="0060171E"/>
    <w:rsid w:val="00615BA6"/>
    <w:rsid w:val="00622664"/>
    <w:rsid w:val="00623EDB"/>
    <w:rsid w:val="00626BA0"/>
    <w:rsid w:val="00636BF3"/>
    <w:rsid w:val="00637E0C"/>
    <w:rsid w:val="006409C3"/>
    <w:rsid w:val="006428F6"/>
    <w:rsid w:val="0066372A"/>
    <w:rsid w:val="00666327"/>
    <w:rsid w:val="00671F51"/>
    <w:rsid w:val="00672239"/>
    <w:rsid w:val="006741D8"/>
    <w:rsid w:val="006755EE"/>
    <w:rsid w:val="006811A5"/>
    <w:rsid w:val="00681456"/>
    <w:rsid w:val="00681623"/>
    <w:rsid w:val="00692C18"/>
    <w:rsid w:val="00695BC0"/>
    <w:rsid w:val="006A3939"/>
    <w:rsid w:val="006A5264"/>
    <w:rsid w:val="006A7E8F"/>
    <w:rsid w:val="006B2862"/>
    <w:rsid w:val="006B35DD"/>
    <w:rsid w:val="006C4692"/>
    <w:rsid w:val="006D008A"/>
    <w:rsid w:val="006D535B"/>
    <w:rsid w:val="006D7923"/>
    <w:rsid w:val="006E225F"/>
    <w:rsid w:val="006F1B9C"/>
    <w:rsid w:val="006F55B7"/>
    <w:rsid w:val="006F62E2"/>
    <w:rsid w:val="00713846"/>
    <w:rsid w:val="00716751"/>
    <w:rsid w:val="00720F0B"/>
    <w:rsid w:val="0072674C"/>
    <w:rsid w:val="007368EB"/>
    <w:rsid w:val="007376D0"/>
    <w:rsid w:val="00741331"/>
    <w:rsid w:val="00745A23"/>
    <w:rsid w:val="007478AF"/>
    <w:rsid w:val="00752044"/>
    <w:rsid w:val="00760895"/>
    <w:rsid w:val="00760A7B"/>
    <w:rsid w:val="00761DFD"/>
    <w:rsid w:val="007761C6"/>
    <w:rsid w:val="007808CE"/>
    <w:rsid w:val="007849D0"/>
    <w:rsid w:val="007A6D0C"/>
    <w:rsid w:val="007B1816"/>
    <w:rsid w:val="007C51C9"/>
    <w:rsid w:val="007D1A38"/>
    <w:rsid w:val="007D65A5"/>
    <w:rsid w:val="007D7615"/>
    <w:rsid w:val="007E2CB1"/>
    <w:rsid w:val="007E657E"/>
    <w:rsid w:val="007F0CB7"/>
    <w:rsid w:val="007F23EC"/>
    <w:rsid w:val="008002B4"/>
    <w:rsid w:val="008040B0"/>
    <w:rsid w:val="00805CBE"/>
    <w:rsid w:val="008121A9"/>
    <w:rsid w:val="008163EE"/>
    <w:rsid w:val="00817B74"/>
    <w:rsid w:val="00820CA6"/>
    <w:rsid w:val="00827E55"/>
    <w:rsid w:val="008307C3"/>
    <w:rsid w:val="0083103B"/>
    <w:rsid w:val="00832DB7"/>
    <w:rsid w:val="0084155F"/>
    <w:rsid w:val="00853C53"/>
    <w:rsid w:val="00854349"/>
    <w:rsid w:val="00854C58"/>
    <w:rsid w:val="008604B1"/>
    <w:rsid w:val="008610AF"/>
    <w:rsid w:val="0086271C"/>
    <w:rsid w:val="00863621"/>
    <w:rsid w:val="0087645B"/>
    <w:rsid w:val="00877037"/>
    <w:rsid w:val="0088631C"/>
    <w:rsid w:val="00887CC7"/>
    <w:rsid w:val="008944FA"/>
    <w:rsid w:val="008B1230"/>
    <w:rsid w:val="008B1326"/>
    <w:rsid w:val="008B5493"/>
    <w:rsid w:val="008B716A"/>
    <w:rsid w:val="008C6643"/>
    <w:rsid w:val="008D6A56"/>
    <w:rsid w:val="008F4616"/>
    <w:rsid w:val="009011F2"/>
    <w:rsid w:val="009029CA"/>
    <w:rsid w:val="00903909"/>
    <w:rsid w:val="00905DE4"/>
    <w:rsid w:val="009072B1"/>
    <w:rsid w:val="00911918"/>
    <w:rsid w:val="00914084"/>
    <w:rsid w:val="00915E0C"/>
    <w:rsid w:val="00920378"/>
    <w:rsid w:val="0092717C"/>
    <w:rsid w:val="009363FF"/>
    <w:rsid w:val="009375E6"/>
    <w:rsid w:val="00950B3C"/>
    <w:rsid w:val="00953D3E"/>
    <w:rsid w:val="00954B64"/>
    <w:rsid w:val="00961111"/>
    <w:rsid w:val="00961A8D"/>
    <w:rsid w:val="00962E77"/>
    <w:rsid w:val="00963CE9"/>
    <w:rsid w:val="00965496"/>
    <w:rsid w:val="00966B48"/>
    <w:rsid w:val="00966C89"/>
    <w:rsid w:val="00971694"/>
    <w:rsid w:val="00974F43"/>
    <w:rsid w:val="00980BEF"/>
    <w:rsid w:val="0099550A"/>
    <w:rsid w:val="009A0F69"/>
    <w:rsid w:val="009A2EA9"/>
    <w:rsid w:val="009A4186"/>
    <w:rsid w:val="009A5CE4"/>
    <w:rsid w:val="009A6658"/>
    <w:rsid w:val="009B34BD"/>
    <w:rsid w:val="009B4604"/>
    <w:rsid w:val="009C6B06"/>
    <w:rsid w:val="009D3E58"/>
    <w:rsid w:val="009D59D2"/>
    <w:rsid w:val="009E1282"/>
    <w:rsid w:val="009E1C4D"/>
    <w:rsid w:val="009E7A7D"/>
    <w:rsid w:val="009F701F"/>
    <w:rsid w:val="00A0562D"/>
    <w:rsid w:val="00A0634B"/>
    <w:rsid w:val="00A25A36"/>
    <w:rsid w:val="00A30B0B"/>
    <w:rsid w:val="00A30D53"/>
    <w:rsid w:val="00A328A7"/>
    <w:rsid w:val="00A37C67"/>
    <w:rsid w:val="00A37D3F"/>
    <w:rsid w:val="00A420C7"/>
    <w:rsid w:val="00A43879"/>
    <w:rsid w:val="00A46F2F"/>
    <w:rsid w:val="00A61866"/>
    <w:rsid w:val="00A80669"/>
    <w:rsid w:val="00A869DC"/>
    <w:rsid w:val="00A93171"/>
    <w:rsid w:val="00AA38ED"/>
    <w:rsid w:val="00AB1554"/>
    <w:rsid w:val="00AB289F"/>
    <w:rsid w:val="00AC6A6B"/>
    <w:rsid w:val="00AD656E"/>
    <w:rsid w:val="00AE3ACD"/>
    <w:rsid w:val="00AF366D"/>
    <w:rsid w:val="00AF3B2A"/>
    <w:rsid w:val="00B1182B"/>
    <w:rsid w:val="00B17222"/>
    <w:rsid w:val="00B219BD"/>
    <w:rsid w:val="00B223AE"/>
    <w:rsid w:val="00B270D1"/>
    <w:rsid w:val="00B53B9F"/>
    <w:rsid w:val="00B551DA"/>
    <w:rsid w:val="00B567D4"/>
    <w:rsid w:val="00B62FA2"/>
    <w:rsid w:val="00B661B1"/>
    <w:rsid w:val="00B74AC9"/>
    <w:rsid w:val="00B75C3A"/>
    <w:rsid w:val="00B77BAE"/>
    <w:rsid w:val="00B829A7"/>
    <w:rsid w:val="00B85853"/>
    <w:rsid w:val="00BA1258"/>
    <w:rsid w:val="00BA6FED"/>
    <w:rsid w:val="00BA7748"/>
    <w:rsid w:val="00BB6210"/>
    <w:rsid w:val="00BC04F7"/>
    <w:rsid w:val="00BC2A0D"/>
    <w:rsid w:val="00BD19EB"/>
    <w:rsid w:val="00BD65D4"/>
    <w:rsid w:val="00BE2FB7"/>
    <w:rsid w:val="00BE36EA"/>
    <w:rsid w:val="00BE6223"/>
    <w:rsid w:val="00BF1A5E"/>
    <w:rsid w:val="00BF3E85"/>
    <w:rsid w:val="00BF590C"/>
    <w:rsid w:val="00C047F9"/>
    <w:rsid w:val="00C1595E"/>
    <w:rsid w:val="00C21A2C"/>
    <w:rsid w:val="00C226E5"/>
    <w:rsid w:val="00C249AD"/>
    <w:rsid w:val="00C26A7E"/>
    <w:rsid w:val="00C2710F"/>
    <w:rsid w:val="00C31282"/>
    <w:rsid w:val="00C400F2"/>
    <w:rsid w:val="00C433B7"/>
    <w:rsid w:val="00C552B3"/>
    <w:rsid w:val="00C56FA6"/>
    <w:rsid w:val="00C64090"/>
    <w:rsid w:val="00C659EE"/>
    <w:rsid w:val="00C71BBF"/>
    <w:rsid w:val="00C732E2"/>
    <w:rsid w:val="00C775DA"/>
    <w:rsid w:val="00C9006A"/>
    <w:rsid w:val="00C92A79"/>
    <w:rsid w:val="00C94E56"/>
    <w:rsid w:val="00CA180B"/>
    <w:rsid w:val="00CC6024"/>
    <w:rsid w:val="00CD318D"/>
    <w:rsid w:val="00CD5C75"/>
    <w:rsid w:val="00CD6585"/>
    <w:rsid w:val="00CE45EA"/>
    <w:rsid w:val="00CE7BAE"/>
    <w:rsid w:val="00CF2770"/>
    <w:rsid w:val="00CF37AD"/>
    <w:rsid w:val="00CF6B89"/>
    <w:rsid w:val="00CF7BC8"/>
    <w:rsid w:val="00D02030"/>
    <w:rsid w:val="00D101E2"/>
    <w:rsid w:val="00D11063"/>
    <w:rsid w:val="00D13CAA"/>
    <w:rsid w:val="00D142A2"/>
    <w:rsid w:val="00D14B4C"/>
    <w:rsid w:val="00D177FE"/>
    <w:rsid w:val="00D25E84"/>
    <w:rsid w:val="00D26B42"/>
    <w:rsid w:val="00D40B10"/>
    <w:rsid w:val="00D44538"/>
    <w:rsid w:val="00D45174"/>
    <w:rsid w:val="00D4617D"/>
    <w:rsid w:val="00D54985"/>
    <w:rsid w:val="00D55194"/>
    <w:rsid w:val="00D64511"/>
    <w:rsid w:val="00D66210"/>
    <w:rsid w:val="00D87051"/>
    <w:rsid w:val="00D879D6"/>
    <w:rsid w:val="00D92267"/>
    <w:rsid w:val="00D92CA1"/>
    <w:rsid w:val="00DA2815"/>
    <w:rsid w:val="00DA2A2A"/>
    <w:rsid w:val="00DA4D71"/>
    <w:rsid w:val="00DA51FB"/>
    <w:rsid w:val="00DB2558"/>
    <w:rsid w:val="00DB4904"/>
    <w:rsid w:val="00DC12B0"/>
    <w:rsid w:val="00DC20FB"/>
    <w:rsid w:val="00DC296F"/>
    <w:rsid w:val="00DC3BA2"/>
    <w:rsid w:val="00DC6E4E"/>
    <w:rsid w:val="00DC7E33"/>
    <w:rsid w:val="00DD3762"/>
    <w:rsid w:val="00DD51CD"/>
    <w:rsid w:val="00DE799A"/>
    <w:rsid w:val="00DF4F89"/>
    <w:rsid w:val="00E017EE"/>
    <w:rsid w:val="00E14042"/>
    <w:rsid w:val="00E14E38"/>
    <w:rsid w:val="00E20A6D"/>
    <w:rsid w:val="00E21B5C"/>
    <w:rsid w:val="00E31073"/>
    <w:rsid w:val="00E320AE"/>
    <w:rsid w:val="00E37590"/>
    <w:rsid w:val="00E40020"/>
    <w:rsid w:val="00E41583"/>
    <w:rsid w:val="00E439AF"/>
    <w:rsid w:val="00E50DA7"/>
    <w:rsid w:val="00E55A73"/>
    <w:rsid w:val="00E60023"/>
    <w:rsid w:val="00E62E52"/>
    <w:rsid w:val="00E64828"/>
    <w:rsid w:val="00E83EB1"/>
    <w:rsid w:val="00E8778E"/>
    <w:rsid w:val="00E906A2"/>
    <w:rsid w:val="00EA43D2"/>
    <w:rsid w:val="00EA5AAA"/>
    <w:rsid w:val="00EA74B2"/>
    <w:rsid w:val="00EB5E68"/>
    <w:rsid w:val="00EC12C8"/>
    <w:rsid w:val="00EC7553"/>
    <w:rsid w:val="00ED2A20"/>
    <w:rsid w:val="00ED762C"/>
    <w:rsid w:val="00EE1830"/>
    <w:rsid w:val="00EE4FBA"/>
    <w:rsid w:val="00EE53FC"/>
    <w:rsid w:val="00EF1032"/>
    <w:rsid w:val="00F0437F"/>
    <w:rsid w:val="00F10AFD"/>
    <w:rsid w:val="00F16518"/>
    <w:rsid w:val="00F16C7B"/>
    <w:rsid w:val="00F1727B"/>
    <w:rsid w:val="00F172D9"/>
    <w:rsid w:val="00F23649"/>
    <w:rsid w:val="00F279DB"/>
    <w:rsid w:val="00F35AAF"/>
    <w:rsid w:val="00F46179"/>
    <w:rsid w:val="00F4760E"/>
    <w:rsid w:val="00F53C43"/>
    <w:rsid w:val="00F60587"/>
    <w:rsid w:val="00F733B5"/>
    <w:rsid w:val="00F7623B"/>
    <w:rsid w:val="00F84B34"/>
    <w:rsid w:val="00F93802"/>
    <w:rsid w:val="00F969BA"/>
    <w:rsid w:val="00FA303B"/>
    <w:rsid w:val="00FA7ED5"/>
    <w:rsid w:val="00FB316D"/>
    <w:rsid w:val="00FB72FD"/>
    <w:rsid w:val="00FC072E"/>
    <w:rsid w:val="00FC3055"/>
    <w:rsid w:val="00FC4E03"/>
    <w:rsid w:val="00FD5905"/>
    <w:rsid w:val="00FE76FD"/>
    <w:rsid w:val="00FF194A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59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E37590"/>
    <w:pPr>
      <w:keepNext/>
      <w:tabs>
        <w:tab w:val="left" w:pos="4536"/>
      </w:tabs>
      <w:spacing w:line="240" w:lineRule="atLeast"/>
      <w:ind w:left="426" w:hanging="426"/>
      <w:jc w:val="center"/>
      <w:outlineLvl w:val="0"/>
    </w:pPr>
    <w:rPr>
      <w:b/>
      <w:sz w:val="22"/>
      <w:u w:val="single"/>
    </w:rPr>
  </w:style>
  <w:style w:type="paragraph" w:styleId="Nadpis2">
    <w:name w:val="heading 2"/>
    <w:basedOn w:val="Normln"/>
    <w:next w:val="Normln"/>
    <w:qFormat/>
    <w:rsid w:val="00E37590"/>
    <w:pPr>
      <w:keepNext/>
      <w:tabs>
        <w:tab w:val="left" w:pos="4536"/>
      </w:tabs>
      <w:spacing w:line="240" w:lineRule="atLeast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E37590"/>
    <w:pPr>
      <w:keepNext/>
      <w:tabs>
        <w:tab w:val="left" w:pos="4536"/>
      </w:tabs>
      <w:spacing w:line="240" w:lineRule="atLeast"/>
      <w:jc w:val="both"/>
      <w:outlineLvl w:val="2"/>
    </w:pPr>
    <w:rPr>
      <w:sz w:val="44"/>
    </w:rPr>
  </w:style>
  <w:style w:type="paragraph" w:styleId="Nadpis4">
    <w:name w:val="heading 4"/>
    <w:basedOn w:val="Normln"/>
    <w:next w:val="Normln"/>
    <w:qFormat/>
    <w:rsid w:val="00E37590"/>
    <w:pPr>
      <w:keepNext/>
      <w:tabs>
        <w:tab w:val="left" w:pos="426"/>
      </w:tabs>
      <w:ind w:left="720" w:hanging="294"/>
      <w:jc w:val="both"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E37590"/>
    <w:pPr>
      <w:keepNext/>
      <w:tabs>
        <w:tab w:val="left" w:pos="426"/>
      </w:tabs>
      <w:ind w:left="426"/>
      <w:jc w:val="both"/>
      <w:outlineLvl w:val="4"/>
    </w:pPr>
    <w:rPr>
      <w:sz w:val="22"/>
      <w:u w:val="single"/>
    </w:rPr>
  </w:style>
  <w:style w:type="paragraph" w:styleId="Nadpis6">
    <w:name w:val="heading 6"/>
    <w:basedOn w:val="Normln"/>
    <w:next w:val="Normln"/>
    <w:qFormat/>
    <w:rsid w:val="00E37590"/>
    <w:pPr>
      <w:keepNext/>
      <w:numPr>
        <w:numId w:val="1"/>
      </w:numPr>
      <w:tabs>
        <w:tab w:val="left" w:pos="709"/>
      </w:tabs>
      <w:jc w:val="both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rsid w:val="00E37590"/>
    <w:pPr>
      <w:keepNext/>
      <w:tabs>
        <w:tab w:val="left" w:pos="4536"/>
      </w:tabs>
      <w:spacing w:line="240" w:lineRule="atLeast"/>
      <w:ind w:left="426" w:hanging="426"/>
      <w:jc w:val="center"/>
      <w:outlineLvl w:val="6"/>
    </w:pPr>
    <w:rPr>
      <w:b/>
      <w:sz w:val="22"/>
      <w:u w:val="single"/>
    </w:rPr>
  </w:style>
  <w:style w:type="paragraph" w:styleId="Nadpis8">
    <w:name w:val="heading 8"/>
    <w:basedOn w:val="Normln"/>
    <w:next w:val="Normln"/>
    <w:qFormat/>
    <w:rsid w:val="00E37590"/>
    <w:pPr>
      <w:keepNext/>
      <w:tabs>
        <w:tab w:val="left" w:pos="709"/>
      </w:tabs>
      <w:ind w:firstLine="426"/>
      <w:jc w:val="both"/>
      <w:outlineLvl w:val="7"/>
    </w:pPr>
    <w:rPr>
      <w:sz w:val="22"/>
      <w:u w:val="single"/>
    </w:rPr>
  </w:style>
  <w:style w:type="paragraph" w:styleId="Nadpis9">
    <w:name w:val="heading 9"/>
    <w:basedOn w:val="Normln"/>
    <w:next w:val="Normln"/>
    <w:qFormat/>
    <w:rsid w:val="00E37590"/>
    <w:pPr>
      <w:keepNext/>
      <w:tabs>
        <w:tab w:val="left" w:pos="709"/>
      </w:tabs>
      <w:ind w:left="1068" w:hanging="294"/>
      <w:jc w:val="both"/>
      <w:outlineLvl w:val="8"/>
    </w:pPr>
    <w:rPr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759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3759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37590"/>
  </w:style>
  <w:style w:type="paragraph" w:customStyle="1" w:styleId="Zkladntext21">
    <w:name w:val="Základní text 21"/>
    <w:basedOn w:val="Normln"/>
    <w:rsid w:val="00E37590"/>
    <w:pPr>
      <w:tabs>
        <w:tab w:val="left" w:pos="426"/>
        <w:tab w:val="left" w:pos="4536"/>
      </w:tabs>
      <w:spacing w:line="240" w:lineRule="atLeast"/>
      <w:ind w:left="426" w:hanging="426"/>
      <w:jc w:val="both"/>
    </w:pPr>
    <w:rPr>
      <w:sz w:val="22"/>
    </w:rPr>
  </w:style>
  <w:style w:type="paragraph" w:customStyle="1" w:styleId="Zkladntext22">
    <w:name w:val="Základní text 22"/>
    <w:basedOn w:val="Normln"/>
    <w:rsid w:val="00E37590"/>
    <w:pPr>
      <w:tabs>
        <w:tab w:val="left" w:pos="4536"/>
      </w:tabs>
      <w:spacing w:line="240" w:lineRule="atLeast"/>
      <w:ind w:left="993"/>
      <w:jc w:val="both"/>
    </w:pPr>
    <w:rPr>
      <w:sz w:val="22"/>
    </w:rPr>
  </w:style>
  <w:style w:type="paragraph" w:customStyle="1" w:styleId="Zkladntext23">
    <w:name w:val="Základní text 23"/>
    <w:basedOn w:val="Normln"/>
    <w:rsid w:val="00E37590"/>
    <w:pPr>
      <w:tabs>
        <w:tab w:val="left" w:pos="4536"/>
      </w:tabs>
      <w:spacing w:line="240" w:lineRule="atLeast"/>
      <w:ind w:left="426"/>
      <w:jc w:val="both"/>
    </w:pPr>
    <w:rPr>
      <w:sz w:val="22"/>
    </w:rPr>
  </w:style>
  <w:style w:type="paragraph" w:customStyle="1" w:styleId="Zkladntext24">
    <w:name w:val="Základní text 24"/>
    <w:basedOn w:val="Normln"/>
    <w:rsid w:val="00E37590"/>
    <w:pPr>
      <w:spacing w:line="240" w:lineRule="atLeast"/>
      <w:ind w:left="426" w:hanging="426"/>
      <w:jc w:val="both"/>
    </w:pPr>
    <w:rPr>
      <w:sz w:val="22"/>
    </w:rPr>
  </w:style>
  <w:style w:type="paragraph" w:customStyle="1" w:styleId="Zkladntext25">
    <w:name w:val="Základní text 25"/>
    <w:basedOn w:val="Normln"/>
    <w:rsid w:val="00E37590"/>
    <w:pPr>
      <w:tabs>
        <w:tab w:val="left" w:pos="4536"/>
      </w:tabs>
      <w:spacing w:line="240" w:lineRule="atLeast"/>
      <w:ind w:left="567" w:hanging="567"/>
      <w:jc w:val="both"/>
    </w:pPr>
    <w:rPr>
      <w:sz w:val="22"/>
    </w:rPr>
  </w:style>
  <w:style w:type="paragraph" w:styleId="Zkladntext">
    <w:name w:val="Body Text"/>
    <w:basedOn w:val="Normln"/>
    <w:rsid w:val="00E37590"/>
    <w:pPr>
      <w:widowControl w:val="0"/>
      <w:spacing w:line="252" w:lineRule="auto"/>
    </w:pPr>
    <w:rPr>
      <w:sz w:val="24"/>
    </w:rPr>
  </w:style>
  <w:style w:type="paragraph" w:customStyle="1" w:styleId="ZkladntextIMP0">
    <w:name w:val="Základní text_IMP~0"/>
    <w:basedOn w:val="Normln"/>
    <w:rsid w:val="00E37590"/>
    <w:pPr>
      <w:widowControl w:val="0"/>
    </w:pPr>
    <w:rPr>
      <w:rFonts w:ascii="Arial" w:hAnsi="Arial"/>
      <w:sz w:val="36"/>
    </w:rPr>
  </w:style>
  <w:style w:type="paragraph" w:customStyle="1" w:styleId="Nadpis2IMP">
    <w:name w:val="Nadpis 2_IMP~"/>
    <w:basedOn w:val="Normln"/>
    <w:rsid w:val="00E37590"/>
    <w:pPr>
      <w:widowControl w:val="0"/>
    </w:pPr>
    <w:rPr>
      <w:b/>
      <w:sz w:val="24"/>
    </w:rPr>
  </w:style>
  <w:style w:type="paragraph" w:customStyle="1" w:styleId="Zkladntext0">
    <w:name w:val="Základní text~~~~~"/>
    <w:basedOn w:val="Normln"/>
    <w:rsid w:val="00E37590"/>
    <w:pPr>
      <w:widowControl w:val="0"/>
      <w:spacing w:line="288" w:lineRule="auto"/>
    </w:pPr>
    <w:rPr>
      <w:sz w:val="24"/>
    </w:rPr>
  </w:style>
  <w:style w:type="paragraph" w:customStyle="1" w:styleId="NormlnIMP">
    <w:name w:val="Normální_IMP"/>
    <w:basedOn w:val="Normln"/>
    <w:rsid w:val="00E37590"/>
    <w:pPr>
      <w:widowControl w:val="0"/>
      <w:spacing w:line="228" w:lineRule="auto"/>
    </w:pPr>
  </w:style>
  <w:style w:type="paragraph" w:customStyle="1" w:styleId="Zkladntext1">
    <w:name w:val="Základní text~~"/>
    <w:basedOn w:val="Normln"/>
    <w:rsid w:val="00E37590"/>
    <w:pPr>
      <w:widowControl w:val="0"/>
      <w:spacing w:line="288" w:lineRule="auto"/>
    </w:pPr>
    <w:rPr>
      <w:sz w:val="24"/>
    </w:rPr>
  </w:style>
  <w:style w:type="paragraph" w:customStyle="1" w:styleId="Zkladntext2">
    <w:name w:val="Základní text~"/>
    <w:basedOn w:val="Normln"/>
    <w:rsid w:val="00E37590"/>
    <w:pPr>
      <w:widowControl w:val="0"/>
      <w:spacing w:line="276" w:lineRule="auto"/>
    </w:pPr>
    <w:rPr>
      <w:sz w:val="24"/>
    </w:rPr>
  </w:style>
  <w:style w:type="paragraph" w:customStyle="1" w:styleId="ZkladntextIMP">
    <w:name w:val="Základní text_IMP~~~~~"/>
    <w:basedOn w:val="Normln"/>
    <w:rsid w:val="00E37590"/>
    <w:pPr>
      <w:widowControl w:val="0"/>
      <w:spacing w:line="276" w:lineRule="auto"/>
    </w:pPr>
    <w:rPr>
      <w:sz w:val="24"/>
    </w:rPr>
  </w:style>
  <w:style w:type="paragraph" w:customStyle="1" w:styleId="ZkladntextIMP1">
    <w:name w:val="Základní text_IMP~~~~~~~"/>
    <w:basedOn w:val="Normln"/>
    <w:rsid w:val="00E37590"/>
    <w:pPr>
      <w:widowControl w:val="0"/>
      <w:spacing w:line="276" w:lineRule="auto"/>
    </w:pPr>
    <w:rPr>
      <w:sz w:val="24"/>
    </w:rPr>
  </w:style>
  <w:style w:type="paragraph" w:customStyle="1" w:styleId="Zkladntext26">
    <w:name w:val="Základní text 26"/>
    <w:basedOn w:val="Normln"/>
    <w:rsid w:val="00E37590"/>
    <w:pPr>
      <w:widowControl w:val="0"/>
      <w:jc w:val="both"/>
    </w:pPr>
    <w:rPr>
      <w:sz w:val="24"/>
    </w:rPr>
  </w:style>
  <w:style w:type="paragraph" w:customStyle="1" w:styleId="Normln0">
    <w:name w:val="Normální~~"/>
    <w:basedOn w:val="Normln"/>
    <w:rsid w:val="00E37590"/>
    <w:pPr>
      <w:widowControl w:val="0"/>
    </w:pPr>
  </w:style>
  <w:style w:type="paragraph" w:customStyle="1" w:styleId="Zkladntext27">
    <w:name w:val="Základní text 27"/>
    <w:basedOn w:val="Normln"/>
    <w:rsid w:val="00E37590"/>
    <w:pPr>
      <w:tabs>
        <w:tab w:val="left" w:pos="426"/>
        <w:tab w:val="left" w:pos="4536"/>
      </w:tabs>
      <w:spacing w:line="240" w:lineRule="atLeast"/>
      <w:ind w:left="426" w:hanging="426"/>
    </w:pPr>
    <w:rPr>
      <w:sz w:val="22"/>
    </w:rPr>
  </w:style>
  <w:style w:type="paragraph" w:styleId="Zkladntext20">
    <w:name w:val="Body Text 2"/>
    <w:basedOn w:val="Normln"/>
    <w:rsid w:val="00E37590"/>
    <w:pPr>
      <w:spacing w:after="120" w:line="480" w:lineRule="auto"/>
    </w:pPr>
  </w:style>
  <w:style w:type="paragraph" w:customStyle="1" w:styleId="ZkladntextIMP2">
    <w:name w:val="Základní text_IMP"/>
    <w:basedOn w:val="Normln"/>
    <w:rsid w:val="00E37590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IMP1">
    <w:name w:val="Normální_IMP1"/>
    <w:basedOn w:val="Normln"/>
    <w:rsid w:val="00E37590"/>
    <w:pPr>
      <w:suppressAutoHyphens/>
      <w:spacing w:line="265" w:lineRule="auto"/>
    </w:pPr>
    <w:rPr>
      <w:sz w:val="24"/>
    </w:rPr>
  </w:style>
  <w:style w:type="paragraph" w:styleId="Textbubliny">
    <w:name w:val="Balloon Text"/>
    <w:basedOn w:val="Normln"/>
    <w:semiHidden/>
    <w:rsid w:val="00E3759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E37590"/>
    <w:pPr>
      <w:spacing w:after="120"/>
    </w:pPr>
    <w:rPr>
      <w:sz w:val="16"/>
      <w:szCs w:val="16"/>
    </w:rPr>
  </w:style>
  <w:style w:type="paragraph" w:customStyle="1" w:styleId="NormlnIMP0">
    <w:name w:val="Normální_IMP~0"/>
    <w:basedOn w:val="NormlnIMP"/>
    <w:rsid w:val="00E37590"/>
    <w:pPr>
      <w:widowControl/>
      <w:suppressAutoHyphens/>
      <w:spacing w:line="210" w:lineRule="auto"/>
    </w:pPr>
    <w:rPr>
      <w:sz w:val="24"/>
      <w:lang w:eastAsia="en-US"/>
    </w:rPr>
  </w:style>
  <w:style w:type="character" w:customStyle="1" w:styleId="BodyText2Char">
    <w:name w:val="Body Text 2 Char"/>
    <w:rsid w:val="00E37590"/>
    <w:rPr>
      <w:sz w:val="22"/>
      <w:lang w:val="cs-CZ" w:eastAsia="cs-CZ" w:bidi="ar-SA"/>
    </w:rPr>
  </w:style>
  <w:style w:type="paragraph" w:customStyle="1" w:styleId="ZpatIMP">
    <w:name w:val="Zápatí_IMP"/>
    <w:basedOn w:val="NormlnIMP"/>
    <w:rsid w:val="00B75C3A"/>
    <w:pPr>
      <w:widowControl/>
      <w:tabs>
        <w:tab w:val="center" w:pos="4536"/>
        <w:tab w:val="right" w:pos="8969"/>
      </w:tabs>
      <w:suppressAutoHyphens/>
      <w:spacing w:line="219" w:lineRule="auto"/>
    </w:pPr>
    <w:rPr>
      <w:sz w:val="24"/>
      <w:lang w:eastAsia="en-US"/>
    </w:rPr>
  </w:style>
  <w:style w:type="paragraph" w:styleId="Nzev">
    <w:name w:val="Title"/>
    <w:basedOn w:val="Normln"/>
    <w:qFormat/>
    <w:rsid w:val="00F16C7B"/>
    <w:pPr>
      <w:overflowPunct/>
      <w:autoSpaceDE/>
      <w:autoSpaceDN/>
      <w:adjustRightInd/>
      <w:jc w:val="center"/>
      <w:textAlignment w:val="auto"/>
    </w:pPr>
    <w:rPr>
      <w:sz w:val="32"/>
      <w:szCs w:val="24"/>
    </w:rPr>
  </w:style>
  <w:style w:type="paragraph" w:styleId="slovanseznam">
    <w:name w:val="List Number"/>
    <w:basedOn w:val="Normln"/>
    <w:rsid w:val="00F16C7B"/>
    <w:pPr>
      <w:widowControl w:val="0"/>
      <w:numPr>
        <w:numId w:val="2"/>
      </w:numPr>
      <w:overflowPunct/>
      <w:autoSpaceDE/>
      <w:autoSpaceDN/>
      <w:spacing w:before="120" w:line="360" w:lineRule="atLeast"/>
      <w:ind w:left="680" w:hanging="340"/>
    </w:pPr>
    <w:rPr>
      <w:rFonts w:ascii="Arial" w:hAnsi="Arial" w:cs="Arial"/>
      <w:sz w:val="22"/>
      <w:szCs w:val="22"/>
    </w:rPr>
  </w:style>
  <w:style w:type="paragraph" w:customStyle="1" w:styleId="Tabulka">
    <w:name w:val="Tabulka"/>
    <w:basedOn w:val="Normln"/>
    <w:rsid w:val="00F16C7B"/>
    <w:pPr>
      <w:widowControl w:val="0"/>
      <w:overflowPunct/>
      <w:autoSpaceDE/>
      <w:autoSpaceDN/>
      <w:spacing w:before="40" w:after="40" w:line="360" w:lineRule="atLeast"/>
    </w:pPr>
    <w:rPr>
      <w:rFonts w:ascii="Arial" w:hAnsi="Arial" w:cs="Arial"/>
      <w:spacing w:val="-6"/>
    </w:rPr>
  </w:style>
  <w:style w:type="paragraph" w:customStyle="1" w:styleId="Normln1">
    <w:name w:val="Normální~~~"/>
    <w:basedOn w:val="Normln0"/>
    <w:rsid w:val="00F16C7B"/>
    <w:rPr>
      <w:sz w:val="24"/>
    </w:rPr>
  </w:style>
  <w:style w:type="paragraph" w:customStyle="1" w:styleId="NormlnIMP2">
    <w:name w:val="Normální_IMP~2"/>
    <w:basedOn w:val="Normln"/>
    <w:rsid w:val="004D5F26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CharChar1CharCharCharCharCharChar">
    <w:name w:val="Char Char1 Char Char Char Char Char Char"/>
    <w:basedOn w:val="Normln"/>
    <w:rsid w:val="00F84B34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1969F9"/>
    <w:pPr>
      <w:ind w:left="708"/>
    </w:pPr>
  </w:style>
  <w:style w:type="character" w:styleId="Odkaznakoment">
    <w:name w:val="annotation reference"/>
    <w:unhideWhenUsed/>
    <w:rsid w:val="0086271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6271C"/>
  </w:style>
  <w:style w:type="character" w:customStyle="1" w:styleId="TextkomenteChar">
    <w:name w:val="Text komentáře Char"/>
    <w:basedOn w:val="Standardnpsmoodstavce"/>
    <w:link w:val="Textkomente"/>
    <w:rsid w:val="0086271C"/>
  </w:style>
  <w:style w:type="character" w:customStyle="1" w:styleId="DeltaViewInsertion">
    <w:name w:val="DeltaView Insertion"/>
    <w:uiPriority w:val="99"/>
    <w:rsid w:val="00236968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74B2"/>
    <w:rPr>
      <w:b/>
      <w:bCs/>
      <w:lang/>
    </w:rPr>
  </w:style>
  <w:style w:type="character" w:customStyle="1" w:styleId="PedmtkomenteChar">
    <w:name w:val="Předmět komentáře Char"/>
    <w:link w:val="Pedmtkomente"/>
    <w:uiPriority w:val="99"/>
    <w:semiHidden/>
    <w:rsid w:val="00EA74B2"/>
    <w:rPr>
      <w:b/>
      <w:bCs/>
    </w:rPr>
  </w:style>
  <w:style w:type="character" w:styleId="Siln">
    <w:name w:val="Strong"/>
    <w:uiPriority w:val="22"/>
    <w:qFormat/>
    <w:rsid w:val="00CF6B89"/>
    <w:rPr>
      <w:b/>
      <w:bCs/>
    </w:rPr>
  </w:style>
  <w:style w:type="paragraph" w:customStyle="1" w:styleId="Zkladntext270">
    <w:name w:val="Základní text 27"/>
    <w:basedOn w:val="Normln"/>
    <w:rsid w:val="006A3939"/>
    <w:pPr>
      <w:tabs>
        <w:tab w:val="left" w:pos="426"/>
        <w:tab w:val="left" w:pos="4536"/>
      </w:tabs>
      <w:spacing w:line="240" w:lineRule="atLeast"/>
      <w:ind w:left="426" w:hanging="426"/>
    </w:pPr>
    <w:rPr>
      <w:sz w:val="22"/>
    </w:rPr>
  </w:style>
  <w:style w:type="paragraph" w:customStyle="1" w:styleId="smluvnitext">
    <w:name w:val="smluvni text"/>
    <w:basedOn w:val="Normln"/>
    <w:rsid w:val="0072674C"/>
    <w:pPr>
      <w:overflowPunct/>
      <w:autoSpaceDE/>
      <w:autoSpaceDN/>
      <w:adjustRightInd/>
      <w:spacing w:after="240"/>
      <w:jc w:val="both"/>
      <w:textAlignment w:val="auto"/>
    </w:pPr>
    <w:rPr>
      <w:sz w:val="24"/>
      <w:lang w:val="en-GB"/>
    </w:rPr>
  </w:style>
  <w:style w:type="paragraph" w:customStyle="1" w:styleId="Nadpis11">
    <w:name w:val="Nadpis 11"/>
    <w:basedOn w:val="Normln"/>
    <w:next w:val="Normln"/>
    <w:rsid w:val="0072674C"/>
    <w:pPr>
      <w:widowControl w:val="0"/>
      <w:overflowPunct/>
      <w:autoSpaceDE/>
      <w:autoSpaceDN/>
      <w:adjustRightInd/>
      <w:spacing w:before="240" w:after="240"/>
      <w:ind w:left="709" w:hanging="709"/>
      <w:jc w:val="both"/>
      <w:textAlignment w:val="auto"/>
    </w:pPr>
    <w:rPr>
      <w:b/>
      <w:caps/>
      <w:kern w:val="28"/>
      <w:sz w:val="22"/>
    </w:rPr>
  </w:style>
  <w:style w:type="paragraph" w:customStyle="1" w:styleId="Normln10">
    <w:name w:val="Normální1"/>
    <w:rsid w:val="0072674C"/>
    <w:pPr>
      <w:widowControl w:val="0"/>
      <w:jc w:val="both"/>
    </w:pPr>
    <w:rPr>
      <w:sz w:val="22"/>
    </w:rPr>
  </w:style>
  <w:style w:type="paragraph" w:customStyle="1" w:styleId="Normln2">
    <w:name w:val="Normální2"/>
    <w:basedOn w:val="Normln"/>
    <w:next w:val="Normln"/>
    <w:rsid w:val="0072674C"/>
    <w:pPr>
      <w:overflowPunct/>
      <w:textAlignment w:val="auto"/>
    </w:pPr>
    <w:rPr>
      <w:sz w:val="24"/>
      <w:szCs w:val="24"/>
    </w:rPr>
  </w:style>
  <w:style w:type="paragraph" w:customStyle="1" w:styleId="Default">
    <w:name w:val="Default"/>
    <w:rsid w:val="007267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9A5CE4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D6C55"/>
  </w:style>
  <w:style w:type="character" w:customStyle="1" w:styleId="ArialzkladntextChar">
    <w:name w:val="Arial základní text Char"/>
    <w:link w:val="Arialzkladntext"/>
    <w:locked/>
    <w:rsid w:val="005D6C55"/>
    <w:rPr>
      <w:sz w:val="21"/>
      <w:szCs w:val="24"/>
    </w:rPr>
  </w:style>
  <w:style w:type="paragraph" w:customStyle="1" w:styleId="Arialzkladntext">
    <w:name w:val="Arial základní text"/>
    <w:basedOn w:val="Normln"/>
    <w:link w:val="ArialzkladntextChar"/>
    <w:rsid w:val="005D6C55"/>
    <w:pPr>
      <w:overflowPunct/>
      <w:autoSpaceDE/>
      <w:autoSpaceDN/>
      <w:adjustRightInd/>
      <w:spacing w:before="100" w:after="200"/>
      <w:jc w:val="both"/>
      <w:textAlignment w:val="auto"/>
    </w:pPr>
    <w:rPr>
      <w:sz w:val="21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5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8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9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9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hodne-uverejnen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3BBDA-6DE1-4837-8941-76351F03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4294</Words>
  <Characters>25336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Vaše objednávka č.</vt:lpstr>
    </vt:vector>
  </TitlesOfParts>
  <Company>HP F-M a.s.</Company>
  <LinksUpToDate>false</LinksUpToDate>
  <CharactersWithSpaces>29571</CharactersWithSpaces>
  <SharedDoc>false</SharedDoc>
  <HLinks>
    <vt:vector size="6" baseType="variant"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http://www.vhodne-uverejneni.cz/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Vaše objednávka č.</dc:title>
  <dc:creator>jjasansk</dc:creator>
  <cp:lastModifiedBy>Eva Havlů</cp:lastModifiedBy>
  <cp:revision>5</cp:revision>
  <cp:lastPrinted>2016-10-26T07:40:00Z</cp:lastPrinted>
  <dcterms:created xsi:type="dcterms:W3CDTF">2018-08-21T07:21:00Z</dcterms:created>
  <dcterms:modified xsi:type="dcterms:W3CDTF">2018-08-21T07:44:00Z</dcterms:modified>
</cp:coreProperties>
</file>