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20D69" w14:textId="216C2439" w:rsidR="007C77EC" w:rsidRDefault="00CF68E9" w:rsidP="0084705B">
      <w:pPr>
        <w:widowControl w:val="0"/>
        <w:tabs>
          <w:tab w:val="left" w:pos="576"/>
        </w:tabs>
        <w:spacing w:line="276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2"/>
          <w:szCs w:val="22"/>
        </w:rPr>
      </w:pPr>
      <w:r w:rsidRPr="00076092">
        <w:rPr>
          <w:rFonts w:ascii="Arial" w:eastAsia="Times New Roman" w:hAnsi="Arial" w:cs="Arial"/>
          <w:b/>
          <w:bCs/>
          <w:sz w:val="22"/>
          <w:szCs w:val="22"/>
        </w:rPr>
        <w:t xml:space="preserve">Smlouva </w:t>
      </w:r>
      <w:r w:rsidR="009B36DD">
        <w:rPr>
          <w:rFonts w:ascii="Arial" w:eastAsia="Times New Roman" w:hAnsi="Arial" w:cs="Arial"/>
          <w:b/>
          <w:bCs/>
          <w:sz w:val="22"/>
          <w:szCs w:val="22"/>
        </w:rPr>
        <w:t>č</w:t>
      </w:r>
      <w:r w:rsidR="009B36DD" w:rsidRPr="003024F0">
        <w:rPr>
          <w:rFonts w:ascii="Arial" w:eastAsia="Times New Roman" w:hAnsi="Arial" w:cs="Arial"/>
          <w:b/>
          <w:bCs/>
          <w:sz w:val="22"/>
          <w:szCs w:val="22"/>
        </w:rPr>
        <w:t xml:space="preserve">. </w:t>
      </w:r>
      <w:r w:rsidR="00F522B3" w:rsidRPr="003024F0">
        <w:rPr>
          <w:rFonts w:ascii="Arial" w:eastAsia="Times New Roman" w:hAnsi="Arial" w:cs="Arial"/>
          <w:b/>
          <w:bCs/>
          <w:sz w:val="22"/>
          <w:szCs w:val="22"/>
        </w:rPr>
        <w:t>4100051281</w:t>
      </w:r>
      <w:r w:rsidR="007C77EC">
        <w:rPr>
          <w:rFonts w:ascii="Arial" w:hAnsi="Arial" w:cs="Arial"/>
          <w:i/>
          <w:sz w:val="20"/>
          <w:szCs w:val="20"/>
        </w:rPr>
        <w:t xml:space="preserve"> </w:t>
      </w:r>
      <w:r w:rsidR="00FD1541" w:rsidRPr="00076092">
        <w:rPr>
          <w:rFonts w:ascii="Arial" w:eastAsia="Times New Roman" w:hAnsi="Arial" w:cs="Arial"/>
          <w:b/>
          <w:bCs/>
          <w:sz w:val="22"/>
          <w:szCs w:val="22"/>
        </w:rPr>
        <w:t xml:space="preserve">o </w:t>
      </w:r>
      <w:r w:rsidR="00B2080A" w:rsidRPr="00076092">
        <w:rPr>
          <w:rFonts w:ascii="Arial" w:eastAsia="Times New Roman" w:hAnsi="Arial" w:cs="Arial"/>
          <w:b/>
          <w:bCs/>
          <w:sz w:val="22"/>
          <w:szCs w:val="22"/>
        </w:rPr>
        <w:t xml:space="preserve">dodání </w:t>
      </w:r>
      <w:r w:rsidR="00776F5E" w:rsidRPr="00076092">
        <w:rPr>
          <w:rFonts w:ascii="Arial" w:eastAsia="Times New Roman" w:hAnsi="Arial" w:cs="Arial"/>
          <w:b/>
          <w:bCs/>
          <w:sz w:val="22"/>
          <w:szCs w:val="22"/>
        </w:rPr>
        <w:t>SW Kilometrovník</w:t>
      </w:r>
    </w:p>
    <w:p w14:paraId="522C3763" w14:textId="70B9459D" w:rsidR="004F019B" w:rsidRPr="00076092" w:rsidRDefault="00694242" w:rsidP="0084705B">
      <w:pPr>
        <w:widowControl w:val="0"/>
        <w:tabs>
          <w:tab w:val="left" w:pos="576"/>
        </w:tabs>
        <w:spacing w:line="276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</w:p>
    <w:p w14:paraId="0555A710" w14:textId="2BB94E40" w:rsidR="00B2080A" w:rsidRPr="007C77EC" w:rsidRDefault="00327352" w:rsidP="0084705B">
      <w:pPr>
        <w:widowControl w:val="0"/>
        <w:tabs>
          <w:tab w:val="left" w:pos="576"/>
        </w:tabs>
        <w:spacing w:line="276" w:lineRule="auto"/>
        <w:contextualSpacing/>
        <w:jc w:val="center"/>
        <w:outlineLvl w:val="1"/>
        <w:rPr>
          <w:rFonts w:ascii="Arial" w:eastAsia="Times New Roman" w:hAnsi="Arial" w:cs="Arial"/>
          <w:sz w:val="22"/>
          <w:szCs w:val="22"/>
        </w:rPr>
      </w:pPr>
      <w:r w:rsidRPr="00076092">
        <w:rPr>
          <w:rFonts w:ascii="Arial" w:eastAsia="Times New Roman" w:hAnsi="Arial" w:cs="Arial"/>
          <w:sz w:val="22"/>
          <w:szCs w:val="22"/>
        </w:rPr>
        <w:t xml:space="preserve">uzavřená podle § </w:t>
      </w:r>
      <w:r w:rsidR="00394774" w:rsidRPr="00076092">
        <w:rPr>
          <w:rFonts w:ascii="Arial" w:eastAsia="Times New Roman" w:hAnsi="Arial" w:cs="Arial"/>
          <w:sz w:val="22"/>
          <w:szCs w:val="22"/>
        </w:rPr>
        <w:t xml:space="preserve">1746 </w:t>
      </w:r>
      <w:r w:rsidR="00F8133E" w:rsidRPr="00076092">
        <w:rPr>
          <w:rFonts w:ascii="Arial" w:eastAsia="Times New Roman" w:hAnsi="Arial" w:cs="Arial"/>
          <w:sz w:val="22"/>
          <w:szCs w:val="22"/>
        </w:rPr>
        <w:t xml:space="preserve">odst. 2 </w:t>
      </w:r>
      <w:r w:rsidR="007216DA" w:rsidRPr="00076092">
        <w:rPr>
          <w:rFonts w:ascii="Arial" w:eastAsia="Times New Roman" w:hAnsi="Arial" w:cs="Arial"/>
          <w:sz w:val="22"/>
          <w:szCs w:val="22"/>
        </w:rPr>
        <w:t>a</w:t>
      </w:r>
      <w:r w:rsidR="001A7D95" w:rsidRPr="00076092">
        <w:rPr>
          <w:rFonts w:ascii="Arial" w:eastAsia="Times New Roman" w:hAnsi="Arial" w:cs="Arial"/>
          <w:sz w:val="22"/>
          <w:szCs w:val="22"/>
        </w:rPr>
        <w:t xml:space="preserve"> </w:t>
      </w:r>
      <w:r w:rsidR="007216DA" w:rsidRPr="00076092">
        <w:rPr>
          <w:rFonts w:ascii="Arial" w:eastAsia="Times New Roman" w:hAnsi="Arial" w:cs="Arial"/>
          <w:sz w:val="22"/>
          <w:szCs w:val="22"/>
        </w:rPr>
        <w:t>§ 2358</w:t>
      </w:r>
      <w:r w:rsidR="001A7D95" w:rsidRPr="00076092">
        <w:rPr>
          <w:rFonts w:ascii="Arial" w:eastAsia="Times New Roman" w:hAnsi="Arial" w:cs="Arial"/>
          <w:sz w:val="22"/>
          <w:szCs w:val="22"/>
        </w:rPr>
        <w:t xml:space="preserve"> </w:t>
      </w:r>
      <w:r w:rsidR="007216DA" w:rsidRPr="00076092">
        <w:rPr>
          <w:rFonts w:ascii="Arial" w:eastAsia="Times New Roman" w:hAnsi="Arial" w:cs="Arial"/>
          <w:sz w:val="22"/>
          <w:szCs w:val="22"/>
        </w:rPr>
        <w:t>a násl.</w:t>
      </w:r>
      <w:r w:rsidR="00076092">
        <w:rPr>
          <w:rFonts w:ascii="Arial" w:eastAsia="Times New Roman" w:hAnsi="Arial" w:cs="Arial"/>
          <w:sz w:val="22"/>
          <w:szCs w:val="22"/>
        </w:rPr>
        <w:t xml:space="preserve"> </w:t>
      </w:r>
      <w:r w:rsidR="00F8133E" w:rsidRPr="00076092">
        <w:rPr>
          <w:rFonts w:ascii="Arial" w:eastAsia="Times New Roman" w:hAnsi="Arial" w:cs="Arial"/>
          <w:sz w:val="22"/>
          <w:szCs w:val="22"/>
        </w:rPr>
        <w:t xml:space="preserve">zákona </w:t>
      </w:r>
      <w:r w:rsidR="003F4EAA" w:rsidRPr="00076092">
        <w:rPr>
          <w:rFonts w:ascii="Arial" w:eastAsia="Times New Roman" w:hAnsi="Arial" w:cs="Arial"/>
          <w:sz w:val="22"/>
          <w:szCs w:val="22"/>
        </w:rPr>
        <w:t>č. 89/2012</w:t>
      </w:r>
      <w:r w:rsidR="003E15DA" w:rsidRPr="00076092">
        <w:rPr>
          <w:rFonts w:ascii="Arial" w:eastAsia="Times New Roman" w:hAnsi="Arial" w:cs="Arial"/>
          <w:sz w:val="22"/>
          <w:szCs w:val="22"/>
        </w:rPr>
        <w:t xml:space="preserve"> </w:t>
      </w:r>
      <w:r w:rsidR="00424E60">
        <w:rPr>
          <w:rFonts w:ascii="Arial" w:eastAsia="Times New Roman" w:hAnsi="Arial" w:cs="Arial"/>
          <w:sz w:val="22"/>
          <w:szCs w:val="22"/>
        </w:rPr>
        <w:t xml:space="preserve">Sb., </w:t>
      </w:r>
      <w:r w:rsidR="003F4EAA" w:rsidRPr="00076092">
        <w:rPr>
          <w:rFonts w:ascii="Arial" w:eastAsia="Times New Roman" w:hAnsi="Arial" w:cs="Arial"/>
          <w:sz w:val="22"/>
          <w:szCs w:val="22"/>
        </w:rPr>
        <w:t>občansk</w:t>
      </w:r>
      <w:r w:rsidR="00424E60">
        <w:rPr>
          <w:rFonts w:ascii="Arial" w:eastAsia="Times New Roman" w:hAnsi="Arial" w:cs="Arial"/>
          <w:sz w:val="22"/>
          <w:szCs w:val="22"/>
        </w:rPr>
        <w:t>ý</w:t>
      </w:r>
      <w:r w:rsidR="003F4EAA" w:rsidRPr="00076092">
        <w:rPr>
          <w:rFonts w:ascii="Arial" w:eastAsia="Times New Roman" w:hAnsi="Arial" w:cs="Arial"/>
          <w:sz w:val="22"/>
          <w:szCs w:val="22"/>
        </w:rPr>
        <w:t xml:space="preserve"> </w:t>
      </w:r>
      <w:r w:rsidR="00F8133E" w:rsidRPr="00076092">
        <w:rPr>
          <w:rFonts w:ascii="Arial" w:eastAsia="Times New Roman" w:hAnsi="Arial" w:cs="Arial"/>
          <w:sz w:val="22"/>
          <w:szCs w:val="22"/>
        </w:rPr>
        <w:t>zá</w:t>
      </w:r>
      <w:r w:rsidR="00424E60">
        <w:rPr>
          <w:rFonts w:ascii="Arial" w:eastAsia="Times New Roman" w:hAnsi="Arial" w:cs="Arial"/>
          <w:sz w:val="22"/>
          <w:szCs w:val="22"/>
        </w:rPr>
        <w:t>koník</w:t>
      </w:r>
      <w:r w:rsidR="00F72294">
        <w:rPr>
          <w:rFonts w:ascii="Arial" w:eastAsia="Times New Roman" w:hAnsi="Arial" w:cs="Arial"/>
          <w:sz w:val="22"/>
          <w:szCs w:val="22"/>
        </w:rPr>
        <w:t>, ve </w:t>
      </w:r>
      <w:r w:rsidR="001A3C77" w:rsidRPr="00076092">
        <w:rPr>
          <w:rFonts w:ascii="Arial" w:eastAsia="Times New Roman" w:hAnsi="Arial" w:cs="Arial"/>
          <w:sz w:val="22"/>
          <w:szCs w:val="22"/>
        </w:rPr>
        <w:t>znění pozdějších předpisů</w:t>
      </w:r>
      <w:r w:rsidR="007C77EC">
        <w:rPr>
          <w:rFonts w:ascii="Arial" w:eastAsia="Times New Roman" w:hAnsi="Arial" w:cs="Arial"/>
          <w:sz w:val="22"/>
          <w:szCs w:val="22"/>
        </w:rPr>
        <w:t xml:space="preserve">, </w:t>
      </w:r>
      <w:r w:rsidR="007C77EC" w:rsidRPr="007C77EC">
        <w:rPr>
          <w:rFonts w:ascii="Arial" w:eastAsia="Times New Roman" w:hAnsi="Arial" w:cs="Arial"/>
          <w:sz w:val="22"/>
          <w:szCs w:val="22"/>
        </w:rPr>
        <w:t>a zákon</w:t>
      </w:r>
      <w:r w:rsidR="00F51EA4">
        <w:rPr>
          <w:rFonts w:ascii="Arial" w:eastAsia="Times New Roman" w:hAnsi="Arial" w:cs="Arial"/>
          <w:sz w:val="22"/>
          <w:szCs w:val="22"/>
        </w:rPr>
        <w:t>a</w:t>
      </w:r>
      <w:r w:rsidR="007C77EC" w:rsidRPr="007C77EC">
        <w:rPr>
          <w:rFonts w:ascii="Arial" w:eastAsia="Times New Roman" w:hAnsi="Arial" w:cs="Arial"/>
          <w:sz w:val="22"/>
          <w:szCs w:val="22"/>
        </w:rPr>
        <w:t xml:space="preserve"> č. 121/2000 Sb., o právu autorském, o právech souvisejících s právem autorským a o změně některých zákonů (autorský zákon), ve znění pozdějších předpisů</w:t>
      </w:r>
    </w:p>
    <w:p w14:paraId="41F6B8F9" w14:textId="77777777" w:rsidR="001A3C77" w:rsidRPr="007C77EC" w:rsidRDefault="001A3C77" w:rsidP="0084705B">
      <w:pPr>
        <w:widowControl w:val="0"/>
        <w:tabs>
          <w:tab w:val="left" w:pos="576"/>
        </w:tabs>
        <w:spacing w:line="276" w:lineRule="auto"/>
        <w:contextualSpacing/>
        <w:jc w:val="center"/>
        <w:outlineLvl w:val="1"/>
        <w:rPr>
          <w:rFonts w:ascii="Arial" w:eastAsia="Times New Roman" w:hAnsi="Arial" w:cs="Arial"/>
          <w:sz w:val="22"/>
          <w:szCs w:val="22"/>
        </w:rPr>
      </w:pPr>
      <w:r w:rsidRPr="007C77EC">
        <w:rPr>
          <w:rFonts w:ascii="Arial" w:eastAsia="Times New Roman" w:hAnsi="Arial" w:cs="Arial"/>
          <w:sz w:val="22"/>
          <w:szCs w:val="22"/>
        </w:rPr>
        <w:t>(d</w:t>
      </w:r>
      <w:r w:rsidR="00F72294" w:rsidRPr="007C77EC">
        <w:rPr>
          <w:rFonts w:ascii="Arial" w:eastAsia="Times New Roman" w:hAnsi="Arial" w:cs="Arial"/>
          <w:sz w:val="22"/>
          <w:szCs w:val="22"/>
        </w:rPr>
        <w:t>ále jen „</w:t>
      </w:r>
      <w:r w:rsidRPr="007C77EC">
        <w:rPr>
          <w:rFonts w:ascii="Arial" w:eastAsia="Times New Roman" w:hAnsi="Arial" w:cs="Arial"/>
          <w:sz w:val="22"/>
          <w:szCs w:val="22"/>
        </w:rPr>
        <w:t>Smlouva”)</w:t>
      </w:r>
    </w:p>
    <w:p w14:paraId="00C831BE" w14:textId="77777777" w:rsidR="00A11088" w:rsidRPr="00F72294" w:rsidRDefault="00A11088" w:rsidP="0084705B">
      <w:pPr>
        <w:widowControl w:val="0"/>
        <w:tabs>
          <w:tab w:val="left" w:pos="576"/>
        </w:tabs>
        <w:spacing w:line="276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2"/>
          <w:szCs w:val="22"/>
        </w:rPr>
      </w:pPr>
    </w:p>
    <w:p w14:paraId="31231016" w14:textId="1BA60979" w:rsidR="008C069A" w:rsidRPr="00076092" w:rsidRDefault="00F04BE1" w:rsidP="0084705B">
      <w:pPr>
        <w:widowControl w:val="0"/>
        <w:tabs>
          <w:tab w:val="left" w:pos="576"/>
        </w:tabs>
        <w:spacing w:line="276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2"/>
          <w:szCs w:val="22"/>
        </w:rPr>
      </w:pPr>
      <w:r w:rsidRPr="00076092">
        <w:rPr>
          <w:rFonts w:ascii="Arial" w:eastAsia="Times New Roman" w:hAnsi="Arial" w:cs="Arial"/>
          <w:b/>
          <w:bCs/>
          <w:sz w:val="22"/>
          <w:szCs w:val="22"/>
        </w:rPr>
        <w:t>ID VZ:</w:t>
      </w:r>
      <w:r w:rsidR="001A7D95" w:rsidRPr="00076092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A11088">
        <w:rPr>
          <w:rFonts w:ascii="Arial" w:hAnsi="Arial" w:cs="Arial"/>
          <w:sz w:val="22"/>
          <w:szCs w:val="22"/>
        </w:rPr>
        <w:t>1800123</w:t>
      </w:r>
    </w:p>
    <w:p w14:paraId="292CD77D" w14:textId="77777777" w:rsidR="004411FA" w:rsidRPr="00620BF0" w:rsidRDefault="004411FA" w:rsidP="0084705B">
      <w:pPr>
        <w:pStyle w:val="Stylpravidel"/>
        <w:widowControl w:val="0"/>
        <w:spacing w:before="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853926E" w14:textId="77777777" w:rsidR="004411FA" w:rsidRPr="00620BF0" w:rsidRDefault="004411FA" w:rsidP="0084705B">
      <w:pPr>
        <w:pStyle w:val="Stylpravidel"/>
        <w:widowControl w:val="0"/>
        <w:spacing w:before="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9254C64" w14:textId="77777777" w:rsidR="00E42FBB" w:rsidRPr="00620BF0" w:rsidRDefault="00E42FBB" w:rsidP="0084705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Smluvní strany:</w:t>
      </w:r>
    </w:p>
    <w:p w14:paraId="26F08EA4" w14:textId="77777777" w:rsidR="00E42FBB" w:rsidRPr="00620BF0" w:rsidRDefault="00E42FBB" w:rsidP="0084705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759CFC39" w14:textId="77777777" w:rsidR="00E42FBB" w:rsidRPr="00CC59E4" w:rsidRDefault="00E42FBB" w:rsidP="007C77E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outlineLvl w:val="1"/>
        <w:rPr>
          <w:rFonts w:ascii="Arial" w:eastAsia="Times New Roman" w:hAnsi="Arial" w:cs="Arial"/>
          <w:b/>
          <w:i/>
          <w:color w:val="auto"/>
          <w:sz w:val="22"/>
          <w:szCs w:val="22"/>
          <w:bdr w:val="none" w:sz="0" w:space="0" w:color="auto"/>
        </w:rPr>
      </w:pPr>
      <w:r w:rsidRPr="00CC59E4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Všeobecná zdravotní pojišťovna České republiky</w:t>
      </w:r>
    </w:p>
    <w:p w14:paraId="2284FDF6" w14:textId="00983991" w:rsidR="00E42FBB" w:rsidRPr="00620BF0" w:rsidRDefault="007C77EC" w:rsidP="007C77E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contextualSpacing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se sídlem:</w:t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  <w:t xml:space="preserve"> </w:t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="00E42FB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Orlická </w:t>
      </w:r>
      <w:r w:rsidR="00E757AC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2020</w:t>
      </w:r>
      <w:r w:rsidR="00E757A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/</w:t>
      </w:r>
      <w:r w:rsidR="00E42FB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4, 130 000 Praha 3</w:t>
      </w:r>
    </w:p>
    <w:p w14:paraId="5D003669" w14:textId="3CBB52D1" w:rsidR="00BE7136" w:rsidRPr="00620BF0" w:rsidRDefault="001A7D95" w:rsidP="007C77E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contextualSpacing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kterou zastupuje: </w:t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="00E42FB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Ing. Zdeněk Kabátek, ředitel </w:t>
      </w:r>
      <w:r w:rsidR="003C3CC7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VZP ČR</w:t>
      </w:r>
    </w:p>
    <w:p w14:paraId="6C343C73" w14:textId="7448B7EA" w:rsidR="00E42FBB" w:rsidRPr="00620BF0" w:rsidRDefault="007C77EC" w:rsidP="007C77E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contextualSpacing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IČO: </w:t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="00E42FB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411</w:t>
      </w:r>
      <w:r w:rsidR="00F72294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E42FB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97</w:t>
      </w:r>
      <w:r w:rsidR="00F72294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E42FB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518</w:t>
      </w:r>
    </w:p>
    <w:p w14:paraId="2AFFED9B" w14:textId="22918D62" w:rsidR="001A3C77" w:rsidRPr="00620BF0" w:rsidRDefault="00E42FBB" w:rsidP="007C77E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contextualSpacing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DIČ:</w:t>
      </w:r>
      <w:r w:rsidR="007C77E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="007C77E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="001A7D95" w:rsidRPr="00620BF0">
        <w:rPr>
          <w:rFonts w:ascii="Arial" w:eastAsia="Times New Roman" w:hAnsi="Arial" w:cs="Arial"/>
          <w:sz w:val="22"/>
          <w:szCs w:val="22"/>
          <w:bdr w:val="none" w:sz="0" w:space="0" w:color="auto"/>
        </w:rPr>
        <w:t>CZ</w:t>
      </w:r>
      <w:r w:rsidR="001A7D95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41197518</w:t>
      </w:r>
    </w:p>
    <w:p w14:paraId="374B2774" w14:textId="3A88B002" w:rsidR="001A3C77" w:rsidRPr="00620BF0" w:rsidRDefault="001A7D95" w:rsidP="007C77E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contextualSpacing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Bankovní spojení: </w:t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proofErr w:type="spellStart"/>
      <w:r w:rsidR="003836DE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xxxxxxxxx</w:t>
      </w:r>
      <w:proofErr w:type="spellEnd"/>
    </w:p>
    <w:p w14:paraId="5935664E" w14:textId="2205930D" w:rsidR="001A3C77" w:rsidRPr="00620BF0" w:rsidRDefault="00F04BE1" w:rsidP="007C77E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contextualSpacing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Číslo</w:t>
      </w:r>
      <w:r w:rsidR="001A3C77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účt</w:t>
      </w: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u</w:t>
      </w:r>
      <w:r w:rsidR="001A3C77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:</w:t>
      </w:r>
      <w:r w:rsidR="001A3C77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="001A3C77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proofErr w:type="spellStart"/>
      <w:r w:rsidR="003836DE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xxxxxxxxx</w:t>
      </w:r>
      <w:proofErr w:type="spellEnd"/>
    </w:p>
    <w:p w14:paraId="70A29E04" w14:textId="77777777" w:rsidR="001A3C77" w:rsidRPr="00620BF0" w:rsidRDefault="001A3C77" w:rsidP="007C77E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contextualSpacing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Zřízena zákonem č. 551/1991 Sb., o Všeobecné zdravotní pojišťovně České republiky,</w:t>
      </w:r>
    </w:p>
    <w:p w14:paraId="2994FDEF" w14:textId="77777777" w:rsidR="001A3C77" w:rsidRPr="00620BF0" w:rsidRDefault="001A3C77" w:rsidP="007C77E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contextualSpacing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ve znění pozdějších předpisů</w:t>
      </w:r>
    </w:p>
    <w:p w14:paraId="1A94CC4C" w14:textId="31A2B947" w:rsidR="00E42FBB" w:rsidRDefault="00E42FBB" w:rsidP="007C77E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contextualSpacing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(dále jen </w:t>
      </w:r>
      <w:r w:rsidR="001A7D95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„</w:t>
      </w:r>
      <w:r w:rsidR="00994F36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VZP ČR</w:t>
      </w: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“</w:t>
      </w:r>
      <w:r w:rsidR="002B6CAA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nebo „Objednatel“</w:t>
      </w: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)</w:t>
      </w:r>
    </w:p>
    <w:p w14:paraId="596E4537" w14:textId="77777777" w:rsidR="0084705B" w:rsidRPr="00620BF0" w:rsidRDefault="0084705B" w:rsidP="0084705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ind w:left="425"/>
        <w:contextualSpacing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7662455D" w14:textId="77777777" w:rsidR="004411FA" w:rsidRPr="001700F0" w:rsidRDefault="009841E7" w:rsidP="0084705B">
      <w:pPr>
        <w:widowControl w:val="0"/>
        <w:spacing w:line="276" w:lineRule="auto"/>
        <w:contextualSpacing/>
        <w:jc w:val="center"/>
        <w:rPr>
          <w:rFonts w:ascii="Arial" w:eastAsia="Times New Roman" w:hAnsi="Arial" w:cs="Arial"/>
          <w:b/>
          <w:sz w:val="22"/>
          <w:szCs w:val="22"/>
        </w:rPr>
      </w:pPr>
      <w:r w:rsidRPr="001700F0">
        <w:rPr>
          <w:rFonts w:ascii="Arial" w:eastAsia="Times New Roman" w:hAnsi="Arial" w:cs="Arial"/>
          <w:b/>
          <w:sz w:val="22"/>
          <w:szCs w:val="22"/>
        </w:rPr>
        <w:t xml:space="preserve">a </w:t>
      </w:r>
    </w:p>
    <w:p w14:paraId="330C00B0" w14:textId="77777777" w:rsidR="004411FA" w:rsidRPr="00620BF0" w:rsidRDefault="004411FA" w:rsidP="0084705B">
      <w:pPr>
        <w:widowControl w:val="0"/>
        <w:spacing w:line="276" w:lineRule="auto"/>
        <w:ind w:left="1416" w:hanging="1132"/>
        <w:contextualSpacing/>
        <w:rPr>
          <w:rFonts w:ascii="Arial" w:eastAsia="Times New Roman" w:hAnsi="Arial" w:cs="Arial"/>
          <w:sz w:val="22"/>
          <w:szCs w:val="22"/>
        </w:rPr>
      </w:pPr>
    </w:p>
    <w:p w14:paraId="3BA854D4" w14:textId="2939E7BA" w:rsidR="00B85510" w:rsidRPr="00C07EE3" w:rsidRDefault="00E40724" w:rsidP="00C07E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outlineLvl w:val="1"/>
        <w:rPr>
          <w:rFonts w:ascii="Arial" w:eastAsia="Times New Roman" w:hAnsi="Arial" w:cs="Arial"/>
          <w:b/>
          <w:color w:val="auto"/>
          <w:sz w:val="22"/>
          <w:szCs w:val="22"/>
          <w:highlight w:val="yellow"/>
          <w:bdr w:val="none" w:sz="0" w:space="0" w:color="auto"/>
        </w:rPr>
      </w:pPr>
      <w:r>
        <w:rPr>
          <w:rFonts w:ascii="Arial" w:hAnsi="Arial" w:cs="Arial"/>
          <w:b/>
          <w:sz w:val="22"/>
          <w:szCs w:val="22"/>
        </w:rPr>
        <w:t>T-MAPY spol. s r.o.</w:t>
      </w:r>
    </w:p>
    <w:p w14:paraId="43CB11C5" w14:textId="76B9175B" w:rsidR="00B85510" w:rsidRPr="00620BF0" w:rsidRDefault="007C77EC" w:rsidP="007C77EC">
      <w:pPr>
        <w:widowControl w:val="0"/>
        <w:tabs>
          <w:tab w:val="left" w:pos="1701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40724">
        <w:rPr>
          <w:rFonts w:ascii="Arial" w:hAnsi="Arial" w:cs="Arial"/>
          <w:sz w:val="22"/>
          <w:szCs w:val="22"/>
        </w:rPr>
        <w:t>Špitálská 150, 500 03 Hradec Králové</w:t>
      </w:r>
    </w:p>
    <w:p w14:paraId="60759AB7" w14:textId="62F25C86" w:rsidR="00B85510" w:rsidRPr="00620BF0" w:rsidRDefault="00B85510" w:rsidP="007C77EC">
      <w:pPr>
        <w:widowControl w:val="0"/>
        <w:tabs>
          <w:tab w:val="left" w:pos="1701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620BF0">
        <w:rPr>
          <w:rFonts w:ascii="Arial" w:hAnsi="Arial" w:cs="Arial"/>
          <w:sz w:val="22"/>
          <w:szCs w:val="22"/>
        </w:rPr>
        <w:t>kterou zastupuje/jí:</w:t>
      </w:r>
      <w:r w:rsidRPr="00620BF0">
        <w:rPr>
          <w:rFonts w:ascii="Arial" w:hAnsi="Arial" w:cs="Arial"/>
          <w:sz w:val="22"/>
          <w:szCs w:val="22"/>
        </w:rPr>
        <w:tab/>
      </w:r>
      <w:r w:rsidR="00E40724">
        <w:rPr>
          <w:rFonts w:ascii="Arial" w:hAnsi="Arial" w:cs="Arial"/>
          <w:sz w:val="22"/>
          <w:szCs w:val="22"/>
        </w:rPr>
        <w:t>Ing. Milan Novotný, jednatel společnosti</w:t>
      </w:r>
    </w:p>
    <w:p w14:paraId="1ABD4AC1" w14:textId="4021D512" w:rsidR="00B85510" w:rsidRPr="00620BF0" w:rsidRDefault="007C77EC" w:rsidP="007C77EC">
      <w:pPr>
        <w:widowControl w:val="0"/>
        <w:tabs>
          <w:tab w:val="left" w:pos="1701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40724" w:rsidRPr="00E40724">
        <w:rPr>
          <w:rFonts w:ascii="Arial" w:hAnsi="Arial" w:cs="Arial"/>
          <w:sz w:val="22"/>
          <w:szCs w:val="22"/>
        </w:rPr>
        <w:t>47451084</w:t>
      </w:r>
    </w:p>
    <w:p w14:paraId="6AE993A5" w14:textId="74FA829F" w:rsidR="00B85510" w:rsidRPr="00620BF0" w:rsidRDefault="007C77EC" w:rsidP="007C77EC">
      <w:pPr>
        <w:widowControl w:val="0"/>
        <w:tabs>
          <w:tab w:val="left" w:pos="1701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40724">
        <w:rPr>
          <w:rFonts w:ascii="Arial" w:hAnsi="Arial" w:cs="Arial"/>
          <w:sz w:val="22"/>
          <w:szCs w:val="22"/>
        </w:rPr>
        <w:t>CZ</w:t>
      </w:r>
      <w:r w:rsidR="00E40724" w:rsidRPr="00E40724">
        <w:rPr>
          <w:rFonts w:ascii="Arial" w:hAnsi="Arial" w:cs="Arial"/>
          <w:sz w:val="22"/>
          <w:szCs w:val="22"/>
        </w:rPr>
        <w:t>47451084</w:t>
      </w:r>
    </w:p>
    <w:p w14:paraId="1DD2105D" w14:textId="10A777AC" w:rsidR="00B85510" w:rsidRPr="00620BF0" w:rsidRDefault="00B85510" w:rsidP="007C77EC">
      <w:pPr>
        <w:widowControl w:val="0"/>
        <w:tabs>
          <w:tab w:val="left" w:pos="1701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620BF0">
        <w:rPr>
          <w:rFonts w:ascii="Arial" w:hAnsi="Arial" w:cs="Arial"/>
          <w:sz w:val="22"/>
          <w:szCs w:val="22"/>
        </w:rPr>
        <w:t>Bankovní spojení:</w:t>
      </w:r>
      <w:r w:rsidRPr="00620BF0">
        <w:rPr>
          <w:rFonts w:ascii="Arial" w:hAnsi="Arial" w:cs="Arial"/>
          <w:sz w:val="22"/>
          <w:szCs w:val="22"/>
        </w:rPr>
        <w:tab/>
      </w:r>
      <w:proofErr w:type="spellStart"/>
      <w:r w:rsidR="003836DE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xxxxxxxxx</w:t>
      </w:r>
      <w:proofErr w:type="spellEnd"/>
    </w:p>
    <w:p w14:paraId="2D9D69E2" w14:textId="77777777" w:rsidR="003836DE" w:rsidRDefault="007C77EC" w:rsidP="007C77EC">
      <w:pPr>
        <w:widowControl w:val="0"/>
        <w:tabs>
          <w:tab w:val="left" w:pos="1701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3836DE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xxxxxxxxx</w:t>
      </w:r>
      <w:proofErr w:type="spellEnd"/>
      <w:r w:rsidR="003836DE" w:rsidRPr="00620BF0">
        <w:rPr>
          <w:rFonts w:ascii="Arial" w:hAnsi="Arial" w:cs="Arial"/>
          <w:sz w:val="22"/>
          <w:szCs w:val="22"/>
        </w:rPr>
        <w:t xml:space="preserve"> </w:t>
      </w:r>
    </w:p>
    <w:p w14:paraId="584A1C49" w14:textId="0AF3BC80" w:rsidR="00B85510" w:rsidRPr="00620BF0" w:rsidRDefault="00B85510" w:rsidP="007C77EC">
      <w:pPr>
        <w:widowControl w:val="0"/>
        <w:tabs>
          <w:tab w:val="left" w:pos="1701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620BF0">
        <w:rPr>
          <w:rFonts w:ascii="Arial" w:hAnsi="Arial" w:cs="Arial"/>
          <w:sz w:val="22"/>
          <w:szCs w:val="22"/>
        </w:rPr>
        <w:t>Zapsaná v</w:t>
      </w:r>
      <w:r w:rsidR="00E40724">
        <w:rPr>
          <w:rFonts w:ascii="Arial" w:hAnsi="Arial" w:cs="Arial"/>
          <w:sz w:val="22"/>
          <w:szCs w:val="22"/>
        </w:rPr>
        <w:t> obchodním rejstříku</w:t>
      </w:r>
      <w:r w:rsidR="007C77EC">
        <w:rPr>
          <w:rFonts w:ascii="Arial" w:hAnsi="Arial" w:cs="Arial"/>
          <w:sz w:val="22"/>
          <w:szCs w:val="22"/>
        </w:rPr>
        <w:t xml:space="preserve"> </w:t>
      </w:r>
      <w:r w:rsidRPr="00620BF0">
        <w:rPr>
          <w:rFonts w:ascii="Arial" w:hAnsi="Arial" w:cs="Arial"/>
          <w:sz w:val="22"/>
          <w:szCs w:val="22"/>
        </w:rPr>
        <w:t xml:space="preserve">vedeném </w:t>
      </w:r>
      <w:r w:rsidR="00E40724">
        <w:rPr>
          <w:rFonts w:ascii="Arial" w:hAnsi="Arial" w:cs="Arial"/>
          <w:sz w:val="22"/>
          <w:szCs w:val="22"/>
        </w:rPr>
        <w:t>Krajským soudem v Hradci Králové,</w:t>
      </w:r>
      <w:r w:rsidRPr="00620BF0">
        <w:rPr>
          <w:rFonts w:ascii="Arial" w:hAnsi="Arial" w:cs="Arial"/>
          <w:sz w:val="22"/>
          <w:szCs w:val="22"/>
        </w:rPr>
        <w:t xml:space="preserve"> </w:t>
      </w:r>
      <w:r w:rsidR="00E100DF">
        <w:rPr>
          <w:rFonts w:ascii="Arial" w:hAnsi="Arial" w:cs="Arial"/>
          <w:sz w:val="22"/>
          <w:szCs w:val="22"/>
        </w:rPr>
        <w:t xml:space="preserve">oddíl </w:t>
      </w:r>
      <w:r w:rsidR="00E40724">
        <w:rPr>
          <w:rFonts w:ascii="Arial" w:hAnsi="Arial" w:cs="Arial"/>
          <w:sz w:val="22"/>
          <w:szCs w:val="22"/>
        </w:rPr>
        <w:t>C,</w:t>
      </w:r>
      <w:r w:rsidR="00E100DF">
        <w:rPr>
          <w:rFonts w:ascii="Arial" w:hAnsi="Arial" w:cs="Arial"/>
          <w:sz w:val="22"/>
          <w:szCs w:val="22"/>
        </w:rPr>
        <w:t xml:space="preserve"> </w:t>
      </w:r>
      <w:r w:rsidRPr="00620BF0">
        <w:rPr>
          <w:rFonts w:ascii="Arial" w:hAnsi="Arial" w:cs="Arial"/>
          <w:sz w:val="22"/>
          <w:szCs w:val="22"/>
        </w:rPr>
        <w:t xml:space="preserve">vložka </w:t>
      </w:r>
      <w:r w:rsidR="00E40724">
        <w:rPr>
          <w:rFonts w:ascii="Arial" w:hAnsi="Arial" w:cs="Arial"/>
          <w:sz w:val="22"/>
          <w:szCs w:val="22"/>
        </w:rPr>
        <w:t>9307</w:t>
      </w:r>
    </w:p>
    <w:p w14:paraId="2E2C05CC" w14:textId="77777777" w:rsidR="004411FA" w:rsidRPr="00BF2D17" w:rsidRDefault="00D35121" w:rsidP="0084705B">
      <w:pPr>
        <w:widowControl w:val="0"/>
        <w:tabs>
          <w:tab w:val="left" w:pos="1701"/>
        </w:tabs>
        <w:spacing w:line="276" w:lineRule="auto"/>
        <w:ind w:left="426"/>
        <w:contextualSpacing/>
        <w:rPr>
          <w:rFonts w:ascii="Arial" w:eastAsia="Times New Roman" w:hAnsi="Arial" w:cs="Arial"/>
          <w:sz w:val="22"/>
          <w:szCs w:val="22"/>
        </w:rPr>
      </w:pPr>
      <w:r w:rsidRPr="00BF2D17">
        <w:rPr>
          <w:rFonts w:ascii="Arial" w:eastAsia="Times New Roman" w:hAnsi="Arial" w:cs="Arial"/>
          <w:sz w:val="22"/>
          <w:szCs w:val="22"/>
        </w:rPr>
        <w:t xml:space="preserve"> </w:t>
      </w:r>
    </w:p>
    <w:p w14:paraId="69E71E73" w14:textId="77777777" w:rsidR="004411FA" w:rsidRPr="00620BF0" w:rsidRDefault="009841E7" w:rsidP="007C77EC">
      <w:pPr>
        <w:widowControl w:val="0"/>
        <w:tabs>
          <w:tab w:val="left" w:pos="1701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620BF0">
        <w:rPr>
          <w:rFonts w:ascii="Arial" w:hAnsi="Arial" w:cs="Arial"/>
          <w:sz w:val="22"/>
          <w:szCs w:val="22"/>
        </w:rPr>
        <w:t>(dále jen „</w:t>
      </w:r>
      <w:r w:rsidR="00E42FBB" w:rsidRPr="00620BF0">
        <w:rPr>
          <w:rFonts w:ascii="Arial" w:hAnsi="Arial" w:cs="Arial"/>
          <w:sz w:val="22"/>
          <w:szCs w:val="22"/>
        </w:rPr>
        <w:t>Poskytovatel</w:t>
      </w:r>
      <w:r w:rsidRPr="00620BF0">
        <w:rPr>
          <w:rFonts w:ascii="Arial" w:hAnsi="Arial" w:cs="Arial"/>
          <w:sz w:val="22"/>
          <w:szCs w:val="22"/>
        </w:rPr>
        <w:t>“)</w:t>
      </w:r>
    </w:p>
    <w:p w14:paraId="62881C95" w14:textId="77777777" w:rsidR="004411FA" w:rsidRDefault="009841E7" w:rsidP="007C77EC">
      <w:pPr>
        <w:widowControl w:val="0"/>
        <w:tabs>
          <w:tab w:val="left" w:pos="1701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620BF0">
        <w:rPr>
          <w:rFonts w:ascii="Arial" w:hAnsi="Arial" w:cs="Arial"/>
          <w:sz w:val="22"/>
          <w:szCs w:val="22"/>
        </w:rPr>
        <w:t>(</w:t>
      </w:r>
      <w:r w:rsidR="009E344E">
        <w:rPr>
          <w:rFonts w:ascii="Arial" w:hAnsi="Arial" w:cs="Arial"/>
          <w:sz w:val="22"/>
          <w:szCs w:val="22"/>
        </w:rPr>
        <w:t xml:space="preserve">jednotlivě též </w:t>
      </w:r>
      <w:r w:rsidR="00E100DF">
        <w:rPr>
          <w:rFonts w:ascii="Arial" w:hAnsi="Arial" w:cs="Arial"/>
          <w:sz w:val="22"/>
          <w:szCs w:val="22"/>
        </w:rPr>
        <w:t>„</w:t>
      </w:r>
      <w:r w:rsidR="009E344E">
        <w:rPr>
          <w:rFonts w:ascii="Arial" w:hAnsi="Arial" w:cs="Arial"/>
          <w:sz w:val="22"/>
          <w:szCs w:val="22"/>
        </w:rPr>
        <w:t>Smluvní strana</w:t>
      </w:r>
      <w:r w:rsidR="00E100DF">
        <w:rPr>
          <w:rFonts w:ascii="Arial" w:hAnsi="Arial" w:cs="Arial"/>
          <w:sz w:val="22"/>
          <w:szCs w:val="22"/>
        </w:rPr>
        <w:t>“</w:t>
      </w:r>
      <w:r w:rsidR="009E344E">
        <w:rPr>
          <w:rFonts w:ascii="Arial" w:hAnsi="Arial" w:cs="Arial"/>
          <w:sz w:val="22"/>
          <w:szCs w:val="22"/>
        </w:rPr>
        <w:t>,</w:t>
      </w:r>
      <w:r w:rsidR="001C21EB">
        <w:rPr>
          <w:rFonts w:ascii="Arial" w:hAnsi="Arial" w:cs="Arial"/>
          <w:sz w:val="22"/>
          <w:szCs w:val="22"/>
        </w:rPr>
        <w:t xml:space="preserve"> </w:t>
      </w:r>
      <w:r w:rsidRPr="00620BF0">
        <w:rPr>
          <w:rFonts w:ascii="Arial" w:hAnsi="Arial" w:cs="Arial"/>
          <w:sz w:val="22"/>
          <w:szCs w:val="22"/>
        </w:rPr>
        <w:t>společně též „</w:t>
      </w:r>
      <w:r w:rsidR="00620BF0">
        <w:rPr>
          <w:rFonts w:ascii="Arial" w:hAnsi="Arial" w:cs="Arial"/>
          <w:sz w:val="22"/>
          <w:szCs w:val="22"/>
        </w:rPr>
        <w:t>S</w:t>
      </w:r>
      <w:r w:rsidRPr="00620BF0">
        <w:rPr>
          <w:rFonts w:ascii="Arial" w:hAnsi="Arial" w:cs="Arial"/>
          <w:sz w:val="22"/>
          <w:szCs w:val="22"/>
        </w:rPr>
        <w:t xml:space="preserve">mluvní strany“) </w:t>
      </w:r>
    </w:p>
    <w:p w14:paraId="32EA4452" w14:textId="77777777" w:rsidR="005425B6" w:rsidRPr="00620BF0" w:rsidRDefault="005425B6" w:rsidP="00FD3F26">
      <w:pPr>
        <w:widowControl w:val="0"/>
        <w:tabs>
          <w:tab w:val="left" w:pos="1701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1ABD752B" w14:textId="77777777" w:rsidR="00D31264" w:rsidRDefault="00D31264" w:rsidP="00D312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14:paraId="22BE8410" w14:textId="77777777" w:rsidR="0081001A" w:rsidRDefault="0081001A" w:rsidP="00D312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14:paraId="01DD0BF2" w14:textId="77777777" w:rsidR="0081001A" w:rsidRDefault="0081001A" w:rsidP="00D312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14:paraId="181FF246" w14:textId="77777777" w:rsidR="0081001A" w:rsidRDefault="0081001A" w:rsidP="00D312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14:paraId="1C9E131E" w14:textId="77777777" w:rsidR="0081001A" w:rsidRDefault="0081001A" w:rsidP="00D312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14:paraId="77502C67" w14:textId="77777777" w:rsidR="0081001A" w:rsidRDefault="0081001A" w:rsidP="00D312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14:paraId="7144C1D1" w14:textId="77777777" w:rsidR="00E42FBB" w:rsidRDefault="00E42FBB" w:rsidP="00424E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atLeast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lastRenderedPageBreak/>
        <w:t>Preambule</w:t>
      </w:r>
    </w:p>
    <w:p w14:paraId="75CC6EE6" w14:textId="77777777" w:rsidR="006D78C6" w:rsidRPr="00620BF0" w:rsidRDefault="006D78C6" w:rsidP="00C9304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14:paraId="3EC7770C" w14:textId="1BFBFF08" w:rsidR="00675489" w:rsidRPr="00505DD8" w:rsidRDefault="00E42FBB" w:rsidP="002F4360">
      <w:pPr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2080A">
        <w:rPr>
          <w:rFonts w:ascii="Arial" w:hAnsi="Arial" w:cs="Arial"/>
          <w:sz w:val="22"/>
          <w:szCs w:val="22"/>
        </w:rPr>
        <w:t xml:space="preserve">Tato </w:t>
      </w:r>
      <w:r w:rsidR="00455844" w:rsidRPr="00B2080A">
        <w:rPr>
          <w:rFonts w:ascii="Arial" w:hAnsi="Arial" w:cs="Arial"/>
          <w:sz w:val="22"/>
          <w:szCs w:val="22"/>
        </w:rPr>
        <w:t>S</w:t>
      </w:r>
      <w:r w:rsidRPr="00B2080A">
        <w:rPr>
          <w:rFonts w:ascii="Arial" w:hAnsi="Arial" w:cs="Arial"/>
          <w:sz w:val="22"/>
          <w:szCs w:val="22"/>
        </w:rPr>
        <w:t xml:space="preserve">mlouva upravuje vztah mezi VZP ČR a Poskytovatelem, který vzešel z výsledku </w:t>
      </w:r>
      <w:r w:rsidR="00E707F2" w:rsidRPr="00B2080A">
        <w:rPr>
          <w:rFonts w:ascii="Arial" w:hAnsi="Arial" w:cs="Arial"/>
          <w:sz w:val="22"/>
          <w:szCs w:val="22"/>
        </w:rPr>
        <w:t xml:space="preserve">veřejné zakázky malého rozsahu </w:t>
      </w:r>
      <w:r w:rsidR="004B172B" w:rsidRPr="00B2080A">
        <w:rPr>
          <w:rFonts w:ascii="Arial" w:hAnsi="Arial" w:cs="Arial"/>
          <w:sz w:val="22"/>
          <w:szCs w:val="22"/>
        </w:rPr>
        <w:t>„</w:t>
      </w:r>
      <w:r w:rsidR="004B22E0" w:rsidRPr="00536E2D">
        <w:rPr>
          <w:rFonts w:ascii="Arial" w:hAnsi="Arial" w:cs="Arial"/>
          <w:b/>
          <w:sz w:val="22"/>
          <w:szCs w:val="22"/>
        </w:rPr>
        <w:t>Kilometrovník VZP ČR II</w:t>
      </w:r>
      <w:r w:rsidR="00A00CAA" w:rsidRPr="00536E2D">
        <w:rPr>
          <w:rFonts w:ascii="Arial" w:hAnsi="Arial" w:cs="Arial"/>
          <w:b/>
          <w:sz w:val="22"/>
          <w:szCs w:val="22"/>
        </w:rPr>
        <w:t>I</w:t>
      </w:r>
      <w:r w:rsidRPr="00B2080A">
        <w:rPr>
          <w:rFonts w:ascii="Arial" w:hAnsi="Arial" w:cs="Arial"/>
          <w:sz w:val="22"/>
          <w:szCs w:val="22"/>
        </w:rPr>
        <w:t>“</w:t>
      </w:r>
      <w:r w:rsidR="006D78C6" w:rsidRPr="00B2080A">
        <w:rPr>
          <w:rFonts w:ascii="Arial" w:hAnsi="Arial" w:cs="Arial"/>
          <w:sz w:val="22"/>
          <w:szCs w:val="22"/>
        </w:rPr>
        <w:t xml:space="preserve"> evidované VZP ČR pod číslem </w:t>
      </w:r>
      <w:r w:rsidR="00A11088" w:rsidRPr="00536E2D">
        <w:rPr>
          <w:rFonts w:ascii="Arial" w:hAnsi="Arial" w:cs="Arial"/>
          <w:b/>
          <w:sz w:val="22"/>
          <w:szCs w:val="22"/>
        </w:rPr>
        <w:t>1800123</w:t>
      </w:r>
      <w:r w:rsidR="006D78C6" w:rsidRPr="00B2080A">
        <w:rPr>
          <w:rFonts w:ascii="Arial" w:hAnsi="Arial" w:cs="Arial"/>
          <w:sz w:val="22"/>
          <w:szCs w:val="22"/>
        </w:rPr>
        <w:t xml:space="preserve"> (dále jen „</w:t>
      </w:r>
      <w:r w:rsidR="006D78C6" w:rsidRPr="00536E2D">
        <w:rPr>
          <w:rFonts w:ascii="Arial" w:hAnsi="Arial" w:cs="Arial"/>
          <w:b/>
          <w:sz w:val="22"/>
          <w:szCs w:val="22"/>
        </w:rPr>
        <w:t>veřejná zakázka</w:t>
      </w:r>
      <w:r w:rsidR="006D78C6" w:rsidRPr="00B2080A">
        <w:rPr>
          <w:rFonts w:ascii="Arial" w:hAnsi="Arial" w:cs="Arial"/>
          <w:sz w:val="22"/>
          <w:szCs w:val="22"/>
        </w:rPr>
        <w:t>“)</w:t>
      </w:r>
      <w:r w:rsidR="007C77EC">
        <w:rPr>
          <w:rFonts w:ascii="Arial" w:hAnsi="Arial" w:cs="Arial"/>
          <w:sz w:val="22"/>
          <w:szCs w:val="22"/>
        </w:rPr>
        <w:t xml:space="preserve">. Poskytovatel byl vybrán k uzavření Smlouvy rozhodnutím ředitele VZP ČR ze dne </w:t>
      </w:r>
      <w:r w:rsidR="003024F0">
        <w:rPr>
          <w:rFonts w:ascii="Arial" w:hAnsi="Arial" w:cs="Arial"/>
          <w:sz w:val="22"/>
          <w:szCs w:val="22"/>
        </w:rPr>
        <w:t>3. 7. 2018.</w:t>
      </w:r>
    </w:p>
    <w:p w14:paraId="052EED31" w14:textId="77777777" w:rsidR="000C7BF6" w:rsidRPr="00131BB7" w:rsidRDefault="00E42FBB" w:rsidP="002F4360">
      <w:pPr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1255E2">
        <w:rPr>
          <w:rFonts w:ascii="Arial" w:hAnsi="Arial" w:cs="Arial"/>
          <w:sz w:val="22"/>
          <w:szCs w:val="22"/>
        </w:rPr>
        <w:t xml:space="preserve">Tato </w:t>
      </w:r>
      <w:r w:rsidR="00455844" w:rsidRPr="001255E2">
        <w:rPr>
          <w:rFonts w:ascii="Arial" w:hAnsi="Arial" w:cs="Arial"/>
          <w:sz w:val="22"/>
          <w:szCs w:val="22"/>
        </w:rPr>
        <w:t>S</w:t>
      </w:r>
      <w:r w:rsidRPr="001255E2">
        <w:rPr>
          <w:rFonts w:ascii="Arial" w:hAnsi="Arial" w:cs="Arial"/>
          <w:sz w:val="22"/>
          <w:szCs w:val="22"/>
        </w:rPr>
        <w:t xml:space="preserve">mlouva stanovuje základní obsah právního vztahu </w:t>
      </w:r>
      <w:r w:rsidR="00D64F3E" w:rsidRPr="001255E2">
        <w:rPr>
          <w:rFonts w:ascii="Arial" w:hAnsi="Arial" w:cs="Arial"/>
          <w:sz w:val="22"/>
          <w:szCs w:val="22"/>
        </w:rPr>
        <w:t xml:space="preserve">při </w:t>
      </w:r>
      <w:r w:rsidRPr="001255E2">
        <w:rPr>
          <w:rFonts w:ascii="Arial" w:hAnsi="Arial" w:cs="Arial"/>
          <w:sz w:val="22"/>
          <w:szCs w:val="22"/>
        </w:rPr>
        <w:t>poskyt</w:t>
      </w:r>
      <w:r w:rsidR="00307BAE" w:rsidRPr="001255E2">
        <w:rPr>
          <w:rFonts w:ascii="Arial" w:hAnsi="Arial" w:cs="Arial"/>
          <w:sz w:val="22"/>
          <w:szCs w:val="22"/>
        </w:rPr>
        <w:t>nutí/zajištění</w:t>
      </w:r>
      <w:r w:rsidRPr="001255E2">
        <w:rPr>
          <w:rFonts w:ascii="Arial" w:hAnsi="Arial" w:cs="Arial"/>
          <w:sz w:val="22"/>
          <w:szCs w:val="22"/>
        </w:rPr>
        <w:t xml:space="preserve"> požadovaného předmětu plnění mezi </w:t>
      </w:r>
      <w:r w:rsidR="00620BF0" w:rsidRPr="001255E2">
        <w:rPr>
          <w:rFonts w:ascii="Arial" w:hAnsi="Arial" w:cs="Arial"/>
          <w:sz w:val="22"/>
          <w:szCs w:val="22"/>
        </w:rPr>
        <w:t>S</w:t>
      </w:r>
      <w:r w:rsidRPr="001255E2">
        <w:rPr>
          <w:rFonts w:ascii="Arial" w:hAnsi="Arial" w:cs="Arial"/>
          <w:sz w:val="22"/>
          <w:szCs w:val="22"/>
        </w:rPr>
        <w:t>mluv</w:t>
      </w:r>
      <w:r w:rsidR="00994F36" w:rsidRPr="001255E2">
        <w:rPr>
          <w:rFonts w:ascii="Arial" w:hAnsi="Arial" w:cs="Arial"/>
          <w:sz w:val="22"/>
          <w:szCs w:val="22"/>
        </w:rPr>
        <w:t xml:space="preserve">ními stranami. Ustanovení </w:t>
      </w:r>
      <w:r w:rsidR="00A52E3E">
        <w:rPr>
          <w:rFonts w:ascii="Arial" w:hAnsi="Arial" w:cs="Arial"/>
          <w:sz w:val="22"/>
          <w:szCs w:val="22"/>
        </w:rPr>
        <w:t xml:space="preserve">této </w:t>
      </w:r>
      <w:r w:rsidR="00455844" w:rsidRPr="001255E2">
        <w:rPr>
          <w:rFonts w:ascii="Arial" w:hAnsi="Arial" w:cs="Arial"/>
          <w:sz w:val="22"/>
          <w:szCs w:val="22"/>
        </w:rPr>
        <w:t>S</w:t>
      </w:r>
      <w:r w:rsidRPr="001255E2">
        <w:rPr>
          <w:rFonts w:ascii="Arial" w:hAnsi="Arial" w:cs="Arial"/>
          <w:sz w:val="22"/>
          <w:szCs w:val="22"/>
        </w:rPr>
        <w:t>mlouvy</w:t>
      </w:r>
      <w:r w:rsidR="00C321F5" w:rsidRPr="001255E2">
        <w:rPr>
          <w:rFonts w:ascii="Arial" w:hAnsi="Arial" w:cs="Arial"/>
          <w:sz w:val="22"/>
          <w:szCs w:val="22"/>
        </w:rPr>
        <w:t xml:space="preserve"> je třeba vykládat v souladu se </w:t>
      </w:r>
      <w:r w:rsidRPr="001255E2">
        <w:rPr>
          <w:rFonts w:ascii="Arial" w:hAnsi="Arial" w:cs="Arial"/>
          <w:sz w:val="22"/>
          <w:szCs w:val="22"/>
        </w:rPr>
        <w:t>zadávacími podmínkami výše uvedené veřejné zakázky</w:t>
      </w:r>
      <w:r w:rsidR="00B604C0" w:rsidRPr="001255E2">
        <w:rPr>
          <w:rFonts w:ascii="Arial" w:hAnsi="Arial" w:cs="Arial"/>
          <w:sz w:val="22"/>
          <w:szCs w:val="22"/>
        </w:rPr>
        <w:t>.</w:t>
      </w:r>
    </w:p>
    <w:p w14:paraId="744E1E81" w14:textId="77777777" w:rsidR="000C7BF6" w:rsidRPr="00505DD8" w:rsidRDefault="00424331" w:rsidP="002F4360">
      <w:pPr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1255E2">
        <w:rPr>
          <w:rFonts w:ascii="Arial" w:hAnsi="Arial" w:cs="Arial"/>
          <w:sz w:val="22"/>
          <w:szCs w:val="22"/>
        </w:rPr>
        <w:t xml:space="preserve">Objednatel uzavírá tuto Smlouvu za účelem pořízení kompletního </w:t>
      </w:r>
      <w:r w:rsidR="00E12776" w:rsidRPr="001255E2">
        <w:rPr>
          <w:rFonts w:ascii="Arial" w:hAnsi="Arial" w:cs="Arial"/>
          <w:sz w:val="22"/>
          <w:szCs w:val="22"/>
        </w:rPr>
        <w:t xml:space="preserve">softwarového </w:t>
      </w:r>
      <w:r w:rsidRPr="001255E2">
        <w:rPr>
          <w:rFonts w:ascii="Arial" w:hAnsi="Arial" w:cs="Arial"/>
          <w:sz w:val="22"/>
          <w:szCs w:val="22"/>
        </w:rPr>
        <w:t>nástroje pro potřebu kontroly přepravců a kontroly ujetých vzdál</w:t>
      </w:r>
      <w:r w:rsidR="00505DD8">
        <w:rPr>
          <w:rFonts w:ascii="Arial" w:hAnsi="Arial" w:cs="Arial"/>
          <w:sz w:val="22"/>
          <w:szCs w:val="22"/>
        </w:rPr>
        <w:t>eností (kilometrů) vykázaných v </w:t>
      </w:r>
      <w:r w:rsidRPr="001255E2">
        <w:rPr>
          <w:rFonts w:ascii="Arial" w:hAnsi="Arial" w:cs="Arial"/>
          <w:sz w:val="22"/>
          <w:szCs w:val="22"/>
        </w:rPr>
        <w:t>rámci zdravotní přepravy hrazené z prostředků veřejného zdravotního pojištění</w:t>
      </w:r>
      <w:r w:rsidR="002E250C" w:rsidRPr="001255E2">
        <w:rPr>
          <w:rFonts w:ascii="Arial" w:hAnsi="Arial" w:cs="Arial"/>
          <w:sz w:val="22"/>
          <w:szCs w:val="22"/>
        </w:rPr>
        <w:t>.</w:t>
      </w:r>
    </w:p>
    <w:p w14:paraId="73F5336C" w14:textId="77777777" w:rsidR="000C7BF6" w:rsidRPr="001255E2" w:rsidRDefault="000C7BF6" w:rsidP="002F4360">
      <w:pPr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1255E2">
        <w:rPr>
          <w:rFonts w:ascii="Arial" w:hAnsi="Arial" w:cs="Arial"/>
          <w:bCs/>
          <w:sz w:val="22"/>
          <w:szCs w:val="22"/>
        </w:rPr>
        <w:t xml:space="preserve">Poskytovatel tímto prohlašuje, že se náležitě seznámil se všemi podklady, které byly součástí zadávací dokumentace veřejné zakázky, že jsou mu známy veškeré technické, kvalitativní a jiné, zejména právní podmínky plnění, a že disponuje takovými kapacitami a odbornými znalostmi, které jsou nezbytné pro poskytnutí plnění za ceny uvedené v této Smlouvě, a že je způsobilý a oprávněný ke splnění všech svých závazků podle této Smlouvy. </w:t>
      </w:r>
    </w:p>
    <w:p w14:paraId="20C29A1E" w14:textId="77777777" w:rsidR="004411FA" w:rsidRPr="00B2080A" w:rsidRDefault="004F4C4E" w:rsidP="002F4360">
      <w:pPr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284" w:hanging="284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B2080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Poskytovatel tímto </w:t>
      </w:r>
      <w:r w:rsidR="00CF6487" w:rsidRPr="00B2080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výslovně </w:t>
      </w:r>
      <w:r w:rsidRPr="00B2080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prohlašuje, že je oprávněn</w:t>
      </w:r>
      <w:r w:rsidR="0086483B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dodat</w:t>
      </w:r>
      <w:r w:rsidR="00CC6C1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a</w:t>
      </w:r>
      <w:r w:rsidRPr="00B2080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CB72A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rovněž i </w:t>
      </w:r>
      <w:r w:rsidRPr="00B2080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poskytnout</w:t>
      </w:r>
      <w:r w:rsidR="00307BAE" w:rsidRPr="00B2080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/zajistit</w:t>
      </w:r>
      <w:r w:rsidR="00CC6C1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poskytnutí</w:t>
      </w:r>
      <w:r w:rsidRPr="00B2080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1A7D95" w:rsidRPr="00B2080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(</w:t>
      </w:r>
      <w:r w:rsidR="00CF6487" w:rsidRPr="00B2080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dále</w:t>
      </w:r>
      <w:r w:rsidR="0086483B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též</w:t>
      </w:r>
      <w:r w:rsidR="00CF6487" w:rsidRPr="00B2080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jen „poskytnout“) </w:t>
      </w:r>
      <w:r w:rsidR="009E5BF6" w:rsidRPr="00B2080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pro Objednatele </w:t>
      </w:r>
      <w:r w:rsidRPr="00B2080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plnění dle této Smlouvy</w:t>
      </w:r>
      <w:r w:rsidR="00A52E3E" w:rsidRPr="00B2080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.</w:t>
      </w:r>
      <w:r w:rsidR="009E5BF6" w:rsidRPr="00B2080A" w:rsidDel="009E5BF6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</w:p>
    <w:p w14:paraId="649F2951" w14:textId="77777777" w:rsidR="004411FA" w:rsidRPr="00620BF0" w:rsidRDefault="004411FA" w:rsidP="00C93040">
      <w:pPr>
        <w:widowControl w:val="0"/>
        <w:spacing w:after="120" w:line="276" w:lineRule="auto"/>
        <w:ind w:left="1416" w:hanging="1132"/>
        <w:rPr>
          <w:rFonts w:ascii="Arial" w:eastAsia="Times New Roman" w:hAnsi="Arial" w:cs="Arial"/>
          <w:sz w:val="22"/>
          <w:szCs w:val="22"/>
        </w:rPr>
      </w:pPr>
    </w:p>
    <w:p w14:paraId="49010003" w14:textId="77777777" w:rsidR="004411FA" w:rsidRPr="00620BF0" w:rsidRDefault="005A279B" w:rsidP="00424E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atLeast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Č</w:t>
      </w:r>
      <w:r w:rsidR="009841E7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 xml:space="preserve">lánek I. Předmět </w:t>
      </w:r>
      <w:r w:rsidR="002D1B02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S</w:t>
      </w:r>
      <w:r w:rsidR="009841E7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mlouvy</w:t>
      </w:r>
    </w:p>
    <w:p w14:paraId="466A4908" w14:textId="77777777" w:rsidR="00083DFC" w:rsidRDefault="0022363C" w:rsidP="00C93040">
      <w:pPr>
        <w:widowControl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83DFC">
        <w:rPr>
          <w:rFonts w:ascii="Arial" w:hAnsi="Arial" w:cs="Arial"/>
          <w:sz w:val="22"/>
          <w:szCs w:val="22"/>
        </w:rPr>
        <w:t>Předmětem</w:t>
      </w:r>
      <w:r w:rsidR="00475208" w:rsidRPr="00083DFC">
        <w:rPr>
          <w:rFonts w:ascii="Arial" w:hAnsi="Arial" w:cs="Arial"/>
          <w:sz w:val="22"/>
          <w:szCs w:val="22"/>
        </w:rPr>
        <w:t xml:space="preserve"> této </w:t>
      </w:r>
      <w:r w:rsidR="00455844" w:rsidRPr="00083DFC">
        <w:rPr>
          <w:rFonts w:ascii="Arial" w:hAnsi="Arial" w:cs="Arial"/>
          <w:sz w:val="22"/>
          <w:szCs w:val="22"/>
        </w:rPr>
        <w:t>S</w:t>
      </w:r>
      <w:r w:rsidR="00475208" w:rsidRPr="00083DFC">
        <w:rPr>
          <w:rFonts w:ascii="Arial" w:hAnsi="Arial" w:cs="Arial"/>
          <w:sz w:val="22"/>
          <w:szCs w:val="22"/>
        </w:rPr>
        <w:t>mlouvy je</w:t>
      </w:r>
      <w:r w:rsidR="00505DD8">
        <w:rPr>
          <w:rFonts w:ascii="Arial" w:hAnsi="Arial" w:cs="Arial"/>
          <w:sz w:val="22"/>
          <w:szCs w:val="22"/>
        </w:rPr>
        <w:t>:</w:t>
      </w:r>
      <w:r w:rsidR="00475208" w:rsidRPr="00083DFC">
        <w:rPr>
          <w:rFonts w:ascii="Arial" w:hAnsi="Arial" w:cs="Arial"/>
          <w:sz w:val="22"/>
          <w:szCs w:val="22"/>
        </w:rPr>
        <w:t xml:space="preserve"> </w:t>
      </w:r>
    </w:p>
    <w:p w14:paraId="58BD5D90" w14:textId="19DC5531" w:rsidR="00744010" w:rsidRPr="00744010" w:rsidRDefault="002A28B5" w:rsidP="00744010">
      <w:pPr>
        <w:pStyle w:val="Odstavecseseznamem"/>
        <w:widowControl w:val="0"/>
        <w:numPr>
          <w:ilvl w:val="0"/>
          <w:numId w:val="3"/>
        </w:numPr>
        <w:tabs>
          <w:tab w:val="clear" w:pos="567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75208" w:rsidRPr="0057052C">
        <w:rPr>
          <w:rFonts w:ascii="Arial" w:hAnsi="Arial" w:cs="Arial"/>
          <w:sz w:val="22"/>
          <w:szCs w:val="22"/>
        </w:rPr>
        <w:t>ávazek Poskytovatele</w:t>
      </w:r>
      <w:r w:rsidR="004A531E" w:rsidRPr="0057052C">
        <w:rPr>
          <w:rFonts w:ascii="Arial" w:hAnsi="Arial" w:cs="Arial"/>
          <w:sz w:val="22"/>
          <w:szCs w:val="22"/>
        </w:rPr>
        <w:t xml:space="preserve"> poskytnout</w:t>
      </w:r>
      <w:r w:rsidR="00D34A1F" w:rsidRPr="0057052C">
        <w:rPr>
          <w:rFonts w:ascii="Arial" w:hAnsi="Arial" w:cs="Arial"/>
          <w:sz w:val="22"/>
          <w:szCs w:val="22"/>
        </w:rPr>
        <w:t xml:space="preserve"> </w:t>
      </w:r>
      <w:r w:rsidR="00D33844" w:rsidRPr="0057052C">
        <w:rPr>
          <w:rFonts w:ascii="Arial" w:hAnsi="Arial" w:cs="Arial"/>
          <w:sz w:val="22"/>
          <w:szCs w:val="22"/>
        </w:rPr>
        <w:t>Objednatel</w:t>
      </w:r>
      <w:r w:rsidR="00BC34A3" w:rsidRPr="0057052C">
        <w:rPr>
          <w:rFonts w:ascii="Arial" w:hAnsi="Arial" w:cs="Arial"/>
          <w:sz w:val="22"/>
          <w:szCs w:val="22"/>
        </w:rPr>
        <w:t>i</w:t>
      </w:r>
      <w:r w:rsidR="00C321F5" w:rsidRPr="0057052C">
        <w:rPr>
          <w:rFonts w:ascii="Arial" w:hAnsi="Arial" w:cs="Arial"/>
          <w:sz w:val="22"/>
          <w:szCs w:val="22"/>
        </w:rPr>
        <w:t> </w:t>
      </w:r>
      <w:r w:rsidR="00FC6FF8" w:rsidRPr="0057052C">
        <w:rPr>
          <w:rFonts w:ascii="Arial" w:hAnsi="Arial" w:cs="Arial"/>
          <w:sz w:val="22"/>
          <w:szCs w:val="22"/>
        </w:rPr>
        <w:t xml:space="preserve">za podmínek stanovených touto Smlouvou </w:t>
      </w:r>
      <w:r w:rsidR="00CF4C7A" w:rsidRPr="0057052C">
        <w:rPr>
          <w:rFonts w:ascii="Arial" w:hAnsi="Arial" w:cs="Arial"/>
          <w:sz w:val="22"/>
          <w:szCs w:val="22"/>
        </w:rPr>
        <w:t xml:space="preserve">dále specifikovaný </w:t>
      </w:r>
      <w:r w:rsidR="006B070F" w:rsidRPr="0057052C">
        <w:rPr>
          <w:rFonts w:ascii="Arial" w:hAnsi="Arial" w:cs="Arial"/>
          <w:sz w:val="22"/>
          <w:szCs w:val="22"/>
        </w:rPr>
        <w:t xml:space="preserve">softwarový </w:t>
      </w:r>
      <w:r w:rsidR="00F04BE1" w:rsidRPr="0057052C">
        <w:rPr>
          <w:rFonts w:ascii="Arial" w:hAnsi="Arial" w:cs="Arial"/>
          <w:sz w:val="22"/>
          <w:szCs w:val="22"/>
        </w:rPr>
        <w:t>nást</w:t>
      </w:r>
      <w:r w:rsidR="00FC6FF8" w:rsidRPr="0057052C">
        <w:rPr>
          <w:rFonts w:ascii="Arial" w:hAnsi="Arial" w:cs="Arial"/>
          <w:sz w:val="22"/>
          <w:szCs w:val="22"/>
        </w:rPr>
        <w:t>r</w:t>
      </w:r>
      <w:r w:rsidR="00F04BE1" w:rsidRPr="0057052C">
        <w:rPr>
          <w:rFonts w:ascii="Arial" w:hAnsi="Arial" w:cs="Arial"/>
          <w:sz w:val="22"/>
          <w:szCs w:val="22"/>
        </w:rPr>
        <w:t>oj</w:t>
      </w:r>
      <w:r w:rsidR="008A3257">
        <w:rPr>
          <w:rFonts w:ascii="Arial" w:hAnsi="Arial" w:cs="Arial"/>
          <w:sz w:val="22"/>
          <w:szCs w:val="22"/>
        </w:rPr>
        <w:t>,</w:t>
      </w:r>
      <w:r w:rsidR="00AA2C7E" w:rsidRPr="0057052C">
        <w:rPr>
          <w:rFonts w:ascii="Arial" w:hAnsi="Arial" w:cs="Arial"/>
          <w:sz w:val="22"/>
          <w:szCs w:val="22"/>
        </w:rPr>
        <w:t xml:space="preserve"> </w:t>
      </w:r>
      <w:r w:rsidR="004B06A9" w:rsidRPr="0057052C">
        <w:rPr>
          <w:rFonts w:ascii="Arial" w:hAnsi="Arial" w:cs="Arial"/>
          <w:sz w:val="22"/>
          <w:szCs w:val="22"/>
        </w:rPr>
        <w:t xml:space="preserve">resp. programové vybavení </w:t>
      </w:r>
      <w:r w:rsidR="00083DFC" w:rsidRPr="0057052C">
        <w:rPr>
          <w:rFonts w:ascii="Arial" w:hAnsi="Arial" w:cs="Arial"/>
          <w:sz w:val="22"/>
          <w:szCs w:val="22"/>
        </w:rPr>
        <w:t>se související podporou</w:t>
      </w:r>
      <w:r w:rsidR="005648FC">
        <w:rPr>
          <w:rFonts w:ascii="Arial" w:hAnsi="Arial" w:cs="Arial"/>
          <w:sz w:val="22"/>
          <w:szCs w:val="22"/>
        </w:rPr>
        <w:t xml:space="preserve"> a</w:t>
      </w:r>
    </w:p>
    <w:p w14:paraId="3F5B276D" w14:textId="2888DC8B" w:rsidR="005648FC" w:rsidRPr="00134E42" w:rsidRDefault="00FC6FF8" w:rsidP="00505DD8">
      <w:pPr>
        <w:pStyle w:val="Odstavecseseznamem"/>
        <w:widowControl w:val="0"/>
        <w:numPr>
          <w:ilvl w:val="0"/>
          <w:numId w:val="3"/>
        </w:numPr>
        <w:tabs>
          <w:tab w:val="clear" w:pos="567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0BF0">
        <w:rPr>
          <w:rFonts w:ascii="Arial" w:hAnsi="Arial" w:cs="Arial"/>
          <w:sz w:val="22"/>
          <w:szCs w:val="22"/>
        </w:rPr>
        <w:t xml:space="preserve">závazek VZP ČR zaplatit Poskytovateli za řádné splnění předmětu plnění dle této Smlouvy </w:t>
      </w:r>
      <w:r w:rsidR="008A3257" w:rsidRPr="001255E2">
        <w:rPr>
          <w:rFonts w:ascii="Arial" w:hAnsi="Arial" w:cs="Arial"/>
          <w:sz w:val="22"/>
          <w:szCs w:val="22"/>
        </w:rPr>
        <w:t xml:space="preserve">cenu plnění </w:t>
      </w:r>
      <w:r w:rsidRPr="001255E2">
        <w:rPr>
          <w:rFonts w:ascii="Arial" w:hAnsi="Arial" w:cs="Arial"/>
          <w:sz w:val="22"/>
          <w:szCs w:val="22"/>
        </w:rPr>
        <w:t>sjednanou touto Smlouvou</w:t>
      </w:r>
      <w:r w:rsidR="000821DD">
        <w:rPr>
          <w:rFonts w:ascii="Arial" w:hAnsi="Arial" w:cs="Arial"/>
          <w:sz w:val="22"/>
          <w:szCs w:val="22"/>
        </w:rPr>
        <w:t>;</w:t>
      </w:r>
    </w:p>
    <w:p w14:paraId="270461C8" w14:textId="77777777" w:rsidR="001C5BC1" w:rsidRPr="002A28B5" w:rsidRDefault="005648FC" w:rsidP="000821DD">
      <w:pPr>
        <w:widowControl w:val="0"/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A28B5">
        <w:rPr>
          <w:rFonts w:ascii="Arial" w:hAnsi="Arial" w:cs="Arial"/>
          <w:sz w:val="22"/>
          <w:szCs w:val="22"/>
        </w:rPr>
        <w:t>to vše za podmínek stanovených touto Smlouvou</w:t>
      </w:r>
      <w:r w:rsidR="001C5BC1" w:rsidRPr="002A28B5">
        <w:rPr>
          <w:rFonts w:ascii="Arial" w:hAnsi="Arial" w:cs="Arial"/>
          <w:sz w:val="22"/>
          <w:szCs w:val="22"/>
        </w:rPr>
        <w:t>.</w:t>
      </w:r>
    </w:p>
    <w:p w14:paraId="6E27FFAF" w14:textId="77777777" w:rsidR="005648FC" w:rsidRPr="00B57B1B" w:rsidRDefault="005648FC" w:rsidP="00C93040">
      <w:pPr>
        <w:pStyle w:val="Odstavecseseznamem"/>
        <w:widowControl w:val="0"/>
        <w:numPr>
          <w:ilvl w:val="0"/>
          <w:numId w:val="3"/>
        </w:numPr>
        <w:tabs>
          <w:tab w:val="clear" w:pos="567"/>
          <w:tab w:val="num" w:pos="284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57B1B">
        <w:rPr>
          <w:rFonts w:ascii="Arial" w:hAnsi="Arial" w:cs="Arial"/>
          <w:sz w:val="22"/>
          <w:szCs w:val="22"/>
        </w:rPr>
        <w:t xml:space="preserve">Podrobná specifikace předmětu plnění je </w:t>
      </w:r>
      <w:r w:rsidRPr="008D4CEF">
        <w:rPr>
          <w:rFonts w:ascii="Arial" w:hAnsi="Arial" w:cs="Arial"/>
          <w:sz w:val="22"/>
          <w:szCs w:val="22"/>
        </w:rPr>
        <w:t>uvedena</w:t>
      </w:r>
      <w:r w:rsidR="0037499F" w:rsidRPr="008D4CEF">
        <w:rPr>
          <w:rFonts w:ascii="Arial" w:hAnsi="Arial" w:cs="Arial"/>
          <w:sz w:val="22"/>
          <w:szCs w:val="22"/>
        </w:rPr>
        <w:t xml:space="preserve"> v čl. II. a</w:t>
      </w:r>
      <w:r w:rsidRPr="008D4CEF">
        <w:rPr>
          <w:rFonts w:ascii="Arial" w:hAnsi="Arial" w:cs="Arial"/>
          <w:sz w:val="22"/>
          <w:szCs w:val="22"/>
        </w:rPr>
        <w:t xml:space="preserve"> </w:t>
      </w:r>
      <w:r w:rsidR="0037499F" w:rsidRPr="008D4CEF">
        <w:rPr>
          <w:rFonts w:ascii="Arial" w:hAnsi="Arial" w:cs="Arial"/>
          <w:sz w:val="22"/>
          <w:szCs w:val="22"/>
        </w:rPr>
        <w:t>v Příloze č.</w:t>
      </w:r>
      <w:r w:rsidR="00134E42" w:rsidRPr="008D4CEF">
        <w:rPr>
          <w:rFonts w:ascii="Arial" w:hAnsi="Arial" w:cs="Arial"/>
          <w:sz w:val="22"/>
          <w:szCs w:val="22"/>
        </w:rPr>
        <w:t xml:space="preserve"> </w:t>
      </w:r>
      <w:r w:rsidR="0037499F" w:rsidRPr="008D4CEF">
        <w:rPr>
          <w:rFonts w:ascii="Arial" w:hAnsi="Arial" w:cs="Arial"/>
          <w:sz w:val="22"/>
          <w:szCs w:val="22"/>
        </w:rPr>
        <w:t>1 této Smlouvy.</w:t>
      </w:r>
    </w:p>
    <w:p w14:paraId="0F88C819" w14:textId="77777777" w:rsidR="00BC5E5F" w:rsidRDefault="00BC5E5F" w:rsidP="00C93040">
      <w:pPr>
        <w:widowControl w:val="0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D7133BD" w14:textId="77777777" w:rsidR="00FC6FF8" w:rsidRPr="003C5F2D" w:rsidRDefault="00FC6FF8" w:rsidP="003C5F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atLeast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3C5F2D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Článek II. Předmět plnění</w:t>
      </w:r>
    </w:p>
    <w:p w14:paraId="3C59F56A" w14:textId="5AA6D465" w:rsidR="0060286D" w:rsidRPr="00F015C6" w:rsidRDefault="0037499F" w:rsidP="002F4360">
      <w:pPr>
        <w:pStyle w:val="Odstavecseseznamem"/>
        <w:widowControl w:val="0"/>
        <w:numPr>
          <w:ilvl w:val="0"/>
          <w:numId w:val="38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015C6">
        <w:rPr>
          <w:rFonts w:ascii="Arial" w:hAnsi="Arial" w:cs="Arial"/>
          <w:sz w:val="22"/>
          <w:szCs w:val="22"/>
        </w:rPr>
        <w:t>Poskytovatel se zavazuje</w:t>
      </w:r>
      <w:r w:rsidR="00F015C6">
        <w:rPr>
          <w:rFonts w:ascii="Arial" w:hAnsi="Arial" w:cs="Arial"/>
          <w:sz w:val="22"/>
          <w:szCs w:val="22"/>
        </w:rPr>
        <w:t xml:space="preserve"> </w:t>
      </w:r>
      <w:r w:rsidR="0073035A" w:rsidRPr="00F015C6">
        <w:rPr>
          <w:rFonts w:ascii="Arial" w:hAnsi="Arial" w:cs="Arial"/>
          <w:sz w:val="22"/>
          <w:szCs w:val="22"/>
        </w:rPr>
        <w:t>dodat Objednatel</w:t>
      </w:r>
      <w:r w:rsidR="007E28DF" w:rsidRPr="00F015C6">
        <w:rPr>
          <w:rFonts w:ascii="Arial" w:hAnsi="Arial" w:cs="Arial"/>
          <w:sz w:val="22"/>
          <w:szCs w:val="22"/>
        </w:rPr>
        <w:t>i</w:t>
      </w:r>
      <w:r w:rsidR="0073035A" w:rsidRPr="00F015C6">
        <w:rPr>
          <w:rFonts w:ascii="Arial" w:hAnsi="Arial" w:cs="Arial"/>
          <w:sz w:val="22"/>
          <w:szCs w:val="22"/>
        </w:rPr>
        <w:t xml:space="preserve"> softwarový nástroj</w:t>
      </w:r>
      <w:r w:rsidR="00DC7B93" w:rsidRPr="00F015C6">
        <w:rPr>
          <w:rFonts w:ascii="Arial" w:hAnsi="Arial" w:cs="Arial"/>
          <w:sz w:val="22"/>
          <w:szCs w:val="22"/>
        </w:rPr>
        <w:t xml:space="preserve"> </w:t>
      </w:r>
      <w:r w:rsidR="00A24297" w:rsidRPr="00F015C6">
        <w:rPr>
          <w:rFonts w:ascii="Arial" w:hAnsi="Arial" w:cs="Arial"/>
          <w:sz w:val="22"/>
          <w:szCs w:val="22"/>
        </w:rPr>
        <w:t>s</w:t>
      </w:r>
      <w:r w:rsidR="00C1495C" w:rsidRPr="00F015C6">
        <w:rPr>
          <w:rFonts w:ascii="Arial" w:hAnsi="Arial" w:cs="Arial"/>
          <w:sz w:val="22"/>
          <w:szCs w:val="22"/>
        </w:rPr>
        <w:t xml:space="preserve"> aktuálními mapovými a datovými podklady </w:t>
      </w:r>
      <w:r w:rsidR="00E9541A">
        <w:rPr>
          <w:rFonts w:ascii="Arial" w:hAnsi="Arial" w:cs="Arial"/>
          <w:sz w:val="22"/>
          <w:szCs w:val="22"/>
        </w:rPr>
        <w:t xml:space="preserve">pro celé území České republiky </w:t>
      </w:r>
      <w:r w:rsidR="00C1495C" w:rsidRPr="00F015C6">
        <w:rPr>
          <w:rFonts w:ascii="Arial" w:hAnsi="Arial" w:cs="Arial"/>
          <w:sz w:val="22"/>
          <w:szCs w:val="22"/>
        </w:rPr>
        <w:t>a s</w:t>
      </w:r>
      <w:r w:rsidR="00CA06EB" w:rsidRPr="00F015C6">
        <w:rPr>
          <w:rFonts w:ascii="Arial" w:hAnsi="Arial" w:cs="Arial"/>
          <w:sz w:val="22"/>
          <w:szCs w:val="22"/>
        </w:rPr>
        <w:t> </w:t>
      </w:r>
      <w:r w:rsidR="00A24297" w:rsidRPr="00F015C6">
        <w:rPr>
          <w:rFonts w:ascii="Arial" w:hAnsi="Arial" w:cs="Arial"/>
          <w:sz w:val="22"/>
          <w:szCs w:val="22"/>
        </w:rPr>
        <w:t xml:space="preserve">parametry </w:t>
      </w:r>
      <w:r w:rsidR="00F51EA4">
        <w:rPr>
          <w:rFonts w:ascii="Arial" w:hAnsi="Arial" w:cs="Arial"/>
          <w:sz w:val="22"/>
          <w:szCs w:val="22"/>
        </w:rPr>
        <w:t>uvedenými v této Smlouvě</w:t>
      </w:r>
      <w:r w:rsidR="009A196F" w:rsidRPr="00F015C6">
        <w:rPr>
          <w:rFonts w:ascii="Arial" w:hAnsi="Arial" w:cs="Arial"/>
          <w:sz w:val="22"/>
          <w:szCs w:val="22"/>
        </w:rPr>
        <w:t xml:space="preserve">, </w:t>
      </w:r>
      <w:r w:rsidR="00F51EA4">
        <w:rPr>
          <w:rFonts w:ascii="Arial" w:hAnsi="Arial" w:cs="Arial"/>
          <w:sz w:val="22"/>
          <w:szCs w:val="22"/>
        </w:rPr>
        <w:t xml:space="preserve">zejména její Příloze č. 1, </w:t>
      </w:r>
      <w:r w:rsidR="009A196F" w:rsidRPr="00F015C6">
        <w:rPr>
          <w:rFonts w:ascii="Arial" w:hAnsi="Arial" w:cs="Arial"/>
          <w:sz w:val="22"/>
          <w:szCs w:val="22"/>
        </w:rPr>
        <w:t xml:space="preserve">jehož „výrobcem“ je: </w:t>
      </w:r>
      <w:r w:rsidR="0016630E">
        <w:rPr>
          <w:rFonts w:ascii="Arial" w:hAnsi="Arial" w:cs="Arial"/>
          <w:sz w:val="22"/>
          <w:szCs w:val="22"/>
        </w:rPr>
        <w:t xml:space="preserve">T-MAPY spol. s r.o., Špitálská 150, Hradec Králové, IČO </w:t>
      </w:r>
      <w:r w:rsidR="0016630E" w:rsidRPr="00E40724">
        <w:rPr>
          <w:rFonts w:ascii="Arial" w:hAnsi="Arial" w:cs="Arial"/>
          <w:sz w:val="22"/>
          <w:szCs w:val="22"/>
        </w:rPr>
        <w:t>47451084</w:t>
      </w:r>
      <w:r w:rsidR="00F51EA4">
        <w:rPr>
          <w:rFonts w:ascii="Arial" w:hAnsi="Arial" w:cs="Arial"/>
          <w:sz w:val="22"/>
          <w:szCs w:val="22"/>
        </w:rPr>
        <w:t>.</w:t>
      </w:r>
      <w:r w:rsidR="009A196F" w:rsidRPr="00F015C6">
        <w:rPr>
          <w:rFonts w:ascii="Arial" w:hAnsi="Arial" w:cs="Arial"/>
          <w:sz w:val="22"/>
          <w:szCs w:val="22"/>
        </w:rPr>
        <w:t xml:space="preserve"> </w:t>
      </w:r>
      <w:r w:rsidR="00F51EA4">
        <w:rPr>
          <w:rFonts w:ascii="Arial" w:hAnsi="Arial" w:cs="Arial"/>
          <w:sz w:val="22"/>
          <w:szCs w:val="22"/>
        </w:rPr>
        <w:t>P</w:t>
      </w:r>
      <w:r w:rsidR="004B06A9" w:rsidRPr="00F015C6">
        <w:rPr>
          <w:rFonts w:ascii="Arial" w:hAnsi="Arial" w:cs="Arial"/>
          <w:sz w:val="22"/>
          <w:szCs w:val="22"/>
        </w:rPr>
        <w:t xml:space="preserve">omocí </w:t>
      </w:r>
      <w:r w:rsidR="00F51EA4">
        <w:rPr>
          <w:rFonts w:ascii="Arial" w:hAnsi="Arial" w:cs="Arial"/>
          <w:sz w:val="22"/>
          <w:szCs w:val="22"/>
        </w:rPr>
        <w:t xml:space="preserve">tohoto softwarového nástroje </w:t>
      </w:r>
      <w:r w:rsidR="004B06A9" w:rsidRPr="00F015C6">
        <w:rPr>
          <w:rFonts w:ascii="Arial" w:hAnsi="Arial" w:cs="Arial"/>
          <w:sz w:val="22"/>
          <w:szCs w:val="22"/>
        </w:rPr>
        <w:t>bude zajiš</w:t>
      </w:r>
      <w:r w:rsidR="00092C94" w:rsidRPr="00F015C6">
        <w:rPr>
          <w:rFonts w:ascii="Arial" w:hAnsi="Arial" w:cs="Arial"/>
          <w:sz w:val="22"/>
          <w:szCs w:val="22"/>
        </w:rPr>
        <w:t>ťována</w:t>
      </w:r>
      <w:r w:rsidR="004B06A9" w:rsidRPr="00F015C6">
        <w:rPr>
          <w:rFonts w:ascii="Arial" w:hAnsi="Arial" w:cs="Arial"/>
          <w:sz w:val="22"/>
          <w:szCs w:val="22"/>
        </w:rPr>
        <w:t xml:space="preserve"> kontrola ujetých vzdáleností (kilometrů) vykázaných v rámci zdravotní přepravy hrazené z prostředků veřejného zdravotního pojištění</w:t>
      </w:r>
      <w:r w:rsidR="00A24297" w:rsidRPr="00F015C6">
        <w:rPr>
          <w:rFonts w:ascii="Arial" w:hAnsi="Arial" w:cs="Arial"/>
          <w:sz w:val="22"/>
          <w:szCs w:val="22"/>
        </w:rPr>
        <w:t>, a to především</w:t>
      </w:r>
      <w:r w:rsidR="007E28DF" w:rsidRPr="00F015C6">
        <w:rPr>
          <w:rFonts w:ascii="Arial" w:hAnsi="Arial" w:cs="Arial"/>
          <w:sz w:val="22"/>
          <w:szCs w:val="22"/>
        </w:rPr>
        <w:t xml:space="preserve"> </w:t>
      </w:r>
      <w:r w:rsidR="00DC7B93" w:rsidRPr="00F015C6">
        <w:rPr>
          <w:rFonts w:ascii="Arial" w:hAnsi="Arial" w:cs="Arial"/>
          <w:sz w:val="22"/>
          <w:szCs w:val="22"/>
        </w:rPr>
        <w:t xml:space="preserve">výpočtem tras jednotnou formou ze zadaného výchozího bodu do cílového místa </w:t>
      </w:r>
      <w:r w:rsidR="00257E44" w:rsidRPr="00F015C6">
        <w:rPr>
          <w:rFonts w:ascii="Arial" w:hAnsi="Arial" w:cs="Arial"/>
          <w:sz w:val="22"/>
          <w:szCs w:val="22"/>
        </w:rPr>
        <w:t xml:space="preserve">a </w:t>
      </w:r>
      <w:r w:rsidR="00DC7B93" w:rsidRPr="00F015C6">
        <w:rPr>
          <w:rFonts w:ascii="Arial" w:hAnsi="Arial" w:cs="Arial"/>
          <w:sz w:val="22"/>
          <w:szCs w:val="22"/>
        </w:rPr>
        <w:t xml:space="preserve">optimálním způsobem </w:t>
      </w:r>
      <w:r w:rsidR="00CA06EB" w:rsidRPr="00F015C6">
        <w:rPr>
          <w:rFonts w:ascii="Arial" w:hAnsi="Arial" w:cs="Arial"/>
          <w:sz w:val="22"/>
          <w:szCs w:val="22"/>
        </w:rPr>
        <w:t>(</w:t>
      </w:r>
      <w:r w:rsidR="007E28DF" w:rsidRPr="00F015C6">
        <w:rPr>
          <w:rFonts w:ascii="Arial" w:hAnsi="Arial" w:cs="Arial"/>
          <w:sz w:val="22"/>
          <w:szCs w:val="22"/>
        </w:rPr>
        <w:t xml:space="preserve">dále </w:t>
      </w:r>
      <w:r w:rsidR="009708FC" w:rsidRPr="00F015C6">
        <w:rPr>
          <w:rFonts w:ascii="Arial" w:hAnsi="Arial" w:cs="Arial"/>
          <w:sz w:val="22"/>
          <w:szCs w:val="22"/>
        </w:rPr>
        <w:t xml:space="preserve">též </w:t>
      </w:r>
      <w:r w:rsidR="007E28DF" w:rsidRPr="00F015C6">
        <w:rPr>
          <w:rFonts w:ascii="Arial" w:hAnsi="Arial" w:cs="Arial"/>
          <w:sz w:val="22"/>
          <w:szCs w:val="22"/>
        </w:rPr>
        <w:t>jen „</w:t>
      </w:r>
      <w:r w:rsidR="00BB42FC" w:rsidRPr="00F51EA4">
        <w:rPr>
          <w:rFonts w:ascii="Arial" w:hAnsi="Arial" w:cs="Arial"/>
          <w:b/>
          <w:sz w:val="22"/>
          <w:szCs w:val="22"/>
        </w:rPr>
        <w:t>SW Kilometrovník</w:t>
      </w:r>
      <w:r w:rsidR="00BB42FC" w:rsidRPr="00F015C6">
        <w:rPr>
          <w:rFonts w:ascii="Arial" w:hAnsi="Arial" w:cs="Arial"/>
          <w:sz w:val="22"/>
          <w:szCs w:val="22"/>
        </w:rPr>
        <w:t>“)</w:t>
      </w:r>
      <w:r w:rsidR="007B6676" w:rsidRPr="00F015C6">
        <w:rPr>
          <w:rFonts w:ascii="Arial" w:hAnsi="Arial" w:cs="Arial"/>
          <w:sz w:val="22"/>
          <w:szCs w:val="22"/>
        </w:rPr>
        <w:t xml:space="preserve">. </w:t>
      </w:r>
    </w:p>
    <w:p w14:paraId="6228BC85" w14:textId="77777777" w:rsidR="00257E44" w:rsidRDefault="007B6676" w:rsidP="00FD3F26">
      <w:pPr>
        <w:widowControl w:val="0"/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255E2">
        <w:rPr>
          <w:rFonts w:ascii="Arial" w:hAnsi="Arial" w:cs="Arial"/>
          <w:sz w:val="22"/>
          <w:szCs w:val="22"/>
        </w:rPr>
        <w:t xml:space="preserve">Součástí tohoto plnění je </w:t>
      </w:r>
      <w:r w:rsidR="0060286D" w:rsidRPr="001255E2">
        <w:rPr>
          <w:rFonts w:ascii="Arial" w:hAnsi="Arial" w:cs="Arial"/>
          <w:sz w:val="22"/>
          <w:szCs w:val="22"/>
        </w:rPr>
        <w:t>i</w:t>
      </w:r>
      <w:r w:rsidR="00257E44">
        <w:rPr>
          <w:rFonts w:ascii="Arial" w:hAnsi="Arial" w:cs="Arial"/>
          <w:sz w:val="22"/>
          <w:szCs w:val="22"/>
        </w:rPr>
        <w:t>:</w:t>
      </w:r>
    </w:p>
    <w:p w14:paraId="4FD5326D" w14:textId="79623D39" w:rsidR="00257E44" w:rsidRDefault="006725D8" w:rsidP="002F4360">
      <w:pPr>
        <w:pStyle w:val="Odstavecseseznamem"/>
        <w:widowControl w:val="0"/>
        <w:numPr>
          <w:ilvl w:val="0"/>
          <w:numId w:val="27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257E44">
        <w:rPr>
          <w:rFonts w:ascii="Arial" w:hAnsi="Arial" w:cs="Arial"/>
          <w:sz w:val="22"/>
          <w:szCs w:val="22"/>
        </w:rPr>
        <w:t xml:space="preserve">nstalace </w:t>
      </w:r>
      <w:r w:rsidR="001B7638">
        <w:rPr>
          <w:rFonts w:ascii="Arial" w:hAnsi="Arial" w:cs="Arial"/>
          <w:sz w:val="22"/>
          <w:szCs w:val="22"/>
        </w:rPr>
        <w:t>SW</w:t>
      </w:r>
      <w:r w:rsidR="00257E44">
        <w:rPr>
          <w:rFonts w:ascii="Arial" w:hAnsi="Arial" w:cs="Arial"/>
          <w:sz w:val="22"/>
          <w:szCs w:val="22"/>
        </w:rPr>
        <w:t xml:space="preserve"> Kilometrovník do </w:t>
      </w:r>
      <w:r w:rsidR="00E5106C">
        <w:rPr>
          <w:rFonts w:ascii="Arial" w:hAnsi="Arial" w:cs="Arial"/>
          <w:sz w:val="22"/>
          <w:szCs w:val="22"/>
        </w:rPr>
        <w:t>Informačního systému VZP ČR (</w:t>
      </w:r>
      <w:r w:rsidR="00915A8F">
        <w:rPr>
          <w:rFonts w:ascii="Arial" w:hAnsi="Arial" w:cs="Arial"/>
          <w:sz w:val="22"/>
          <w:szCs w:val="22"/>
        </w:rPr>
        <w:t xml:space="preserve">dále jen </w:t>
      </w:r>
      <w:r w:rsidR="00915A8F" w:rsidRPr="003C5F2D">
        <w:rPr>
          <w:rFonts w:ascii="Arial" w:hAnsi="Arial" w:cs="Arial"/>
          <w:sz w:val="22"/>
          <w:szCs w:val="22"/>
        </w:rPr>
        <w:t>„</w:t>
      </w:r>
      <w:r w:rsidR="0034417C" w:rsidRPr="003C5F2D">
        <w:rPr>
          <w:rFonts w:ascii="Arial" w:hAnsi="Arial" w:cs="Arial"/>
          <w:b/>
          <w:sz w:val="22"/>
          <w:szCs w:val="22"/>
        </w:rPr>
        <w:t>IS</w:t>
      </w:r>
      <w:r w:rsidR="003C5F2D">
        <w:rPr>
          <w:rFonts w:ascii="Arial" w:hAnsi="Arial" w:cs="Arial"/>
          <w:b/>
          <w:sz w:val="22"/>
          <w:szCs w:val="22"/>
        </w:rPr>
        <w:t> </w:t>
      </w:r>
      <w:r w:rsidR="0034417C" w:rsidRPr="003C5F2D">
        <w:rPr>
          <w:rFonts w:ascii="Arial" w:hAnsi="Arial" w:cs="Arial"/>
          <w:b/>
          <w:sz w:val="22"/>
          <w:szCs w:val="22"/>
        </w:rPr>
        <w:t>VZP</w:t>
      </w:r>
      <w:r w:rsidR="003C5F2D">
        <w:rPr>
          <w:rFonts w:ascii="Arial" w:hAnsi="Arial" w:cs="Arial"/>
          <w:b/>
          <w:sz w:val="22"/>
          <w:szCs w:val="22"/>
        </w:rPr>
        <w:t> </w:t>
      </w:r>
      <w:r w:rsidR="00C1495C" w:rsidRPr="003C5F2D">
        <w:rPr>
          <w:rFonts w:ascii="Arial" w:hAnsi="Arial" w:cs="Arial"/>
          <w:b/>
          <w:sz w:val="22"/>
          <w:szCs w:val="22"/>
        </w:rPr>
        <w:t>ČR</w:t>
      </w:r>
      <w:r w:rsidR="00915A8F" w:rsidRPr="003C5F2D">
        <w:rPr>
          <w:rFonts w:ascii="Arial" w:hAnsi="Arial" w:cs="Arial"/>
          <w:sz w:val="22"/>
          <w:szCs w:val="22"/>
        </w:rPr>
        <w:t>“),</w:t>
      </w:r>
      <w:r w:rsidR="00350FE4" w:rsidRPr="00350FE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14:paraId="40FC5FF5" w14:textId="697E2C48" w:rsidR="00711286" w:rsidRPr="008D4CEF" w:rsidRDefault="0060286D" w:rsidP="002F4360">
      <w:pPr>
        <w:pStyle w:val="Odstavecseseznamem"/>
        <w:widowControl w:val="0"/>
        <w:numPr>
          <w:ilvl w:val="0"/>
          <w:numId w:val="27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D4CEF">
        <w:rPr>
          <w:rFonts w:ascii="Arial" w:hAnsi="Arial" w:cs="Arial"/>
          <w:sz w:val="22"/>
          <w:szCs w:val="22"/>
        </w:rPr>
        <w:t xml:space="preserve">zaškolení zaměstnanců Objednatele </w:t>
      </w:r>
      <w:r w:rsidR="00BD6E3B" w:rsidRPr="008D4CEF">
        <w:rPr>
          <w:rFonts w:ascii="Arial" w:hAnsi="Arial" w:cs="Arial"/>
          <w:sz w:val="22"/>
          <w:szCs w:val="22"/>
        </w:rPr>
        <w:t xml:space="preserve">podle úrovní </w:t>
      </w:r>
      <w:r w:rsidR="002E3962" w:rsidRPr="008D4CEF">
        <w:rPr>
          <w:rFonts w:ascii="Arial" w:hAnsi="Arial" w:cs="Arial"/>
          <w:sz w:val="22"/>
          <w:szCs w:val="22"/>
        </w:rPr>
        <w:t>uveden</w:t>
      </w:r>
      <w:r w:rsidR="00BD6E3B" w:rsidRPr="008D4CEF">
        <w:rPr>
          <w:rFonts w:ascii="Arial" w:hAnsi="Arial" w:cs="Arial"/>
          <w:sz w:val="22"/>
          <w:szCs w:val="22"/>
        </w:rPr>
        <w:t xml:space="preserve">ých </w:t>
      </w:r>
      <w:r w:rsidR="00F51EA4" w:rsidRPr="008D4CEF">
        <w:rPr>
          <w:rFonts w:ascii="Arial" w:hAnsi="Arial" w:cs="Arial"/>
          <w:sz w:val="22"/>
          <w:szCs w:val="22"/>
        </w:rPr>
        <w:t>v čl. V.</w:t>
      </w:r>
      <w:r w:rsidR="002E3962" w:rsidRPr="008D4CEF">
        <w:rPr>
          <w:rFonts w:ascii="Arial" w:hAnsi="Arial" w:cs="Arial"/>
          <w:sz w:val="22"/>
          <w:szCs w:val="22"/>
        </w:rPr>
        <w:t xml:space="preserve"> odst.</w:t>
      </w:r>
      <w:r w:rsidR="008858FF" w:rsidRPr="008D4CEF">
        <w:rPr>
          <w:rFonts w:ascii="Arial" w:hAnsi="Arial" w:cs="Arial"/>
          <w:sz w:val="22"/>
          <w:szCs w:val="22"/>
        </w:rPr>
        <w:t xml:space="preserve"> </w:t>
      </w:r>
      <w:r w:rsidR="002E3962" w:rsidRPr="008D4CEF">
        <w:rPr>
          <w:rFonts w:ascii="Arial" w:hAnsi="Arial" w:cs="Arial"/>
          <w:sz w:val="22"/>
          <w:szCs w:val="22"/>
        </w:rPr>
        <w:t>2.</w:t>
      </w:r>
      <w:r w:rsidR="00F064D8" w:rsidRPr="008D4CEF">
        <w:rPr>
          <w:rFonts w:ascii="Arial" w:hAnsi="Arial" w:cs="Arial"/>
          <w:sz w:val="22"/>
          <w:szCs w:val="22"/>
        </w:rPr>
        <w:t xml:space="preserve"> písm. b)</w:t>
      </w:r>
      <w:r w:rsidR="002E3962" w:rsidRPr="008D4CEF">
        <w:rPr>
          <w:rFonts w:ascii="Arial" w:hAnsi="Arial" w:cs="Arial"/>
          <w:sz w:val="22"/>
          <w:szCs w:val="22"/>
        </w:rPr>
        <w:t xml:space="preserve"> této Smlouvy</w:t>
      </w:r>
      <w:r w:rsidR="00887C0D" w:rsidRPr="008D4CEF">
        <w:rPr>
          <w:rFonts w:ascii="Arial" w:hAnsi="Arial" w:cs="Arial"/>
          <w:sz w:val="22"/>
          <w:szCs w:val="22"/>
        </w:rPr>
        <w:t xml:space="preserve"> a v počtu uvedeném tamtéž</w:t>
      </w:r>
      <w:r w:rsidR="006725D8" w:rsidRPr="008D4CEF">
        <w:rPr>
          <w:rFonts w:ascii="Arial" w:hAnsi="Arial" w:cs="Arial"/>
          <w:sz w:val="22"/>
          <w:szCs w:val="22"/>
        </w:rPr>
        <w:t>,</w:t>
      </w:r>
    </w:p>
    <w:p w14:paraId="2CFA041C" w14:textId="5A693847" w:rsidR="007E28DF" w:rsidRPr="008D4CEF" w:rsidRDefault="0060286D" w:rsidP="002F4360">
      <w:pPr>
        <w:pStyle w:val="Odstavecseseznamem"/>
        <w:widowControl w:val="0"/>
        <w:numPr>
          <w:ilvl w:val="0"/>
          <w:numId w:val="27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D4CEF">
        <w:rPr>
          <w:rFonts w:ascii="Arial" w:hAnsi="Arial" w:cs="Arial"/>
          <w:sz w:val="22"/>
          <w:szCs w:val="22"/>
        </w:rPr>
        <w:t>dodání příruče</w:t>
      </w:r>
      <w:r w:rsidR="00BC3479" w:rsidRPr="008D4CEF">
        <w:rPr>
          <w:rFonts w:ascii="Arial" w:hAnsi="Arial" w:cs="Arial"/>
          <w:sz w:val="22"/>
          <w:szCs w:val="22"/>
        </w:rPr>
        <w:t>k (manuálů</w:t>
      </w:r>
      <w:r w:rsidR="009A1BA2" w:rsidRPr="008D4CEF">
        <w:rPr>
          <w:rFonts w:ascii="Arial" w:hAnsi="Arial" w:cs="Arial"/>
          <w:sz w:val="22"/>
          <w:szCs w:val="22"/>
        </w:rPr>
        <w:t>)</w:t>
      </w:r>
      <w:r w:rsidR="00CC6C10" w:rsidRPr="008D4CEF">
        <w:rPr>
          <w:rFonts w:ascii="Arial" w:hAnsi="Arial" w:cs="Arial"/>
          <w:sz w:val="22"/>
          <w:szCs w:val="22"/>
        </w:rPr>
        <w:t>,</w:t>
      </w:r>
      <w:r w:rsidR="00BC3479" w:rsidRPr="008D4CEF">
        <w:rPr>
          <w:rFonts w:ascii="Arial" w:hAnsi="Arial" w:cs="Arial"/>
          <w:sz w:val="22"/>
          <w:szCs w:val="22"/>
        </w:rPr>
        <w:t xml:space="preserve"> </w:t>
      </w:r>
      <w:r w:rsidR="00887C0D" w:rsidRPr="008D4CEF">
        <w:rPr>
          <w:rFonts w:ascii="Arial" w:hAnsi="Arial" w:cs="Arial"/>
          <w:sz w:val="22"/>
          <w:szCs w:val="22"/>
        </w:rPr>
        <w:t xml:space="preserve">a to </w:t>
      </w:r>
      <w:r w:rsidR="00472A1C" w:rsidRPr="008D4CEF">
        <w:rPr>
          <w:rFonts w:ascii="Arial" w:hAnsi="Arial" w:cs="Arial"/>
          <w:sz w:val="22"/>
          <w:szCs w:val="22"/>
        </w:rPr>
        <w:t xml:space="preserve">v počtu a </w:t>
      </w:r>
      <w:r w:rsidR="00887C0D" w:rsidRPr="008D4CEF">
        <w:rPr>
          <w:rFonts w:ascii="Arial" w:hAnsi="Arial" w:cs="Arial"/>
          <w:sz w:val="22"/>
          <w:szCs w:val="22"/>
        </w:rPr>
        <w:t xml:space="preserve">dle úrovní uvedených </w:t>
      </w:r>
      <w:r w:rsidR="00F51EA4" w:rsidRPr="008D4CEF">
        <w:rPr>
          <w:rFonts w:ascii="Arial" w:hAnsi="Arial" w:cs="Arial"/>
          <w:sz w:val="22"/>
          <w:szCs w:val="22"/>
        </w:rPr>
        <w:t>v čl. V.</w:t>
      </w:r>
      <w:r w:rsidR="00887C0D" w:rsidRPr="008D4CEF">
        <w:rPr>
          <w:rFonts w:ascii="Arial" w:hAnsi="Arial" w:cs="Arial"/>
          <w:sz w:val="22"/>
          <w:szCs w:val="22"/>
        </w:rPr>
        <w:t xml:space="preserve"> odst. 2.</w:t>
      </w:r>
      <w:r w:rsidR="00F064D8" w:rsidRPr="008D4CEF">
        <w:rPr>
          <w:rFonts w:ascii="Arial" w:hAnsi="Arial" w:cs="Arial"/>
          <w:sz w:val="22"/>
          <w:szCs w:val="22"/>
        </w:rPr>
        <w:t xml:space="preserve"> písm. c) </w:t>
      </w:r>
      <w:r w:rsidR="00887C0D" w:rsidRPr="008D4CEF">
        <w:rPr>
          <w:rFonts w:ascii="Arial" w:hAnsi="Arial" w:cs="Arial"/>
          <w:sz w:val="22"/>
          <w:szCs w:val="22"/>
        </w:rPr>
        <w:t xml:space="preserve">této Smlouvy </w:t>
      </w:r>
      <w:r w:rsidR="00472A1C" w:rsidRPr="008D4CEF">
        <w:rPr>
          <w:rFonts w:ascii="Arial" w:hAnsi="Arial" w:cs="Arial"/>
          <w:sz w:val="22"/>
          <w:szCs w:val="22"/>
        </w:rPr>
        <w:t>(dále vše též jen „dokumentace“)</w:t>
      </w:r>
      <w:r w:rsidR="00B2080A" w:rsidRPr="008D4CEF">
        <w:rPr>
          <w:rFonts w:ascii="Arial" w:hAnsi="Arial" w:cs="Arial"/>
          <w:sz w:val="22"/>
          <w:szCs w:val="22"/>
        </w:rPr>
        <w:t>.</w:t>
      </w:r>
    </w:p>
    <w:p w14:paraId="0E7C724D" w14:textId="77777777" w:rsidR="00BC5E5F" w:rsidRPr="008D4CEF" w:rsidRDefault="007E28DF" w:rsidP="002F4360">
      <w:pPr>
        <w:pStyle w:val="Odstavecseseznamem"/>
        <w:widowControl w:val="0"/>
        <w:numPr>
          <w:ilvl w:val="0"/>
          <w:numId w:val="38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D4CEF">
        <w:rPr>
          <w:rFonts w:ascii="Arial" w:hAnsi="Arial" w:cs="Arial"/>
          <w:sz w:val="22"/>
          <w:szCs w:val="22"/>
        </w:rPr>
        <w:t>Poskytovatel se dále zavazuje poskytovat</w:t>
      </w:r>
      <w:r w:rsidR="001801FD" w:rsidRPr="008D4CEF">
        <w:rPr>
          <w:rFonts w:ascii="Arial" w:hAnsi="Arial" w:cs="Arial"/>
          <w:sz w:val="22"/>
          <w:szCs w:val="22"/>
        </w:rPr>
        <w:t xml:space="preserve"> SW Kilometrovník </w:t>
      </w:r>
      <w:r w:rsidR="008858FF" w:rsidRPr="008D4CEF">
        <w:rPr>
          <w:rFonts w:ascii="Arial" w:hAnsi="Arial" w:cs="Arial"/>
          <w:b/>
          <w:sz w:val="22"/>
          <w:szCs w:val="22"/>
        </w:rPr>
        <w:t xml:space="preserve">podporu </w:t>
      </w:r>
      <w:r w:rsidR="001801FD" w:rsidRPr="008D4CEF">
        <w:rPr>
          <w:rFonts w:ascii="Arial" w:hAnsi="Arial" w:cs="Arial"/>
          <w:sz w:val="22"/>
          <w:szCs w:val="22"/>
        </w:rPr>
        <w:t>spočívající</w:t>
      </w:r>
      <w:r w:rsidR="000F0185" w:rsidRPr="008D4CEF">
        <w:rPr>
          <w:rFonts w:ascii="Arial" w:hAnsi="Arial" w:cs="Arial"/>
          <w:sz w:val="22"/>
          <w:szCs w:val="22"/>
        </w:rPr>
        <w:t xml:space="preserve"> v jeho aktualizacích,</w:t>
      </w:r>
      <w:r w:rsidR="00A911B6" w:rsidRPr="008D4CEF">
        <w:rPr>
          <w:rFonts w:ascii="Arial" w:hAnsi="Arial" w:cs="Arial"/>
          <w:sz w:val="22"/>
          <w:szCs w:val="22"/>
        </w:rPr>
        <w:t xml:space="preserve"> </w:t>
      </w:r>
      <w:r w:rsidR="000F0185" w:rsidRPr="008D4CEF">
        <w:rPr>
          <w:rFonts w:ascii="Arial" w:hAnsi="Arial" w:cs="Arial"/>
          <w:sz w:val="22"/>
          <w:szCs w:val="22"/>
        </w:rPr>
        <w:t>tj.</w:t>
      </w:r>
      <w:r w:rsidR="008858FF" w:rsidRPr="008D4CEF">
        <w:rPr>
          <w:rFonts w:ascii="Arial" w:hAnsi="Arial" w:cs="Arial"/>
          <w:sz w:val="22"/>
          <w:szCs w:val="22"/>
        </w:rPr>
        <w:t xml:space="preserve"> </w:t>
      </w:r>
      <w:r w:rsidR="004F1AA6" w:rsidRPr="008D4CEF">
        <w:rPr>
          <w:rFonts w:ascii="Arial" w:hAnsi="Arial" w:cs="Arial"/>
          <w:sz w:val="22"/>
          <w:szCs w:val="22"/>
        </w:rPr>
        <w:t xml:space="preserve">podporu </w:t>
      </w:r>
      <w:r w:rsidR="008858FF" w:rsidRPr="008D4CEF">
        <w:rPr>
          <w:rFonts w:ascii="Arial" w:hAnsi="Arial" w:cs="Arial"/>
          <w:sz w:val="22"/>
          <w:szCs w:val="22"/>
        </w:rPr>
        <w:t>spočívající</w:t>
      </w:r>
      <w:r w:rsidR="001801FD" w:rsidRPr="008D4CEF">
        <w:rPr>
          <w:rFonts w:ascii="Arial" w:hAnsi="Arial" w:cs="Arial"/>
          <w:sz w:val="22"/>
          <w:szCs w:val="22"/>
        </w:rPr>
        <w:t xml:space="preserve"> </w:t>
      </w:r>
      <w:r w:rsidR="00857E9A" w:rsidRPr="008D4CEF">
        <w:rPr>
          <w:rFonts w:ascii="Arial" w:hAnsi="Arial" w:cs="Arial"/>
          <w:sz w:val="22"/>
          <w:szCs w:val="22"/>
        </w:rPr>
        <w:t xml:space="preserve">zejména </w:t>
      </w:r>
      <w:r w:rsidR="001801FD" w:rsidRPr="008D4CEF">
        <w:rPr>
          <w:rFonts w:ascii="Arial" w:hAnsi="Arial" w:cs="Arial"/>
          <w:sz w:val="22"/>
          <w:szCs w:val="22"/>
        </w:rPr>
        <w:t>v</w:t>
      </w:r>
      <w:r w:rsidR="009708FC" w:rsidRPr="008D4CEF">
        <w:rPr>
          <w:rFonts w:ascii="Arial" w:hAnsi="Arial" w:cs="Arial"/>
          <w:sz w:val="22"/>
          <w:szCs w:val="22"/>
        </w:rPr>
        <w:t> průběžném poskytování</w:t>
      </w:r>
      <w:r w:rsidR="000F0185" w:rsidRPr="008D4CEF">
        <w:rPr>
          <w:rFonts w:ascii="Arial" w:hAnsi="Arial" w:cs="Arial"/>
          <w:sz w:val="22"/>
          <w:szCs w:val="22"/>
        </w:rPr>
        <w:t xml:space="preserve"> </w:t>
      </w:r>
      <w:r w:rsidR="005C0DB1" w:rsidRPr="008D4CEF">
        <w:rPr>
          <w:rFonts w:ascii="Arial" w:hAnsi="Arial" w:cs="Arial"/>
          <w:sz w:val="22"/>
          <w:szCs w:val="22"/>
        </w:rPr>
        <w:t xml:space="preserve">aktuálních </w:t>
      </w:r>
      <w:r w:rsidR="000F0185" w:rsidRPr="008D4CEF">
        <w:rPr>
          <w:rFonts w:ascii="Arial" w:hAnsi="Arial" w:cs="Arial"/>
          <w:sz w:val="22"/>
          <w:szCs w:val="22"/>
        </w:rPr>
        <w:t>mapových a datových podkladů</w:t>
      </w:r>
      <w:r w:rsidR="006725D8" w:rsidRPr="008D4CEF">
        <w:rPr>
          <w:rFonts w:ascii="Arial" w:hAnsi="Arial" w:cs="Arial"/>
          <w:sz w:val="22"/>
          <w:szCs w:val="22"/>
        </w:rPr>
        <w:t>, a to po dobu stanovenou touto Smlouvou</w:t>
      </w:r>
      <w:r w:rsidR="00B32FB9" w:rsidRPr="008D4CEF">
        <w:rPr>
          <w:rFonts w:ascii="Arial" w:hAnsi="Arial" w:cs="Arial"/>
          <w:sz w:val="22"/>
          <w:szCs w:val="22"/>
        </w:rPr>
        <w:t>.</w:t>
      </w:r>
    </w:p>
    <w:p w14:paraId="5739BC6D" w14:textId="77777777" w:rsidR="001801FD" w:rsidRPr="008858FF" w:rsidRDefault="00865BD2" w:rsidP="002F4360">
      <w:pPr>
        <w:pStyle w:val="Odstavecseseznamem"/>
        <w:widowControl w:val="0"/>
        <w:numPr>
          <w:ilvl w:val="0"/>
          <w:numId w:val="38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D4CEF">
        <w:rPr>
          <w:rFonts w:ascii="Arial" w:hAnsi="Arial" w:cs="Arial"/>
          <w:sz w:val="22"/>
          <w:szCs w:val="22"/>
        </w:rPr>
        <w:t>S</w:t>
      </w:r>
      <w:r w:rsidR="007D5879" w:rsidRPr="008D4CEF">
        <w:rPr>
          <w:rFonts w:ascii="Arial" w:hAnsi="Arial" w:cs="Arial"/>
          <w:sz w:val="22"/>
          <w:szCs w:val="22"/>
        </w:rPr>
        <w:t>pecifikace předmě</w:t>
      </w:r>
      <w:r w:rsidR="001C21EB" w:rsidRPr="008D4CEF">
        <w:rPr>
          <w:rFonts w:ascii="Arial" w:hAnsi="Arial" w:cs="Arial"/>
          <w:sz w:val="22"/>
          <w:szCs w:val="22"/>
        </w:rPr>
        <w:t>t</w:t>
      </w:r>
      <w:r w:rsidR="007D5879" w:rsidRPr="008D4CEF">
        <w:rPr>
          <w:rFonts w:ascii="Arial" w:hAnsi="Arial" w:cs="Arial"/>
          <w:sz w:val="22"/>
          <w:szCs w:val="22"/>
        </w:rPr>
        <w:t xml:space="preserve">u plnění je uvedena </w:t>
      </w:r>
      <w:r w:rsidRPr="008D4CEF">
        <w:rPr>
          <w:rFonts w:ascii="Arial" w:hAnsi="Arial" w:cs="Arial"/>
          <w:sz w:val="22"/>
          <w:szCs w:val="22"/>
        </w:rPr>
        <w:t xml:space="preserve">rovněž </w:t>
      </w:r>
      <w:r w:rsidR="007D5879" w:rsidRPr="008D4CEF">
        <w:rPr>
          <w:rFonts w:ascii="Arial" w:hAnsi="Arial" w:cs="Arial"/>
          <w:sz w:val="22"/>
          <w:szCs w:val="22"/>
        </w:rPr>
        <w:t>v </w:t>
      </w:r>
      <w:r w:rsidR="00BA1196" w:rsidRPr="008D4CEF">
        <w:rPr>
          <w:rFonts w:ascii="Arial" w:hAnsi="Arial" w:cs="Arial"/>
          <w:sz w:val="22"/>
          <w:szCs w:val="22"/>
        </w:rPr>
        <w:t>P</w:t>
      </w:r>
      <w:r w:rsidR="007D5879" w:rsidRPr="008D4CEF">
        <w:rPr>
          <w:rFonts w:ascii="Arial" w:hAnsi="Arial" w:cs="Arial"/>
          <w:sz w:val="22"/>
          <w:szCs w:val="22"/>
        </w:rPr>
        <w:t>říloze č.</w:t>
      </w:r>
      <w:r w:rsidR="00BC5E5F" w:rsidRPr="008D4CEF">
        <w:rPr>
          <w:rFonts w:ascii="Arial" w:hAnsi="Arial" w:cs="Arial"/>
          <w:sz w:val="22"/>
          <w:szCs w:val="22"/>
        </w:rPr>
        <w:t xml:space="preserve"> </w:t>
      </w:r>
      <w:r w:rsidR="007D5879" w:rsidRPr="008D4CEF">
        <w:rPr>
          <w:rFonts w:ascii="Arial" w:hAnsi="Arial" w:cs="Arial"/>
          <w:sz w:val="22"/>
          <w:szCs w:val="22"/>
        </w:rPr>
        <w:t>1 této Smlouvy</w:t>
      </w:r>
      <w:r w:rsidR="007D5879" w:rsidRPr="008858FF">
        <w:rPr>
          <w:rFonts w:ascii="Arial" w:hAnsi="Arial" w:cs="Arial"/>
          <w:sz w:val="22"/>
          <w:szCs w:val="22"/>
        </w:rPr>
        <w:t>.</w:t>
      </w:r>
    </w:p>
    <w:p w14:paraId="5CFE943D" w14:textId="77777777" w:rsidR="00261C44" w:rsidRPr="00620BF0" w:rsidRDefault="00261C44" w:rsidP="00C9304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14:paraId="2D89BE8E" w14:textId="77777777" w:rsidR="00346CCC" w:rsidRDefault="00A9239C" w:rsidP="003C5F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atLeast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Článek II</w:t>
      </w:r>
      <w:r w:rsidR="00185C3A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I</w:t>
      </w:r>
      <w:r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 xml:space="preserve">. </w:t>
      </w:r>
      <w:r w:rsidR="002E40F8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Práva k předmětům duševního vlastnictví</w:t>
      </w:r>
      <w:r w:rsidR="000A6445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, licenční ujednání</w:t>
      </w:r>
    </w:p>
    <w:p w14:paraId="2E5EDF12" w14:textId="77777777" w:rsidR="003342E0" w:rsidRDefault="004D74AF" w:rsidP="003342E0">
      <w:pPr>
        <w:pStyle w:val="Odstavecseseznamem"/>
        <w:widowControl w:val="0"/>
        <w:numPr>
          <w:ilvl w:val="3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2080A">
        <w:rPr>
          <w:rFonts w:ascii="Arial" w:hAnsi="Arial" w:cs="Arial"/>
          <w:sz w:val="22"/>
          <w:szCs w:val="22"/>
        </w:rPr>
        <w:t xml:space="preserve">Poskytovatel poskytuje touto Smlouvou Objednateli </w:t>
      </w:r>
      <w:r w:rsidR="00307E7B" w:rsidRPr="00B2080A">
        <w:rPr>
          <w:rFonts w:ascii="Arial" w:hAnsi="Arial" w:cs="Arial"/>
          <w:sz w:val="22"/>
          <w:szCs w:val="22"/>
        </w:rPr>
        <w:t xml:space="preserve">licenci, tj. </w:t>
      </w:r>
      <w:r w:rsidRPr="00B2080A">
        <w:rPr>
          <w:rFonts w:ascii="Arial" w:hAnsi="Arial" w:cs="Arial"/>
          <w:sz w:val="22"/>
          <w:szCs w:val="22"/>
        </w:rPr>
        <w:t>oprávnění k</w:t>
      </w:r>
      <w:r w:rsidR="00E40B5D" w:rsidRPr="00B2080A">
        <w:rPr>
          <w:rFonts w:ascii="Arial" w:hAnsi="Arial" w:cs="Arial"/>
          <w:sz w:val="22"/>
          <w:szCs w:val="22"/>
        </w:rPr>
        <w:t> </w:t>
      </w:r>
      <w:r w:rsidRPr="00B2080A">
        <w:rPr>
          <w:rFonts w:ascii="Arial" w:hAnsi="Arial" w:cs="Arial"/>
          <w:sz w:val="22"/>
          <w:szCs w:val="22"/>
        </w:rPr>
        <w:t>užití</w:t>
      </w:r>
      <w:r w:rsidR="00E40B5D" w:rsidRPr="00B2080A">
        <w:rPr>
          <w:rFonts w:ascii="Arial" w:hAnsi="Arial" w:cs="Arial"/>
          <w:sz w:val="22"/>
          <w:szCs w:val="22"/>
        </w:rPr>
        <w:t xml:space="preserve"> </w:t>
      </w:r>
      <w:r w:rsidRPr="00B2080A">
        <w:rPr>
          <w:rFonts w:ascii="Arial" w:hAnsi="Arial" w:cs="Arial"/>
          <w:sz w:val="22"/>
          <w:szCs w:val="22"/>
        </w:rPr>
        <w:t xml:space="preserve">počítačového programu </w:t>
      </w:r>
      <w:r w:rsidR="000A6445" w:rsidRPr="00B2080A">
        <w:rPr>
          <w:rFonts w:ascii="Arial" w:hAnsi="Arial" w:cs="Arial"/>
          <w:sz w:val="22"/>
          <w:szCs w:val="22"/>
        </w:rPr>
        <w:t xml:space="preserve">SW Kilometrovník, </w:t>
      </w:r>
      <w:r w:rsidR="00710389" w:rsidRPr="00B2080A">
        <w:rPr>
          <w:rFonts w:ascii="Arial" w:hAnsi="Arial" w:cs="Arial"/>
          <w:sz w:val="22"/>
          <w:szCs w:val="22"/>
        </w:rPr>
        <w:t xml:space="preserve">a to </w:t>
      </w:r>
      <w:r w:rsidR="000A6445" w:rsidRPr="00B2080A">
        <w:rPr>
          <w:rFonts w:ascii="Arial" w:hAnsi="Arial" w:cs="Arial"/>
          <w:sz w:val="22"/>
          <w:szCs w:val="22"/>
        </w:rPr>
        <w:t xml:space="preserve">včetně </w:t>
      </w:r>
      <w:r w:rsidR="00485A82" w:rsidRPr="00B2080A">
        <w:rPr>
          <w:rFonts w:ascii="Arial" w:hAnsi="Arial" w:cs="Arial"/>
          <w:sz w:val="22"/>
          <w:szCs w:val="22"/>
        </w:rPr>
        <w:t>oprávnění k užití jeho</w:t>
      </w:r>
      <w:r w:rsidR="00E3088C" w:rsidRPr="00B2080A">
        <w:rPr>
          <w:rFonts w:ascii="Arial" w:hAnsi="Arial" w:cs="Arial"/>
          <w:sz w:val="22"/>
          <w:szCs w:val="22"/>
        </w:rPr>
        <w:t xml:space="preserve"> případných úprav a</w:t>
      </w:r>
      <w:r w:rsidR="00485A82" w:rsidRPr="00B2080A">
        <w:rPr>
          <w:rFonts w:ascii="Arial" w:hAnsi="Arial" w:cs="Arial"/>
          <w:sz w:val="22"/>
          <w:szCs w:val="22"/>
        </w:rPr>
        <w:t xml:space="preserve"> aktualizací </w:t>
      </w:r>
      <w:r w:rsidR="00AA4E91" w:rsidRPr="00B2080A">
        <w:rPr>
          <w:rFonts w:ascii="Arial" w:hAnsi="Arial" w:cs="Arial"/>
          <w:sz w:val="22"/>
          <w:szCs w:val="22"/>
        </w:rPr>
        <w:t xml:space="preserve">provedených či </w:t>
      </w:r>
      <w:r w:rsidR="00485A82" w:rsidRPr="00B2080A">
        <w:rPr>
          <w:rFonts w:ascii="Arial" w:hAnsi="Arial" w:cs="Arial"/>
          <w:sz w:val="22"/>
          <w:szCs w:val="22"/>
        </w:rPr>
        <w:t>získaných za trvání této Smlouvy</w:t>
      </w:r>
      <w:r w:rsidR="00E40B5D" w:rsidRPr="00B2080A">
        <w:rPr>
          <w:rFonts w:ascii="Arial" w:hAnsi="Arial" w:cs="Arial"/>
          <w:sz w:val="22"/>
          <w:szCs w:val="22"/>
        </w:rPr>
        <w:t>.</w:t>
      </w:r>
      <w:r w:rsidR="00485A82" w:rsidRPr="00B2080A">
        <w:rPr>
          <w:rFonts w:ascii="Arial" w:hAnsi="Arial" w:cs="Arial"/>
          <w:sz w:val="22"/>
          <w:szCs w:val="22"/>
        </w:rPr>
        <w:t xml:space="preserve"> </w:t>
      </w:r>
      <w:r w:rsidR="00E40B5D" w:rsidRPr="00B2080A">
        <w:rPr>
          <w:rFonts w:ascii="Arial" w:hAnsi="Arial" w:cs="Arial"/>
          <w:sz w:val="22"/>
          <w:szCs w:val="22"/>
        </w:rPr>
        <w:t>T</w:t>
      </w:r>
      <w:r w:rsidR="003E469E" w:rsidRPr="00B2080A">
        <w:rPr>
          <w:rFonts w:ascii="Arial" w:hAnsi="Arial" w:cs="Arial"/>
          <w:sz w:val="22"/>
          <w:szCs w:val="22"/>
        </w:rPr>
        <w:t>ato licence</w:t>
      </w:r>
      <w:r w:rsidR="001A7D95" w:rsidRPr="00B2080A">
        <w:rPr>
          <w:rFonts w:ascii="Arial" w:hAnsi="Arial" w:cs="Arial"/>
          <w:sz w:val="22"/>
          <w:szCs w:val="22"/>
        </w:rPr>
        <w:t xml:space="preserve"> </w:t>
      </w:r>
      <w:r w:rsidRPr="00B2080A">
        <w:rPr>
          <w:rFonts w:ascii="Arial" w:hAnsi="Arial" w:cs="Arial"/>
          <w:sz w:val="22"/>
          <w:szCs w:val="22"/>
        </w:rPr>
        <w:t>je poskytována</w:t>
      </w:r>
      <w:r w:rsidR="00303FBD" w:rsidRPr="00B2080A">
        <w:rPr>
          <w:rFonts w:ascii="Arial" w:hAnsi="Arial" w:cs="Arial"/>
          <w:sz w:val="22"/>
          <w:szCs w:val="22"/>
        </w:rPr>
        <w:t xml:space="preserve"> ode dne instalace </w:t>
      </w:r>
      <w:r w:rsidR="00A911B6" w:rsidRPr="00B2080A">
        <w:rPr>
          <w:rFonts w:ascii="Arial" w:hAnsi="Arial" w:cs="Arial"/>
          <w:sz w:val="22"/>
          <w:szCs w:val="22"/>
        </w:rPr>
        <w:t>SW Kilometrovník</w:t>
      </w:r>
      <w:r w:rsidR="006D371C">
        <w:rPr>
          <w:rFonts w:ascii="Arial" w:hAnsi="Arial" w:cs="Arial"/>
          <w:sz w:val="22"/>
          <w:szCs w:val="22"/>
        </w:rPr>
        <w:t xml:space="preserve"> </w:t>
      </w:r>
      <w:r w:rsidR="00FD3F26">
        <w:rPr>
          <w:rFonts w:ascii="Arial" w:hAnsi="Arial" w:cs="Arial"/>
          <w:sz w:val="22"/>
          <w:szCs w:val="22"/>
        </w:rPr>
        <w:t xml:space="preserve">do </w:t>
      </w:r>
      <w:r w:rsidR="00303FBD" w:rsidRPr="00B2080A">
        <w:rPr>
          <w:rFonts w:ascii="Arial" w:hAnsi="Arial" w:cs="Arial"/>
          <w:sz w:val="22"/>
          <w:szCs w:val="22"/>
        </w:rPr>
        <w:t>IS VZP</w:t>
      </w:r>
      <w:r w:rsidR="00346CCC" w:rsidRPr="00B2080A">
        <w:rPr>
          <w:rFonts w:ascii="Arial" w:hAnsi="Arial" w:cs="Arial"/>
          <w:sz w:val="22"/>
          <w:szCs w:val="22"/>
        </w:rPr>
        <w:t xml:space="preserve"> </w:t>
      </w:r>
      <w:r w:rsidR="00303FBD" w:rsidRPr="00B2080A">
        <w:rPr>
          <w:rFonts w:ascii="Arial" w:hAnsi="Arial" w:cs="Arial"/>
          <w:sz w:val="22"/>
          <w:szCs w:val="22"/>
        </w:rPr>
        <w:t>ČR</w:t>
      </w:r>
      <w:r w:rsidR="005C0DB1" w:rsidRPr="00B2080A" w:rsidDel="005C0DB1">
        <w:rPr>
          <w:rFonts w:ascii="Arial" w:hAnsi="Arial" w:cs="Arial"/>
          <w:sz w:val="22"/>
          <w:szCs w:val="22"/>
        </w:rPr>
        <w:t xml:space="preserve"> </w:t>
      </w:r>
      <w:r w:rsidRPr="00B2080A">
        <w:rPr>
          <w:rFonts w:ascii="Arial" w:hAnsi="Arial" w:cs="Arial"/>
          <w:sz w:val="22"/>
          <w:szCs w:val="22"/>
        </w:rPr>
        <w:t>na dobu trvání majetkových práv autora</w:t>
      </w:r>
      <w:r w:rsidR="000A6445" w:rsidRPr="00B2080A">
        <w:rPr>
          <w:rFonts w:ascii="Arial" w:hAnsi="Arial" w:cs="Arial"/>
          <w:sz w:val="22"/>
          <w:szCs w:val="22"/>
        </w:rPr>
        <w:t>, a to jako</w:t>
      </w:r>
      <w:r w:rsidRPr="00B2080A">
        <w:rPr>
          <w:rFonts w:ascii="Arial" w:hAnsi="Arial" w:cs="Arial"/>
          <w:sz w:val="22"/>
          <w:szCs w:val="22"/>
        </w:rPr>
        <w:t xml:space="preserve"> nevýhradní, nepřevoditelná a ke způsobu užití v rámci VZP ČR podle jejích potřeb</w:t>
      </w:r>
      <w:r w:rsidR="00303FBD" w:rsidRPr="00B2080A">
        <w:rPr>
          <w:rFonts w:ascii="Arial" w:hAnsi="Arial" w:cs="Arial"/>
          <w:sz w:val="22"/>
          <w:szCs w:val="22"/>
        </w:rPr>
        <w:t xml:space="preserve">, </w:t>
      </w:r>
      <w:r w:rsidR="00485A82" w:rsidRPr="00B2080A">
        <w:rPr>
          <w:rFonts w:ascii="Arial" w:hAnsi="Arial" w:cs="Arial"/>
          <w:sz w:val="22"/>
          <w:szCs w:val="22"/>
        </w:rPr>
        <w:t xml:space="preserve">to vše v licenčním rozsahu pro </w:t>
      </w:r>
      <w:r w:rsidR="00485A82" w:rsidRPr="00BA0653">
        <w:rPr>
          <w:rFonts w:ascii="Arial" w:hAnsi="Arial" w:cs="Arial"/>
          <w:sz w:val="22"/>
          <w:szCs w:val="22"/>
        </w:rPr>
        <w:t xml:space="preserve">200 </w:t>
      </w:r>
      <w:r w:rsidR="00B26122" w:rsidRPr="00BA0653">
        <w:rPr>
          <w:rFonts w:ascii="Arial" w:hAnsi="Arial" w:cs="Arial"/>
          <w:sz w:val="22"/>
          <w:szCs w:val="22"/>
        </w:rPr>
        <w:t>instalací</w:t>
      </w:r>
      <w:r w:rsidR="00D57717" w:rsidRPr="00BA0653">
        <w:rPr>
          <w:rFonts w:ascii="Arial" w:hAnsi="Arial" w:cs="Arial"/>
          <w:sz w:val="22"/>
          <w:szCs w:val="22"/>
        </w:rPr>
        <w:t>.</w:t>
      </w:r>
      <w:r w:rsidR="00AA4E91" w:rsidRPr="00B2080A">
        <w:rPr>
          <w:rFonts w:ascii="Arial" w:hAnsi="Arial" w:cs="Arial"/>
          <w:sz w:val="22"/>
          <w:szCs w:val="22"/>
        </w:rPr>
        <w:t xml:space="preserve"> Objednatel je</w:t>
      </w:r>
      <w:r w:rsidR="00307E7B" w:rsidRPr="00B2080A">
        <w:rPr>
          <w:rFonts w:ascii="Arial" w:hAnsi="Arial" w:cs="Arial"/>
          <w:sz w:val="22"/>
          <w:szCs w:val="22"/>
        </w:rPr>
        <w:t xml:space="preserve"> tedy</w:t>
      </w:r>
      <w:r w:rsidR="00710389" w:rsidRPr="00B2080A">
        <w:rPr>
          <w:rFonts w:ascii="Arial" w:hAnsi="Arial" w:cs="Arial"/>
          <w:sz w:val="22"/>
          <w:szCs w:val="22"/>
        </w:rPr>
        <w:t xml:space="preserve"> </w:t>
      </w:r>
      <w:r w:rsidR="00E75452" w:rsidRPr="00B2080A">
        <w:rPr>
          <w:rFonts w:ascii="Arial" w:hAnsi="Arial" w:cs="Arial"/>
          <w:sz w:val="22"/>
          <w:szCs w:val="22"/>
        </w:rPr>
        <w:t>i po skončení této Smlouvy</w:t>
      </w:r>
      <w:r w:rsidR="00E75452" w:rsidRPr="00B2080A" w:rsidDel="00485A82">
        <w:rPr>
          <w:rFonts w:ascii="Arial" w:hAnsi="Arial" w:cs="Arial"/>
          <w:sz w:val="22"/>
          <w:szCs w:val="22"/>
        </w:rPr>
        <w:t xml:space="preserve"> </w:t>
      </w:r>
      <w:r w:rsidR="00710389" w:rsidRPr="00B2080A">
        <w:rPr>
          <w:rFonts w:ascii="Arial" w:hAnsi="Arial" w:cs="Arial"/>
          <w:sz w:val="22"/>
          <w:szCs w:val="22"/>
        </w:rPr>
        <w:t>oprávněn</w:t>
      </w:r>
      <w:r w:rsidR="00D57717" w:rsidRPr="00B2080A">
        <w:rPr>
          <w:rFonts w:ascii="Arial" w:hAnsi="Arial" w:cs="Arial"/>
          <w:sz w:val="22"/>
          <w:szCs w:val="22"/>
        </w:rPr>
        <w:t xml:space="preserve"> v rozsahu </w:t>
      </w:r>
      <w:r w:rsidR="00710389" w:rsidRPr="00B2080A">
        <w:rPr>
          <w:rFonts w:ascii="Arial" w:hAnsi="Arial" w:cs="Arial"/>
          <w:sz w:val="22"/>
          <w:szCs w:val="22"/>
        </w:rPr>
        <w:t xml:space="preserve">licence poskytnuté podle </w:t>
      </w:r>
      <w:r w:rsidR="00D57717" w:rsidRPr="00B2080A">
        <w:rPr>
          <w:rFonts w:ascii="Arial" w:hAnsi="Arial" w:cs="Arial"/>
          <w:sz w:val="22"/>
          <w:szCs w:val="22"/>
        </w:rPr>
        <w:t xml:space="preserve">tohoto odstavce </w:t>
      </w:r>
      <w:r w:rsidR="00AA4E91" w:rsidRPr="00B2080A">
        <w:rPr>
          <w:rFonts w:ascii="Arial" w:hAnsi="Arial" w:cs="Arial"/>
          <w:sz w:val="22"/>
          <w:szCs w:val="22"/>
        </w:rPr>
        <w:t>užít SW Kilometrovník</w:t>
      </w:r>
      <w:r w:rsidR="00392CC7" w:rsidRPr="00B2080A">
        <w:rPr>
          <w:rFonts w:ascii="Arial" w:hAnsi="Arial" w:cs="Arial"/>
          <w:sz w:val="22"/>
          <w:szCs w:val="22"/>
        </w:rPr>
        <w:t xml:space="preserve"> ve všech verzích získaných za trvání této Smlouvy</w:t>
      </w:r>
      <w:r w:rsidR="005C0DB1" w:rsidRPr="00B2080A">
        <w:rPr>
          <w:rFonts w:ascii="Arial" w:hAnsi="Arial" w:cs="Arial"/>
          <w:sz w:val="22"/>
          <w:szCs w:val="22"/>
        </w:rPr>
        <w:t>.</w:t>
      </w:r>
    </w:p>
    <w:p w14:paraId="1355C627" w14:textId="30253476" w:rsidR="003342E0" w:rsidRDefault="009F2C34" w:rsidP="003342E0">
      <w:pPr>
        <w:pStyle w:val="Odstavecseseznamem"/>
        <w:widowControl w:val="0"/>
        <w:numPr>
          <w:ilvl w:val="3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342E0">
        <w:rPr>
          <w:rFonts w:ascii="Arial" w:hAnsi="Arial" w:cs="Arial"/>
          <w:sz w:val="22"/>
          <w:szCs w:val="22"/>
        </w:rPr>
        <w:t xml:space="preserve">V ostatním se řídí poskytnutá licence licenčními podmínkami výrobce, které </w:t>
      </w:r>
      <w:r w:rsidR="00D95FD6" w:rsidRPr="003342E0">
        <w:rPr>
          <w:rFonts w:ascii="Arial" w:hAnsi="Arial" w:cs="Arial"/>
          <w:sz w:val="22"/>
          <w:szCs w:val="22"/>
        </w:rPr>
        <w:t xml:space="preserve">tvoří Přílohu </w:t>
      </w:r>
      <w:proofErr w:type="gramStart"/>
      <w:r w:rsidR="00D95FD6" w:rsidRPr="003342E0">
        <w:rPr>
          <w:rFonts w:ascii="Arial" w:hAnsi="Arial" w:cs="Arial"/>
          <w:sz w:val="22"/>
          <w:szCs w:val="22"/>
        </w:rPr>
        <w:t xml:space="preserve">č. </w:t>
      </w:r>
      <w:r w:rsidR="004F44F8" w:rsidRPr="003342E0">
        <w:rPr>
          <w:rFonts w:ascii="Arial" w:hAnsi="Arial" w:cs="Arial"/>
          <w:sz w:val="22"/>
          <w:szCs w:val="22"/>
        </w:rPr>
        <w:t>3</w:t>
      </w:r>
      <w:r w:rsidR="00D95FD6" w:rsidRPr="003342E0">
        <w:rPr>
          <w:rFonts w:ascii="Arial" w:hAnsi="Arial" w:cs="Arial"/>
          <w:sz w:val="22"/>
          <w:szCs w:val="22"/>
        </w:rPr>
        <w:t xml:space="preserve"> této</w:t>
      </w:r>
      <w:proofErr w:type="gramEnd"/>
      <w:r w:rsidR="00D95FD6" w:rsidRPr="003342E0">
        <w:rPr>
          <w:rFonts w:ascii="Arial" w:hAnsi="Arial" w:cs="Arial"/>
          <w:sz w:val="22"/>
          <w:szCs w:val="22"/>
        </w:rPr>
        <w:t xml:space="preserve"> Smlouvy</w:t>
      </w:r>
      <w:r w:rsidR="00B2080A" w:rsidRPr="003342E0">
        <w:rPr>
          <w:rFonts w:ascii="Arial" w:hAnsi="Arial" w:cs="Arial"/>
          <w:sz w:val="22"/>
          <w:szCs w:val="22"/>
        </w:rPr>
        <w:t xml:space="preserve"> a </w:t>
      </w:r>
      <w:r w:rsidR="00D95FD6" w:rsidRPr="003342E0">
        <w:rPr>
          <w:rFonts w:ascii="Arial" w:hAnsi="Arial" w:cs="Arial"/>
          <w:sz w:val="22"/>
          <w:szCs w:val="22"/>
        </w:rPr>
        <w:t>jsou dostupné na adrese</w:t>
      </w:r>
      <w:r w:rsidR="0092698E">
        <w:rPr>
          <w:rFonts w:ascii="Arial" w:hAnsi="Arial" w:cs="Arial"/>
          <w:sz w:val="22"/>
          <w:szCs w:val="22"/>
        </w:rPr>
        <w:t>:</w:t>
      </w:r>
      <w:r w:rsidR="003342E0" w:rsidRPr="003342E0">
        <w:rPr>
          <w:rFonts w:ascii="Arial" w:hAnsi="Arial" w:cs="Arial"/>
          <w:sz w:val="22"/>
          <w:szCs w:val="22"/>
        </w:rPr>
        <w:t xml:space="preserve"> </w:t>
      </w:r>
    </w:p>
    <w:p w14:paraId="3890D7E7" w14:textId="5C9F8E79" w:rsidR="00017E83" w:rsidRPr="003342E0" w:rsidRDefault="003342E0" w:rsidP="003342E0">
      <w:pPr>
        <w:pStyle w:val="Odstavecseseznamem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3342E0">
        <w:rPr>
          <w:rFonts w:ascii="Arial" w:hAnsi="Arial" w:cs="Arial"/>
          <w:sz w:val="22"/>
          <w:szCs w:val="22"/>
        </w:rPr>
        <w:t>https://drive.google.com/file/d/1bmHTw0HkdJgLOpoHvH2C8aIRIlEx8JWo/view?usp=sharing.</w:t>
      </w:r>
    </w:p>
    <w:p w14:paraId="27B79C46" w14:textId="66DF7DF7" w:rsidR="007205DC" w:rsidRPr="00B2080A" w:rsidRDefault="002E40F8" w:rsidP="002F4360">
      <w:pPr>
        <w:pStyle w:val="Odstavecseseznamem"/>
        <w:widowControl w:val="0"/>
        <w:numPr>
          <w:ilvl w:val="3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2080A">
        <w:rPr>
          <w:rFonts w:ascii="Arial" w:hAnsi="Arial" w:cs="Arial"/>
          <w:sz w:val="22"/>
          <w:szCs w:val="22"/>
        </w:rPr>
        <w:t xml:space="preserve">V případě, že Poskytovatel pro </w:t>
      </w:r>
      <w:r w:rsidR="00E6781C" w:rsidRPr="00B2080A">
        <w:rPr>
          <w:rFonts w:ascii="Arial" w:hAnsi="Arial" w:cs="Arial"/>
          <w:sz w:val="22"/>
          <w:szCs w:val="22"/>
        </w:rPr>
        <w:t>p</w:t>
      </w:r>
      <w:r w:rsidRPr="00B2080A">
        <w:rPr>
          <w:rFonts w:ascii="Arial" w:hAnsi="Arial" w:cs="Arial"/>
          <w:sz w:val="22"/>
          <w:szCs w:val="22"/>
        </w:rPr>
        <w:t xml:space="preserve">ředmět </w:t>
      </w:r>
      <w:r w:rsidR="00E6781C" w:rsidRPr="00B2080A">
        <w:rPr>
          <w:rFonts w:ascii="Arial" w:hAnsi="Arial" w:cs="Arial"/>
          <w:sz w:val="22"/>
          <w:szCs w:val="22"/>
        </w:rPr>
        <w:t xml:space="preserve">plnění dle této </w:t>
      </w:r>
      <w:r w:rsidRPr="00B2080A">
        <w:rPr>
          <w:rFonts w:ascii="Arial" w:hAnsi="Arial" w:cs="Arial"/>
          <w:sz w:val="22"/>
          <w:szCs w:val="22"/>
        </w:rPr>
        <w:t xml:space="preserve">Smlouvy použil </w:t>
      </w:r>
      <w:r w:rsidR="004D06CA" w:rsidRPr="00B2080A">
        <w:rPr>
          <w:rFonts w:ascii="Arial" w:hAnsi="Arial" w:cs="Arial"/>
          <w:sz w:val="22"/>
          <w:szCs w:val="22"/>
        </w:rPr>
        <w:t xml:space="preserve">autorská </w:t>
      </w:r>
      <w:r w:rsidRPr="00B2080A">
        <w:rPr>
          <w:rFonts w:ascii="Arial" w:hAnsi="Arial" w:cs="Arial"/>
          <w:sz w:val="22"/>
          <w:szCs w:val="22"/>
        </w:rPr>
        <w:t xml:space="preserve">díla jiných subjektů, prohlašuje, že k tomu měl plné oprávnění a že </w:t>
      </w:r>
      <w:r w:rsidR="002617E9" w:rsidRPr="00B2080A">
        <w:rPr>
          <w:rFonts w:ascii="Arial" w:hAnsi="Arial" w:cs="Arial"/>
          <w:sz w:val="22"/>
          <w:szCs w:val="22"/>
        </w:rPr>
        <w:t xml:space="preserve">softwarový </w:t>
      </w:r>
      <w:r w:rsidRPr="00B2080A">
        <w:rPr>
          <w:rFonts w:ascii="Arial" w:hAnsi="Arial" w:cs="Arial"/>
          <w:sz w:val="22"/>
          <w:szCs w:val="22"/>
        </w:rPr>
        <w:t>produkt, poskytnutý Objednateli</w:t>
      </w:r>
      <w:r w:rsidR="007C6B82" w:rsidRPr="00B2080A">
        <w:rPr>
          <w:rFonts w:ascii="Arial" w:hAnsi="Arial" w:cs="Arial"/>
          <w:sz w:val="22"/>
          <w:szCs w:val="22"/>
        </w:rPr>
        <w:t xml:space="preserve"> podle této Smlouvy</w:t>
      </w:r>
      <w:r w:rsidRPr="00B2080A">
        <w:rPr>
          <w:rFonts w:ascii="Arial" w:hAnsi="Arial" w:cs="Arial"/>
          <w:sz w:val="22"/>
          <w:szCs w:val="22"/>
        </w:rPr>
        <w:t>, je zcela bez právních vad</w:t>
      </w:r>
      <w:r w:rsidR="00392CC7" w:rsidRPr="00B2080A">
        <w:rPr>
          <w:rFonts w:ascii="Arial" w:hAnsi="Arial" w:cs="Arial"/>
          <w:sz w:val="22"/>
          <w:szCs w:val="22"/>
        </w:rPr>
        <w:t xml:space="preserve"> a Objednatel je oprávněn jej užít</w:t>
      </w:r>
      <w:r w:rsidR="001A7D95" w:rsidRPr="00B2080A">
        <w:rPr>
          <w:rFonts w:ascii="Arial" w:hAnsi="Arial" w:cs="Arial"/>
          <w:sz w:val="22"/>
          <w:szCs w:val="22"/>
        </w:rPr>
        <w:t xml:space="preserve"> </w:t>
      </w:r>
      <w:r w:rsidR="007C152E" w:rsidRPr="00B2080A">
        <w:rPr>
          <w:rFonts w:ascii="Arial" w:hAnsi="Arial" w:cs="Arial"/>
          <w:sz w:val="22"/>
          <w:szCs w:val="22"/>
        </w:rPr>
        <w:t>tak, jak je uvedeno v odst.</w:t>
      </w:r>
      <w:r w:rsidR="004B20EA">
        <w:rPr>
          <w:rFonts w:ascii="Arial" w:hAnsi="Arial" w:cs="Arial"/>
          <w:sz w:val="22"/>
          <w:szCs w:val="22"/>
        </w:rPr>
        <w:t xml:space="preserve"> </w:t>
      </w:r>
      <w:r w:rsidR="007C152E" w:rsidRPr="00B2080A">
        <w:rPr>
          <w:rFonts w:ascii="Arial" w:hAnsi="Arial" w:cs="Arial"/>
          <w:sz w:val="22"/>
          <w:szCs w:val="22"/>
        </w:rPr>
        <w:t>1. tohoto článku</w:t>
      </w:r>
      <w:r w:rsidR="00915C04">
        <w:rPr>
          <w:rFonts w:ascii="Arial" w:hAnsi="Arial" w:cs="Arial"/>
          <w:sz w:val="22"/>
          <w:szCs w:val="22"/>
        </w:rPr>
        <w:t xml:space="preserve">. </w:t>
      </w:r>
    </w:p>
    <w:p w14:paraId="49F2FDB9" w14:textId="5EFA8392" w:rsidR="00895768" w:rsidRPr="00B2080A" w:rsidRDefault="000A45B8" w:rsidP="002F4360">
      <w:pPr>
        <w:pStyle w:val="Odstavecseseznamem"/>
        <w:widowControl w:val="0"/>
        <w:numPr>
          <w:ilvl w:val="3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Databázi (</w:t>
      </w:r>
      <w:r w:rsidR="009B600C" w:rsidRPr="00B2080A">
        <w:rPr>
          <w:rFonts w:ascii="Arial" w:hAnsi="Arial" w:cs="Arial"/>
          <w:sz w:val="22"/>
          <w:szCs w:val="22"/>
        </w:rPr>
        <w:t>v této Smlouvě též „</w:t>
      </w:r>
      <w:r w:rsidR="00E60373" w:rsidRPr="00B2080A">
        <w:rPr>
          <w:rFonts w:ascii="Arial" w:hAnsi="Arial" w:cs="Arial"/>
          <w:sz w:val="22"/>
          <w:szCs w:val="22"/>
        </w:rPr>
        <w:t>adresář</w:t>
      </w:r>
      <w:r w:rsidR="009B600C" w:rsidRPr="00B2080A">
        <w:rPr>
          <w:rFonts w:ascii="Arial" w:hAnsi="Arial" w:cs="Arial"/>
          <w:sz w:val="22"/>
          <w:szCs w:val="22"/>
        </w:rPr>
        <w:t>“</w:t>
      </w:r>
      <w:r w:rsidR="00E60373" w:rsidRPr="00B2080A">
        <w:rPr>
          <w:rFonts w:ascii="Arial" w:hAnsi="Arial" w:cs="Arial"/>
          <w:sz w:val="22"/>
          <w:szCs w:val="22"/>
        </w:rPr>
        <w:t>) p</w:t>
      </w:r>
      <w:r w:rsidR="009B600C" w:rsidRPr="00B2080A">
        <w:rPr>
          <w:rFonts w:ascii="Arial" w:hAnsi="Arial" w:cs="Arial"/>
          <w:sz w:val="22"/>
          <w:szCs w:val="22"/>
        </w:rPr>
        <w:t>oskytovatelů zdravotních služeb</w:t>
      </w:r>
      <w:r w:rsidR="003C5F2D">
        <w:rPr>
          <w:rFonts w:ascii="Arial" w:hAnsi="Arial" w:cs="Arial"/>
          <w:sz w:val="22"/>
          <w:szCs w:val="22"/>
        </w:rPr>
        <w:t>, kterou VZP </w:t>
      </w:r>
      <w:r w:rsidR="00E60373" w:rsidRPr="00B2080A">
        <w:rPr>
          <w:rFonts w:ascii="Arial" w:hAnsi="Arial" w:cs="Arial"/>
          <w:sz w:val="22"/>
          <w:szCs w:val="22"/>
        </w:rPr>
        <w:t>ČR poskytne Poskytovatel</w:t>
      </w:r>
      <w:r w:rsidR="00EF4C35" w:rsidRPr="00B2080A">
        <w:rPr>
          <w:rFonts w:ascii="Arial" w:hAnsi="Arial" w:cs="Arial"/>
          <w:sz w:val="22"/>
          <w:szCs w:val="22"/>
        </w:rPr>
        <w:t>i</w:t>
      </w:r>
      <w:r w:rsidR="00E60373" w:rsidRPr="00B2080A">
        <w:rPr>
          <w:rFonts w:ascii="Arial" w:hAnsi="Arial" w:cs="Arial"/>
          <w:sz w:val="22"/>
          <w:szCs w:val="22"/>
        </w:rPr>
        <w:t xml:space="preserve"> za účelem splnění jeho povinností stanovených mu touto Smlouvou nebo podle této Smlouvy, je </w:t>
      </w:r>
      <w:r w:rsidR="00CD0C9E" w:rsidRPr="00B2080A">
        <w:rPr>
          <w:rFonts w:ascii="Arial" w:hAnsi="Arial" w:cs="Arial"/>
          <w:sz w:val="22"/>
          <w:szCs w:val="22"/>
        </w:rPr>
        <w:t xml:space="preserve">Poskytovatel oprávněn užít pouze k tomuto účelu, a to pouze po dobu trvání této Smlouvy. Stejnému režimu je podřízeno i využití dalších databází, které budou případně </w:t>
      </w:r>
      <w:r w:rsidR="00B33D30" w:rsidRPr="00B2080A">
        <w:rPr>
          <w:rFonts w:ascii="Arial" w:hAnsi="Arial" w:cs="Arial"/>
          <w:sz w:val="22"/>
          <w:szCs w:val="22"/>
        </w:rPr>
        <w:t>P</w:t>
      </w:r>
      <w:r w:rsidR="00CD0C9E" w:rsidRPr="00B2080A">
        <w:rPr>
          <w:rFonts w:ascii="Arial" w:hAnsi="Arial" w:cs="Arial"/>
          <w:sz w:val="22"/>
          <w:szCs w:val="22"/>
        </w:rPr>
        <w:t xml:space="preserve">oskytovateli </w:t>
      </w:r>
      <w:r w:rsidR="00EF4C35" w:rsidRPr="00B2080A">
        <w:rPr>
          <w:rFonts w:ascii="Arial" w:hAnsi="Arial" w:cs="Arial"/>
          <w:sz w:val="22"/>
          <w:szCs w:val="22"/>
        </w:rPr>
        <w:t xml:space="preserve">Objednatelem </w:t>
      </w:r>
      <w:r w:rsidR="00B33D30" w:rsidRPr="00B2080A">
        <w:rPr>
          <w:rFonts w:ascii="Arial" w:hAnsi="Arial" w:cs="Arial"/>
          <w:sz w:val="22"/>
          <w:szCs w:val="22"/>
        </w:rPr>
        <w:t>v době trvání této Smlouvy</w:t>
      </w:r>
      <w:r w:rsidR="001A7D95" w:rsidRPr="00B2080A">
        <w:rPr>
          <w:rFonts w:ascii="Arial" w:hAnsi="Arial" w:cs="Arial"/>
          <w:sz w:val="22"/>
          <w:szCs w:val="22"/>
        </w:rPr>
        <w:t xml:space="preserve"> </w:t>
      </w:r>
      <w:r w:rsidR="00A36D5A" w:rsidRPr="00B2080A">
        <w:rPr>
          <w:rFonts w:ascii="Arial" w:hAnsi="Arial" w:cs="Arial"/>
          <w:sz w:val="22"/>
          <w:szCs w:val="22"/>
        </w:rPr>
        <w:t>poskytnuty</w:t>
      </w:r>
      <w:r w:rsidR="00C27939">
        <w:rPr>
          <w:rFonts w:ascii="Arial" w:hAnsi="Arial" w:cs="Arial"/>
          <w:sz w:val="22"/>
          <w:szCs w:val="22"/>
        </w:rPr>
        <w:t>.</w:t>
      </w:r>
    </w:p>
    <w:p w14:paraId="09FC8950" w14:textId="77777777" w:rsidR="00226C65" w:rsidRPr="00B2080A" w:rsidRDefault="00A36D5A" w:rsidP="00C93040">
      <w:pPr>
        <w:pStyle w:val="Odstavecseseznamem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B2080A">
        <w:rPr>
          <w:rFonts w:ascii="Arial" w:hAnsi="Arial" w:cs="Arial"/>
          <w:sz w:val="22"/>
          <w:szCs w:val="22"/>
        </w:rPr>
        <w:t>Užití databází takto stanoveným způsobem je bezúplatné.</w:t>
      </w:r>
      <w:r w:rsidR="00B33D30" w:rsidRPr="00B2080A">
        <w:rPr>
          <w:rFonts w:ascii="Arial" w:hAnsi="Arial" w:cs="Arial"/>
          <w:sz w:val="22"/>
          <w:szCs w:val="22"/>
        </w:rPr>
        <w:t xml:space="preserve"> </w:t>
      </w:r>
    </w:p>
    <w:p w14:paraId="382C7324" w14:textId="77777777" w:rsidR="00895768" w:rsidRPr="00B2080A" w:rsidRDefault="00017E83" w:rsidP="002F4360">
      <w:pPr>
        <w:pStyle w:val="Odstavecseseznamem"/>
        <w:widowControl w:val="0"/>
        <w:numPr>
          <w:ilvl w:val="3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2080A">
        <w:rPr>
          <w:rFonts w:ascii="Arial" w:hAnsi="Arial" w:cs="Arial"/>
          <w:sz w:val="22"/>
          <w:szCs w:val="22"/>
        </w:rPr>
        <w:t xml:space="preserve">Pro účely </w:t>
      </w:r>
      <w:r w:rsidR="00895768" w:rsidRPr="00B2080A">
        <w:rPr>
          <w:rFonts w:ascii="Arial" w:hAnsi="Arial" w:cs="Arial"/>
          <w:sz w:val="22"/>
          <w:szCs w:val="22"/>
        </w:rPr>
        <w:t>tohoto licenčního ujednání se nepoužije ustanovení § 2370 občanského zákoníku.</w:t>
      </w:r>
      <w:r w:rsidR="001A7D95" w:rsidRPr="00B2080A">
        <w:rPr>
          <w:rFonts w:ascii="Arial" w:hAnsi="Arial" w:cs="Arial"/>
          <w:sz w:val="22"/>
          <w:szCs w:val="22"/>
        </w:rPr>
        <w:t xml:space="preserve"> </w:t>
      </w:r>
    </w:p>
    <w:p w14:paraId="1C4A04F2" w14:textId="77777777" w:rsidR="00017E83" w:rsidRPr="00B2080A" w:rsidRDefault="00017E83" w:rsidP="004B20E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5EAC7BB9" w14:textId="77777777" w:rsidR="004411FA" w:rsidRDefault="00903395" w:rsidP="003C5F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atLeast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 xml:space="preserve">Článek </w:t>
      </w:r>
      <w:r w:rsidR="002B0468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I</w:t>
      </w:r>
      <w:r w:rsidR="00BA1196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V</w:t>
      </w:r>
      <w:r w:rsidR="009841E7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. Cena plnění</w:t>
      </w:r>
    </w:p>
    <w:p w14:paraId="1A1350CF" w14:textId="26F04D9D" w:rsidR="004411FA" w:rsidRPr="00691413" w:rsidRDefault="009841E7" w:rsidP="00477E24">
      <w:pPr>
        <w:widowControl w:val="0"/>
        <w:numPr>
          <w:ilvl w:val="0"/>
          <w:numId w:val="5"/>
        </w:numPr>
        <w:tabs>
          <w:tab w:val="clear" w:pos="567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620BF0">
        <w:rPr>
          <w:rFonts w:ascii="Arial" w:hAnsi="Arial" w:cs="Arial"/>
          <w:sz w:val="22"/>
          <w:szCs w:val="22"/>
        </w:rPr>
        <w:t xml:space="preserve">VZP ČR se zavazuje zaplatit </w:t>
      </w:r>
      <w:r w:rsidR="00A9239C" w:rsidRPr="00620BF0">
        <w:rPr>
          <w:rFonts w:ascii="Arial" w:hAnsi="Arial" w:cs="Arial"/>
          <w:sz w:val="22"/>
          <w:szCs w:val="22"/>
        </w:rPr>
        <w:t xml:space="preserve">Poskytovateli </w:t>
      </w:r>
      <w:r w:rsidRPr="00620BF0">
        <w:rPr>
          <w:rFonts w:ascii="Arial" w:hAnsi="Arial" w:cs="Arial"/>
          <w:sz w:val="22"/>
          <w:szCs w:val="22"/>
        </w:rPr>
        <w:t xml:space="preserve">za řádné a včasné </w:t>
      </w:r>
      <w:r w:rsidR="00446731">
        <w:rPr>
          <w:rFonts w:ascii="Arial" w:hAnsi="Arial" w:cs="Arial"/>
          <w:sz w:val="22"/>
          <w:szCs w:val="22"/>
        </w:rPr>
        <w:t>poskytování</w:t>
      </w:r>
      <w:r w:rsidR="00446731" w:rsidRPr="00620BF0">
        <w:rPr>
          <w:rFonts w:ascii="Arial" w:hAnsi="Arial" w:cs="Arial"/>
          <w:sz w:val="22"/>
          <w:szCs w:val="22"/>
        </w:rPr>
        <w:t xml:space="preserve"> </w:t>
      </w:r>
      <w:r w:rsidR="004D06CA">
        <w:rPr>
          <w:rFonts w:ascii="Arial" w:hAnsi="Arial" w:cs="Arial"/>
          <w:sz w:val="22"/>
          <w:szCs w:val="22"/>
        </w:rPr>
        <w:t>p</w:t>
      </w:r>
      <w:r w:rsidRPr="00620BF0">
        <w:rPr>
          <w:rFonts w:ascii="Arial" w:hAnsi="Arial" w:cs="Arial"/>
          <w:sz w:val="22"/>
          <w:szCs w:val="22"/>
        </w:rPr>
        <w:t xml:space="preserve">ředmětu </w:t>
      </w:r>
      <w:r w:rsidR="004D06CA">
        <w:rPr>
          <w:rFonts w:ascii="Arial" w:hAnsi="Arial" w:cs="Arial"/>
          <w:sz w:val="22"/>
          <w:szCs w:val="22"/>
        </w:rPr>
        <w:t xml:space="preserve">plnění dle této </w:t>
      </w:r>
      <w:r w:rsidR="00614EA5" w:rsidRPr="00620BF0">
        <w:rPr>
          <w:rFonts w:ascii="Arial" w:hAnsi="Arial" w:cs="Arial"/>
          <w:sz w:val="22"/>
          <w:szCs w:val="22"/>
        </w:rPr>
        <w:t>S</w:t>
      </w:r>
      <w:r w:rsidRPr="00620BF0">
        <w:rPr>
          <w:rFonts w:ascii="Arial" w:hAnsi="Arial" w:cs="Arial"/>
          <w:sz w:val="22"/>
          <w:szCs w:val="22"/>
        </w:rPr>
        <w:t xml:space="preserve">mlouvy cenu </w:t>
      </w:r>
      <w:r w:rsidR="007F5307">
        <w:rPr>
          <w:rFonts w:ascii="Arial" w:hAnsi="Arial" w:cs="Arial"/>
          <w:sz w:val="22"/>
          <w:szCs w:val="22"/>
        </w:rPr>
        <w:t xml:space="preserve">plnění </w:t>
      </w:r>
      <w:r w:rsidR="00767F10" w:rsidRPr="00620BF0">
        <w:rPr>
          <w:rFonts w:ascii="Arial" w:hAnsi="Arial" w:cs="Arial"/>
          <w:sz w:val="22"/>
          <w:szCs w:val="22"/>
        </w:rPr>
        <w:t>(</w:t>
      </w:r>
      <w:r w:rsidR="007F5307">
        <w:rPr>
          <w:rFonts w:ascii="Arial" w:hAnsi="Arial" w:cs="Arial"/>
          <w:sz w:val="22"/>
          <w:szCs w:val="22"/>
        </w:rPr>
        <w:t xml:space="preserve">včetně </w:t>
      </w:r>
      <w:r w:rsidR="00767F10" w:rsidRPr="00620BF0">
        <w:rPr>
          <w:rFonts w:ascii="Arial" w:hAnsi="Arial" w:cs="Arial"/>
          <w:sz w:val="22"/>
          <w:szCs w:val="22"/>
        </w:rPr>
        <w:t>odměn</w:t>
      </w:r>
      <w:r w:rsidR="007F5307">
        <w:rPr>
          <w:rFonts w:ascii="Arial" w:hAnsi="Arial" w:cs="Arial"/>
          <w:sz w:val="22"/>
          <w:szCs w:val="22"/>
        </w:rPr>
        <w:t>y</w:t>
      </w:r>
      <w:r w:rsidR="00767F10" w:rsidRPr="00620BF0">
        <w:rPr>
          <w:rFonts w:ascii="Arial" w:hAnsi="Arial" w:cs="Arial"/>
          <w:sz w:val="22"/>
          <w:szCs w:val="22"/>
        </w:rPr>
        <w:t xml:space="preserve"> za poskytnuté licence) </w:t>
      </w:r>
      <w:r w:rsidRPr="00620BF0">
        <w:rPr>
          <w:rFonts w:ascii="Arial" w:hAnsi="Arial" w:cs="Arial"/>
          <w:sz w:val="22"/>
          <w:szCs w:val="22"/>
        </w:rPr>
        <w:t>ve</w:t>
      </w:r>
      <w:r w:rsidR="00C321F5" w:rsidRPr="00620BF0">
        <w:rPr>
          <w:rFonts w:ascii="Arial" w:hAnsi="Arial" w:cs="Arial"/>
          <w:sz w:val="22"/>
          <w:szCs w:val="22"/>
        </w:rPr>
        <w:t> </w:t>
      </w:r>
      <w:r w:rsidRPr="00620BF0">
        <w:rPr>
          <w:rFonts w:ascii="Arial" w:hAnsi="Arial" w:cs="Arial"/>
          <w:sz w:val="22"/>
          <w:szCs w:val="22"/>
        </w:rPr>
        <w:t xml:space="preserve">výši a </w:t>
      </w:r>
      <w:r w:rsidRPr="00620BF0">
        <w:rPr>
          <w:rFonts w:ascii="Arial" w:hAnsi="Arial" w:cs="Arial"/>
          <w:sz w:val="22"/>
          <w:szCs w:val="22"/>
        </w:rPr>
        <w:lastRenderedPageBreak/>
        <w:t>lhůt</w:t>
      </w:r>
      <w:r w:rsidR="007F5307">
        <w:rPr>
          <w:rFonts w:ascii="Arial" w:hAnsi="Arial" w:cs="Arial"/>
          <w:sz w:val="22"/>
          <w:szCs w:val="22"/>
        </w:rPr>
        <w:t>ách</w:t>
      </w:r>
      <w:r w:rsidRPr="00620BF0">
        <w:rPr>
          <w:rFonts w:ascii="Arial" w:hAnsi="Arial" w:cs="Arial"/>
          <w:sz w:val="22"/>
          <w:szCs w:val="22"/>
        </w:rPr>
        <w:t xml:space="preserve"> splatnosti dohodnutých touto </w:t>
      </w:r>
      <w:r w:rsidR="002E7ED5" w:rsidRPr="00620BF0">
        <w:rPr>
          <w:rFonts w:ascii="Arial" w:hAnsi="Arial" w:cs="Arial"/>
          <w:sz w:val="22"/>
          <w:szCs w:val="22"/>
        </w:rPr>
        <w:t>S</w:t>
      </w:r>
      <w:r w:rsidRPr="00620BF0">
        <w:rPr>
          <w:rFonts w:ascii="Arial" w:hAnsi="Arial" w:cs="Arial"/>
          <w:sz w:val="22"/>
          <w:szCs w:val="22"/>
        </w:rPr>
        <w:t xml:space="preserve">mlouvou. </w:t>
      </w:r>
    </w:p>
    <w:p w14:paraId="720FDE8D" w14:textId="6BDE548D" w:rsidR="004411FA" w:rsidRPr="00691413" w:rsidRDefault="00446731" w:rsidP="00477E24">
      <w:pPr>
        <w:widowControl w:val="0"/>
        <w:numPr>
          <w:ilvl w:val="0"/>
          <w:numId w:val="5"/>
        </w:numPr>
        <w:tabs>
          <w:tab w:val="clear" w:pos="567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841E7" w:rsidRPr="00620BF0">
        <w:rPr>
          <w:rFonts w:ascii="Arial" w:hAnsi="Arial" w:cs="Arial"/>
          <w:sz w:val="22"/>
          <w:szCs w:val="22"/>
        </w:rPr>
        <w:t xml:space="preserve">ena </w:t>
      </w:r>
      <w:r>
        <w:rPr>
          <w:rFonts w:ascii="Arial" w:hAnsi="Arial" w:cs="Arial"/>
          <w:sz w:val="22"/>
          <w:szCs w:val="22"/>
        </w:rPr>
        <w:t xml:space="preserve">za </w:t>
      </w:r>
      <w:r w:rsidR="009841E7" w:rsidRPr="00620BF0">
        <w:rPr>
          <w:rFonts w:ascii="Arial" w:hAnsi="Arial" w:cs="Arial"/>
          <w:sz w:val="22"/>
          <w:szCs w:val="22"/>
        </w:rPr>
        <w:t xml:space="preserve">plnění je stanovena dohodou </w:t>
      </w:r>
      <w:r w:rsidR="00965DC7">
        <w:rPr>
          <w:rFonts w:ascii="Arial" w:hAnsi="Arial" w:cs="Arial"/>
          <w:sz w:val="22"/>
          <w:szCs w:val="22"/>
        </w:rPr>
        <w:t>S</w:t>
      </w:r>
      <w:r w:rsidR="009841E7" w:rsidRPr="00620BF0">
        <w:rPr>
          <w:rFonts w:ascii="Arial" w:hAnsi="Arial" w:cs="Arial"/>
          <w:sz w:val="22"/>
          <w:szCs w:val="22"/>
        </w:rPr>
        <w:t>mluvních stran v souladu se zákonem č. 526/1990 Sb., o</w:t>
      </w:r>
      <w:r w:rsidR="00C321F5" w:rsidRPr="00620BF0">
        <w:rPr>
          <w:rFonts w:ascii="Arial" w:hAnsi="Arial" w:cs="Arial"/>
          <w:sz w:val="22"/>
          <w:szCs w:val="22"/>
        </w:rPr>
        <w:t> </w:t>
      </w:r>
      <w:r w:rsidR="009841E7" w:rsidRPr="00620BF0">
        <w:rPr>
          <w:rFonts w:ascii="Arial" w:hAnsi="Arial" w:cs="Arial"/>
          <w:sz w:val="22"/>
          <w:szCs w:val="22"/>
        </w:rPr>
        <w:t xml:space="preserve">cenách, ve znění pozdějších předpisů, a to na základě předložené cenové nabídky </w:t>
      </w:r>
      <w:r w:rsidR="007E4DB0" w:rsidRPr="00620BF0">
        <w:rPr>
          <w:rFonts w:ascii="Arial" w:hAnsi="Arial" w:cs="Arial"/>
          <w:sz w:val="22"/>
          <w:szCs w:val="22"/>
        </w:rPr>
        <w:t>Poskytovatele</w:t>
      </w:r>
      <w:r w:rsidR="009841E7" w:rsidRPr="00620BF0">
        <w:rPr>
          <w:rFonts w:ascii="Arial" w:hAnsi="Arial" w:cs="Arial"/>
          <w:sz w:val="22"/>
          <w:szCs w:val="22"/>
        </w:rPr>
        <w:t xml:space="preserve"> v rámci předmětné veřejné zakázky malého rozsahu.</w:t>
      </w:r>
    </w:p>
    <w:p w14:paraId="6DC49DED" w14:textId="7627A90B" w:rsidR="00592EEE" w:rsidRPr="0092698E" w:rsidRDefault="00AB2FA0" w:rsidP="0092698E">
      <w:pPr>
        <w:widowControl w:val="0"/>
        <w:numPr>
          <w:ilvl w:val="0"/>
          <w:numId w:val="5"/>
        </w:numPr>
        <w:tabs>
          <w:tab w:val="clear" w:pos="567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20BF0">
        <w:rPr>
          <w:rFonts w:ascii="Arial" w:hAnsi="Arial" w:cs="Arial"/>
          <w:sz w:val="22"/>
          <w:szCs w:val="22"/>
        </w:rPr>
        <w:t xml:space="preserve">Celková cena plnění </w:t>
      </w:r>
      <w:r w:rsidR="00675489" w:rsidRPr="00620BF0">
        <w:rPr>
          <w:rFonts w:ascii="Arial" w:hAnsi="Arial" w:cs="Arial"/>
          <w:sz w:val="22"/>
          <w:szCs w:val="22"/>
        </w:rPr>
        <w:t xml:space="preserve">bez DPH </w:t>
      </w:r>
      <w:r w:rsidRPr="00620BF0">
        <w:rPr>
          <w:rFonts w:ascii="Arial" w:hAnsi="Arial" w:cs="Arial"/>
          <w:sz w:val="22"/>
          <w:szCs w:val="22"/>
        </w:rPr>
        <w:t>činí</w:t>
      </w:r>
      <w:r w:rsidR="004A417D" w:rsidRPr="00620BF0">
        <w:rPr>
          <w:rFonts w:ascii="Arial" w:hAnsi="Arial" w:cs="Arial"/>
          <w:sz w:val="22"/>
          <w:szCs w:val="22"/>
        </w:rPr>
        <w:t>:</w:t>
      </w:r>
      <w:r w:rsidRPr="00620BF0">
        <w:rPr>
          <w:rFonts w:ascii="Arial" w:hAnsi="Arial" w:cs="Arial"/>
          <w:sz w:val="22"/>
          <w:szCs w:val="22"/>
        </w:rPr>
        <w:t xml:space="preserve"> </w:t>
      </w:r>
      <w:r w:rsidR="006436FD" w:rsidRPr="00221624">
        <w:rPr>
          <w:rFonts w:ascii="Arial" w:hAnsi="Arial" w:cs="Arial"/>
          <w:b/>
          <w:sz w:val="22"/>
          <w:szCs w:val="22"/>
        </w:rPr>
        <w:t>880.000,-</w:t>
      </w:r>
      <w:r w:rsidR="00016866" w:rsidRPr="00221624">
        <w:rPr>
          <w:rFonts w:ascii="Arial" w:hAnsi="Arial" w:cs="Arial"/>
          <w:b/>
          <w:sz w:val="22"/>
          <w:szCs w:val="22"/>
        </w:rPr>
        <w:t xml:space="preserve"> </w:t>
      </w:r>
      <w:r w:rsidR="00592EEE" w:rsidRPr="00221624">
        <w:rPr>
          <w:rFonts w:ascii="Arial" w:hAnsi="Arial" w:cs="Arial"/>
          <w:b/>
          <w:sz w:val="22"/>
          <w:szCs w:val="22"/>
        </w:rPr>
        <w:t>Kč bez DPH</w:t>
      </w:r>
      <w:r w:rsidR="00592EEE" w:rsidRPr="0092698E">
        <w:rPr>
          <w:rFonts w:ascii="Arial" w:hAnsi="Arial" w:cs="Arial"/>
          <w:sz w:val="22"/>
          <w:szCs w:val="22"/>
        </w:rPr>
        <w:t xml:space="preserve"> (slovy: </w:t>
      </w:r>
      <w:r w:rsidR="006436FD" w:rsidRPr="0092698E">
        <w:rPr>
          <w:rFonts w:ascii="Arial" w:hAnsi="Arial" w:cs="Arial"/>
          <w:sz w:val="22"/>
          <w:szCs w:val="22"/>
        </w:rPr>
        <w:t>osm set osmdesát tisíc</w:t>
      </w:r>
      <w:r w:rsidR="00592EEE" w:rsidRPr="0092698E">
        <w:rPr>
          <w:rFonts w:ascii="Arial" w:hAnsi="Arial" w:cs="Arial"/>
          <w:sz w:val="22"/>
          <w:szCs w:val="22"/>
        </w:rPr>
        <w:t xml:space="preserve"> korun českých).</w:t>
      </w:r>
    </w:p>
    <w:p w14:paraId="29173A9E" w14:textId="77777777" w:rsidR="00BA1196" w:rsidRPr="003C5F2D" w:rsidRDefault="00185C3A" w:rsidP="00915C0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3C5F2D">
        <w:rPr>
          <w:rFonts w:ascii="Arial" w:hAnsi="Arial" w:cs="Arial"/>
          <w:sz w:val="22"/>
          <w:szCs w:val="22"/>
        </w:rPr>
        <w:t>Z</w:t>
      </w:r>
      <w:r w:rsidR="00BA1196" w:rsidRPr="003C5F2D">
        <w:rPr>
          <w:rFonts w:ascii="Arial" w:hAnsi="Arial" w:cs="Arial"/>
          <w:sz w:val="22"/>
          <w:szCs w:val="22"/>
        </w:rPr>
        <w:t> </w:t>
      </w:r>
      <w:r w:rsidRPr="003C5F2D">
        <w:rPr>
          <w:rFonts w:ascii="Arial" w:hAnsi="Arial" w:cs="Arial"/>
          <w:sz w:val="22"/>
          <w:szCs w:val="22"/>
        </w:rPr>
        <w:t>toho</w:t>
      </w:r>
      <w:r w:rsidR="00BA1196" w:rsidRPr="003C5F2D">
        <w:rPr>
          <w:rFonts w:ascii="Arial" w:hAnsi="Arial" w:cs="Arial"/>
          <w:sz w:val="22"/>
          <w:szCs w:val="22"/>
        </w:rPr>
        <w:t>:</w:t>
      </w:r>
    </w:p>
    <w:p w14:paraId="7B3079FD" w14:textId="7664CDE2" w:rsidR="00B2080A" w:rsidRPr="003C5F2D" w:rsidRDefault="00185C3A" w:rsidP="002F4360">
      <w:pPr>
        <w:pStyle w:val="Odstavecseseznamem"/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786"/>
        <w:contextualSpacing w:val="0"/>
        <w:jc w:val="both"/>
        <w:rPr>
          <w:rFonts w:ascii="Arial" w:hAnsi="Arial" w:cs="Arial"/>
          <w:sz w:val="22"/>
          <w:szCs w:val="22"/>
        </w:rPr>
      </w:pPr>
      <w:r w:rsidRPr="003C5F2D">
        <w:rPr>
          <w:rFonts w:ascii="Arial" w:hAnsi="Arial" w:cs="Arial"/>
          <w:sz w:val="22"/>
          <w:szCs w:val="22"/>
        </w:rPr>
        <w:t xml:space="preserve">cena za plnění dle </w:t>
      </w:r>
      <w:r w:rsidR="00BA1196" w:rsidRPr="003C5F2D">
        <w:rPr>
          <w:rFonts w:ascii="Arial" w:hAnsi="Arial" w:cs="Arial"/>
          <w:sz w:val="22"/>
          <w:szCs w:val="22"/>
        </w:rPr>
        <w:t>čl. II. odst.</w:t>
      </w:r>
      <w:r w:rsidR="000A45B8" w:rsidRPr="003C5F2D">
        <w:rPr>
          <w:rFonts w:ascii="Arial" w:hAnsi="Arial" w:cs="Arial"/>
          <w:sz w:val="22"/>
          <w:szCs w:val="22"/>
        </w:rPr>
        <w:t xml:space="preserve"> </w:t>
      </w:r>
      <w:r w:rsidR="00BA1196" w:rsidRPr="003C5F2D">
        <w:rPr>
          <w:rFonts w:ascii="Arial" w:hAnsi="Arial" w:cs="Arial"/>
          <w:sz w:val="22"/>
          <w:szCs w:val="22"/>
        </w:rPr>
        <w:t xml:space="preserve">1. této Smlouvy </w:t>
      </w:r>
      <w:r w:rsidR="000012D5" w:rsidRPr="003C5F2D">
        <w:rPr>
          <w:rFonts w:ascii="Arial" w:hAnsi="Arial" w:cs="Arial"/>
          <w:sz w:val="22"/>
          <w:szCs w:val="22"/>
        </w:rPr>
        <w:t xml:space="preserve">(tj. cena </w:t>
      </w:r>
      <w:r w:rsidR="000012D5" w:rsidRPr="003C5F2D">
        <w:rPr>
          <w:rFonts w:ascii="Arial" w:eastAsia="MS Mincho" w:hAnsi="Arial" w:cs="Arial"/>
          <w:bCs/>
          <w:color w:val="auto"/>
          <w:sz w:val="22"/>
          <w:szCs w:val="22"/>
          <w:bdr w:val="none" w:sz="0" w:space="0" w:color="auto" w:frame="1"/>
          <w:lang w:eastAsia="en-US"/>
        </w:rPr>
        <w:t>za dodání SW Kilometrovník, instalaci, zaškolení, dodání dokumentace)</w:t>
      </w:r>
      <w:r w:rsidR="000012D5" w:rsidRPr="003C5F2D">
        <w:rPr>
          <w:rFonts w:ascii="Arial" w:hAnsi="Arial" w:cs="Arial"/>
          <w:sz w:val="22"/>
          <w:szCs w:val="22"/>
        </w:rPr>
        <w:t xml:space="preserve"> </w:t>
      </w:r>
      <w:r w:rsidR="001700F0" w:rsidRPr="003C5F2D">
        <w:rPr>
          <w:rFonts w:ascii="Arial" w:hAnsi="Arial" w:cs="Arial"/>
          <w:sz w:val="22"/>
          <w:szCs w:val="22"/>
        </w:rPr>
        <w:t xml:space="preserve">vč. odměny za licence </w:t>
      </w:r>
      <w:r w:rsidR="00BA1196" w:rsidRPr="003C5F2D">
        <w:rPr>
          <w:rFonts w:ascii="Arial" w:hAnsi="Arial" w:cs="Arial"/>
          <w:sz w:val="22"/>
          <w:szCs w:val="22"/>
        </w:rPr>
        <w:t>činí</w:t>
      </w:r>
      <w:r w:rsidR="00CE2E79" w:rsidRPr="003C5F2D">
        <w:rPr>
          <w:rFonts w:ascii="Arial" w:hAnsi="Arial" w:cs="Arial"/>
          <w:sz w:val="22"/>
          <w:szCs w:val="22"/>
        </w:rPr>
        <w:t>:</w:t>
      </w:r>
      <w:r w:rsidR="00BA1196" w:rsidRPr="003C5F2D">
        <w:rPr>
          <w:rFonts w:ascii="Arial" w:hAnsi="Arial" w:cs="Arial"/>
          <w:sz w:val="22"/>
          <w:szCs w:val="22"/>
        </w:rPr>
        <w:t xml:space="preserve"> </w:t>
      </w:r>
      <w:r w:rsidR="006436FD" w:rsidRPr="00221624">
        <w:rPr>
          <w:rFonts w:ascii="Arial" w:hAnsi="Arial" w:cs="Arial"/>
          <w:b/>
          <w:sz w:val="22"/>
          <w:szCs w:val="22"/>
        </w:rPr>
        <w:t>620.000,- Kč</w:t>
      </w:r>
      <w:r w:rsidR="006436FD">
        <w:rPr>
          <w:rFonts w:ascii="Arial" w:hAnsi="Arial" w:cs="Arial"/>
          <w:sz w:val="22"/>
          <w:szCs w:val="22"/>
        </w:rPr>
        <w:t xml:space="preserve"> </w:t>
      </w:r>
      <w:r w:rsidR="006436FD" w:rsidRPr="00221624">
        <w:rPr>
          <w:rFonts w:ascii="Arial" w:hAnsi="Arial" w:cs="Arial"/>
          <w:b/>
          <w:sz w:val="22"/>
          <w:szCs w:val="22"/>
        </w:rPr>
        <w:t>bez DPH</w:t>
      </w:r>
      <w:r w:rsidR="00484E04" w:rsidRPr="003C5F2D">
        <w:rPr>
          <w:rFonts w:ascii="Arial" w:hAnsi="Arial" w:cs="Arial"/>
          <w:sz w:val="22"/>
          <w:szCs w:val="22"/>
        </w:rPr>
        <w:t xml:space="preserve"> </w:t>
      </w:r>
    </w:p>
    <w:p w14:paraId="0DC4E0C4" w14:textId="1BB2DC6B" w:rsidR="00BA1196" w:rsidRPr="003C5F2D" w:rsidRDefault="00BA1196" w:rsidP="002F4360">
      <w:pPr>
        <w:pStyle w:val="Odstavecseseznamem"/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786"/>
        <w:contextualSpacing w:val="0"/>
        <w:jc w:val="both"/>
        <w:rPr>
          <w:rFonts w:ascii="Arial" w:hAnsi="Arial" w:cs="Arial"/>
          <w:sz w:val="22"/>
          <w:szCs w:val="22"/>
        </w:rPr>
      </w:pPr>
      <w:r w:rsidRPr="003C5F2D">
        <w:rPr>
          <w:rFonts w:ascii="Arial" w:hAnsi="Arial" w:cs="Arial"/>
          <w:sz w:val="22"/>
          <w:szCs w:val="22"/>
        </w:rPr>
        <w:t>cena za</w:t>
      </w:r>
      <w:r w:rsidR="001700F0" w:rsidRPr="003C5F2D">
        <w:rPr>
          <w:rFonts w:ascii="Arial" w:hAnsi="Arial" w:cs="Arial"/>
          <w:sz w:val="22"/>
          <w:szCs w:val="22"/>
        </w:rPr>
        <w:t xml:space="preserve"> plnění dle čl. II.</w:t>
      </w:r>
      <w:r w:rsidR="00C053D1" w:rsidRPr="003C5F2D">
        <w:rPr>
          <w:rFonts w:ascii="Arial" w:hAnsi="Arial" w:cs="Arial"/>
          <w:sz w:val="22"/>
          <w:szCs w:val="22"/>
        </w:rPr>
        <w:t xml:space="preserve"> odst.</w:t>
      </w:r>
      <w:r w:rsidR="003A000F" w:rsidRPr="003C5F2D">
        <w:rPr>
          <w:rFonts w:ascii="Arial" w:hAnsi="Arial" w:cs="Arial"/>
          <w:sz w:val="22"/>
          <w:szCs w:val="22"/>
        </w:rPr>
        <w:t xml:space="preserve"> </w:t>
      </w:r>
      <w:r w:rsidR="00C053D1" w:rsidRPr="003C5F2D">
        <w:rPr>
          <w:rFonts w:ascii="Arial" w:hAnsi="Arial" w:cs="Arial"/>
          <w:sz w:val="22"/>
          <w:szCs w:val="22"/>
        </w:rPr>
        <w:t>2</w:t>
      </w:r>
      <w:r w:rsidR="00E40B5D" w:rsidRPr="003C5F2D">
        <w:rPr>
          <w:rFonts w:ascii="Arial" w:hAnsi="Arial" w:cs="Arial"/>
          <w:sz w:val="22"/>
          <w:szCs w:val="22"/>
        </w:rPr>
        <w:t>.</w:t>
      </w:r>
      <w:r w:rsidR="00C053D1" w:rsidRPr="003C5F2D">
        <w:rPr>
          <w:rFonts w:ascii="Arial" w:hAnsi="Arial" w:cs="Arial"/>
          <w:sz w:val="22"/>
          <w:szCs w:val="22"/>
        </w:rPr>
        <w:t xml:space="preserve"> této Smlouvy</w:t>
      </w:r>
      <w:r w:rsidR="001700F0" w:rsidRPr="003C5F2D">
        <w:rPr>
          <w:rFonts w:ascii="Arial" w:hAnsi="Arial" w:cs="Arial"/>
          <w:sz w:val="22"/>
          <w:szCs w:val="22"/>
        </w:rPr>
        <w:t xml:space="preserve"> (tj. celková cena za podporu za 4 dvanáctiměsíční období) </w:t>
      </w:r>
      <w:r w:rsidR="00C053D1" w:rsidRPr="003C5F2D">
        <w:rPr>
          <w:rFonts w:ascii="Arial" w:hAnsi="Arial" w:cs="Arial"/>
          <w:sz w:val="22"/>
          <w:szCs w:val="22"/>
        </w:rPr>
        <w:t>činí</w:t>
      </w:r>
      <w:r w:rsidR="00CE2E79" w:rsidRPr="003C5F2D">
        <w:rPr>
          <w:rFonts w:ascii="Arial" w:hAnsi="Arial" w:cs="Arial"/>
          <w:sz w:val="22"/>
          <w:szCs w:val="22"/>
        </w:rPr>
        <w:t>:</w:t>
      </w:r>
      <w:r w:rsidR="006436FD">
        <w:rPr>
          <w:rFonts w:ascii="Arial" w:hAnsi="Arial" w:cs="Arial"/>
          <w:sz w:val="22"/>
          <w:szCs w:val="22"/>
        </w:rPr>
        <w:t xml:space="preserve"> </w:t>
      </w:r>
      <w:r w:rsidR="006436FD" w:rsidRPr="00221624">
        <w:rPr>
          <w:rFonts w:ascii="Arial" w:hAnsi="Arial" w:cs="Arial"/>
          <w:b/>
          <w:sz w:val="22"/>
          <w:szCs w:val="22"/>
        </w:rPr>
        <w:t>260.000,- Kč bez DPH</w:t>
      </w:r>
      <w:r w:rsidR="00221624">
        <w:rPr>
          <w:rFonts w:ascii="Arial" w:hAnsi="Arial" w:cs="Arial"/>
          <w:b/>
          <w:sz w:val="22"/>
          <w:szCs w:val="22"/>
        </w:rPr>
        <w:t>.</w:t>
      </w:r>
    </w:p>
    <w:p w14:paraId="764892D4" w14:textId="186610A8" w:rsidR="00703C92" w:rsidRPr="003C5F2D" w:rsidRDefault="00703C92" w:rsidP="00703C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C5F2D">
        <w:rPr>
          <w:rFonts w:ascii="Arial" w:hAnsi="Arial" w:cs="Arial"/>
          <w:sz w:val="22"/>
          <w:szCs w:val="22"/>
        </w:rPr>
        <w:t xml:space="preserve">Podrobný rozpis ceny </w:t>
      </w:r>
      <w:r w:rsidR="00202F52">
        <w:rPr>
          <w:rFonts w:ascii="Arial" w:hAnsi="Arial" w:cs="Arial"/>
          <w:sz w:val="22"/>
          <w:szCs w:val="22"/>
        </w:rPr>
        <w:t xml:space="preserve">plnění </w:t>
      </w:r>
      <w:r w:rsidRPr="003C5F2D">
        <w:rPr>
          <w:rFonts w:ascii="Arial" w:hAnsi="Arial" w:cs="Arial"/>
          <w:sz w:val="22"/>
          <w:szCs w:val="22"/>
        </w:rPr>
        <w:t>je uveden v </w:t>
      </w:r>
      <w:r w:rsidR="00915C04" w:rsidRPr="003C5F2D">
        <w:rPr>
          <w:rFonts w:ascii="Arial" w:hAnsi="Arial" w:cs="Arial"/>
          <w:sz w:val="22"/>
          <w:szCs w:val="22"/>
        </w:rPr>
        <w:t>P</w:t>
      </w:r>
      <w:r w:rsidRPr="003C5F2D">
        <w:rPr>
          <w:rFonts w:ascii="Arial" w:hAnsi="Arial" w:cs="Arial"/>
          <w:sz w:val="22"/>
          <w:szCs w:val="22"/>
        </w:rPr>
        <w:t xml:space="preserve">říloze č. 2 </w:t>
      </w:r>
      <w:proofErr w:type="gramStart"/>
      <w:r w:rsidRPr="003C5F2D">
        <w:rPr>
          <w:rFonts w:ascii="Arial" w:hAnsi="Arial" w:cs="Arial"/>
          <w:sz w:val="22"/>
          <w:szCs w:val="22"/>
        </w:rPr>
        <w:t>této</w:t>
      </w:r>
      <w:proofErr w:type="gramEnd"/>
      <w:r w:rsidRPr="003C5F2D">
        <w:rPr>
          <w:rFonts w:ascii="Arial" w:hAnsi="Arial" w:cs="Arial"/>
          <w:sz w:val="22"/>
          <w:szCs w:val="22"/>
        </w:rPr>
        <w:t xml:space="preserve"> Smlouvy.</w:t>
      </w:r>
    </w:p>
    <w:p w14:paraId="54EF6A70" w14:textId="78E74ECE" w:rsidR="004411FA" w:rsidRPr="00691413" w:rsidRDefault="00446731" w:rsidP="00477E24">
      <w:pPr>
        <w:widowControl w:val="0"/>
        <w:numPr>
          <w:ilvl w:val="0"/>
          <w:numId w:val="5"/>
        </w:numPr>
        <w:tabs>
          <w:tab w:val="clear" w:pos="567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Ceny za</w:t>
      </w:r>
      <w:r w:rsidR="009841E7" w:rsidRPr="00620BF0">
        <w:rPr>
          <w:rFonts w:ascii="Arial" w:hAnsi="Arial" w:cs="Arial"/>
          <w:sz w:val="22"/>
          <w:szCs w:val="22"/>
        </w:rPr>
        <w:t xml:space="preserve"> plnění uveden</w:t>
      </w:r>
      <w:r>
        <w:rPr>
          <w:rFonts w:ascii="Arial" w:hAnsi="Arial" w:cs="Arial"/>
          <w:sz w:val="22"/>
          <w:szCs w:val="22"/>
        </w:rPr>
        <w:t>é</w:t>
      </w:r>
      <w:r w:rsidR="009841E7" w:rsidRPr="00620BF0">
        <w:rPr>
          <w:rFonts w:ascii="Arial" w:hAnsi="Arial" w:cs="Arial"/>
          <w:sz w:val="22"/>
          <w:szCs w:val="22"/>
        </w:rPr>
        <w:t xml:space="preserve"> v odst. 3. tohoto článku </w:t>
      </w:r>
      <w:r>
        <w:rPr>
          <w:rFonts w:ascii="Arial" w:hAnsi="Arial" w:cs="Arial"/>
          <w:sz w:val="22"/>
          <w:szCs w:val="22"/>
        </w:rPr>
        <w:t>jsou</w:t>
      </w:r>
      <w:r w:rsidRPr="00620BF0">
        <w:rPr>
          <w:rFonts w:ascii="Arial" w:hAnsi="Arial" w:cs="Arial"/>
          <w:sz w:val="22"/>
          <w:szCs w:val="22"/>
        </w:rPr>
        <w:t xml:space="preserve"> </w:t>
      </w:r>
      <w:r w:rsidR="009841E7" w:rsidRPr="00620BF0">
        <w:rPr>
          <w:rFonts w:ascii="Arial" w:hAnsi="Arial" w:cs="Arial"/>
          <w:sz w:val="22"/>
          <w:szCs w:val="22"/>
        </w:rPr>
        <w:t>konečn</w:t>
      </w:r>
      <w:r>
        <w:rPr>
          <w:rFonts w:ascii="Arial" w:hAnsi="Arial" w:cs="Arial"/>
          <w:sz w:val="22"/>
          <w:szCs w:val="22"/>
        </w:rPr>
        <w:t>é</w:t>
      </w:r>
      <w:r w:rsidR="009841E7" w:rsidRPr="00620BF0">
        <w:rPr>
          <w:rFonts w:ascii="Arial" w:hAnsi="Arial" w:cs="Arial"/>
          <w:sz w:val="22"/>
          <w:szCs w:val="22"/>
        </w:rPr>
        <w:t xml:space="preserve"> a nepřekročiteln</w:t>
      </w:r>
      <w:r>
        <w:rPr>
          <w:rFonts w:ascii="Arial" w:hAnsi="Arial" w:cs="Arial"/>
          <w:sz w:val="22"/>
          <w:szCs w:val="22"/>
        </w:rPr>
        <w:t>é</w:t>
      </w:r>
      <w:r w:rsidR="009841E7" w:rsidRPr="00620BF0">
        <w:rPr>
          <w:rFonts w:ascii="Arial" w:hAnsi="Arial" w:cs="Arial"/>
          <w:sz w:val="22"/>
          <w:szCs w:val="22"/>
        </w:rPr>
        <w:t xml:space="preserve"> a zahrnuj</w:t>
      </w:r>
      <w:r>
        <w:rPr>
          <w:rFonts w:ascii="Arial" w:hAnsi="Arial" w:cs="Arial"/>
          <w:sz w:val="22"/>
          <w:szCs w:val="22"/>
        </w:rPr>
        <w:t>í</w:t>
      </w:r>
      <w:r w:rsidR="009841E7" w:rsidRPr="00620BF0">
        <w:rPr>
          <w:rFonts w:ascii="Arial" w:hAnsi="Arial" w:cs="Arial"/>
          <w:sz w:val="22"/>
          <w:szCs w:val="22"/>
        </w:rPr>
        <w:t xml:space="preserve"> veškeré náklady nutné ke splnění předmětu plnění dle této </w:t>
      </w:r>
      <w:r w:rsidR="002E7ED5" w:rsidRPr="00620BF0">
        <w:rPr>
          <w:rFonts w:ascii="Arial" w:hAnsi="Arial" w:cs="Arial"/>
          <w:sz w:val="22"/>
          <w:szCs w:val="22"/>
        </w:rPr>
        <w:t>S</w:t>
      </w:r>
      <w:r w:rsidR="009841E7" w:rsidRPr="00620BF0">
        <w:rPr>
          <w:rFonts w:ascii="Arial" w:hAnsi="Arial" w:cs="Arial"/>
          <w:sz w:val="22"/>
          <w:szCs w:val="22"/>
        </w:rPr>
        <w:t>mlouvy</w:t>
      </w:r>
      <w:r w:rsidR="00C537CD">
        <w:rPr>
          <w:rFonts w:ascii="Arial" w:hAnsi="Arial" w:cs="Arial"/>
          <w:sz w:val="22"/>
          <w:szCs w:val="22"/>
        </w:rPr>
        <w:t xml:space="preserve"> i odměnu za poskytnuté licence</w:t>
      </w:r>
      <w:r w:rsidR="00691413">
        <w:rPr>
          <w:rFonts w:ascii="Arial" w:hAnsi="Arial" w:cs="Arial"/>
          <w:sz w:val="22"/>
          <w:szCs w:val="22"/>
        </w:rPr>
        <w:t>.</w:t>
      </w:r>
    </w:p>
    <w:p w14:paraId="7FD31D1B" w14:textId="77777777" w:rsidR="004411FA" w:rsidRPr="00620BF0" w:rsidRDefault="00903395" w:rsidP="00477E24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20BF0">
        <w:rPr>
          <w:rFonts w:ascii="Arial" w:hAnsi="Arial" w:cs="Arial"/>
          <w:sz w:val="22"/>
          <w:szCs w:val="22"/>
        </w:rPr>
        <w:t xml:space="preserve">K účtované ceně plnění bude Poskytovatelem účtována DPH v zákonem stanovené výši platné ke dni uskutečnění příslušného zdanitelného plnění. Za správnost stanovení sazby DPH a vyčíslení výše DPH odpovídá Poskytovatel. </w:t>
      </w:r>
    </w:p>
    <w:p w14:paraId="61108D84" w14:textId="77777777" w:rsidR="004A417D" w:rsidRPr="00620BF0" w:rsidRDefault="004A417D" w:rsidP="00477E2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311F2C5" w14:textId="77777777" w:rsidR="00A31982" w:rsidRPr="00620BF0" w:rsidRDefault="007E4DB0" w:rsidP="003C5F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atLeast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 xml:space="preserve">Článek </w:t>
      </w:r>
      <w:r w:rsidR="001640A9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V</w:t>
      </w:r>
      <w:r w:rsidR="009841E7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. Doba</w:t>
      </w:r>
      <w:r w:rsidR="00741CEB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, způsob</w:t>
      </w:r>
      <w:r w:rsidR="009841E7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 xml:space="preserve"> a místo plnění</w:t>
      </w:r>
    </w:p>
    <w:p w14:paraId="729B4608" w14:textId="77777777" w:rsidR="001E6C70" w:rsidRPr="00620BF0" w:rsidRDefault="004F0124" w:rsidP="002F4360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Poskytovatel se zavazuje realizovat předmět plnění </w:t>
      </w:r>
      <w:r w:rsidR="00842530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Smlouvy 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řádně a včas</w:t>
      </w:r>
      <w:r w:rsidR="00C57124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.</w:t>
      </w:r>
      <w:r w:rsidR="00834658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14:paraId="49DA9246" w14:textId="0BD3245B" w:rsidR="00B06B8C" w:rsidRPr="00B06B8C" w:rsidRDefault="006F3994" w:rsidP="002F4360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Realizaci předmětu </w:t>
      </w: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plnění </w:t>
      </w:r>
      <w:r w:rsidR="00B06B8C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podle čl.</w:t>
      </w:r>
      <w:r w:rsidR="0057616C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B06B8C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II., odst. </w:t>
      </w:r>
      <w:r w:rsidR="00915A8F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1. této Smlouvy</w:t>
      </w:r>
      <w:r w:rsidR="00915A8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141936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provede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Poskytovatel</w:t>
      </w:r>
      <w:r w:rsidR="00260936" w:rsidRPr="00620BF0">
        <w:rPr>
          <w:rFonts w:ascii="Arial" w:hAnsi="Arial" w:cs="Arial"/>
          <w:sz w:val="22"/>
          <w:szCs w:val="22"/>
        </w:rPr>
        <w:t xml:space="preserve"> </w:t>
      </w:r>
      <w:r w:rsidR="00DC5DCA" w:rsidRPr="00620BF0">
        <w:rPr>
          <w:rFonts w:ascii="Arial" w:hAnsi="Arial" w:cs="Arial"/>
          <w:sz w:val="22"/>
          <w:szCs w:val="22"/>
        </w:rPr>
        <w:t>tak</w:t>
      </w:r>
      <w:r w:rsidR="00AC10F1" w:rsidRPr="00620BF0">
        <w:rPr>
          <w:rFonts w:ascii="Arial" w:hAnsi="Arial" w:cs="Arial"/>
          <w:sz w:val="22"/>
          <w:szCs w:val="22"/>
        </w:rPr>
        <w:t xml:space="preserve">, </w:t>
      </w:r>
      <w:r w:rsidR="00AC10F1" w:rsidRPr="00B06B8C">
        <w:rPr>
          <w:rFonts w:ascii="Arial" w:hAnsi="Arial" w:cs="Arial"/>
          <w:b/>
          <w:sz w:val="22"/>
          <w:szCs w:val="22"/>
        </w:rPr>
        <w:t xml:space="preserve">že do 6 týdnů od </w:t>
      </w:r>
      <w:r w:rsidR="00F015C6">
        <w:rPr>
          <w:rFonts w:ascii="Arial" w:hAnsi="Arial" w:cs="Arial"/>
          <w:b/>
          <w:sz w:val="22"/>
          <w:szCs w:val="22"/>
        </w:rPr>
        <w:t xml:space="preserve">nabytí </w:t>
      </w:r>
      <w:r w:rsidR="0078708B">
        <w:rPr>
          <w:rFonts w:ascii="Arial" w:hAnsi="Arial" w:cs="Arial"/>
          <w:b/>
          <w:sz w:val="22"/>
          <w:szCs w:val="22"/>
        </w:rPr>
        <w:t xml:space="preserve">účinnosti </w:t>
      </w:r>
      <w:r w:rsidR="00B06B8C" w:rsidRPr="00B06B8C">
        <w:rPr>
          <w:rFonts w:ascii="Arial" w:hAnsi="Arial" w:cs="Arial"/>
          <w:b/>
          <w:sz w:val="22"/>
          <w:szCs w:val="22"/>
        </w:rPr>
        <w:t xml:space="preserve">této </w:t>
      </w:r>
      <w:r w:rsidR="00FE3B17" w:rsidRPr="00B06B8C">
        <w:rPr>
          <w:rFonts w:ascii="Arial" w:hAnsi="Arial" w:cs="Arial"/>
          <w:b/>
          <w:sz w:val="22"/>
          <w:szCs w:val="22"/>
        </w:rPr>
        <w:t>S</w:t>
      </w:r>
      <w:r w:rsidR="00AC10F1" w:rsidRPr="00B06B8C">
        <w:rPr>
          <w:rFonts w:ascii="Arial" w:hAnsi="Arial" w:cs="Arial"/>
          <w:b/>
          <w:sz w:val="22"/>
          <w:szCs w:val="22"/>
        </w:rPr>
        <w:t>mlouvy</w:t>
      </w:r>
      <w:r w:rsidR="0078708B">
        <w:rPr>
          <w:rFonts w:ascii="Arial" w:hAnsi="Arial" w:cs="Arial"/>
          <w:b/>
          <w:sz w:val="22"/>
          <w:szCs w:val="22"/>
        </w:rPr>
        <w:t xml:space="preserve"> </w:t>
      </w:r>
      <w:r w:rsidR="0078708B" w:rsidRPr="0078708B">
        <w:rPr>
          <w:rFonts w:ascii="Arial" w:hAnsi="Arial" w:cs="Arial"/>
          <w:sz w:val="22"/>
          <w:szCs w:val="22"/>
        </w:rPr>
        <w:t>(tj. „termín plnění“)</w:t>
      </w:r>
      <w:r w:rsidR="00B06B8C">
        <w:rPr>
          <w:rFonts w:ascii="Arial" w:hAnsi="Arial" w:cs="Arial"/>
          <w:sz w:val="22"/>
          <w:szCs w:val="22"/>
        </w:rPr>
        <w:t>:</w:t>
      </w:r>
    </w:p>
    <w:p w14:paraId="612A5A86" w14:textId="6044FE12" w:rsidR="00B06B8C" w:rsidRDefault="00C537CD" w:rsidP="002F4360">
      <w:pPr>
        <w:pStyle w:val="Odstavecseseznamem"/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dodá </w:t>
      </w:r>
      <w:r w:rsidR="00AC10F1"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Objednateli SW</w:t>
      </w:r>
      <w:r w:rsid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Kilometrovník</w:t>
      </w:r>
      <w:r w:rsidR="00915A8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a provede jeho instalaci do IS VZP ČR</w:t>
      </w:r>
      <w:r w:rsidR="00AC10F1"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</w:t>
      </w:r>
      <w:r w:rsidR="00D717F5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tj.</w:t>
      </w:r>
      <w:r w:rsidR="007D30F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 </w:t>
      </w:r>
      <w:r w:rsidR="00D717F5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provede jeho prvotní instalaci a </w:t>
      </w:r>
      <w:proofErr w:type="gramStart"/>
      <w:r w:rsidR="00D717F5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konfiguraci</w:t>
      </w:r>
      <w:r w:rsidR="00D717F5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D717F5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v IS</w:t>
      </w:r>
      <w:proofErr w:type="gramEnd"/>
      <w:r w:rsidR="00D717F5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D717F5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VZP ČR</w:t>
      </w:r>
      <w:r w:rsidR="00D717F5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,</w:t>
      </w:r>
      <w:r w:rsidR="00D717F5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včetně akceptačních testů a potvrzení funkcionality Objednatelem</w:t>
      </w:r>
      <w:r w:rsidR="00F015C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</w:t>
      </w:r>
      <w:r w:rsidR="00D717F5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a včetně </w:t>
      </w:r>
      <w:r w:rsidR="00D717F5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předání instalačních médií (CD / DVD / </w:t>
      </w:r>
      <w:proofErr w:type="spellStart"/>
      <w:r w:rsidR="00D717F5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Flash</w:t>
      </w:r>
      <w:proofErr w:type="spellEnd"/>
      <w:r w:rsidR="00D717F5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disk)</w:t>
      </w:r>
      <w:r w:rsidR="00D717F5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,</w:t>
      </w:r>
    </w:p>
    <w:p w14:paraId="30DFB161" w14:textId="347078CD" w:rsidR="00B06B8C" w:rsidRDefault="00FE3B17" w:rsidP="002F4360">
      <w:pPr>
        <w:pStyle w:val="Odstavecseseznamem"/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zaškolí</w:t>
      </w:r>
      <w:r w:rsidR="00AC10F1"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B457EA"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15 </w:t>
      </w:r>
      <w:r w:rsidR="00AC10F1"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zaměstnanců Objednatele</w:t>
      </w:r>
      <w:r w:rsidR="00D90B2E"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</w:t>
      </w:r>
      <w:r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z toho </w:t>
      </w:r>
      <w:r w:rsidRPr="00E37B99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12 na úrovn</w:t>
      </w:r>
      <w:r w:rsidR="00E37B99" w:rsidRPr="00E37B99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i</w:t>
      </w:r>
      <w:r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základního zaškolení uživatele a </w:t>
      </w:r>
      <w:r w:rsidRPr="00E37B99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3 na úrovn</w:t>
      </w:r>
      <w:r w:rsidR="001A4047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i</w:t>
      </w:r>
      <w:r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administrátora</w:t>
      </w:r>
      <w:r w:rsidR="00BD00BA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;</w:t>
      </w:r>
      <w:r w:rsidR="00E54D38" w:rsidRPr="00E54D38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E54D38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z</w:t>
      </w:r>
      <w:r w:rsidR="00E54D38"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aškolení bude</w:t>
      </w:r>
      <w:r w:rsidR="001A7D95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E54D38"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provedeno v sídle</w:t>
      </w:r>
      <w:r w:rsidR="001A7D95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E54D38"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VZP ČR</w:t>
      </w:r>
      <w:r w:rsidR="00E54D38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,</w:t>
      </w:r>
    </w:p>
    <w:p w14:paraId="10A4A2E5" w14:textId="5C7B98D2" w:rsidR="00262C37" w:rsidRDefault="00C00CD1" w:rsidP="002F4360">
      <w:pPr>
        <w:pStyle w:val="Odstavecseseznamem"/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dodá příslušnou dokumentaci, tj.</w:t>
      </w:r>
      <w:r w:rsidR="00FE3B17"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12 ks </w:t>
      </w:r>
      <w:r w:rsidR="00D90B2E"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příruč</w:t>
      </w:r>
      <w:r w:rsidR="00FE3B17"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ek</w:t>
      </w:r>
      <w:r w:rsidR="00D90B2E"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(manuál</w:t>
      </w:r>
      <w:r w:rsidR="00FE3B17"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ů</w:t>
      </w:r>
      <w:r w:rsidR="00D90B2E"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) pro uživatele</w:t>
      </w:r>
      <w:r w:rsidR="00FE3B17"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D90B2E"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a </w:t>
      </w:r>
      <w:r w:rsidR="00D45777"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3 ks </w:t>
      </w:r>
      <w:r w:rsidR="00D90B2E"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pro </w:t>
      </w:r>
      <w:r w:rsidR="001A4047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administrátory</w:t>
      </w:r>
      <w:r w:rsidR="004C3D09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,</w:t>
      </w:r>
      <w:r w:rsidR="00B176B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14:paraId="1709D7B4" w14:textId="68BBD7C8" w:rsidR="0013402A" w:rsidRPr="008D4CEF" w:rsidRDefault="00511BDE" w:rsidP="002F4360">
      <w:pPr>
        <w:pStyle w:val="Odstavecseseznamem"/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o</w:t>
      </w:r>
      <w:r w:rsidR="0069511C" w:rsidRPr="00B06B8C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262C37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provedení plnění</w:t>
      </w:r>
      <w:r w:rsidR="00084EEE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915C04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dle písm. </w:t>
      </w:r>
      <w:r w:rsidR="008A54C8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a) až c)</w:t>
      </w:r>
      <w:r w:rsidR="00084EEE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915C04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tohoto odstavce </w:t>
      </w:r>
      <w:r w:rsidR="0069511C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bude sepsán</w:t>
      </w:r>
      <w:r w:rsidR="005553B4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a podepsán</w:t>
      </w:r>
      <w:r w:rsidR="0069511C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375842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oprávněnými osobami </w:t>
      </w:r>
      <w:r w:rsidR="0069511C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Smluvní</w:t>
      </w:r>
      <w:r w:rsidR="00375842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ch</w:t>
      </w:r>
      <w:r w:rsidR="0069511C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stran</w:t>
      </w:r>
      <w:r w:rsidR="00915C04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, uvedenými v</w:t>
      </w:r>
      <w:r w:rsidR="00446731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článku</w:t>
      </w:r>
      <w:r w:rsidR="00C57217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C57217" w:rsidRPr="008D4CEF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XIII. odst. 4</w:t>
      </w:r>
      <w:r w:rsidR="005F382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.</w:t>
      </w:r>
      <w:r w:rsidR="00C57217" w:rsidRPr="008D4CEF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a 5</w:t>
      </w:r>
      <w:r w:rsidR="005F382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.</w:t>
      </w:r>
      <w:r w:rsidR="00C57217" w:rsidRPr="008D4CEF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této Smlouvy (dále</w:t>
      </w:r>
      <w:r w:rsidR="00375842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C57217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jen „Oprávněné osoby“) </w:t>
      </w:r>
      <w:r w:rsidR="0069511C" w:rsidRPr="008D4CEF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Akceptační protokol</w:t>
      </w:r>
      <w:r w:rsidR="006725D8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, dnem podpisu toh</w:t>
      </w:r>
      <w:r w:rsidR="00262C37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ot</w:t>
      </w:r>
      <w:r w:rsidR="006725D8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o</w:t>
      </w:r>
      <w:r w:rsidR="00262C37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Akceptačního protokolu bude předmětné plnění považováno za provedené</w:t>
      </w:r>
      <w:r w:rsidR="0069511C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. </w:t>
      </w:r>
    </w:p>
    <w:p w14:paraId="6FA4C3D1" w14:textId="77777777" w:rsidR="00882D98" w:rsidRPr="008D4CEF" w:rsidRDefault="00262C37" w:rsidP="002F4360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8D4CEF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 xml:space="preserve">Podpora </w:t>
      </w: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podle této Smlouvy bude poskytována </w:t>
      </w:r>
      <w:r w:rsidR="00577C2E" w:rsidRPr="008D4CEF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po dobu 48 kalendářních měsíců</w:t>
      </w:r>
      <w:r w:rsidR="00577C2E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poč</w:t>
      </w:r>
      <w:r w:rsidR="00662C12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í</w:t>
      </w:r>
      <w:r w:rsidR="00577C2E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naje p</w:t>
      </w:r>
      <w:r w:rsidR="00346CCC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r</w:t>
      </w:r>
      <w:r w:rsidR="00577C2E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vním dnem kalendářního měsíce následujícího po dni</w:t>
      </w:r>
      <w:r w:rsidR="00374196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6725D8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podpisu Akceptačníh</w:t>
      </w: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o </w:t>
      </w:r>
      <w:r w:rsidR="00303FBD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protokolu</w:t>
      </w:r>
      <w:r w:rsidR="004F6ACE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; tato podpora skončí posledním dnem 48. kalendářního měsíce</w:t>
      </w:r>
      <w:r w:rsidR="00F0127D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.</w:t>
      </w:r>
    </w:p>
    <w:p w14:paraId="1EF9284E" w14:textId="54B8C67D" w:rsidR="0096353F" w:rsidRPr="008D4CEF" w:rsidRDefault="00B40661" w:rsidP="00477E2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Poskytovatel </w:t>
      </w:r>
      <w:r w:rsidR="00AC10F1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bude </w:t>
      </w:r>
      <w:r w:rsidR="00827B76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v rámci podpory </w:t>
      </w:r>
      <w:r w:rsidR="00AC10F1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poskytovat</w:t>
      </w:r>
      <w:r w:rsidR="001A7D95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AC10F1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aktualizace mapových a datových </w:t>
      </w:r>
      <w:r w:rsidR="00AC10F1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lastRenderedPageBreak/>
        <w:t>podkladů</w:t>
      </w:r>
      <w:r w:rsidR="0052651F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pro SW Kilometrovník</w:t>
      </w:r>
      <w:r w:rsidR="00E30CB0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96353F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takto:</w:t>
      </w:r>
    </w:p>
    <w:p w14:paraId="578C0A15" w14:textId="3FFBE438" w:rsidR="00E7050A" w:rsidRPr="008D4CEF" w:rsidRDefault="00AC10F1" w:rsidP="002F4360">
      <w:pPr>
        <w:pStyle w:val="Odstavecseseznamem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vždy </w:t>
      </w:r>
      <w:r w:rsidR="00871474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automaticky </w:t>
      </w:r>
      <w:r w:rsidR="0052651F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po změně stávajícího stavu</w:t>
      </w:r>
      <w:r w:rsidR="00BD13A7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BD13A7" w:rsidRPr="008D4CEF">
        <w:rPr>
          <w:rFonts w:ascii="Arial" w:hAnsi="Arial" w:cs="Arial"/>
          <w:sz w:val="22"/>
          <w:szCs w:val="22"/>
        </w:rPr>
        <w:t>mapových a datových podkladů</w:t>
      </w:r>
      <w:r w:rsidR="008D65F1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, nejpozději však vždy do konce příslušného dvanáctiměsíčního období</w:t>
      </w:r>
      <w:r w:rsidR="002F4552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(srov. čl. VI. odst.</w:t>
      </w:r>
      <w:r w:rsidR="00816CA3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2F4552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3.</w:t>
      </w:r>
      <w:r w:rsidR="00F0127D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písm. a)</w:t>
      </w:r>
      <w:r w:rsidR="002F4552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)</w:t>
      </w:r>
      <w:r w:rsidR="00816CA3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.</w:t>
      </w:r>
    </w:p>
    <w:p w14:paraId="326BA7FD" w14:textId="4FA39E5F" w:rsidR="006C460C" w:rsidRPr="008D4CEF" w:rsidRDefault="000A45B8" w:rsidP="00477E2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708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A</w:t>
      </w:r>
      <w:r w:rsidR="0052651F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ktualizaci provede</w:t>
      </w:r>
      <w:r w:rsidR="001A7D95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B104D4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Poskytovatel </w:t>
      </w:r>
      <w:r w:rsidR="00BA6282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vždy</w:t>
      </w:r>
      <w:r w:rsidR="00871474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C70917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po </w:t>
      </w:r>
      <w:r w:rsidR="00040719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předchozí </w:t>
      </w:r>
      <w:r w:rsidR="00C70917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dohodě s</w:t>
      </w:r>
      <w:r w:rsidR="00040719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 Oprávněnou osobou O</w:t>
      </w:r>
      <w:r w:rsidR="00C70917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bjednatele</w:t>
      </w:r>
      <w:r w:rsidR="001A7D95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AD7212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(</w:t>
      </w:r>
      <w:r w:rsidR="00BA6282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bude dohodnut</w:t>
      </w:r>
      <w:r w:rsidR="003C73BD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konkrétní</w:t>
      </w:r>
      <w:r w:rsidR="00BA6282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termín provedení aktualizace)</w:t>
      </w:r>
      <w:r w:rsidR="00F328D8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;</w:t>
      </w:r>
      <w:r w:rsidR="00BA6282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F328D8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o provedení aktualizace pak </w:t>
      </w:r>
      <w:r w:rsidR="00B43F61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Poskytovatel </w:t>
      </w:r>
      <w:r w:rsidR="00F328D8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neprodleně</w:t>
      </w:r>
      <w:r w:rsidR="004B5BB3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DD4793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zašle Objednateli zprávu </w:t>
      </w:r>
      <w:r w:rsidR="002F4552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způsobem uvedeným </w:t>
      </w:r>
      <w:r w:rsidR="00D77AC0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v </w:t>
      </w:r>
      <w:r w:rsidR="004B2F9F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čl. VIII.</w:t>
      </w:r>
      <w:r w:rsidR="00D77AC0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odst.</w:t>
      </w:r>
      <w:r w:rsidR="00E7050A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9E7C1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6</w:t>
      </w:r>
      <w:r w:rsidR="00D77AC0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. této Smlouvy</w:t>
      </w:r>
    </w:p>
    <w:p w14:paraId="67185F03" w14:textId="77777777" w:rsidR="00051E87" w:rsidRPr="008D4CEF" w:rsidRDefault="006C460C" w:rsidP="00477E2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708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nebo</w:t>
      </w:r>
    </w:p>
    <w:p w14:paraId="2D01E895" w14:textId="412B5B6C" w:rsidR="007E1667" w:rsidRPr="008D4CEF" w:rsidRDefault="00890066" w:rsidP="002F4360">
      <w:pPr>
        <w:pStyle w:val="Odstavecseseznamem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na základě </w:t>
      </w:r>
      <w:r w:rsidR="00E5351B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servisního požadavku </w:t>
      </w: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Objednatele</w:t>
      </w:r>
      <w:r w:rsidR="0041195D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E5351B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zadaného </w:t>
      </w:r>
      <w:r w:rsidR="003F5165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Poskytovateli</w:t>
      </w: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B43F61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podle potřeb Objednatele </w:t>
      </w:r>
      <w:r w:rsidR="00057BF0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kdykoliv po dobu trvání podpory podle této Smlouvy</w:t>
      </w:r>
      <w:r w:rsidR="0041195D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,</w:t>
      </w:r>
      <w:r w:rsidR="00426040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057BF0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jemuž je </w:t>
      </w:r>
      <w:r w:rsidR="00631F28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Poskytovatel </w:t>
      </w:r>
      <w:r w:rsidR="00057BF0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povinen vyhovět </w:t>
      </w:r>
      <w:r w:rsidR="00816CA3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(</w:t>
      </w:r>
      <w:r w:rsidR="00426040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k tomu viz</w:t>
      </w:r>
      <w:r w:rsidR="00445E9B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čl. </w:t>
      </w:r>
      <w:r w:rsidR="004B2F9F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VIII.</w:t>
      </w:r>
      <w:r w:rsidR="00445E9B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odst.</w:t>
      </w:r>
      <w:r w:rsidR="00862691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445E9B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5.</w:t>
      </w:r>
      <w:r w:rsidR="00862691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až 9.</w:t>
      </w:r>
      <w:r w:rsidR="00445E9B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)</w:t>
      </w:r>
      <w:r w:rsidR="00816CA3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.</w:t>
      </w:r>
    </w:p>
    <w:p w14:paraId="03D39AC6" w14:textId="77777777" w:rsidR="00027578" w:rsidRPr="008D4CEF" w:rsidRDefault="00A31982" w:rsidP="002F4360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Místem plnění je sídlo Všeobecné zdravotní pojišťovny České republiky, Orlická 2020</w:t>
      </w:r>
      <w:r w:rsidR="00816CA3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/4</w:t>
      </w: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, 130 00 Praha 3</w:t>
      </w:r>
      <w:r w:rsidR="00816CA3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.</w:t>
      </w:r>
      <w:r w:rsidR="0069511C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14:paraId="49860F36" w14:textId="77777777" w:rsidR="00C57217" w:rsidRPr="008D4CEF" w:rsidRDefault="00C57217" w:rsidP="00477E2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62EC9A66" w14:textId="77777777" w:rsidR="004411FA" w:rsidRPr="008D4CEF" w:rsidRDefault="009841E7" w:rsidP="003C5F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atLeast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8D4CEF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Článek V</w:t>
      </w:r>
      <w:r w:rsidR="0036084C" w:rsidRPr="008D4CEF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I</w:t>
      </w:r>
      <w:r w:rsidRPr="008D4CEF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. Fakturační a platební podmínky</w:t>
      </w:r>
    </w:p>
    <w:p w14:paraId="29EC3890" w14:textId="5C31082A" w:rsidR="00913598" w:rsidRPr="008D4CEF" w:rsidRDefault="00825023" w:rsidP="002F4360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Smluvní strany se dohodly, že úhrada ceny plnění bude prov</w:t>
      </w:r>
      <w:r w:rsidR="00CE2E79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áděna</w:t>
      </w: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446731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bezhotovostním převodem na bankovní účet Poskytovatele uvedený v záhlaví této Smlouvy, a to </w:t>
      </w: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na základě daňov</w:t>
      </w:r>
      <w:r w:rsidR="0069511C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ých</w:t>
      </w: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doklad</w:t>
      </w:r>
      <w:r w:rsidR="0069511C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ů</w:t>
      </w: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936938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–</w:t>
      </w: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faktur</w:t>
      </w:r>
      <w:r w:rsidR="001A7D95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(dále jen „faktura“)</w:t>
      </w:r>
      <w:r w:rsidR="00446731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vystavených Poskytovatelem</w:t>
      </w: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. </w:t>
      </w:r>
    </w:p>
    <w:p w14:paraId="6642A94D" w14:textId="54D27D8E" w:rsidR="00152A2D" w:rsidRPr="008D4CEF" w:rsidRDefault="002543E1" w:rsidP="002F4360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F</w:t>
      </w:r>
      <w:r w:rsidR="005D0FCE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aktura </w:t>
      </w:r>
      <w:r w:rsidR="00C3167F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za plnění </w:t>
      </w:r>
      <w:r w:rsidR="001E6C70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poskytnuté </w:t>
      </w:r>
      <w:r w:rsidR="00C3167F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dle</w:t>
      </w:r>
      <w:r w:rsidR="001A7D95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4B2F9F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čl. II.</w:t>
      </w:r>
      <w:r w:rsidR="00662C12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odst.</w:t>
      </w:r>
      <w:r w:rsidR="00936938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662C12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1. </w:t>
      </w:r>
      <w:r w:rsidR="00216EA7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této Smlouvy</w:t>
      </w:r>
      <w:r w:rsidR="00D25ABE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825023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bude </w:t>
      </w:r>
      <w:r w:rsidR="00156693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Poskytovatelem vystavena </w:t>
      </w:r>
      <w:r w:rsidR="00A74B75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nejpozději do 14 dnů od </w:t>
      </w:r>
      <w:r w:rsidR="00662C12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podpisu </w:t>
      </w:r>
      <w:r w:rsidR="00A74B75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Akcepta</w:t>
      </w:r>
      <w:r w:rsidR="0069511C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čního protokolu</w:t>
      </w:r>
      <w:r w:rsidR="00AD7212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. </w:t>
      </w:r>
      <w:r w:rsidR="00375842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Den podpisu Akceptačního protokolu je považován za den uskutečnění zdanitelného plnění</w:t>
      </w:r>
      <w:r w:rsidR="008C70C7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.</w:t>
      </w:r>
    </w:p>
    <w:p w14:paraId="2665E9A2" w14:textId="60132539" w:rsidR="00BD4531" w:rsidRPr="008D4CEF" w:rsidRDefault="00662C12" w:rsidP="002F4360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4CEF">
        <w:rPr>
          <w:rFonts w:ascii="Arial" w:hAnsi="Arial" w:cs="Arial"/>
          <w:sz w:val="22"/>
          <w:szCs w:val="22"/>
        </w:rPr>
        <w:t xml:space="preserve">Smluvní strany se dohodly, že úhrada ceny </w:t>
      </w:r>
      <w:r w:rsidR="00AC701E" w:rsidRPr="008D4CEF">
        <w:rPr>
          <w:rFonts w:ascii="Arial" w:hAnsi="Arial" w:cs="Arial"/>
          <w:sz w:val="22"/>
          <w:szCs w:val="22"/>
        </w:rPr>
        <w:t xml:space="preserve">za </w:t>
      </w:r>
      <w:r w:rsidRPr="008D4CEF">
        <w:rPr>
          <w:rFonts w:ascii="Arial" w:hAnsi="Arial" w:cs="Arial"/>
          <w:sz w:val="22"/>
          <w:szCs w:val="22"/>
        </w:rPr>
        <w:t xml:space="preserve">plnění dle </w:t>
      </w:r>
      <w:r w:rsidR="004B2F9F" w:rsidRPr="008D4CEF">
        <w:rPr>
          <w:rFonts w:ascii="Arial" w:hAnsi="Arial" w:cs="Arial"/>
          <w:sz w:val="22"/>
          <w:szCs w:val="22"/>
        </w:rPr>
        <w:t>čl. II.</w:t>
      </w:r>
      <w:r w:rsidR="00375842" w:rsidRPr="008D4CEF">
        <w:rPr>
          <w:rFonts w:ascii="Arial" w:hAnsi="Arial" w:cs="Arial"/>
          <w:sz w:val="22"/>
          <w:szCs w:val="22"/>
        </w:rPr>
        <w:t xml:space="preserve"> odst. 2. </w:t>
      </w:r>
      <w:r w:rsidRPr="008D4CEF">
        <w:rPr>
          <w:rFonts w:ascii="Arial" w:hAnsi="Arial" w:cs="Arial"/>
          <w:sz w:val="22"/>
          <w:szCs w:val="22"/>
        </w:rPr>
        <w:t xml:space="preserve">této Smlouvy </w:t>
      </w:r>
      <w:r w:rsidR="00936938" w:rsidRPr="008D4CEF">
        <w:rPr>
          <w:rFonts w:ascii="Arial" w:hAnsi="Arial" w:cs="Arial"/>
          <w:sz w:val="22"/>
          <w:szCs w:val="22"/>
        </w:rPr>
        <w:t>(tj. </w:t>
      </w:r>
      <w:r w:rsidR="001F5707" w:rsidRPr="008D4CEF">
        <w:rPr>
          <w:rFonts w:ascii="Arial" w:hAnsi="Arial" w:cs="Arial"/>
          <w:sz w:val="22"/>
          <w:szCs w:val="22"/>
        </w:rPr>
        <w:t xml:space="preserve">cena </w:t>
      </w:r>
      <w:r w:rsidR="00C57217" w:rsidRPr="008D4CEF">
        <w:rPr>
          <w:rFonts w:ascii="Arial" w:hAnsi="Arial" w:cs="Arial"/>
          <w:sz w:val="22"/>
          <w:szCs w:val="22"/>
        </w:rPr>
        <w:t>za podporu</w:t>
      </w:r>
      <w:r w:rsidR="001F5707" w:rsidRPr="008D4CEF">
        <w:rPr>
          <w:rFonts w:ascii="Arial" w:hAnsi="Arial" w:cs="Arial"/>
          <w:sz w:val="22"/>
          <w:szCs w:val="22"/>
        </w:rPr>
        <w:t xml:space="preserve">) </w:t>
      </w:r>
      <w:r w:rsidRPr="008D4CEF">
        <w:rPr>
          <w:rFonts w:ascii="Arial" w:hAnsi="Arial" w:cs="Arial"/>
          <w:sz w:val="22"/>
          <w:szCs w:val="22"/>
        </w:rPr>
        <w:t>bude provedena na základě faktur</w:t>
      </w:r>
      <w:r w:rsidR="00C57217" w:rsidRPr="008D4CEF">
        <w:rPr>
          <w:rFonts w:ascii="Arial" w:hAnsi="Arial" w:cs="Arial"/>
          <w:sz w:val="22"/>
          <w:szCs w:val="22"/>
        </w:rPr>
        <w:t>,</w:t>
      </w:r>
      <w:r w:rsidRPr="008D4CEF">
        <w:rPr>
          <w:rFonts w:ascii="Arial" w:hAnsi="Arial" w:cs="Arial"/>
          <w:sz w:val="22"/>
          <w:szCs w:val="22"/>
        </w:rPr>
        <w:t xml:space="preserve"> </w:t>
      </w:r>
      <w:r w:rsidRPr="008D4CEF">
        <w:rPr>
          <w:rFonts w:ascii="Arial" w:hAnsi="Arial" w:cs="Arial"/>
          <w:b/>
          <w:sz w:val="22"/>
          <w:szCs w:val="22"/>
        </w:rPr>
        <w:t xml:space="preserve">vystavených vždy za příslušné </w:t>
      </w:r>
      <w:r w:rsidR="00375842" w:rsidRPr="008D4CEF">
        <w:rPr>
          <w:rFonts w:ascii="Arial" w:hAnsi="Arial" w:cs="Arial"/>
          <w:b/>
          <w:sz w:val="22"/>
          <w:szCs w:val="22"/>
        </w:rPr>
        <w:t xml:space="preserve">dvanáctiměsíční </w:t>
      </w:r>
      <w:r w:rsidRPr="008D4CEF">
        <w:rPr>
          <w:rFonts w:ascii="Arial" w:hAnsi="Arial" w:cs="Arial"/>
          <w:b/>
          <w:sz w:val="22"/>
          <w:szCs w:val="22"/>
        </w:rPr>
        <w:t>období</w:t>
      </w:r>
      <w:r w:rsidR="00FC1991" w:rsidRPr="008D4CEF">
        <w:rPr>
          <w:rFonts w:ascii="Arial" w:hAnsi="Arial" w:cs="Arial"/>
          <w:sz w:val="22"/>
          <w:szCs w:val="22"/>
        </w:rPr>
        <w:t>, s tí</w:t>
      </w:r>
      <w:r w:rsidR="00B552A2" w:rsidRPr="008D4CEF">
        <w:rPr>
          <w:rFonts w:ascii="Arial" w:hAnsi="Arial" w:cs="Arial"/>
          <w:sz w:val="22"/>
          <w:szCs w:val="22"/>
        </w:rPr>
        <w:t>m</w:t>
      </w:r>
      <w:r w:rsidR="00FC1991" w:rsidRPr="008D4CEF">
        <w:rPr>
          <w:rFonts w:ascii="Arial" w:hAnsi="Arial" w:cs="Arial"/>
          <w:sz w:val="22"/>
          <w:szCs w:val="22"/>
        </w:rPr>
        <w:t>, že</w:t>
      </w:r>
      <w:r w:rsidRPr="008D4CEF">
        <w:rPr>
          <w:rFonts w:ascii="Arial" w:hAnsi="Arial" w:cs="Arial"/>
          <w:sz w:val="22"/>
          <w:szCs w:val="22"/>
        </w:rPr>
        <w:t xml:space="preserve"> </w:t>
      </w:r>
    </w:p>
    <w:p w14:paraId="2EC0AC97" w14:textId="2C2E8D48" w:rsidR="00BD4531" w:rsidRPr="00BD4531" w:rsidRDefault="00754B35" w:rsidP="002F4360">
      <w:pPr>
        <w:pStyle w:val="Odstavecseseznamem"/>
        <w:widowControl w:val="0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D4CEF">
        <w:rPr>
          <w:rFonts w:ascii="Arial" w:hAnsi="Arial" w:cs="Arial"/>
          <w:sz w:val="22"/>
          <w:szCs w:val="22"/>
        </w:rPr>
        <w:t>d</w:t>
      </w:r>
      <w:r w:rsidR="00DE09DD" w:rsidRPr="008D4CEF">
        <w:rPr>
          <w:rFonts w:ascii="Arial" w:hAnsi="Arial" w:cs="Arial"/>
          <w:sz w:val="22"/>
          <w:szCs w:val="22"/>
        </w:rPr>
        <w:t>vanáctiměsíčním obdobím se rozumí období</w:t>
      </w:r>
      <w:r w:rsidR="00006527" w:rsidRPr="008D4CEF">
        <w:rPr>
          <w:rFonts w:ascii="Arial" w:hAnsi="Arial" w:cs="Arial"/>
          <w:sz w:val="22"/>
          <w:szCs w:val="22"/>
        </w:rPr>
        <w:t xml:space="preserve"> </w:t>
      </w:r>
      <w:r w:rsidR="00862691" w:rsidRPr="008D4CEF">
        <w:rPr>
          <w:rFonts w:ascii="Arial" w:hAnsi="Arial" w:cs="Arial"/>
          <w:sz w:val="22"/>
          <w:szCs w:val="22"/>
        </w:rPr>
        <w:t xml:space="preserve">dvanácti </w:t>
      </w:r>
      <w:r w:rsidR="00006527" w:rsidRPr="008D4CEF">
        <w:rPr>
          <w:rFonts w:ascii="Arial" w:hAnsi="Arial" w:cs="Arial"/>
          <w:sz w:val="22"/>
          <w:szCs w:val="22"/>
        </w:rPr>
        <w:t>kalendářních měsíců po sobě jdoucích.</w:t>
      </w:r>
      <w:r w:rsidR="00DE09DD" w:rsidRPr="008D4CEF">
        <w:rPr>
          <w:rFonts w:ascii="Arial" w:hAnsi="Arial" w:cs="Arial"/>
          <w:sz w:val="22"/>
          <w:szCs w:val="22"/>
        </w:rPr>
        <w:t xml:space="preserve"> </w:t>
      </w:r>
      <w:r w:rsidR="00662C12" w:rsidRPr="008D4CEF">
        <w:rPr>
          <w:rFonts w:ascii="Arial" w:hAnsi="Arial" w:cs="Arial"/>
          <w:sz w:val="22"/>
          <w:szCs w:val="22"/>
        </w:rPr>
        <w:t xml:space="preserve">Počátkem prvního </w:t>
      </w:r>
      <w:r w:rsidR="00AA1DAA" w:rsidRPr="008D4CEF">
        <w:rPr>
          <w:rFonts w:ascii="Arial" w:hAnsi="Arial" w:cs="Arial"/>
          <w:sz w:val="22"/>
          <w:szCs w:val="22"/>
        </w:rPr>
        <w:t>dvanáctiměsíční</w:t>
      </w:r>
      <w:r w:rsidR="00936938" w:rsidRPr="008D4CEF">
        <w:rPr>
          <w:rFonts w:ascii="Arial" w:hAnsi="Arial" w:cs="Arial"/>
          <w:sz w:val="22"/>
          <w:szCs w:val="22"/>
        </w:rPr>
        <w:t>ho</w:t>
      </w:r>
      <w:r w:rsidR="00AA1DAA" w:rsidRPr="008D4CEF">
        <w:rPr>
          <w:rFonts w:ascii="Arial" w:hAnsi="Arial" w:cs="Arial"/>
          <w:sz w:val="22"/>
          <w:szCs w:val="22"/>
        </w:rPr>
        <w:t xml:space="preserve"> </w:t>
      </w:r>
      <w:r w:rsidR="00662C12" w:rsidRPr="008D4CEF">
        <w:rPr>
          <w:rFonts w:ascii="Arial" w:hAnsi="Arial" w:cs="Arial"/>
          <w:sz w:val="22"/>
          <w:szCs w:val="22"/>
        </w:rPr>
        <w:t xml:space="preserve">období je první den </w:t>
      </w:r>
      <w:r w:rsidR="00AA1DAA" w:rsidRPr="008D4CEF">
        <w:rPr>
          <w:rFonts w:ascii="Arial" w:hAnsi="Arial" w:cs="Arial"/>
          <w:sz w:val="22"/>
          <w:szCs w:val="22"/>
        </w:rPr>
        <w:t xml:space="preserve">poskytování podpory dle </w:t>
      </w:r>
      <w:r w:rsidR="00662C12" w:rsidRPr="008D4CEF">
        <w:rPr>
          <w:rFonts w:ascii="Arial" w:hAnsi="Arial" w:cs="Arial"/>
          <w:sz w:val="22"/>
          <w:szCs w:val="22"/>
        </w:rPr>
        <w:t xml:space="preserve">této Smlouvy </w:t>
      </w:r>
      <w:r w:rsidR="00AD7212" w:rsidRPr="008D4CEF">
        <w:rPr>
          <w:rFonts w:ascii="Arial" w:hAnsi="Arial" w:cs="Arial"/>
          <w:sz w:val="22"/>
          <w:szCs w:val="22"/>
        </w:rPr>
        <w:t>(</w:t>
      </w:r>
      <w:r w:rsidR="004B2F9F" w:rsidRPr="008D4CEF">
        <w:rPr>
          <w:rFonts w:ascii="Arial" w:hAnsi="Arial" w:cs="Arial"/>
          <w:sz w:val="22"/>
          <w:szCs w:val="22"/>
        </w:rPr>
        <w:t>srov. čl. V.</w:t>
      </w:r>
      <w:r w:rsidR="00AA1DAA" w:rsidRPr="008D4CEF">
        <w:rPr>
          <w:rFonts w:ascii="Arial" w:hAnsi="Arial" w:cs="Arial"/>
          <w:sz w:val="22"/>
          <w:szCs w:val="22"/>
        </w:rPr>
        <w:t xml:space="preserve"> odst. 3.) </w:t>
      </w:r>
      <w:r w:rsidR="00662C12" w:rsidRPr="008D4CEF">
        <w:rPr>
          <w:rFonts w:ascii="Arial" w:hAnsi="Arial" w:cs="Arial"/>
          <w:sz w:val="22"/>
          <w:szCs w:val="22"/>
        </w:rPr>
        <w:t>a posledním</w:t>
      </w:r>
      <w:r w:rsidR="00662C12" w:rsidRPr="00BD4531">
        <w:rPr>
          <w:rFonts w:ascii="Arial" w:hAnsi="Arial" w:cs="Arial"/>
          <w:sz w:val="22"/>
          <w:szCs w:val="22"/>
        </w:rPr>
        <w:t xml:space="preserve"> dnem tohoto období je poslední den </w:t>
      </w:r>
      <w:r w:rsidR="00AA1DAA" w:rsidRPr="00BD4531">
        <w:rPr>
          <w:rFonts w:ascii="Arial" w:hAnsi="Arial" w:cs="Arial"/>
          <w:sz w:val="22"/>
          <w:szCs w:val="22"/>
        </w:rPr>
        <w:t xml:space="preserve">dvanáctého </w:t>
      </w:r>
      <w:r w:rsidR="00662C12" w:rsidRPr="00BD4531">
        <w:rPr>
          <w:rFonts w:ascii="Arial" w:hAnsi="Arial" w:cs="Arial"/>
          <w:sz w:val="22"/>
          <w:szCs w:val="22"/>
        </w:rPr>
        <w:t>kalendářního měsíce</w:t>
      </w:r>
      <w:r>
        <w:rPr>
          <w:rFonts w:ascii="Arial" w:hAnsi="Arial" w:cs="Arial"/>
          <w:sz w:val="22"/>
          <w:szCs w:val="22"/>
        </w:rPr>
        <w:t>;</w:t>
      </w:r>
      <w:r w:rsidR="00662C12" w:rsidRPr="00BD45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="00662C12" w:rsidRPr="00BD4531">
        <w:rPr>
          <w:rFonts w:ascii="Arial" w:hAnsi="Arial" w:cs="Arial"/>
          <w:sz w:val="22"/>
          <w:szCs w:val="22"/>
        </w:rPr>
        <w:t xml:space="preserve">ásledující </w:t>
      </w:r>
      <w:r w:rsidR="00AA1DAA" w:rsidRPr="00BD4531">
        <w:rPr>
          <w:rFonts w:ascii="Arial" w:hAnsi="Arial" w:cs="Arial"/>
          <w:sz w:val="22"/>
          <w:szCs w:val="22"/>
        </w:rPr>
        <w:t xml:space="preserve">dvanáctiměsíční </w:t>
      </w:r>
      <w:r w:rsidR="00662C12" w:rsidRPr="00BD4531">
        <w:rPr>
          <w:rFonts w:ascii="Arial" w:hAnsi="Arial" w:cs="Arial"/>
          <w:sz w:val="22"/>
          <w:szCs w:val="22"/>
        </w:rPr>
        <w:t>období navazuje vždy na období předešlé a jeho běh je obdobný</w:t>
      </w:r>
      <w:r>
        <w:rPr>
          <w:rFonts w:ascii="Arial" w:hAnsi="Arial" w:cs="Arial"/>
          <w:sz w:val="22"/>
          <w:szCs w:val="22"/>
        </w:rPr>
        <w:t>,</w:t>
      </w:r>
    </w:p>
    <w:p w14:paraId="30A9F44C" w14:textId="65AB815A" w:rsidR="00BD4531" w:rsidRPr="00BD4531" w:rsidRDefault="00754B35" w:rsidP="002F4360">
      <w:pPr>
        <w:pStyle w:val="Odstavecseseznamem"/>
        <w:widowControl w:val="0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62C12" w:rsidRPr="00BD4531">
        <w:rPr>
          <w:rFonts w:ascii="Arial" w:hAnsi="Arial" w:cs="Arial"/>
          <w:sz w:val="22"/>
          <w:szCs w:val="22"/>
        </w:rPr>
        <w:t xml:space="preserve">nem uskutečnění předmětného zdanitelného plnění je </w:t>
      </w:r>
      <w:r w:rsidR="00AA1DAA" w:rsidRPr="00BD4531">
        <w:rPr>
          <w:rFonts w:ascii="Arial" w:hAnsi="Arial" w:cs="Arial"/>
          <w:sz w:val="22"/>
          <w:szCs w:val="22"/>
        </w:rPr>
        <w:t xml:space="preserve">vždy první </w:t>
      </w:r>
      <w:r w:rsidR="00662C12" w:rsidRPr="00BD4531">
        <w:rPr>
          <w:rFonts w:ascii="Arial" w:hAnsi="Arial" w:cs="Arial"/>
          <w:sz w:val="22"/>
          <w:szCs w:val="22"/>
        </w:rPr>
        <w:t xml:space="preserve">den příslušného </w:t>
      </w:r>
      <w:r w:rsidR="001F5707" w:rsidRPr="00BD4531">
        <w:rPr>
          <w:rFonts w:ascii="Arial" w:hAnsi="Arial" w:cs="Arial"/>
          <w:sz w:val="22"/>
          <w:szCs w:val="22"/>
        </w:rPr>
        <w:t>dvanáctiměsíční</w:t>
      </w:r>
      <w:r w:rsidR="00421720">
        <w:rPr>
          <w:rFonts w:ascii="Arial" w:hAnsi="Arial" w:cs="Arial"/>
          <w:sz w:val="22"/>
          <w:szCs w:val="22"/>
        </w:rPr>
        <w:t>ho</w:t>
      </w:r>
      <w:r w:rsidR="001F5707" w:rsidRPr="00BD4531">
        <w:rPr>
          <w:rFonts w:ascii="Arial" w:hAnsi="Arial" w:cs="Arial"/>
          <w:sz w:val="22"/>
          <w:szCs w:val="22"/>
        </w:rPr>
        <w:t xml:space="preserve"> </w:t>
      </w:r>
      <w:r w:rsidR="00662C12" w:rsidRPr="00BD4531">
        <w:rPr>
          <w:rFonts w:ascii="Arial" w:hAnsi="Arial" w:cs="Arial"/>
          <w:sz w:val="22"/>
          <w:szCs w:val="22"/>
        </w:rPr>
        <w:t>období</w:t>
      </w:r>
      <w:r>
        <w:rPr>
          <w:rFonts w:ascii="Arial" w:hAnsi="Arial" w:cs="Arial"/>
          <w:sz w:val="22"/>
          <w:szCs w:val="22"/>
        </w:rPr>
        <w:t>,</w:t>
      </w:r>
      <w:r w:rsidR="00662C12" w:rsidRPr="00BD4531">
        <w:rPr>
          <w:rFonts w:ascii="Arial" w:hAnsi="Arial" w:cs="Arial"/>
          <w:sz w:val="22"/>
          <w:szCs w:val="22"/>
        </w:rPr>
        <w:t xml:space="preserve"> </w:t>
      </w:r>
    </w:p>
    <w:p w14:paraId="030DE07A" w14:textId="1D732124" w:rsidR="00E6416E" w:rsidRPr="00E6416E" w:rsidRDefault="00754B35" w:rsidP="002F4360">
      <w:pPr>
        <w:pStyle w:val="Odstavecseseznamem"/>
        <w:widowControl w:val="0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F5707" w:rsidRPr="00BD4531">
        <w:rPr>
          <w:rFonts w:ascii="Arial" w:hAnsi="Arial" w:cs="Arial"/>
          <w:sz w:val="22"/>
          <w:szCs w:val="22"/>
        </w:rPr>
        <w:t xml:space="preserve">ednotlivé faktury budou vystaveny </w:t>
      </w:r>
      <w:r w:rsidR="00114750">
        <w:rPr>
          <w:rFonts w:ascii="Arial" w:hAnsi="Arial" w:cs="Arial"/>
          <w:sz w:val="22"/>
          <w:szCs w:val="22"/>
        </w:rPr>
        <w:t>na cenu</w:t>
      </w:r>
      <w:r w:rsidR="007E5F77">
        <w:rPr>
          <w:rFonts w:ascii="Arial" w:hAnsi="Arial" w:cs="Arial"/>
          <w:sz w:val="22"/>
          <w:szCs w:val="22"/>
        </w:rPr>
        <w:t xml:space="preserve"> ve výši </w:t>
      </w:r>
      <w:r w:rsidR="006436FD" w:rsidRPr="00291C94">
        <w:rPr>
          <w:rFonts w:ascii="Arial" w:hAnsi="Arial" w:cs="Arial"/>
          <w:b/>
          <w:sz w:val="22"/>
          <w:szCs w:val="22"/>
        </w:rPr>
        <w:t>65.000,- Kč bez DPH</w:t>
      </w:r>
      <w:r w:rsidR="00DE3003" w:rsidRPr="00291C94">
        <w:rPr>
          <w:rFonts w:ascii="Arial" w:hAnsi="Arial" w:cs="Arial"/>
          <w:b/>
          <w:sz w:val="22"/>
          <w:szCs w:val="22"/>
        </w:rPr>
        <w:t xml:space="preserve"> </w:t>
      </w:r>
      <w:r w:rsidR="00DE3003">
        <w:rPr>
          <w:rFonts w:ascii="Arial" w:hAnsi="Arial" w:cs="Arial"/>
          <w:sz w:val="22"/>
          <w:szCs w:val="22"/>
        </w:rPr>
        <w:t>za</w:t>
      </w:r>
      <w:r w:rsidR="00C27939">
        <w:rPr>
          <w:rFonts w:ascii="Arial" w:hAnsi="Arial" w:cs="Arial"/>
          <w:sz w:val="22"/>
          <w:szCs w:val="22"/>
        </w:rPr>
        <w:t xml:space="preserve"> </w:t>
      </w:r>
      <w:r w:rsidR="00DE3003">
        <w:rPr>
          <w:rFonts w:ascii="Arial" w:hAnsi="Arial" w:cs="Arial"/>
          <w:sz w:val="22"/>
          <w:szCs w:val="22"/>
        </w:rPr>
        <w:t xml:space="preserve">každé </w:t>
      </w:r>
      <w:r w:rsidR="00A84FC7">
        <w:rPr>
          <w:rFonts w:ascii="Arial" w:hAnsi="Arial" w:cs="Arial"/>
          <w:sz w:val="22"/>
          <w:szCs w:val="22"/>
        </w:rPr>
        <w:t xml:space="preserve">dvanáctiměsíční období </w:t>
      </w:r>
      <w:r w:rsidR="00DE3003">
        <w:rPr>
          <w:rFonts w:ascii="Arial" w:hAnsi="Arial" w:cs="Arial"/>
          <w:sz w:val="22"/>
          <w:szCs w:val="22"/>
        </w:rPr>
        <w:t>poskytování podpory</w:t>
      </w:r>
      <w:r w:rsidR="00936938">
        <w:rPr>
          <w:rFonts w:ascii="Arial" w:hAnsi="Arial" w:cs="Arial"/>
          <w:sz w:val="22"/>
          <w:szCs w:val="22"/>
        </w:rPr>
        <w:t>;</w:t>
      </w:r>
    </w:p>
    <w:p w14:paraId="46696C21" w14:textId="13C278B3" w:rsidR="00E6416E" w:rsidRPr="00CE2E79" w:rsidRDefault="00CE2E79" w:rsidP="002F4360">
      <w:pPr>
        <w:pStyle w:val="Odstavecseseznamem"/>
        <w:widowControl w:val="0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E2E79">
        <w:rPr>
          <w:rFonts w:ascii="Arial" w:hAnsi="Arial" w:cs="Arial"/>
          <w:sz w:val="22"/>
          <w:szCs w:val="22"/>
        </w:rPr>
        <w:t xml:space="preserve">v případě předčasného ukončení této Smlouvy bude </w:t>
      </w:r>
      <w:r w:rsidR="00754B35" w:rsidRPr="00CE2E79">
        <w:rPr>
          <w:rFonts w:ascii="Arial" w:hAnsi="Arial" w:cs="Arial"/>
          <w:sz w:val="22"/>
          <w:szCs w:val="22"/>
        </w:rPr>
        <w:t>c</w:t>
      </w:r>
      <w:r w:rsidR="00E6416E" w:rsidRPr="00CE2E79">
        <w:rPr>
          <w:rFonts w:ascii="Arial" w:hAnsi="Arial" w:cs="Arial"/>
          <w:sz w:val="22"/>
          <w:szCs w:val="22"/>
        </w:rPr>
        <w:t xml:space="preserve">ena podpory </w:t>
      </w:r>
      <w:r w:rsidR="00C91DFF" w:rsidRPr="00CE2E79">
        <w:rPr>
          <w:rFonts w:ascii="Arial" w:hAnsi="Arial" w:cs="Arial"/>
          <w:sz w:val="22"/>
          <w:szCs w:val="22"/>
        </w:rPr>
        <w:t>Objednatelem</w:t>
      </w:r>
      <w:r w:rsidR="006C1EE4" w:rsidRPr="00CE2E79">
        <w:rPr>
          <w:rFonts w:ascii="Arial" w:hAnsi="Arial" w:cs="Arial"/>
          <w:sz w:val="22"/>
          <w:szCs w:val="22"/>
        </w:rPr>
        <w:t xml:space="preserve"> uhraz</w:t>
      </w:r>
      <w:r w:rsidR="00E6416E" w:rsidRPr="00CE2E79">
        <w:rPr>
          <w:rFonts w:ascii="Arial" w:hAnsi="Arial" w:cs="Arial"/>
          <w:sz w:val="22"/>
          <w:szCs w:val="22"/>
        </w:rPr>
        <w:t>ena jen za dobu, po kterou poskytování podpory podle této Smlouvy potrvá.</w:t>
      </w:r>
      <w:r w:rsidR="00E6416E" w:rsidRPr="00CE2E79" w:rsidDel="007847F6">
        <w:rPr>
          <w:rFonts w:ascii="Arial" w:hAnsi="Arial" w:cs="Arial"/>
          <w:sz w:val="22"/>
          <w:szCs w:val="22"/>
        </w:rPr>
        <w:t xml:space="preserve"> </w:t>
      </w:r>
    </w:p>
    <w:p w14:paraId="55661697" w14:textId="4E505911" w:rsidR="00662C12" w:rsidRPr="00435F74" w:rsidRDefault="00435F74" w:rsidP="002F4360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435F7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Faktury bude Poskytovatel zasílat Objednateli v listinné podobě na adresu sídla</w:t>
      </w: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VZP ČR</w:t>
      </w:r>
      <w:r w:rsidRPr="00435F7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, uvedenou v záhlaví této Smlouvy, nebo v elektronické podobě do datové schránky VZP ČR.</w:t>
      </w:r>
    </w:p>
    <w:p w14:paraId="487D7F37" w14:textId="2D887246" w:rsidR="00E36570" w:rsidRPr="00E36570" w:rsidRDefault="00CB3D2F" w:rsidP="002F4360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Každá f</w:t>
      </w:r>
      <w:r w:rsidR="0084649D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aktura </w:t>
      </w:r>
      <w:r w:rsidR="009841E7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musí obsahovat náležitosti stano</w:t>
      </w:r>
      <w:r w:rsidR="00262A85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vené zákonem č. 563/1991 Sb., o </w:t>
      </w:r>
      <w:r w:rsidR="009841E7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účetnictví, ve znění pozdějších předpisů, zákonem č. 235/2004 Sb., o dani z přidané </w:t>
      </w:r>
      <w:r w:rsidR="009841E7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lastRenderedPageBreak/>
        <w:t>hodnoty, ve znění pozdějších předpisů</w:t>
      </w:r>
      <w:r w:rsidR="00C57217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,</w:t>
      </w:r>
      <w:r w:rsidR="009841E7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a </w:t>
      </w:r>
      <w:r w:rsidR="00EA00CB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o</w:t>
      </w:r>
      <w:r w:rsidR="00203410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bčanským zákoníkem. </w:t>
      </w:r>
    </w:p>
    <w:p w14:paraId="1A527D9E" w14:textId="52FF911B" w:rsidR="00710250" w:rsidRPr="00710250" w:rsidRDefault="009841E7" w:rsidP="002F4360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Na</w:t>
      </w:r>
      <w:r w:rsidR="00E3657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každé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C57124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faktuře 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musí být uveden</w:t>
      </w:r>
      <w:r w:rsidR="0071025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a</w:t>
      </w:r>
      <w:r w:rsidR="00F76B4F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71025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tato čísla:</w:t>
      </w:r>
    </w:p>
    <w:p w14:paraId="5903A64B" w14:textId="5287A9AF" w:rsidR="00710250" w:rsidRDefault="00F522B3" w:rsidP="007102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2698E">
        <w:rPr>
          <w:rFonts w:ascii="Arial" w:hAnsi="Arial" w:cs="Arial"/>
          <w:sz w:val="22"/>
          <w:szCs w:val="22"/>
        </w:rPr>
        <w:t>číslo 4100051281 při fakturaci ceny plnění dle čl. IV. odst.</w:t>
      </w:r>
      <w:r w:rsidR="0092698E">
        <w:rPr>
          <w:rFonts w:ascii="Arial" w:hAnsi="Arial" w:cs="Arial"/>
          <w:sz w:val="22"/>
          <w:szCs w:val="22"/>
        </w:rPr>
        <w:t xml:space="preserve"> </w:t>
      </w:r>
      <w:r w:rsidRPr="0092698E">
        <w:rPr>
          <w:rFonts w:ascii="Arial" w:hAnsi="Arial" w:cs="Arial"/>
          <w:sz w:val="22"/>
          <w:szCs w:val="22"/>
        </w:rPr>
        <w:t>3</w:t>
      </w:r>
      <w:r w:rsidR="005F3821">
        <w:rPr>
          <w:rFonts w:ascii="Arial" w:hAnsi="Arial" w:cs="Arial"/>
          <w:sz w:val="22"/>
          <w:szCs w:val="22"/>
        </w:rPr>
        <w:t>.</w:t>
      </w:r>
      <w:r w:rsidRPr="009269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98E">
        <w:rPr>
          <w:rFonts w:ascii="Arial" w:hAnsi="Arial" w:cs="Arial"/>
          <w:sz w:val="22"/>
          <w:szCs w:val="22"/>
        </w:rPr>
        <w:t>pism</w:t>
      </w:r>
      <w:proofErr w:type="spellEnd"/>
      <w:r w:rsidRPr="0092698E">
        <w:rPr>
          <w:rFonts w:ascii="Arial" w:hAnsi="Arial" w:cs="Arial"/>
          <w:sz w:val="22"/>
          <w:szCs w:val="22"/>
        </w:rPr>
        <w:t>.</w:t>
      </w:r>
      <w:r w:rsidR="0092698E">
        <w:rPr>
          <w:rFonts w:ascii="Arial" w:hAnsi="Arial" w:cs="Arial"/>
          <w:sz w:val="22"/>
          <w:szCs w:val="22"/>
        </w:rPr>
        <w:t xml:space="preserve"> </w:t>
      </w:r>
      <w:r w:rsidRPr="0092698E">
        <w:rPr>
          <w:rFonts w:ascii="Arial" w:hAnsi="Arial" w:cs="Arial"/>
          <w:sz w:val="22"/>
          <w:szCs w:val="22"/>
        </w:rPr>
        <w:t xml:space="preserve">a) </w:t>
      </w:r>
      <w:r w:rsidR="00710250">
        <w:rPr>
          <w:rFonts w:ascii="Arial" w:hAnsi="Arial" w:cs="Arial"/>
          <w:sz w:val="22"/>
          <w:szCs w:val="22"/>
        </w:rPr>
        <w:t xml:space="preserve">této Smlouvy </w:t>
      </w:r>
      <w:r w:rsidRPr="0092698E">
        <w:rPr>
          <w:rFonts w:ascii="Arial" w:hAnsi="Arial" w:cs="Arial"/>
          <w:sz w:val="22"/>
          <w:szCs w:val="22"/>
        </w:rPr>
        <w:t>a</w:t>
      </w:r>
    </w:p>
    <w:p w14:paraId="3D660E67" w14:textId="51F31A76" w:rsidR="00710250" w:rsidRDefault="00F522B3" w:rsidP="007102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2698E">
        <w:rPr>
          <w:rFonts w:ascii="Arial" w:hAnsi="Arial" w:cs="Arial"/>
          <w:sz w:val="22"/>
          <w:szCs w:val="22"/>
        </w:rPr>
        <w:t xml:space="preserve">číslo 4100051284 při fakturaci ceny plnění dle čl. IV. </w:t>
      </w:r>
      <w:proofErr w:type="gramStart"/>
      <w:r w:rsidR="00710250">
        <w:rPr>
          <w:rFonts w:ascii="Arial" w:hAnsi="Arial" w:cs="Arial"/>
          <w:sz w:val="22"/>
          <w:szCs w:val="22"/>
        </w:rPr>
        <w:t>o</w:t>
      </w:r>
      <w:r w:rsidRPr="0092698E">
        <w:rPr>
          <w:rFonts w:ascii="Arial" w:hAnsi="Arial" w:cs="Arial"/>
          <w:sz w:val="22"/>
          <w:szCs w:val="22"/>
        </w:rPr>
        <w:t>dst.3</w:t>
      </w:r>
      <w:r w:rsidR="005F3821">
        <w:rPr>
          <w:rFonts w:ascii="Arial" w:hAnsi="Arial" w:cs="Arial"/>
          <w:sz w:val="22"/>
          <w:szCs w:val="22"/>
        </w:rPr>
        <w:t>.</w:t>
      </w:r>
      <w:r w:rsidRPr="0092698E">
        <w:rPr>
          <w:rFonts w:ascii="Arial" w:hAnsi="Arial" w:cs="Arial"/>
          <w:sz w:val="22"/>
          <w:szCs w:val="22"/>
        </w:rPr>
        <w:t xml:space="preserve"> písmeno</w:t>
      </w:r>
      <w:proofErr w:type="gramEnd"/>
      <w:r w:rsidRPr="0092698E">
        <w:rPr>
          <w:rFonts w:ascii="Arial" w:hAnsi="Arial" w:cs="Arial"/>
          <w:sz w:val="22"/>
          <w:szCs w:val="22"/>
        </w:rPr>
        <w:t xml:space="preserve"> b)</w:t>
      </w:r>
      <w:r w:rsidR="0092698E">
        <w:rPr>
          <w:rFonts w:ascii="Arial" w:hAnsi="Arial" w:cs="Arial"/>
          <w:sz w:val="22"/>
          <w:szCs w:val="22"/>
        </w:rPr>
        <w:t xml:space="preserve"> </w:t>
      </w:r>
      <w:r w:rsidR="00710250">
        <w:rPr>
          <w:rFonts w:ascii="Arial" w:hAnsi="Arial" w:cs="Arial"/>
          <w:sz w:val="22"/>
          <w:szCs w:val="22"/>
        </w:rPr>
        <w:t>této Smlouvy</w:t>
      </w:r>
    </w:p>
    <w:p w14:paraId="11862B16" w14:textId="0F436302" w:rsidR="000A58A2" w:rsidRPr="00E36570" w:rsidRDefault="00E36570" w:rsidP="007102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Pr="00B104D4">
        <w:rPr>
          <w:rFonts w:ascii="Arial" w:hAnsi="Arial" w:cs="Arial"/>
          <w:sz w:val="22"/>
          <w:szCs w:val="22"/>
        </w:rPr>
        <w:t xml:space="preserve">jako </w:t>
      </w:r>
      <w:r w:rsidR="00C27939">
        <w:rPr>
          <w:rFonts w:ascii="Arial" w:hAnsi="Arial" w:cs="Arial"/>
          <w:sz w:val="22"/>
          <w:szCs w:val="22"/>
        </w:rPr>
        <w:t>odběratel</w:t>
      </w:r>
      <w:r w:rsidR="00C27939" w:rsidRPr="00B104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musí být vždy </w:t>
      </w:r>
      <w:r w:rsidRPr="00B104D4">
        <w:rPr>
          <w:rFonts w:ascii="Arial" w:hAnsi="Arial" w:cs="Arial"/>
          <w:sz w:val="22"/>
          <w:szCs w:val="22"/>
        </w:rPr>
        <w:t>uvedena Všeobecná zdravotní pojišťovna České republiky, Orlická 2020</w:t>
      </w:r>
      <w:r w:rsidR="00C46012">
        <w:rPr>
          <w:rFonts w:ascii="Arial" w:hAnsi="Arial" w:cs="Arial"/>
          <w:sz w:val="22"/>
          <w:szCs w:val="22"/>
        </w:rPr>
        <w:t>/4</w:t>
      </w:r>
      <w:r w:rsidRPr="00B104D4">
        <w:rPr>
          <w:rFonts w:ascii="Arial" w:hAnsi="Arial" w:cs="Arial"/>
          <w:sz w:val="22"/>
          <w:szCs w:val="22"/>
        </w:rPr>
        <w:t>, 130 00 Praha 3.</w:t>
      </w:r>
    </w:p>
    <w:p w14:paraId="632FB71E" w14:textId="57BBAF66" w:rsidR="004411FA" w:rsidRPr="00620BF0" w:rsidRDefault="009841E7" w:rsidP="002F4360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5" w:hanging="426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Smluvní strany se dohodly na lhůtě splatnosti faktury </w:t>
      </w:r>
      <w:r w:rsidR="00067044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do 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30 dnů </w:t>
      </w:r>
      <w:r w:rsidR="00C50265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od data </w:t>
      </w:r>
      <w:r w:rsidR="004B2F9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řádného </w:t>
      </w:r>
      <w:r w:rsidR="00C50265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doručení faktur</w:t>
      </w:r>
      <w:r w:rsidR="00067044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y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4B2F9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Objednateli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.</w:t>
      </w:r>
    </w:p>
    <w:p w14:paraId="3890E8B8" w14:textId="77777777" w:rsidR="004411FA" w:rsidRPr="00620BF0" w:rsidRDefault="009841E7" w:rsidP="002F4360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5" w:hanging="425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VZP ČR je oprávněna před uplynutím lhůty splatnosti vrátit bez zaplacení fakturu, která neobsahuje výše uvedené náležitosti, anebo má jiné vady v obsahu podle </w:t>
      </w:r>
      <w:r w:rsidR="00C16B33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této </w:t>
      </w:r>
      <w:r w:rsidR="00455844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mlouvy. Ve vrácené faktuře musí VZP ČR vyznačit důvod vrácení. </w:t>
      </w:r>
      <w:r w:rsidR="00EF1C29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Poskytovatel je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povin</w:t>
      </w:r>
      <w:r w:rsidR="00EF1C29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en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podle povahy nesprávnosti fakturu opravit nebo nově vyhotovit. Oprávněným vrácením faktury přestává běžet původní lhůta splatnosti. Celá 30 denní lhůta běží znovu ode dne doručení opravené nebo nově vyhotovené faktury.</w:t>
      </w:r>
    </w:p>
    <w:p w14:paraId="2A3CA71F" w14:textId="15A9119A" w:rsidR="000A58A2" w:rsidRDefault="0084649D" w:rsidP="002F4360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5" w:hanging="425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Cena </w:t>
      </w:r>
      <w:r w:rsidR="00435F7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za příslušné </w:t>
      </w:r>
      <w:r w:rsidR="00E3657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plnění 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se považuje za zaplacenou okamžikem odepsání </w:t>
      </w:r>
      <w:r w:rsidR="00435F7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příslušné 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částky z účtu VZP ČR ve prospěch účtu Poskytovatele</w:t>
      </w:r>
      <w:r w:rsidR="00F726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.</w:t>
      </w:r>
    </w:p>
    <w:p w14:paraId="1479646E" w14:textId="095213CA" w:rsidR="00435F74" w:rsidRPr="00435F74" w:rsidRDefault="00435F74" w:rsidP="002F4360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5" w:hanging="425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Poskytovatel</w:t>
      </w:r>
      <w:r w:rsidRPr="00435F7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prohlašuje, že </w:t>
      </w: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jeho </w:t>
      </w:r>
      <w:r w:rsidRPr="00435F7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účet uvedený v záhlaví této Smlouvy je účtem zveřejněným správcem daně způsobem umožňujícím dálkový přístup ve smyslu § 96 odst. 2</w:t>
      </w:r>
      <w:r w:rsidR="005F382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.</w:t>
      </w:r>
      <w:r w:rsidRPr="00435F7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zákona o DPH. V případě, že </w:t>
      </w: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Poskytovatel</w:t>
      </w:r>
      <w:r w:rsidRPr="00435F7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nebude mít v době uskutečnění zdanitelného plnění bankovní účet uvedený v záhlaví této Smlouvy tímto způsobem zveřejněn, uhradí VZP ČR </w:t>
      </w: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Poskytovateli</w:t>
      </w:r>
      <w:r w:rsidRPr="00435F7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v dohodnutém termínu splatnosti příslušné faktury pouze částku představující dohodnutou cenu plnění bez DPH. Částku rovnající se výši DPH </w:t>
      </w: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z Poskytovatelem</w:t>
      </w:r>
      <w:r w:rsidRPr="00435F7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fakturované ceny plnění uhradí VZP ČR v souladu s </w:t>
      </w: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§ </w:t>
      </w:r>
      <w:r w:rsidRPr="00435F7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109a zákona o DPH, finančnímu úřadu místně příslušnému </w:t>
      </w: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Poskytovateli</w:t>
      </w:r>
      <w:r w:rsidRPr="00435F7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. </w:t>
      </w: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Poskytovatel</w:t>
      </w:r>
      <w:r w:rsidRPr="00435F7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výslovně prohlašuje, že příslušnou cenu plnění bude považovat tímto za zaplacenou.</w:t>
      </w:r>
    </w:p>
    <w:p w14:paraId="0D97D2A9" w14:textId="0161ED5C" w:rsidR="00435F74" w:rsidRPr="008D4CEF" w:rsidRDefault="00435F74" w:rsidP="002F4360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5" w:hanging="426"/>
        <w:contextualSpacing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435F7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Pokud v době uskutečnění příslušného zdanitelného plnění bude </w:t>
      </w: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Poskytovatel uveden v </w:t>
      </w:r>
      <w:r w:rsidRPr="00435F7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aplikaci „Registr plátců DPH“ jako </w:t>
      </w: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n</w:t>
      </w:r>
      <w:r w:rsidRPr="00435F7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espolehlivý plátce dle § 106a zákona o DPH, dohodly se Smluvní strany, že VZ</w:t>
      </w:r>
      <w:r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 ČR bude postupovat při úhradě ceny příslušného plnění způsobem uvedeným v odst. 10. tohoto článku.</w:t>
      </w:r>
    </w:p>
    <w:p w14:paraId="59F91832" w14:textId="77777777" w:rsidR="00435F74" w:rsidRPr="008D4CEF" w:rsidRDefault="00435F74" w:rsidP="00435F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5"/>
        <w:contextualSpacing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61CDC651" w14:textId="77777777" w:rsidR="004411FA" w:rsidRPr="008D4CEF" w:rsidRDefault="009841E7" w:rsidP="003C5F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atLeast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8D4CEF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Článek V</w:t>
      </w:r>
      <w:r w:rsidR="000F6779" w:rsidRPr="008D4CEF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I</w:t>
      </w:r>
      <w:r w:rsidR="0036084C" w:rsidRPr="008D4CEF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I</w:t>
      </w:r>
      <w:r w:rsidRPr="008D4CEF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. Sankční ujednání</w:t>
      </w:r>
    </w:p>
    <w:p w14:paraId="2E3DF4C8" w14:textId="77777777" w:rsidR="00F726EF" w:rsidRPr="008D4CEF" w:rsidRDefault="00F726EF" w:rsidP="00F726E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contextualSpacing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14:paraId="690930D5" w14:textId="4637A95D" w:rsidR="00AE064D" w:rsidRPr="008D4CEF" w:rsidRDefault="00A31982" w:rsidP="00A776E6">
      <w:pPr>
        <w:widowControl w:val="0"/>
        <w:numPr>
          <w:ilvl w:val="0"/>
          <w:numId w:val="12"/>
        </w:numPr>
        <w:tabs>
          <w:tab w:val="clear" w:pos="567"/>
        </w:tabs>
        <w:spacing w:after="120" w:line="276" w:lineRule="auto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8D4CEF">
        <w:rPr>
          <w:rFonts w:ascii="Arial" w:hAnsi="Arial" w:cs="Arial"/>
          <w:sz w:val="22"/>
          <w:szCs w:val="22"/>
        </w:rPr>
        <w:t xml:space="preserve">Při nedodržení </w:t>
      </w:r>
      <w:r w:rsidR="00AE064D" w:rsidRPr="008D4CEF">
        <w:rPr>
          <w:rFonts w:ascii="Arial" w:hAnsi="Arial" w:cs="Arial"/>
          <w:sz w:val="22"/>
          <w:szCs w:val="22"/>
        </w:rPr>
        <w:t>závazku</w:t>
      </w:r>
      <w:r w:rsidR="00994F36" w:rsidRPr="008D4CEF">
        <w:rPr>
          <w:rFonts w:ascii="Arial" w:hAnsi="Arial" w:cs="Arial"/>
          <w:sz w:val="22"/>
          <w:szCs w:val="22"/>
        </w:rPr>
        <w:t xml:space="preserve"> </w:t>
      </w:r>
      <w:r w:rsidR="00350B0F" w:rsidRPr="008D4CEF">
        <w:rPr>
          <w:rFonts w:ascii="Arial" w:hAnsi="Arial" w:cs="Arial"/>
          <w:sz w:val="22"/>
          <w:szCs w:val="22"/>
        </w:rPr>
        <w:t>Poskytovatele</w:t>
      </w:r>
      <w:r w:rsidR="00AE064D" w:rsidRPr="008D4CEF">
        <w:rPr>
          <w:rFonts w:ascii="Arial" w:hAnsi="Arial" w:cs="Arial"/>
          <w:sz w:val="22"/>
          <w:szCs w:val="22"/>
        </w:rPr>
        <w:t xml:space="preserve"> poskytno</w:t>
      </w:r>
      <w:r w:rsidR="0069338F">
        <w:rPr>
          <w:rFonts w:ascii="Arial" w:hAnsi="Arial" w:cs="Arial"/>
          <w:sz w:val="22"/>
          <w:szCs w:val="22"/>
        </w:rPr>
        <w:t>u</w:t>
      </w:r>
      <w:r w:rsidR="00AE064D" w:rsidRPr="008D4CEF">
        <w:rPr>
          <w:rFonts w:ascii="Arial" w:hAnsi="Arial" w:cs="Arial"/>
          <w:sz w:val="22"/>
          <w:szCs w:val="22"/>
        </w:rPr>
        <w:t>t plnění</w:t>
      </w:r>
      <w:r w:rsidR="00350B0F" w:rsidRPr="008D4CEF">
        <w:rPr>
          <w:rFonts w:ascii="Arial" w:hAnsi="Arial" w:cs="Arial"/>
          <w:sz w:val="22"/>
          <w:szCs w:val="22"/>
        </w:rPr>
        <w:t xml:space="preserve"> </w:t>
      </w:r>
      <w:r w:rsidR="00AE064D" w:rsidRPr="008D4CEF">
        <w:rPr>
          <w:rFonts w:ascii="Arial" w:hAnsi="Arial" w:cs="Arial"/>
          <w:sz w:val="22"/>
          <w:szCs w:val="22"/>
        </w:rPr>
        <w:t xml:space="preserve">ve lhůtách stanovených </w:t>
      </w:r>
      <w:r w:rsidR="00067044" w:rsidRPr="008D4CEF">
        <w:rPr>
          <w:rFonts w:ascii="Arial" w:hAnsi="Arial" w:cs="Arial"/>
          <w:sz w:val="22"/>
          <w:szCs w:val="22"/>
        </w:rPr>
        <w:t xml:space="preserve">touto </w:t>
      </w:r>
      <w:r w:rsidR="00AD6348" w:rsidRPr="008D4CEF">
        <w:rPr>
          <w:rFonts w:ascii="Arial" w:hAnsi="Arial" w:cs="Arial"/>
          <w:sz w:val="22"/>
          <w:szCs w:val="22"/>
        </w:rPr>
        <w:t>S</w:t>
      </w:r>
      <w:r w:rsidR="00067044" w:rsidRPr="008D4CEF">
        <w:rPr>
          <w:rFonts w:ascii="Arial" w:hAnsi="Arial" w:cs="Arial"/>
          <w:sz w:val="22"/>
          <w:szCs w:val="22"/>
        </w:rPr>
        <w:t>mlouvou</w:t>
      </w:r>
      <w:r w:rsidR="00D2044D" w:rsidRPr="008D4CEF">
        <w:rPr>
          <w:rFonts w:ascii="Arial" w:hAnsi="Arial" w:cs="Arial"/>
          <w:sz w:val="22"/>
          <w:szCs w:val="22"/>
        </w:rPr>
        <w:t>, a to</w:t>
      </w:r>
      <w:r w:rsidR="00AE064D" w:rsidRPr="008D4CEF">
        <w:rPr>
          <w:rFonts w:ascii="Arial" w:hAnsi="Arial" w:cs="Arial"/>
          <w:sz w:val="22"/>
          <w:szCs w:val="22"/>
        </w:rPr>
        <w:t xml:space="preserve"> při:</w:t>
      </w:r>
    </w:p>
    <w:p w14:paraId="4FECD24E" w14:textId="4F532EB2" w:rsidR="00AE064D" w:rsidRPr="008D4CEF" w:rsidRDefault="00AE064D" w:rsidP="002F4360">
      <w:pPr>
        <w:pStyle w:val="Odstavecseseznamem"/>
        <w:widowControl w:val="0"/>
        <w:numPr>
          <w:ilvl w:val="0"/>
          <w:numId w:val="43"/>
        </w:numPr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D4CEF">
        <w:rPr>
          <w:rFonts w:ascii="Arial" w:hAnsi="Arial" w:cs="Arial"/>
          <w:sz w:val="22"/>
          <w:szCs w:val="22"/>
        </w:rPr>
        <w:t xml:space="preserve">nedodržení „termínu plnění“ uvedeného </w:t>
      </w:r>
      <w:r w:rsidR="00D005B0" w:rsidRPr="008D4CEF">
        <w:rPr>
          <w:rFonts w:ascii="Arial" w:hAnsi="Arial" w:cs="Arial"/>
          <w:sz w:val="22"/>
          <w:szCs w:val="22"/>
        </w:rPr>
        <w:t xml:space="preserve">v </w:t>
      </w:r>
      <w:r w:rsidR="00F35AAA" w:rsidRPr="008D4CEF">
        <w:rPr>
          <w:rFonts w:ascii="Arial" w:hAnsi="Arial" w:cs="Arial"/>
          <w:sz w:val="22"/>
          <w:szCs w:val="22"/>
        </w:rPr>
        <w:t>čl. V</w:t>
      </w:r>
      <w:r w:rsidR="00067044" w:rsidRPr="008D4CEF">
        <w:rPr>
          <w:rFonts w:ascii="Arial" w:hAnsi="Arial" w:cs="Arial"/>
          <w:sz w:val="22"/>
          <w:szCs w:val="22"/>
        </w:rPr>
        <w:t xml:space="preserve">. odst. </w:t>
      </w:r>
      <w:r w:rsidR="00D379DB" w:rsidRPr="008D4CEF">
        <w:rPr>
          <w:rFonts w:ascii="Arial" w:hAnsi="Arial" w:cs="Arial"/>
          <w:sz w:val="22"/>
          <w:szCs w:val="22"/>
        </w:rPr>
        <w:t>2</w:t>
      </w:r>
      <w:r w:rsidR="005F3821">
        <w:rPr>
          <w:rFonts w:ascii="Arial" w:hAnsi="Arial" w:cs="Arial"/>
          <w:sz w:val="22"/>
          <w:szCs w:val="22"/>
        </w:rPr>
        <w:t>.</w:t>
      </w:r>
      <w:r w:rsidR="00845710">
        <w:rPr>
          <w:rFonts w:ascii="Arial" w:hAnsi="Arial" w:cs="Arial"/>
          <w:sz w:val="22"/>
          <w:szCs w:val="22"/>
        </w:rPr>
        <w:t xml:space="preserve"> této Smlouvy </w:t>
      </w:r>
      <w:r w:rsidRPr="008D4CEF">
        <w:rPr>
          <w:rFonts w:ascii="Arial" w:hAnsi="Arial" w:cs="Arial"/>
          <w:sz w:val="22"/>
          <w:szCs w:val="22"/>
        </w:rPr>
        <w:t xml:space="preserve">nebo </w:t>
      </w:r>
    </w:p>
    <w:p w14:paraId="044E3D72" w14:textId="7079790C" w:rsidR="00AE064D" w:rsidRPr="008D4CEF" w:rsidRDefault="00AE064D" w:rsidP="002F4360">
      <w:pPr>
        <w:pStyle w:val="Odstavecseseznamem"/>
        <w:widowControl w:val="0"/>
        <w:numPr>
          <w:ilvl w:val="0"/>
          <w:numId w:val="43"/>
        </w:numPr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D4CEF">
        <w:rPr>
          <w:rFonts w:ascii="Arial" w:hAnsi="Arial" w:cs="Arial"/>
          <w:sz w:val="22"/>
          <w:szCs w:val="22"/>
        </w:rPr>
        <w:t>neprovedení aktualizací dle čl. V. odst.</w:t>
      </w:r>
      <w:r w:rsidR="001159C0" w:rsidRPr="008D4CEF">
        <w:rPr>
          <w:rFonts w:ascii="Arial" w:hAnsi="Arial" w:cs="Arial"/>
          <w:sz w:val="22"/>
          <w:szCs w:val="22"/>
        </w:rPr>
        <w:t xml:space="preserve"> </w:t>
      </w:r>
      <w:r w:rsidR="0069511C" w:rsidRPr="008D4CEF">
        <w:rPr>
          <w:rFonts w:ascii="Arial" w:hAnsi="Arial" w:cs="Arial"/>
          <w:sz w:val="22"/>
          <w:szCs w:val="22"/>
        </w:rPr>
        <w:t>3</w:t>
      </w:r>
      <w:r w:rsidR="00125D10" w:rsidRPr="008D4CEF">
        <w:rPr>
          <w:rFonts w:ascii="Arial" w:hAnsi="Arial" w:cs="Arial"/>
          <w:sz w:val="22"/>
          <w:szCs w:val="22"/>
        </w:rPr>
        <w:t>.</w:t>
      </w:r>
      <w:r w:rsidR="003B644D" w:rsidRPr="008D4CEF">
        <w:rPr>
          <w:rFonts w:ascii="Arial" w:hAnsi="Arial" w:cs="Arial"/>
          <w:sz w:val="22"/>
          <w:szCs w:val="22"/>
        </w:rPr>
        <w:t xml:space="preserve"> písm. a)</w:t>
      </w:r>
      <w:r w:rsidR="00845710">
        <w:rPr>
          <w:rFonts w:ascii="Arial" w:hAnsi="Arial" w:cs="Arial"/>
          <w:sz w:val="22"/>
          <w:szCs w:val="22"/>
        </w:rPr>
        <w:t xml:space="preserve"> této </w:t>
      </w:r>
      <w:proofErr w:type="gramStart"/>
      <w:r w:rsidR="00845710">
        <w:rPr>
          <w:rFonts w:ascii="Arial" w:hAnsi="Arial" w:cs="Arial"/>
          <w:sz w:val="22"/>
          <w:szCs w:val="22"/>
        </w:rPr>
        <w:t xml:space="preserve">Smlouvy </w:t>
      </w:r>
      <w:r w:rsidR="001A7D95" w:rsidRPr="008D4CEF">
        <w:rPr>
          <w:rFonts w:ascii="Arial" w:hAnsi="Arial" w:cs="Arial"/>
          <w:sz w:val="22"/>
          <w:szCs w:val="22"/>
        </w:rPr>
        <w:t xml:space="preserve"> </w:t>
      </w:r>
      <w:r w:rsidRPr="008D4CEF">
        <w:rPr>
          <w:rFonts w:ascii="Arial" w:hAnsi="Arial" w:cs="Arial"/>
          <w:sz w:val="22"/>
          <w:szCs w:val="22"/>
        </w:rPr>
        <w:t>nebo</w:t>
      </w:r>
      <w:proofErr w:type="gramEnd"/>
    </w:p>
    <w:p w14:paraId="40B0E271" w14:textId="053491BB" w:rsidR="00AE064D" w:rsidRPr="008D4CEF" w:rsidRDefault="00AE064D" w:rsidP="002F4360">
      <w:pPr>
        <w:pStyle w:val="Odstavecseseznamem"/>
        <w:widowControl w:val="0"/>
        <w:numPr>
          <w:ilvl w:val="0"/>
          <w:numId w:val="43"/>
        </w:numPr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D4CEF">
        <w:rPr>
          <w:rFonts w:ascii="Arial" w:hAnsi="Arial" w:cs="Arial"/>
          <w:sz w:val="22"/>
          <w:szCs w:val="22"/>
        </w:rPr>
        <w:t xml:space="preserve">nevyřešení servisního požadavku dle </w:t>
      </w:r>
      <w:r w:rsidR="001159C0" w:rsidRPr="008D4CEF">
        <w:rPr>
          <w:rFonts w:ascii="Arial" w:hAnsi="Arial" w:cs="Arial"/>
          <w:sz w:val="22"/>
          <w:szCs w:val="22"/>
        </w:rPr>
        <w:t>čl.</w:t>
      </w:r>
      <w:r w:rsidR="006471CC" w:rsidRPr="008D4CEF">
        <w:rPr>
          <w:rFonts w:ascii="Arial" w:hAnsi="Arial" w:cs="Arial"/>
          <w:sz w:val="22"/>
          <w:szCs w:val="22"/>
        </w:rPr>
        <w:t xml:space="preserve"> </w:t>
      </w:r>
      <w:r w:rsidR="001159C0" w:rsidRPr="008D4CEF">
        <w:rPr>
          <w:rFonts w:ascii="Arial" w:hAnsi="Arial" w:cs="Arial"/>
          <w:sz w:val="22"/>
          <w:szCs w:val="22"/>
        </w:rPr>
        <w:t>VII</w:t>
      </w:r>
      <w:r w:rsidR="00E00205" w:rsidRPr="008D4CEF">
        <w:rPr>
          <w:rFonts w:ascii="Arial" w:hAnsi="Arial" w:cs="Arial"/>
          <w:sz w:val="22"/>
          <w:szCs w:val="22"/>
        </w:rPr>
        <w:t>I</w:t>
      </w:r>
      <w:r w:rsidRPr="008D4CEF">
        <w:rPr>
          <w:rFonts w:ascii="Arial" w:hAnsi="Arial" w:cs="Arial"/>
          <w:sz w:val="22"/>
          <w:szCs w:val="22"/>
        </w:rPr>
        <w:t>.</w:t>
      </w:r>
      <w:r w:rsidR="0022420B" w:rsidRPr="008D4CEF">
        <w:rPr>
          <w:rFonts w:ascii="Arial" w:hAnsi="Arial" w:cs="Arial"/>
          <w:sz w:val="22"/>
          <w:szCs w:val="22"/>
        </w:rPr>
        <w:t xml:space="preserve"> </w:t>
      </w:r>
      <w:r w:rsidR="001159C0" w:rsidRPr="008D4CEF">
        <w:rPr>
          <w:rFonts w:ascii="Arial" w:hAnsi="Arial" w:cs="Arial"/>
          <w:sz w:val="22"/>
          <w:szCs w:val="22"/>
        </w:rPr>
        <w:t>odst.</w:t>
      </w:r>
      <w:r w:rsidR="006871BB" w:rsidRPr="008D4CEF">
        <w:rPr>
          <w:rFonts w:ascii="Arial" w:hAnsi="Arial" w:cs="Arial"/>
          <w:sz w:val="22"/>
          <w:szCs w:val="22"/>
        </w:rPr>
        <w:t xml:space="preserve"> </w:t>
      </w:r>
      <w:r w:rsidR="00E00205" w:rsidRPr="008D4CEF">
        <w:rPr>
          <w:rFonts w:ascii="Arial" w:hAnsi="Arial" w:cs="Arial"/>
          <w:sz w:val="22"/>
          <w:szCs w:val="22"/>
        </w:rPr>
        <w:t>8</w:t>
      </w:r>
      <w:r w:rsidR="001159C0" w:rsidRPr="008D4CEF">
        <w:rPr>
          <w:rFonts w:ascii="Arial" w:hAnsi="Arial" w:cs="Arial"/>
          <w:sz w:val="22"/>
          <w:szCs w:val="22"/>
        </w:rPr>
        <w:t xml:space="preserve">. </w:t>
      </w:r>
      <w:r w:rsidR="00125D10" w:rsidRPr="008D4CEF">
        <w:rPr>
          <w:rFonts w:ascii="Arial" w:hAnsi="Arial" w:cs="Arial"/>
          <w:sz w:val="22"/>
          <w:szCs w:val="22"/>
        </w:rPr>
        <w:t>této</w:t>
      </w:r>
      <w:r w:rsidR="001A7D95" w:rsidRPr="008D4CEF">
        <w:rPr>
          <w:rFonts w:ascii="Arial" w:hAnsi="Arial" w:cs="Arial"/>
          <w:sz w:val="22"/>
          <w:szCs w:val="22"/>
        </w:rPr>
        <w:t xml:space="preserve"> </w:t>
      </w:r>
      <w:r w:rsidR="006672EC" w:rsidRPr="008D4CEF">
        <w:rPr>
          <w:rFonts w:ascii="Arial" w:hAnsi="Arial" w:cs="Arial"/>
          <w:sz w:val="22"/>
          <w:szCs w:val="22"/>
        </w:rPr>
        <w:t>S</w:t>
      </w:r>
      <w:r w:rsidR="00067044" w:rsidRPr="008D4CEF">
        <w:rPr>
          <w:rFonts w:ascii="Arial" w:hAnsi="Arial" w:cs="Arial"/>
          <w:sz w:val="22"/>
          <w:szCs w:val="22"/>
        </w:rPr>
        <w:t>mlouvy,</w:t>
      </w:r>
    </w:p>
    <w:p w14:paraId="19E470F4" w14:textId="5CEBE31D" w:rsidR="004C38A7" w:rsidRPr="008D4CEF" w:rsidRDefault="00E936E2" w:rsidP="00AE064D">
      <w:pPr>
        <w:widowControl w:val="0"/>
        <w:spacing w:after="120" w:line="276" w:lineRule="auto"/>
        <w:ind w:left="426"/>
        <w:jc w:val="both"/>
        <w:outlineLvl w:val="0"/>
        <w:rPr>
          <w:rFonts w:ascii="Arial" w:hAnsi="Arial" w:cs="Arial"/>
          <w:sz w:val="22"/>
          <w:szCs w:val="22"/>
        </w:rPr>
      </w:pPr>
      <w:r w:rsidRPr="008D4CEF">
        <w:rPr>
          <w:rFonts w:ascii="Arial" w:hAnsi="Arial" w:cs="Arial"/>
          <w:sz w:val="22"/>
          <w:szCs w:val="22"/>
        </w:rPr>
        <w:t xml:space="preserve">je </w:t>
      </w:r>
      <w:r w:rsidR="00994F36" w:rsidRPr="008D4CEF">
        <w:rPr>
          <w:rFonts w:ascii="Arial" w:hAnsi="Arial" w:cs="Arial"/>
          <w:sz w:val="22"/>
          <w:szCs w:val="22"/>
        </w:rPr>
        <w:t>VZP ČR</w:t>
      </w:r>
      <w:r w:rsidRPr="008D4CEF">
        <w:rPr>
          <w:rFonts w:ascii="Arial" w:hAnsi="Arial" w:cs="Arial"/>
          <w:sz w:val="22"/>
          <w:szCs w:val="22"/>
        </w:rPr>
        <w:t xml:space="preserve"> oprávněna </w:t>
      </w:r>
      <w:r w:rsidR="00994F36" w:rsidRPr="008D4CEF">
        <w:rPr>
          <w:rFonts w:ascii="Arial" w:hAnsi="Arial" w:cs="Arial"/>
          <w:sz w:val="22"/>
          <w:szCs w:val="22"/>
        </w:rPr>
        <w:t xml:space="preserve">vyúčtovat Poskytovateli </w:t>
      </w:r>
      <w:r w:rsidR="006A66F3" w:rsidRPr="008D4CEF">
        <w:rPr>
          <w:rFonts w:ascii="Arial" w:hAnsi="Arial" w:cs="Arial"/>
          <w:sz w:val="22"/>
          <w:szCs w:val="22"/>
        </w:rPr>
        <w:t xml:space="preserve">v každém jednotlivém případě </w:t>
      </w:r>
      <w:r w:rsidR="00994F36" w:rsidRPr="008D4CEF">
        <w:rPr>
          <w:rFonts w:ascii="Arial" w:hAnsi="Arial" w:cs="Arial"/>
          <w:sz w:val="22"/>
          <w:szCs w:val="22"/>
        </w:rPr>
        <w:t xml:space="preserve">smluvní pokutu ve výši </w:t>
      </w:r>
      <w:r w:rsidR="00AD7212" w:rsidRPr="008D4CEF">
        <w:rPr>
          <w:rFonts w:ascii="Arial" w:hAnsi="Arial" w:cs="Arial"/>
          <w:sz w:val="22"/>
          <w:szCs w:val="22"/>
        </w:rPr>
        <w:t>1</w:t>
      </w:r>
      <w:r w:rsidR="00435F74" w:rsidRPr="008D4CEF">
        <w:rPr>
          <w:rFonts w:ascii="Arial" w:hAnsi="Arial" w:cs="Arial"/>
          <w:sz w:val="22"/>
          <w:szCs w:val="22"/>
        </w:rPr>
        <w:t xml:space="preserve"> </w:t>
      </w:r>
      <w:r w:rsidR="00790C89" w:rsidRPr="008D4CEF">
        <w:rPr>
          <w:rFonts w:ascii="Arial" w:hAnsi="Arial" w:cs="Arial"/>
          <w:sz w:val="22"/>
          <w:szCs w:val="22"/>
        </w:rPr>
        <w:t>500</w:t>
      </w:r>
      <w:r w:rsidR="00994F36" w:rsidRPr="008D4CEF">
        <w:rPr>
          <w:rFonts w:ascii="Arial" w:hAnsi="Arial" w:cs="Arial"/>
          <w:sz w:val="22"/>
          <w:szCs w:val="22"/>
        </w:rPr>
        <w:t xml:space="preserve"> Kč za</w:t>
      </w:r>
      <w:r w:rsidR="000435DE" w:rsidRPr="008D4CEF">
        <w:rPr>
          <w:rFonts w:ascii="Arial" w:hAnsi="Arial" w:cs="Arial"/>
          <w:sz w:val="22"/>
          <w:szCs w:val="22"/>
        </w:rPr>
        <w:t> </w:t>
      </w:r>
      <w:r w:rsidR="00994F36" w:rsidRPr="008D4CEF">
        <w:rPr>
          <w:rFonts w:ascii="Arial" w:hAnsi="Arial" w:cs="Arial"/>
          <w:sz w:val="22"/>
          <w:szCs w:val="22"/>
        </w:rPr>
        <w:t xml:space="preserve">každý den prodlení a Poskytovatel se zavazuje </w:t>
      </w:r>
      <w:r w:rsidR="006A66F3" w:rsidRPr="008D4CEF">
        <w:rPr>
          <w:rFonts w:ascii="Arial" w:hAnsi="Arial" w:cs="Arial"/>
          <w:sz w:val="22"/>
          <w:szCs w:val="22"/>
        </w:rPr>
        <w:t xml:space="preserve">vyúčtovanou </w:t>
      </w:r>
      <w:r w:rsidR="00994F36" w:rsidRPr="008D4CEF">
        <w:rPr>
          <w:rFonts w:ascii="Arial" w:hAnsi="Arial" w:cs="Arial"/>
          <w:sz w:val="22"/>
          <w:szCs w:val="22"/>
        </w:rPr>
        <w:t xml:space="preserve">smluvní pokutu uhradit. </w:t>
      </w:r>
    </w:p>
    <w:p w14:paraId="6BCE0160" w14:textId="44DD4090" w:rsidR="00323391" w:rsidRPr="008D4CEF" w:rsidRDefault="00A31982" w:rsidP="00A776E6">
      <w:pPr>
        <w:widowControl w:val="0"/>
        <w:numPr>
          <w:ilvl w:val="0"/>
          <w:numId w:val="12"/>
        </w:numPr>
        <w:tabs>
          <w:tab w:val="clear" w:pos="567"/>
        </w:tabs>
        <w:spacing w:after="120" w:line="276" w:lineRule="auto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8D4CEF">
        <w:rPr>
          <w:rFonts w:ascii="Arial" w:hAnsi="Arial" w:cs="Arial"/>
          <w:sz w:val="22"/>
          <w:szCs w:val="22"/>
        </w:rPr>
        <w:t xml:space="preserve">V případě prodlení </w:t>
      </w:r>
      <w:r w:rsidR="00994F36" w:rsidRPr="008D4CEF">
        <w:rPr>
          <w:rFonts w:ascii="Arial" w:hAnsi="Arial" w:cs="Arial"/>
          <w:sz w:val="22"/>
          <w:szCs w:val="22"/>
        </w:rPr>
        <w:t>VZP ČR</w:t>
      </w:r>
      <w:r w:rsidRPr="008D4CEF">
        <w:rPr>
          <w:rFonts w:ascii="Arial" w:hAnsi="Arial" w:cs="Arial"/>
          <w:sz w:val="22"/>
          <w:szCs w:val="22"/>
        </w:rPr>
        <w:t xml:space="preserve"> se zaplacením faktury může Poskytovatel vyúčtovat </w:t>
      </w:r>
      <w:r w:rsidR="00262A85">
        <w:rPr>
          <w:rFonts w:ascii="Arial" w:hAnsi="Arial" w:cs="Arial"/>
          <w:sz w:val="22"/>
          <w:szCs w:val="22"/>
        </w:rPr>
        <w:lastRenderedPageBreak/>
        <w:t>VZP </w:t>
      </w:r>
      <w:r w:rsidR="00994F36" w:rsidRPr="008D4CEF">
        <w:rPr>
          <w:rFonts w:ascii="Arial" w:hAnsi="Arial" w:cs="Arial"/>
          <w:sz w:val="22"/>
          <w:szCs w:val="22"/>
        </w:rPr>
        <w:t>ČR</w:t>
      </w:r>
      <w:r w:rsidRPr="008D4CEF">
        <w:rPr>
          <w:rFonts w:ascii="Arial" w:hAnsi="Arial" w:cs="Arial"/>
          <w:sz w:val="22"/>
          <w:szCs w:val="22"/>
        </w:rPr>
        <w:t xml:space="preserve"> úrok z prodlení ve výši 0,</w:t>
      </w:r>
      <w:r w:rsidR="0084649D" w:rsidRPr="008D4CEF">
        <w:rPr>
          <w:rFonts w:ascii="Arial" w:hAnsi="Arial" w:cs="Arial"/>
          <w:sz w:val="22"/>
          <w:szCs w:val="22"/>
        </w:rPr>
        <w:t xml:space="preserve">02 </w:t>
      </w:r>
      <w:r w:rsidRPr="008D4CEF">
        <w:rPr>
          <w:rFonts w:ascii="Arial" w:hAnsi="Arial" w:cs="Arial"/>
          <w:sz w:val="22"/>
          <w:szCs w:val="22"/>
        </w:rPr>
        <w:t xml:space="preserve">% z nezaplacené částky předmětné faktury za každý den prodlení a </w:t>
      </w:r>
      <w:r w:rsidR="00994F36" w:rsidRPr="008D4CEF">
        <w:rPr>
          <w:rFonts w:ascii="Arial" w:hAnsi="Arial" w:cs="Arial"/>
          <w:sz w:val="22"/>
          <w:szCs w:val="22"/>
        </w:rPr>
        <w:t>VZP ČR</w:t>
      </w:r>
      <w:r w:rsidRPr="008D4CEF">
        <w:rPr>
          <w:rFonts w:ascii="Arial" w:hAnsi="Arial" w:cs="Arial"/>
          <w:sz w:val="22"/>
          <w:szCs w:val="22"/>
        </w:rPr>
        <w:t xml:space="preserve"> je povin</w:t>
      </w:r>
      <w:r w:rsidR="00772903" w:rsidRPr="008D4CEF">
        <w:rPr>
          <w:rFonts w:ascii="Arial" w:hAnsi="Arial" w:cs="Arial"/>
          <w:sz w:val="22"/>
          <w:szCs w:val="22"/>
        </w:rPr>
        <w:t>na</w:t>
      </w:r>
      <w:r w:rsidRPr="008D4CEF">
        <w:rPr>
          <w:rFonts w:ascii="Arial" w:hAnsi="Arial" w:cs="Arial"/>
          <w:sz w:val="22"/>
          <w:szCs w:val="22"/>
        </w:rPr>
        <w:t xml:space="preserve"> tuto sankci uhradit.</w:t>
      </w:r>
    </w:p>
    <w:p w14:paraId="5917BDAE" w14:textId="191DD6E8" w:rsidR="00E332F9" w:rsidRPr="000A0AC7" w:rsidRDefault="00E332F9" w:rsidP="000A0AC7">
      <w:pPr>
        <w:widowControl w:val="0"/>
        <w:numPr>
          <w:ilvl w:val="0"/>
          <w:numId w:val="12"/>
        </w:numPr>
        <w:tabs>
          <w:tab w:val="clear" w:pos="567"/>
        </w:tabs>
        <w:spacing w:after="120" w:line="276" w:lineRule="auto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  <w:r w:rsidRPr="008D4CEF">
        <w:rPr>
          <w:rFonts w:ascii="Arial" w:hAnsi="Arial" w:cs="Arial"/>
          <w:sz w:val="22"/>
          <w:szCs w:val="22"/>
        </w:rPr>
        <w:t xml:space="preserve">Pokud Poskytovatel </w:t>
      </w:r>
      <w:r w:rsidR="00B11D77" w:rsidRPr="008D4CEF">
        <w:rPr>
          <w:rFonts w:ascii="Arial" w:hAnsi="Arial" w:cs="Arial"/>
          <w:sz w:val="22"/>
          <w:szCs w:val="22"/>
        </w:rPr>
        <w:t xml:space="preserve">nesplní </w:t>
      </w:r>
      <w:r w:rsidR="00EC0DFD" w:rsidRPr="008D4CEF">
        <w:rPr>
          <w:rFonts w:ascii="Arial" w:hAnsi="Arial" w:cs="Arial"/>
          <w:sz w:val="22"/>
          <w:szCs w:val="22"/>
        </w:rPr>
        <w:t xml:space="preserve">svou povinnost </w:t>
      </w:r>
      <w:r w:rsidR="00B51A76" w:rsidRPr="008D4CEF">
        <w:rPr>
          <w:rFonts w:ascii="Arial" w:hAnsi="Arial" w:cs="Arial"/>
          <w:sz w:val="22"/>
          <w:szCs w:val="22"/>
        </w:rPr>
        <w:t>mít po celou dobu trvání této Smlouvy sjednáno pojištění odpovědnosti za škodu dle čl. IX.</w:t>
      </w:r>
      <w:r w:rsidR="00EE6BE3" w:rsidRPr="008D4CEF">
        <w:rPr>
          <w:rFonts w:ascii="Arial" w:hAnsi="Arial" w:cs="Arial"/>
          <w:sz w:val="22"/>
          <w:szCs w:val="22"/>
        </w:rPr>
        <w:t xml:space="preserve"> odst</w:t>
      </w:r>
      <w:r w:rsidR="000D4541" w:rsidRPr="008D4CEF">
        <w:rPr>
          <w:rFonts w:ascii="Arial" w:hAnsi="Arial" w:cs="Arial"/>
          <w:sz w:val="22"/>
          <w:szCs w:val="22"/>
        </w:rPr>
        <w:t>.</w:t>
      </w:r>
      <w:r w:rsidR="002D2841" w:rsidRPr="008D4CEF">
        <w:rPr>
          <w:rFonts w:ascii="Arial" w:hAnsi="Arial" w:cs="Arial"/>
          <w:sz w:val="22"/>
          <w:szCs w:val="22"/>
        </w:rPr>
        <w:t xml:space="preserve"> 1. </w:t>
      </w:r>
      <w:r w:rsidR="00E936E2" w:rsidRPr="008D4CEF">
        <w:rPr>
          <w:rFonts w:ascii="Arial" w:hAnsi="Arial" w:cs="Arial"/>
          <w:sz w:val="22"/>
          <w:szCs w:val="22"/>
        </w:rPr>
        <w:t>t</w:t>
      </w:r>
      <w:r w:rsidR="002D2841" w:rsidRPr="008D4CEF">
        <w:rPr>
          <w:rFonts w:ascii="Arial" w:hAnsi="Arial" w:cs="Arial"/>
          <w:sz w:val="22"/>
          <w:szCs w:val="22"/>
        </w:rPr>
        <w:t>éto</w:t>
      </w:r>
      <w:r w:rsidR="002D2841" w:rsidRPr="000A0AC7">
        <w:rPr>
          <w:rFonts w:ascii="Arial" w:hAnsi="Arial" w:cs="Arial"/>
          <w:sz w:val="22"/>
          <w:szCs w:val="22"/>
        </w:rPr>
        <w:t xml:space="preserve"> Smlouvy</w:t>
      </w:r>
      <w:r w:rsidR="00215CE5">
        <w:rPr>
          <w:rFonts w:ascii="Arial" w:hAnsi="Arial" w:cs="Arial"/>
          <w:sz w:val="22"/>
          <w:szCs w:val="22"/>
        </w:rPr>
        <w:t>, příp.</w:t>
      </w:r>
      <w:r w:rsidR="00B51A76">
        <w:rPr>
          <w:rFonts w:ascii="Arial" w:hAnsi="Arial" w:cs="Arial"/>
          <w:sz w:val="22"/>
          <w:szCs w:val="22"/>
        </w:rPr>
        <w:t xml:space="preserve"> tuto skutečnost Objednateli ve stanovené lhůtě nedoloží</w:t>
      </w:r>
      <w:r w:rsidR="00EC0DFD" w:rsidRPr="000A0AC7">
        <w:rPr>
          <w:rFonts w:ascii="Arial" w:hAnsi="Arial" w:cs="Arial"/>
          <w:sz w:val="22"/>
          <w:szCs w:val="22"/>
        </w:rPr>
        <w:t>,</w:t>
      </w:r>
      <w:r w:rsidRPr="000A0AC7">
        <w:rPr>
          <w:rFonts w:ascii="Arial" w:hAnsi="Arial" w:cs="Arial"/>
          <w:sz w:val="22"/>
          <w:szCs w:val="22"/>
        </w:rPr>
        <w:t xml:space="preserve"> je VZP ČR oprávněna </w:t>
      </w:r>
      <w:r w:rsidR="002D2841" w:rsidRPr="000A0AC7">
        <w:rPr>
          <w:rFonts w:ascii="Arial" w:hAnsi="Arial" w:cs="Arial"/>
          <w:sz w:val="22"/>
          <w:szCs w:val="22"/>
        </w:rPr>
        <w:t>v každém jednotlivém případě</w:t>
      </w:r>
      <w:r w:rsidR="00E936E2" w:rsidRPr="000A0AC7">
        <w:rPr>
          <w:rFonts w:ascii="Arial" w:hAnsi="Arial" w:cs="Arial"/>
          <w:sz w:val="22"/>
          <w:szCs w:val="22"/>
        </w:rPr>
        <w:t xml:space="preserve"> nesplnění</w:t>
      </w:r>
      <w:r w:rsidR="000E291A" w:rsidRPr="000A0AC7">
        <w:rPr>
          <w:rFonts w:ascii="Arial" w:hAnsi="Arial" w:cs="Arial"/>
          <w:sz w:val="22"/>
          <w:szCs w:val="22"/>
        </w:rPr>
        <w:t xml:space="preserve"> </w:t>
      </w:r>
      <w:r w:rsidR="00E936E2" w:rsidRPr="000A0AC7">
        <w:rPr>
          <w:rFonts w:ascii="Arial" w:hAnsi="Arial" w:cs="Arial"/>
          <w:sz w:val="22"/>
          <w:szCs w:val="22"/>
        </w:rPr>
        <w:t xml:space="preserve">této povinnosti </w:t>
      </w:r>
      <w:r w:rsidR="00A93B7B" w:rsidRPr="000A0AC7">
        <w:rPr>
          <w:rFonts w:ascii="Arial" w:hAnsi="Arial" w:cs="Arial"/>
          <w:sz w:val="22"/>
          <w:szCs w:val="22"/>
        </w:rPr>
        <w:t>vyúčtovat Poskytovateli smluvní pokutu ve výši 10 000,-</w:t>
      </w:r>
      <w:r w:rsidR="00B51A76">
        <w:rPr>
          <w:rFonts w:ascii="Arial" w:hAnsi="Arial" w:cs="Arial"/>
          <w:sz w:val="22"/>
          <w:szCs w:val="22"/>
        </w:rPr>
        <w:t xml:space="preserve"> </w:t>
      </w:r>
      <w:r w:rsidR="00A93B7B" w:rsidRPr="000A0AC7">
        <w:rPr>
          <w:rFonts w:ascii="Arial" w:hAnsi="Arial" w:cs="Arial"/>
          <w:sz w:val="22"/>
          <w:szCs w:val="22"/>
        </w:rPr>
        <w:t>Kč</w:t>
      </w:r>
      <w:r w:rsidR="00A93B7B" w:rsidRPr="000A0AC7">
        <w:rPr>
          <w:rFonts w:ascii="Arial" w:hAnsi="Arial" w:cs="Arial"/>
          <w:i/>
          <w:sz w:val="22"/>
          <w:szCs w:val="22"/>
        </w:rPr>
        <w:t xml:space="preserve"> </w:t>
      </w:r>
      <w:r w:rsidR="00E936E2" w:rsidRPr="000A0AC7">
        <w:rPr>
          <w:rFonts w:ascii="Arial" w:hAnsi="Arial" w:cs="Arial"/>
          <w:sz w:val="22"/>
          <w:szCs w:val="22"/>
        </w:rPr>
        <w:t>a Poskytovatel se zavazuje vyúčtovanou smluvní pokutu uhradit</w:t>
      </w:r>
      <w:r w:rsidR="007701A9" w:rsidRPr="000A0AC7">
        <w:rPr>
          <w:rFonts w:ascii="Arial" w:hAnsi="Arial" w:cs="Arial"/>
          <w:sz w:val="22"/>
          <w:szCs w:val="22"/>
        </w:rPr>
        <w:t>.</w:t>
      </w:r>
    </w:p>
    <w:p w14:paraId="7ED49526" w14:textId="77777777" w:rsidR="00BF1D5B" w:rsidRPr="000A0AC7" w:rsidRDefault="00A31982" w:rsidP="000A0AC7">
      <w:pPr>
        <w:widowControl w:val="0"/>
        <w:numPr>
          <w:ilvl w:val="0"/>
          <w:numId w:val="12"/>
        </w:numPr>
        <w:tabs>
          <w:tab w:val="clear" w:pos="567"/>
        </w:tabs>
        <w:spacing w:after="120" w:line="276" w:lineRule="auto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  <w:r w:rsidRPr="000A0AC7">
        <w:rPr>
          <w:rFonts w:ascii="Arial" w:hAnsi="Arial" w:cs="Arial"/>
          <w:sz w:val="22"/>
          <w:szCs w:val="22"/>
        </w:rPr>
        <w:t xml:space="preserve">Uhrazením jakékoliv smluvní pokuty není dotčeno právo oprávněné </w:t>
      </w:r>
      <w:r w:rsidR="00092644" w:rsidRPr="000A0AC7">
        <w:rPr>
          <w:rFonts w:ascii="Arial" w:hAnsi="Arial" w:cs="Arial"/>
          <w:sz w:val="22"/>
          <w:szCs w:val="22"/>
        </w:rPr>
        <w:t>S</w:t>
      </w:r>
      <w:r w:rsidRPr="000A0AC7">
        <w:rPr>
          <w:rFonts w:ascii="Arial" w:hAnsi="Arial" w:cs="Arial"/>
          <w:sz w:val="22"/>
          <w:szCs w:val="22"/>
        </w:rPr>
        <w:t>mluvní strany na náhradu vzniklé škody v celém rozsahu</w:t>
      </w:r>
      <w:r w:rsidR="00BF1D5B" w:rsidRPr="000A0AC7">
        <w:rPr>
          <w:rFonts w:ascii="Arial" w:hAnsi="Arial" w:cs="Arial"/>
          <w:sz w:val="22"/>
          <w:szCs w:val="22"/>
        </w:rPr>
        <w:t>.</w:t>
      </w:r>
    </w:p>
    <w:p w14:paraId="3C6AC3F2" w14:textId="77777777" w:rsidR="005A271E" w:rsidRPr="00620BF0" w:rsidRDefault="005A271E" w:rsidP="00A776E6">
      <w:pPr>
        <w:widowControl w:val="0"/>
        <w:spacing w:after="120" w:line="276" w:lineRule="auto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66EBFF8A" w14:textId="77777777" w:rsidR="00D30EB1" w:rsidRPr="00620BF0" w:rsidRDefault="007E4DB0" w:rsidP="003C5F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atLeast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Článek VI</w:t>
      </w:r>
      <w:r w:rsidR="000F6779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I</w:t>
      </w:r>
      <w:r w:rsidR="002B0468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I</w:t>
      </w:r>
      <w:r w:rsidR="009841E7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. O</w:t>
      </w:r>
      <w:r w:rsidR="00766317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d</w:t>
      </w:r>
      <w:r w:rsidR="00F00038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povědnost za vady, odstraňování vad, k</w:t>
      </w:r>
      <w:r w:rsidR="00D30EB1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omunikace</w:t>
      </w:r>
    </w:p>
    <w:p w14:paraId="06B74F2B" w14:textId="77777777" w:rsidR="00CB3D2F" w:rsidRPr="00A776E6" w:rsidRDefault="007E4DB0" w:rsidP="002F4360">
      <w:pPr>
        <w:pStyle w:val="Odstavecseseznamem"/>
        <w:widowControl w:val="0"/>
        <w:numPr>
          <w:ilvl w:val="0"/>
          <w:numId w:val="22"/>
        </w:numPr>
        <w:spacing w:after="120" w:line="276" w:lineRule="auto"/>
        <w:ind w:left="426" w:hanging="426"/>
        <w:contextualSpacing w:val="0"/>
        <w:jc w:val="both"/>
        <w:outlineLvl w:val="0"/>
        <w:rPr>
          <w:rFonts w:ascii="Arial" w:eastAsia="Times New Roman" w:hAnsi="Arial" w:cs="Arial"/>
          <w:sz w:val="22"/>
          <w:szCs w:val="22"/>
        </w:rPr>
      </w:pPr>
      <w:r w:rsidRPr="00620BF0">
        <w:rPr>
          <w:rFonts w:ascii="Arial" w:hAnsi="Arial" w:cs="Arial"/>
          <w:sz w:val="22"/>
          <w:szCs w:val="22"/>
        </w:rPr>
        <w:t xml:space="preserve">Poskytovatel </w:t>
      </w:r>
      <w:r w:rsidR="009841E7" w:rsidRPr="00620BF0">
        <w:rPr>
          <w:rFonts w:ascii="Arial" w:hAnsi="Arial" w:cs="Arial"/>
          <w:sz w:val="22"/>
          <w:szCs w:val="22"/>
        </w:rPr>
        <w:t xml:space="preserve">se zavazuje realizovat předmět plnění této </w:t>
      </w:r>
      <w:r w:rsidR="00BA41E8" w:rsidRPr="00620BF0">
        <w:rPr>
          <w:rFonts w:ascii="Arial" w:hAnsi="Arial" w:cs="Arial"/>
          <w:sz w:val="22"/>
          <w:szCs w:val="22"/>
        </w:rPr>
        <w:t>S</w:t>
      </w:r>
      <w:r w:rsidR="009841E7" w:rsidRPr="00620BF0">
        <w:rPr>
          <w:rFonts w:ascii="Arial" w:hAnsi="Arial" w:cs="Arial"/>
          <w:sz w:val="22"/>
          <w:szCs w:val="22"/>
        </w:rPr>
        <w:t>mlouvy v souladu s příslušnými právními předpisy a s maximální péčí a v kvalitě odpovídající jeho odborným znalostem a zkušenostem, kterou lze od něj vzhledem k jeho profesnímu zaměření právem očekávat.</w:t>
      </w:r>
    </w:p>
    <w:p w14:paraId="4164C5AA" w14:textId="036DF190" w:rsidR="00F00038" w:rsidRPr="00730A65" w:rsidRDefault="00F00038" w:rsidP="002F4360">
      <w:pPr>
        <w:pStyle w:val="Odstavecseseznamem"/>
        <w:widowControl w:val="0"/>
        <w:numPr>
          <w:ilvl w:val="0"/>
          <w:numId w:val="22"/>
        </w:numPr>
        <w:spacing w:after="120" w:line="276" w:lineRule="auto"/>
        <w:ind w:left="426" w:hanging="426"/>
        <w:contextualSpacing w:val="0"/>
        <w:jc w:val="both"/>
        <w:outlineLvl w:val="0"/>
        <w:rPr>
          <w:rFonts w:ascii="Arial" w:eastAsia="Times New Roman" w:hAnsi="Arial" w:cs="Arial"/>
          <w:b/>
          <w:sz w:val="22"/>
          <w:szCs w:val="22"/>
        </w:rPr>
      </w:pPr>
      <w:r w:rsidRPr="00620BF0">
        <w:rPr>
          <w:rFonts w:ascii="Arial" w:hAnsi="Arial" w:cs="Arial"/>
          <w:sz w:val="22"/>
          <w:szCs w:val="22"/>
        </w:rPr>
        <w:t xml:space="preserve">Poskytovatel </w:t>
      </w:r>
      <w:r w:rsidR="001140D4">
        <w:rPr>
          <w:rFonts w:ascii="Arial" w:hAnsi="Arial" w:cs="Arial"/>
          <w:sz w:val="22"/>
          <w:szCs w:val="22"/>
        </w:rPr>
        <w:t xml:space="preserve">poskytuje na předmět plnění záruku, tj. </w:t>
      </w:r>
      <w:r w:rsidRPr="00620BF0">
        <w:rPr>
          <w:rFonts w:ascii="Arial" w:hAnsi="Arial" w:cs="Arial"/>
          <w:sz w:val="22"/>
          <w:szCs w:val="22"/>
        </w:rPr>
        <w:t xml:space="preserve">odpovídá za to, že </w:t>
      </w:r>
      <w:r w:rsidR="00D9645E">
        <w:rPr>
          <w:rFonts w:ascii="Arial" w:hAnsi="Arial" w:cs="Arial"/>
          <w:sz w:val="22"/>
          <w:szCs w:val="22"/>
        </w:rPr>
        <w:t xml:space="preserve">dodaný </w:t>
      </w:r>
      <w:r w:rsidR="00CA3C69">
        <w:rPr>
          <w:rFonts w:ascii="Arial" w:hAnsi="Arial" w:cs="Arial"/>
          <w:sz w:val="22"/>
          <w:szCs w:val="22"/>
        </w:rPr>
        <w:t xml:space="preserve">SW </w:t>
      </w:r>
      <w:r w:rsidR="00D9645E">
        <w:rPr>
          <w:rFonts w:ascii="Arial" w:hAnsi="Arial" w:cs="Arial"/>
          <w:sz w:val="22"/>
          <w:szCs w:val="22"/>
        </w:rPr>
        <w:t>Kilometrovník</w:t>
      </w:r>
      <w:r w:rsidR="00CA3C69">
        <w:rPr>
          <w:rFonts w:ascii="Arial" w:hAnsi="Arial" w:cs="Arial"/>
          <w:sz w:val="22"/>
          <w:szCs w:val="22"/>
        </w:rPr>
        <w:t>, včetně jeho aktualizací,</w:t>
      </w:r>
      <w:r w:rsidR="00D9645E">
        <w:rPr>
          <w:rFonts w:ascii="Arial" w:hAnsi="Arial" w:cs="Arial"/>
          <w:sz w:val="22"/>
          <w:szCs w:val="22"/>
        </w:rPr>
        <w:t xml:space="preserve"> </w:t>
      </w:r>
      <w:r w:rsidRPr="00620BF0">
        <w:rPr>
          <w:rFonts w:ascii="Arial" w:hAnsi="Arial" w:cs="Arial"/>
          <w:sz w:val="22"/>
          <w:szCs w:val="22"/>
        </w:rPr>
        <w:t xml:space="preserve">bude po celou dobu trvání smluvního vztahu </w:t>
      </w:r>
      <w:r w:rsidR="00D26029">
        <w:rPr>
          <w:rFonts w:ascii="Arial" w:hAnsi="Arial" w:cs="Arial"/>
          <w:sz w:val="22"/>
          <w:szCs w:val="22"/>
        </w:rPr>
        <w:t xml:space="preserve">vykazovat funkčnost a </w:t>
      </w:r>
      <w:r w:rsidRPr="00620BF0">
        <w:rPr>
          <w:rFonts w:ascii="Arial" w:hAnsi="Arial" w:cs="Arial"/>
          <w:sz w:val="22"/>
          <w:szCs w:val="22"/>
        </w:rPr>
        <w:t xml:space="preserve">vlastnosti </w:t>
      </w:r>
      <w:r w:rsidRPr="00B51A76">
        <w:rPr>
          <w:rFonts w:ascii="Arial" w:hAnsi="Arial" w:cs="Arial"/>
          <w:sz w:val="22"/>
          <w:szCs w:val="22"/>
        </w:rPr>
        <w:t>dle</w:t>
      </w:r>
      <w:r w:rsidR="00BA5665" w:rsidRPr="00B51A76">
        <w:rPr>
          <w:rFonts w:ascii="Arial" w:hAnsi="Arial" w:cs="Arial"/>
          <w:sz w:val="22"/>
          <w:szCs w:val="22"/>
        </w:rPr>
        <w:t xml:space="preserve"> </w:t>
      </w:r>
      <w:r w:rsidRPr="00B51A76">
        <w:rPr>
          <w:rFonts w:ascii="Arial" w:hAnsi="Arial" w:cs="Arial"/>
          <w:sz w:val="22"/>
          <w:szCs w:val="22"/>
        </w:rPr>
        <w:t>této Smlouvy</w:t>
      </w:r>
      <w:r w:rsidR="00A776E6">
        <w:rPr>
          <w:rFonts w:ascii="Arial" w:hAnsi="Arial" w:cs="Arial"/>
          <w:sz w:val="22"/>
          <w:szCs w:val="22"/>
        </w:rPr>
        <w:t xml:space="preserve"> (</w:t>
      </w:r>
      <w:r w:rsidR="00BA5665">
        <w:rPr>
          <w:rFonts w:ascii="Arial" w:hAnsi="Arial" w:cs="Arial"/>
          <w:sz w:val="22"/>
          <w:szCs w:val="22"/>
        </w:rPr>
        <w:t>včetně Přílohy č.</w:t>
      </w:r>
      <w:r w:rsidR="00A776E6">
        <w:rPr>
          <w:rFonts w:ascii="Arial" w:hAnsi="Arial" w:cs="Arial"/>
          <w:sz w:val="22"/>
          <w:szCs w:val="22"/>
        </w:rPr>
        <w:t xml:space="preserve"> </w:t>
      </w:r>
      <w:r w:rsidR="00BA5665">
        <w:rPr>
          <w:rFonts w:ascii="Arial" w:hAnsi="Arial" w:cs="Arial"/>
          <w:sz w:val="22"/>
          <w:szCs w:val="22"/>
        </w:rPr>
        <w:t>1</w:t>
      </w:r>
      <w:r w:rsidRPr="00620BF0">
        <w:rPr>
          <w:rFonts w:ascii="Arial" w:hAnsi="Arial" w:cs="Arial"/>
          <w:sz w:val="22"/>
          <w:szCs w:val="22"/>
        </w:rPr>
        <w:t>).</w:t>
      </w:r>
      <w:r w:rsidR="00BA5665">
        <w:rPr>
          <w:rFonts w:ascii="Arial" w:hAnsi="Arial" w:cs="Arial"/>
          <w:sz w:val="22"/>
          <w:szCs w:val="22"/>
        </w:rPr>
        <w:t xml:space="preserve"> Záruční doba poběží ode </w:t>
      </w:r>
      <w:r w:rsidR="00BA5665" w:rsidRPr="00730A65">
        <w:rPr>
          <w:rFonts w:ascii="Arial" w:hAnsi="Arial" w:cs="Arial"/>
          <w:b/>
          <w:sz w:val="22"/>
          <w:szCs w:val="22"/>
        </w:rPr>
        <w:t>d</w:t>
      </w:r>
      <w:r w:rsidR="003D3E15">
        <w:rPr>
          <w:rFonts w:ascii="Arial" w:hAnsi="Arial" w:cs="Arial"/>
          <w:b/>
          <w:sz w:val="22"/>
          <w:szCs w:val="22"/>
        </w:rPr>
        <w:t>ne podpisu Akceptačního protokol</w:t>
      </w:r>
      <w:r w:rsidR="00BA5665" w:rsidRPr="00730A65">
        <w:rPr>
          <w:rFonts w:ascii="Arial" w:hAnsi="Arial" w:cs="Arial"/>
          <w:b/>
          <w:sz w:val="22"/>
          <w:szCs w:val="22"/>
        </w:rPr>
        <w:t>u</w:t>
      </w:r>
      <w:r w:rsidR="00730A65" w:rsidRPr="00730A65">
        <w:rPr>
          <w:rFonts w:ascii="Arial" w:hAnsi="Arial" w:cs="Arial"/>
          <w:sz w:val="22"/>
          <w:szCs w:val="22"/>
        </w:rPr>
        <w:t xml:space="preserve"> a </w:t>
      </w:r>
      <w:r w:rsidR="00132A4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skončí posledním dnem 48. kalendářního měsíce následujícího po dni podpisu Akceptačního protokolu.</w:t>
      </w:r>
      <w:r w:rsidR="00703C92">
        <w:rPr>
          <w:rFonts w:ascii="Arial" w:hAnsi="Arial" w:cs="Arial"/>
          <w:b/>
          <w:sz w:val="22"/>
          <w:szCs w:val="22"/>
        </w:rPr>
        <w:t xml:space="preserve"> </w:t>
      </w:r>
    </w:p>
    <w:p w14:paraId="51FFE891" w14:textId="77777777" w:rsidR="00D30EB1" w:rsidRPr="00620BF0" w:rsidRDefault="00F00038" w:rsidP="002F4360">
      <w:pPr>
        <w:pStyle w:val="Odstavecseseznamem"/>
        <w:widowControl w:val="0"/>
        <w:numPr>
          <w:ilvl w:val="0"/>
          <w:numId w:val="22"/>
        </w:numPr>
        <w:spacing w:after="120" w:line="276" w:lineRule="auto"/>
        <w:ind w:left="426" w:hanging="426"/>
        <w:contextualSpacing w:val="0"/>
        <w:jc w:val="both"/>
        <w:outlineLvl w:val="0"/>
        <w:rPr>
          <w:rFonts w:ascii="Arial" w:eastAsia="Times New Roman" w:hAnsi="Arial" w:cs="Arial"/>
          <w:sz w:val="22"/>
          <w:szCs w:val="22"/>
        </w:rPr>
      </w:pPr>
      <w:r w:rsidRPr="00620BF0">
        <w:rPr>
          <w:rFonts w:ascii="Arial" w:hAnsi="Arial" w:cs="Arial"/>
          <w:sz w:val="22"/>
          <w:szCs w:val="22"/>
        </w:rPr>
        <w:t>Poskytovatel odpovídá</w:t>
      </w:r>
      <w:r w:rsidR="00586E9A" w:rsidRPr="00620BF0">
        <w:rPr>
          <w:rFonts w:ascii="Arial" w:hAnsi="Arial" w:cs="Arial"/>
          <w:sz w:val="22"/>
          <w:szCs w:val="22"/>
        </w:rPr>
        <w:t xml:space="preserve"> za to</w:t>
      </w:r>
      <w:r w:rsidRPr="00620BF0">
        <w:rPr>
          <w:rFonts w:ascii="Arial" w:hAnsi="Arial" w:cs="Arial"/>
          <w:sz w:val="22"/>
          <w:szCs w:val="22"/>
        </w:rPr>
        <w:t xml:space="preserve">, že </w:t>
      </w:r>
      <w:r w:rsidR="00BF416C">
        <w:rPr>
          <w:rFonts w:ascii="Arial" w:hAnsi="Arial" w:cs="Arial"/>
          <w:sz w:val="22"/>
          <w:szCs w:val="22"/>
        </w:rPr>
        <w:t xml:space="preserve">plnění poskytované podle této </w:t>
      </w:r>
      <w:r w:rsidR="00CB6514" w:rsidRPr="00620BF0">
        <w:rPr>
          <w:rFonts w:ascii="Arial" w:hAnsi="Arial" w:cs="Arial"/>
          <w:sz w:val="22"/>
          <w:szCs w:val="22"/>
        </w:rPr>
        <w:t>S</w:t>
      </w:r>
      <w:r w:rsidRPr="00620BF0">
        <w:rPr>
          <w:rFonts w:ascii="Arial" w:hAnsi="Arial" w:cs="Arial"/>
          <w:sz w:val="22"/>
          <w:szCs w:val="22"/>
        </w:rPr>
        <w:t xml:space="preserve">mlouvy bude po celou dobu trvání této Smlouvy bez právních vad. Při výskytu právních vad </w:t>
      </w:r>
      <w:r w:rsidR="00435BDE">
        <w:rPr>
          <w:rFonts w:ascii="Arial" w:hAnsi="Arial" w:cs="Arial"/>
          <w:sz w:val="22"/>
          <w:szCs w:val="22"/>
        </w:rPr>
        <w:t xml:space="preserve">souvisejících s předmětem plnění, </w:t>
      </w:r>
      <w:r w:rsidRPr="00620BF0">
        <w:rPr>
          <w:rFonts w:ascii="Arial" w:hAnsi="Arial" w:cs="Arial"/>
          <w:sz w:val="22"/>
          <w:szCs w:val="22"/>
        </w:rPr>
        <w:t xml:space="preserve">či vyslovení nároku jiných osob, bude Objednatel </w:t>
      </w:r>
      <w:r w:rsidR="00CC776E">
        <w:rPr>
          <w:rFonts w:ascii="Arial" w:hAnsi="Arial" w:cs="Arial"/>
          <w:sz w:val="22"/>
          <w:szCs w:val="22"/>
        </w:rPr>
        <w:t xml:space="preserve">neprodleně </w:t>
      </w:r>
      <w:r w:rsidRPr="00620BF0">
        <w:rPr>
          <w:rFonts w:ascii="Arial" w:hAnsi="Arial" w:cs="Arial"/>
          <w:sz w:val="22"/>
          <w:szCs w:val="22"/>
        </w:rPr>
        <w:t>kontaktovat Posky</w:t>
      </w:r>
      <w:r w:rsidR="00910989" w:rsidRPr="00620BF0">
        <w:rPr>
          <w:rFonts w:ascii="Arial" w:hAnsi="Arial" w:cs="Arial"/>
          <w:sz w:val="22"/>
          <w:szCs w:val="22"/>
        </w:rPr>
        <w:t>tovatele prokazatelným způsobem</w:t>
      </w:r>
      <w:r w:rsidR="00CC776E">
        <w:rPr>
          <w:rFonts w:ascii="Arial" w:hAnsi="Arial" w:cs="Arial"/>
          <w:sz w:val="22"/>
          <w:szCs w:val="22"/>
        </w:rPr>
        <w:t xml:space="preserve"> a </w:t>
      </w:r>
      <w:r w:rsidR="00BF416C">
        <w:rPr>
          <w:rFonts w:ascii="Arial" w:hAnsi="Arial" w:cs="Arial"/>
          <w:sz w:val="22"/>
          <w:szCs w:val="22"/>
        </w:rPr>
        <w:t xml:space="preserve">Poskytovatel </w:t>
      </w:r>
      <w:r w:rsidR="00CC776E">
        <w:rPr>
          <w:rFonts w:ascii="Arial" w:hAnsi="Arial" w:cs="Arial"/>
          <w:sz w:val="22"/>
          <w:szCs w:val="22"/>
        </w:rPr>
        <w:t>nahradí</w:t>
      </w:r>
      <w:r w:rsidR="00BF416C">
        <w:rPr>
          <w:rFonts w:ascii="Arial" w:hAnsi="Arial" w:cs="Arial"/>
          <w:sz w:val="22"/>
          <w:szCs w:val="22"/>
        </w:rPr>
        <w:t xml:space="preserve"> Objednateli</w:t>
      </w:r>
      <w:r w:rsidR="00CC776E">
        <w:rPr>
          <w:rFonts w:ascii="Arial" w:hAnsi="Arial" w:cs="Arial"/>
          <w:sz w:val="22"/>
          <w:szCs w:val="22"/>
        </w:rPr>
        <w:t xml:space="preserve"> v celém rozsahu škodu, která případně v</w:t>
      </w:r>
      <w:r w:rsidR="001A7D95">
        <w:rPr>
          <w:rFonts w:ascii="Arial" w:hAnsi="Arial" w:cs="Arial"/>
          <w:sz w:val="22"/>
          <w:szCs w:val="22"/>
        </w:rPr>
        <w:t xml:space="preserve"> </w:t>
      </w:r>
      <w:r w:rsidR="00CC776E">
        <w:rPr>
          <w:rFonts w:ascii="Arial" w:hAnsi="Arial" w:cs="Arial"/>
          <w:sz w:val="22"/>
          <w:szCs w:val="22"/>
        </w:rPr>
        <w:t>souvislosti</w:t>
      </w:r>
      <w:r w:rsidR="001A7D95">
        <w:rPr>
          <w:rFonts w:ascii="Arial" w:hAnsi="Arial" w:cs="Arial"/>
          <w:sz w:val="22"/>
          <w:szCs w:val="22"/>
        </w:rPr>
        <w:t xml:space="preserve"> </w:t>
      </w:r>
      <w:r w:rsidR="00435BDE">
        <w:rPr>
          <w:rFonts w:ascii="Arial" w:hAnsi="Arial" w:cs="Arial"/>
          <w:sz w:val="22"/>
          <w:szCs w:val="22"/>
        </w:rPr>
        <w:t>s těmito vadami či nároky vznikne</w:t>
      </w:r>
      <w:r w:rsidR="00902B2B">
        <w:rPr>
          <w:rFonts w:ascii="Arial" w:hAnsi="Arial" w:cs="Arial"/>
          <w:sz w:val="22"/>
          <w:szCs w:val="22"/>
        </w:rPr>
        <w:t>.</w:t>
      </w:r>
    </w:p>
    <w:p w14:paraId="6189EC66" w14:textId="77A93037" w:rsidR="00DF372C" w:rsidRPr="00DF372C" w:rsidRDefault="00D30EB1" w:rsidP="002F4360">
      <w:pPr>
        <w:pStyle w:val="Odstavecseseznamem"/>
        <w:widowControl w:val="0"/>
        <w:numPr>
          <w:ilvl w:val="0"/>
          <w:numId w:val="22"/>
        </w:numPr>
        <w:spacing w:after="120" w:line="276" w:lineRule="auto"/>
        <w:ind w:left="426" w:hanging="426"/>
        <w:contextualSpacing w:val="0"/>
        <w:jc w:val="both"/>
        <w:outlineLvl w:val="0"/>
        <w:rPr>
          <w:rFonts w:ascii="Arial" w:eastAsia="Times New Roman" w:hAnsi="Arial" w:cs="Arial"/>
          <w:sz w:val="22"/>
          <w:szCs w:val="22"/>
        </w:rPr>
      </w:pPr>
      <w:r w:rsidRPr="00620BF0">
        <w:rPr>
          <w:rFonts w:ascii="Arial" w:hAnsi="Arial" w:cs="Arial"/>
          <w:sz w:val="22"/>
          <w:szCs w:val="22"/>
        </w:rPr>
        <w:t>Komunikace mezi Poskytovatelem a VZP ČR</w:t>
      </w:r>
      <w:r w:rsidR="001140D4">
        <w:rPr>
          <w:rFonts w:ascii="Arial" w:hAnsi="Arial" w:cs="Arial"/>
          <w:sz w:val="22"/>
          <w:szCs w:val="22"/>
        </w:rPr>
        <w:t xml:space="preserve"> </w:t>
      </w:r>
      <w:r w:rsidRPr="00620BF0">
        <w:rPr>
          <w:rFonts w:ascii="Arial" w:hAnsi="Arial" w:cs="Arial"/>
          <w:sz w:val="22"/>
          <w:szCs w:val="22"/>
        </w:rPr>
        <w:t>bude probíhat formou e-mailu či telefonního kontaktu mezi</w:t>
      </w:r>
      <w:r w:rsidR="000435DE" w:rsidRPr="00620BF0">
        <w:rPr>
          <w:rFonts w:ascii="Arial" w:hAnsi="Arial" w:cs="Arial"/>
          <w:sz w:val="22"/>
          <w:szCs w:val="22"/>
        </w:rPr>
        <w:t> </w:t>
      </w:r>
      <w:r w:rsidR="00703C92">
        <w:rPr>
          <w:rFonts w:ascii="Arial" w:hAnsi="Arial" w:cs="Arial"/>
          <w:sz w:val="22"/>
          <w:szCs w:val="22"/>
        </w:rPr>
        <w:t>O</w:t>
      </w:r>
      <w:r w:rsidRPr="00620BF0">
        <w:rPr>
          <w:rFonts w:ascii="Arial" w:hAnsi="Arial" w:cs="Arial"/>
          <w:sz w:val="22"/>
          <w:szCs w:val="22"/>
        </w:rPr>
        <w:t xml:space="preserve">právněnými osobami </w:t>
      </w:r>
      <w:r w:rsidR="00092644">
        <w:rPr>
          <w:rFonts w:ascii="Arial" w:hAnsi="Arial" w:cs="Arial"/>
          <w:sz w:val="22"/>
          <w:szCs w:val="22"/>
        </w:rPr>
        <w:t>S</w:t>
      </w:r>
      <w:r w:rsidRPr="00620BF0">
        <w:rPr>
          <w:rFonts w:ascii="Arial" w:hAnsi="Arial" w:cs="Arial"/>
          <w:sz w:val="22"/>
          <w:szCs w:val="22"/>
        </w:rPr>
        <w:t>mluvních stran</w:t>
      </w:r>
      <w:r w:rsidR="00F00038" w:rsidRPr="00620BF0">
        <w:rPr>
          <w:rFonts w:ascii="Arial" w:hAnsi="Arial" w:cs="Arial"/>
          <w:sz w:val="22"/>
          <w:szCs w:val="22"/>
        </w:rPr>
        <w:t>, pokud není v této Smlouvě stanoveno jinak</w:t>
      </w:r>
      <w:r w:rsidR="001E7EAA">
        <w:rPr>
          <w:rFonts w:ascii="Arial" w:hAnsi="Arial" w:cs="Arial"/>
          <w:sz w:val="22"/>
          <w:szCs w:val="22"/>
        </w:rPr>
        <w:t xml:space="preserve"> (viz násl. odstavec)</w:t>
      </w:r>
      <w:r w:rsidR="00F00038" w:rsidRPr="00620BF0">
        <w:rPr>
          <w:rFonts w:ascii="Arial" w:hAnsi="Arial" w:cs="Arial"/>
          <w:sz w:val="22"/>
          <w:szCs w:val="22"/>
        </w:rPr>
        <w:t xml:space="preserve">. </w:t>
      </w:r>
    </w:p>
    <w:p w14:paraId="033EEA36" w14:textId="4BD06463" w:rsidR="001A6992" w:rsidRPr="00016866" w:rsidRDefault="004A65C8" w:rsidP="002F4360">
      <w:pPr>
        <w:pStyle w:val="Odstavecseseznamem"/>
        <w:widowControl w:val="0"/>
        <w:numPr>
          <w:ilvl w:val="0"/>
          <w:numId w:val="22"/>
        </w:numPr>
        <w:spacing w:after="120" w:line="276" w:lineRule="auto"/>
        <w:ind w:left="426" w:hanging="426"/>
        <w:contextualSpacing w:val="0"/>
        <w:jc w:val="both"/>
        <w:outlineLvl w:val="0"/>
        <w:rPr>
          <w:rFonts w:ascii="Arial" w:hAnsi="Arial" w:cs="Arial"/>
          <w:sz w:val="22"/>
          <w:szCs w:val="22"/>
        </w:rPr>
      </w:pPr>
      <w:r w:rsidRPr="00B04469">
        <w:rPr>
          <w:rFonts w:ascii="Arial" w:hAnsi="Arial" w:cs="Arial"/>
          <w:sz w:val="22"/>
          <w:szCs w:val="22"/>
        </w:rPr>
        <w:t xml:space="preserve">Komunikace </w:t>
      </w:r>
      <w:r w:rsidR="00D547D4">
        <w:rPr>
          <w:rFonts w:ascii="Arial" w:hAnsi="Arial" w:cs="Arial"/>
          <w:sz w:val="22"/>
          <w:szCs w:val="22"/>
        </w:rPr>
        <w:t xml:space="preserve">ve věci </w:t>
      </w:r>
      <w:r w:rsidR="00D547D4" w:rsidRPr="00CA3C69">
        <w:rPr>
          <w:rFonts w:ascii="Arial" w:hAnsi="Arial" w:cs="Arial"/>
          <w:b/>
          <w:sz w:val="22"/>
          <w:szCs w:val="22"/>
        </w:rPr>
        <w:t>záruky a podpory</w:t>
      </w:r>
      <w:r w:rsidR="00D547D4">
        <w:rPr>
          <w:rFonts w:ascii="Arial" w:hAnsi="Arial" w:cs="Arial"/>
          <w:sz w:val="22"/>
          <w:szCs w:val="22"/>
        </w:rPr>
        <w:t xml:space="preserve"> </w:t>
      </w:r>
      <w:r w:rsidRPr="00B04469">
        <w:rPr>
          <w:rFonts w:ascii="Arial" w:hAnsi="Arial" w:cs="Arial"/>
          <w:sz w:val="22"/>
          <w:szCs w:val="22"/>
        </w:rPr>
        <w:t xml:space="preserve">bude probíhat v </w:t>
      </w:r>
      <w:r w:rsidR="00DF372C" w:rsidRPr="00B04469">
        <w:rPr>
          <w:rFonts w:ascii="Arial" w:hAnsi="Arial" w:cs="Arial"/>
          <w:sz w:val="22"/>
          <w:szCs w:val="22"/>
        </w:rPr>
        <w:t xml:space="preserve">českém </w:t>
      </w:r>
      <w:r w:rsidR="00B51A76">
        <w:rPr>
          <w:rFonts w:ascii="Arial" w:hAnsi="Arial" w:cs="Arial"/>
          <w:sz w:val="22"/>
          <w:szCs w:val="22"/>
        </w:rPr>
        <w:t xml:space="preserve">nebo slovenském </w:t>
      </w:r>
      <w:r w:rsidR="00DF372C" w:rsidRPr="00B04469">
        <w:rPr>
          <w:rFonts w:ascii="Arial" w:hAnsi="Arial" w:cs="Arial"/>
          <w:sz w:val="22"/>
          <w:szCs w:val="22"/>
        </w:rPr>
        <w:t xml:space="preserve">jazyce výhradně na bázi elektronické komunikace, a to z adresy servicedesk@vzp.cz na </w:t>
      </w:r>
      <w:r w:rsidR="00C27939">
        <w:rPr>
          <w:rFonts w:ascii="Arial" w:hAnsi="Arial" w:cs="Arial"/>
          <w:sz w:val="22"/>
          <w:szCs w:val="22"/>
        </w:rPr>
        <w:t>kontaktní místo</w:t>
      </w:r>
      <w:r w:rsidR="00FD3BCD" w:rsidRPr="00B04469">
        <w:rPr>
          <w:rFonts w:ascii="Arial" w:hAnsi="Arial" w:cs="Arial"/>
          <w:sz w:val="22"/>
          <w:szCs w:val="22"/>
        </w:rPr>
        <w:t xml:space="preserve"> </w:t>
      </w:r>
      <w:r w:rsidR="00DF372C" w:rsidRPr="00B04469">
        <w:rPr>
          <w:rFonts w:ascii="Arial" w:hAnsi="Arial" w:cs="Arial"/>
          <w:sz w:val="22"/>
          <w:szCs w:val="22"/>
        </w:rPr>
        <w:t>Poskytovatele</w:t>
      </w:r>
      <w:r w:rsidR="00C27939">
        <w:rPr>
          <w:rFonts w:ascii="Arial" w:hAnsi="Arial" w:cs="Arial"/>
          <w:sz w:val="22"/>
          <w:szCs w:val="22"/>
        </w:rPr>
        <w:t xml:space="preserve"> uvedené v odst. 6</w:t>
      </w:r>
      <w:r w:rsidR="005F3821">
        <w:rPr>
          <w:rFonts w:ascii="Arial" w:hAnsi="Arial" w:cs="Arial"/>
          <w:sz w:val="22"/>
          <w:szCs w:val="22"/>
        </w:rPr>
        <w:t>.</w:t>
      </w:r>
      <w:r w:rsidR="00C27939">
        <w:rPr>
          <w:rFonts w:ascii="Arial" w:hAnsi="Arial" w:cs="Arial"/>
          <w:sz w:val="22"/>
          <w:szCs w:val="22"/>
        </w:rPr>
        <w:t xml:space="preserve"> tohoto článku.</w:t>
      </w:r>
      <w:r w:rsidR="0069338F">
        <w:rPr>
          <w:rFonts w:ascii="Arial" w:hAnsi="Arial" w:cs="Arial"/>
          <w:sz w:val="22"/>
          <w:szCs w:val="22"/>
        </w:rPr>
        <w:t xml:space="preserve"> </w:t>
      </w:r>
      <w:r w:rsidR="00B04469" w:rsidRPr="001A0B0A">
        <w:rPr>
          <w:rFonts w:ascii="Arial" w:hAnsi="Arial" w:cs="Arial"/>
          <w:sz w:val="22"/>
          <w:szCs w:val="22"/>
        </w:rPr>
        <w:t>(</w:t>
      </w:r>
      <w:r w:rsidR="00B04469" w:rsidRPr="00B04469">
        <w:rPr>
          <w:rFonts w:ascii="Arial" w:hAnsi="Arial" w:cs="Arial"/>
          <w:sz w:val="22"/>
          <w:szCs w:val="22"/>
        </w:rPr>
        <w:t>P</w:t>
      </w:r>
      <w:r w:rsidR="00DF372C" w:rsidRPr="00B04469">
        <w:rPr>
          <w:rFonts w:ascii="Arial" w:hAnsi="Arial" w:cs="Arial"/>
          <w:sz w:val="22"/>
          <w:szCs w:val="22"/>
        </w:rPr>
        <w:t>oužití t</w:t>
      </w:r>
      <w:r w:rsidR="003D3E15">
        <w:rPr>
          <w:rFonts w:ascii="Arial" w:hAnsi="Arial" w:cs="Arial"/>
          <w:sz w:val="22"/>
          <w:szCs w:val="22"/>
        </w:rPr>
        <w:t>elefonní linky je možné pouze v </w:t>
      </w:r>
      <w:r w:rsidR="00DF372C" w:rsidRPr="00B04469">
        <w:rPr>
          <w:rFonts w:ascii="Arial" w:hAnsi="Arial" w:cs="Arial"/>
          <w:sz w:val="22"/>
          <w:szCs w:val="22"/>
        </w:rPr>
        <w:t>případě, kdy nelze využít e</w:t>
      </w:r>
      <w:r w:rsidR="003D3E15">
        <w:rPr>
          <w:rFonts w:ascii="Arial" w:hAnsi="Arial" w:cs="Arial"/>
          <w:sz w:val="22"/>
          <w:szCs w:val="22"/>
        </w:rPr>
        <w:t>-</w:t>
      </w:r>
      <w:r w:rsidR="00DF372C" w:rsidRPr="00B04469">
        <w:rPr>
          <w:rFonts w:ascii="Arial" w:hAnsi="Arial" w:cs="Arial"/>
          <w:sz w:val="22"/>
          <w:szCs w:val="22"/>
        </w:rPr>
        <w:t>mailové komunikace</w:t>
      </w:r>
      <w:r w:rsidR="003D3E15">
        <w:rPr>
          <w:rFonts w:ascii="Arial" w:hAnsi="Arial" w:cs="Arial"/>
          <w:sz w:val="22"/>
          <w:szCs w:val="22"/>
        </w:rPr>
        <w:t>).</w:t>
      </w:r>
    </w:p>
    <w:p w14:paraId="1FABD556" w14:textId="31A23F94" w:rsidR="00452216" w:rsidRPr="000A7F84" w:rsidRDefault="00F00038" w:rsidP="002F4360">
      <w:pPr>
        <w:pStyle w:val="Odstavecseseznamem"/>
        <w:widowControl w:val="0"/>
        <w:numPr>
          <w:ilvl w:val="0"/>
          <w:numId w:val="22"/>
        </w:numPr>
        <w:spacing w:after="120" w:line="276" w:lineRule="auto"/>
        <w:ind w:left="426" w:hanging="426"/>
        <w:contextualSpacing w:val="0"/>
        <w:jc w:val="both"/>
        <w:outlineLvl w:val="0"/>
        <w:rPr>
          <w:rFonts w:ascii="Arial" w:hAnsi="Arial" w:cs="Arial"/>
          <w:sz w:val="22"/>
          <w:szCs w:val="22"/>
        </w:rPr>
      </w:pPr>
      <w:r w:rsidRPr="000A7F84">
        <w:rPr>
          <w:rFonts w:ascii="Arial" w:hAnsi="Arial" w:cs="Arial"/>
          <w:sz w:val="22"/>
          <w:szCs w:val="22"/>
        </w:rPr>
        <w:t xml:space="preserve">Hlášení případných </w:t>
      </w:r>
      <w:r w:rsidR="001A0B0A" w:rsidRPr="000A7F84">
        <w:rPr>
          <w:rFonts w:ascii="Arial" w:hAnsi="Arial" w:cs="Arial"/>
          <w:sz w:val="22"/>
          <w:szCs w:val="22"/>
        </w:rPr>
        <w:t>incidentů</w:t>
      </w:r>
      <w:r w:rsidR="00F85F6B" w:rsidRPr="000A7F84">
        <w:rPr>
          <w:rFonts w:ascii="Arial" w:hAnsi="Arial" w:cs="Arial"/>
          <w:sz w:val="22"/>
          <w:szCs w:val="22"/>
        </w:rPr>
        <w:t>/</w:t>
      </w:r>
      <w:r w:rsidRPr="000A7F84">
        <w:rPr>
          <w:rFonts w:ascii="Arial" w:hAnsi="Arial" w:cs="Arial"/>
          <w:sz w:val="22"/>
          <w:szCs w:val="22"/>
        </w:rPr>
        <w:t>vad</w:t>
      </w:r>
      <w:r w:rsidR="00902B2B" w:rsidRPr="000A7F84">
        <w:rPr>
          <w:rFonts w:ascii="Arial" w:hAnsi="Arial" w:cs="Arial"/>
          <w:sz w:val="22"/>
          <w:szCs w:val="22"/>
        </w:rPr>
        <w:t xml:space="preserve"> týkajících se funkcionalit</w:t>
      </w:r>
      <w:r w:rsidR="005B5108" w:rsidRPr="000A7F84">
        <w:rPr>
          <w:rFonts w:ascii="Arial" w:hAnsi="Arial" w:cs="Arial"/>
          <w:sz w:val="22"/>
          <w:szCs w:val="22"/>
        </w:rPr>
        <w:t>y</w:t>
      </w:r>
      <w:r w:rsidR="001E7EAA" w:rsidRPr="000A7F84">
        <w:rPr>
          <w:rFonts w:ascii="Arial" w:hAnsi="Arial" w:cs="Arial"/>
          <w:sz w:val="22"/>
          <w:szCs w:val="22"/>
        </w:rPr>
        <w:t xml:space="preserve"> (</w:t>
      </w:r>
      <w:r w:rsidR="00902B2B" w:rsidRPr="000A7F84">
        <w:rPr>
          <w:rFonts w:ascii="Arial" w:hAnsi="Arial" w:cs="Arial"/>
          <w:sz w:val="22"/>
          <w:szCs w:val="22"/>
        </w:rPr>
        <w:t>atd.</w:t>
      </w:r>
      <w:r w:rsidR="001E7EAA" w:rsidRPr="000A7F84">
        <w:rPr>
          <w:rFonts w:ascii="Arial" w:hAnsi="Arial" w:cs="Arial"/>
          <w:sz w:val="22"/>
          <w:szCs w:val="22"/>
        </w:rPr>
        <w:t>)</w:t>
      </w:r>
      <w:r w:rsidR="005B5108" w:rsidRPr="000A7F84">
        <w:rPr>
          <w:rFonts w:ascii="Arial" w:hAnsi="Arial" w:cs="Arial"/>
          <w:sz w:val="22"/>
          <w:szCs w:val="22"/>
        </w:rPr>
        <w:t xml:space="preserve"> </w:t>
      </w:r>
      <w:r w:rsidR="00057BF0" w:rsidRPr="000A7F84">
        <w:rPr>
          <w:rFonts w:ascii="Arial" w:hAnsi="Arial" w:cs="Arial"/>
          <w:sz w:val="22"/>
          <w:szCs w:val="22"/>
        </w:rPr>
        <w:t>SW K</w:t>
      </w:r>
      <w:r w:rsidR="00902B2B" w:rsidRPr="000A7F84">
        <w:rPr>
          <w:rFonts w:ascii="Arial" w:hAnsi="Arial" w:cs="Arial"/>
          <w:sz w:val="22"/>
          <w:szCs w:val="22"/>
        </w:rPr>
        <w:t>ilometrovník</w:t>
      </w:r>
      <w:r w:rsidR="001A08A9" w:rsidRPr="000A7F84">
        <w:rPr>
          <w:rFonts w:ascii="Arial" w:hAnsi="Arial" w:cs="Arial"/>
          <w:sz w:val="22"/>
          <w:szCs w:val="22"/>
        </w:rPr>
        <w:t xml:space="preserve"> </w:t>
      </w:r>
      <w:r w:rsidR="001A08A9" w:rsidRPr="000A7F84">
        <w:rPr>
          <w:rFonts w:ascii="Arial" w:hAnsi="Arial" w:cs="Arial"/>
          <w:b/>
          <w:sz w:val="22"/>
          <w:szCs w:val="22"/>
        </w:rPr>
        <w:t xml:space="preserve">v rámci </w:t>
      </w:r>
      <w:r w:rsidR="001A08A9" w:rsidRPr="008D4CEF">
        <w:rPr>
          <w:rFonts w:ascii="Arial" w:hAnsi="Arial" w:cs="Arial"/>
          <w:b/>
          <w:sz w:val="22"/>
          <w:szCs w:val="22"/>
        </w:rPr>
        <w:t>záruky</w:t>
      </w:r>
      <w:r w:rsidR="00902B2B" w:rsidRPr="008D4CEF">
        <w:rPr>
          <w:rFonts w:ascii="Arial" w:hAnsi="Arial" w:cs="Arial"/>
          <w:b/>
          <w:sz w:val="22"/>
          <w:szCs w:val="22"/>
        </w:rPr>
        <w:t xml:space="preserve"> </w:t>
      </w:r>
      <w:r w:rsidR="00902B2B" w:rsidRPr="008D4CEF">
        <w:rPr>
          <w:rFonts w:ascii="Arial" w:hAnsi="Arial" w:cs="Arial"/>
          <w:sz w:val="22"/>
          <w:szCs w:val="22"/>
        </w:rPr>
        <w:t xml:space="preserve">a dále </w:t>
      </w:r>
      <w:r w:rsidR="001E76CE" w:rsidRPr="008D4CEF">
        <w:rPr>
          <w:rFonts w:ascii="Arial" w:hAnsi="Arial" w:cs="Arial"/>
          <w:sz w:val="22"/>
          <w:szCs w:val="22"/>
        </w:rPr>
        <w:t xml:space="preserve">poskytnutí či </w:t>
      </w:r>
      <w:r w:rsidR="00057BF0" w:rsidRPr="008D4CEF">
        <w:rPr>
          <w:rFonts w:ascii="Arial" w:hAnsi="Arial" w:cs="Arial"/>
          <w:sz w:val="22"/>
          <w:szCs w:val="22"/>
        </w:rPr>
        <w:t xml:space="preserve">vyžádání </w:t>
      </w:r>
      <w:r w:rsidR="00057BF0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aktualizace SW Kilometrovník Objednatelem </w:t>
      </w:r>
      <w:r w:rsidR="001A08A9" w:rsidRPr="008D4CEF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v rámci podpory</w:t>
      </w:r>
      <w:r w:rsidR="001A08A9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1A0B0A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(</w:t>
      </w:r>
      <w:r w:rsidR="00057BF0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srov. čl.</w:t>
      </w:r>
      <w:r w:rsidR="00A464C0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V.</w:t>
      </w:r>
      <w:r w:rsidR="00445E9B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odst. 3.)</w:t>
      </w:r>
      <w:r w:rsidR="00057BF0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8D4CEF">
        <w:rPr>
          <w:rFonts w:ascii="Arial" w:hAnsi="Arial" w:cs="Arial"/>
          <w:sz w:val="22"/>
          <w:szCs w:val="22"/>
        </w:rPr>
        <w:t>bude</w:t>
      </w:r>
      <w:r w:rsidRPr="000A7F84">
        <w:rPr>
          <w:rFonts w:ascii="Arial" w:hAnsi="Arial" w:cs="Arial"/>
          <w:sz w:val="22"/>
          <w:szCs w:val="22"/>
        </w:rPr>
        <w:t xml:space="preserve"> probíhat</w:t>
      </w:r>
      <w:r w:rsidR="000B10AE" w:rsidRPr="000A7F84">
        <w:rPr>
          <w:rFonts w:ascii="Arial" w:hAnsi="Arial" w:cs="Arial"/>
          <w:sz w:val="22"/>
          <w:szCs w:val="22"/>
        </w:rPr>
        <w:t xml:space="preserve"> </w:t>
      </w:r>
      <w:r w:rsidR="005B5108" w:rsidRPr="000A7F84">
        <w:rPr>
          <w:rFonts w:ascii="Arial" w:hAnsi="Arial" w:cs="Arial"/>
          <w:sz w:val="22"/>
          <w:szCs w:val="22"/>
        </w:rPr>
        <w:t xml:space="preserve">prostřednictvím </w:t>
      </w:r>
      <w:proofErr w:type="spellStart"/>
      <w:r w:rsidR="005B5108" w:rsidRPr="000A7F84">
        <w:rPr>
          <w:rFonts w:ascii="Arial" w:hAnsi="Arial" w:cs="Arial"/>
          <w:sz w:val="22"/>
          <w:szCs w:val="22"/>
        </w:rPr>
        <w:t>Service</w:t>
      </w:r>
      <w:proofErr w:type="spellEnd"/>
      <w:r w:rsidR="005B5108" w:rsidRPr="000A7F84">
        <w:rPr>
          <w:rFonts w:ascii="Arial" w:hAnsi="Arial" w:cs="Arial"/>
          <w:sz w:val="22"/>
          <w:szCs w:val="22"/>
        </w:rPr>
        <w:t xml:space="preserve"> Desku VZP ČR (tel.</w:t>
      </w:r>
      <w:r w:rsidR="0069287F">
        <w:rPr>
          <w:rFonts w:ascii="Arial" w:hAnsi="Arial" w:cs="Arial"/>
          <w:sz w:val="22"/>
          <w:szCs w:val="22"/>
        </w:rPr>
        <w:t xml:space="preserve"> 952 220 000</w:t>
      </w:r>
      <w:r w:rsidR="005B5108" w:rsidRPr="000A7F84">
        <w:rPr>
          <w:rFonts w:ascii="Arial" w:hAnsi="Arial" w:cs="Arial"/>
          <w:sz w:val="22"/>
          <w:szCs w:val="22"/>
        </w:rPr>
        <w:t xml:space="preserve">, e-mail: </w:t>
      </w:r>
      <w:r w:rsidR="0069287F">
        <w:rPr>
          <w:rFonts w:ascii="Arial" w:hAnsi="Arial" w:cs="Arial"/>
          <w:sz w:val="22"/>
          <w:szCs w:val="22"/>
        </w:rPr>
        <w:t>servicecesk@vzp.cz</w:t>
      </w:r>
      <w:r w:rsidR="005B5108" w:rsidRPr="000A7F84">
        <w:rPr>
          <w:rFonts w:ascii="Arial" w:hAnsi="Arial" w:cs="Arial"/>
          <w:sz w:val="22"/>
          <w:szCs w:val="22"/>
        </w:rPr>
        <w:t>) na kontaktní místo Poskytovatele (telefon:</w:t>
      </w:r>
      <w:r w:rsidR="00016866" w:rsidRPr="000A7F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36DE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xxxxxxxxx</w:t>
      </w:r>
      <w:proofErr w:type="spellEnd"/>
      <w:r w:rsidR="005B5108" w:rsidRPr="000A7F84">
        <w:rPr>
          <w:rFonts w:ascii="Arial" w:hAnsi="Arial" w:cs="Arial"/>
          <w:sz w:val="22"/>
          <w:szCs w:val="22"/>
        </w:rPr>
        <w:t xml:space="preserve">, e-mail: </w:t>
      </w:r>
      <w:proofErr w:type="spellStart"/>
      <w:r w:rsidR="003836DE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xxxxxxxxx</w:t>
      </w:r>
      <w:proofErr w:type="spellEnd"/>
      <w:r w:rsidR="003836DE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)</w:t>
      </w:r>
      <w:r w:rsidR="005B5108" w:rsidRPr="000A7F84">
        <w:rPr>
          <w:rFonts w:ascii="Arial" w:hAnsi="Arial" w:cs="Arial"/>
          <w:sz w:val="22"/>
          <w:szCs w:val="22"/>
        </w:rPr>
        <w:t>, a to</w:t>
      </w:r>
      <w:r w:rsidR="00452216" w:rsidRPr="000A7F84">
        <w:rPr>
          <w:rFonts w:ascii="Arial" w:hAnsi="Arial" w:cs="Arial"/>
          <w:sz w:val="22"/>
          <w:szCs w:val="22"/>
        </w:rPr>
        <w:t>:</w:t>
      </w:r>
    </w:p>
    <w:p w14:paraId="1E24152B" w14:textId="77777777" w:rsidR="00CF692F" w:rsidRPr="000A7F84" w:rsidRDefault="00452216" w:rsidP="00F726EF">
      <w:pPr>
        <w:widowControl w:val="0"/>
        <w:spacing w:after="12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0A7F84">
        <w:rPr>
          <w:rFonts w:ascii="Arial" w:hAnsi="Arial" w:cs="Arial"/>
          <w:sz w:val="22"/>
          <w:szCs w:val="22"/>
        </w:rPr>
        <w:t>-</w:t>
      </w:r>
      <w:r w:rsidRPr="000A7F84">
        <w:rPr>
          <w:rFonts w:ascii="Arial" w:hAnsi="Arial" w:cs="Arial"/>
          <w:sz w:val="22"/>
          <w:szCs w:val="22"/>
        </w:rPr>
        <w:tab/>
      </w:r>
      <w:r w:rsidR="005B5108" w:rsidRPr="000A7F84">
        <w:rPr>
          <w:rFonts w:ascii="Arial" w:hAnsi="Arial" w:cs="Arial"/>
          <w:sz w:val="22"/>
          <w:szCs w:val="22"/>
        </w:rPr>
        <w:t xml:space="preserve"> </w:t>
      </w:r>
      <w:r w:rsidR="0091370C" w:rsidRPr="000A7F84">
        <w:rPr>
          <w:rFonts w:ascii="Arial" w:hAnsi="Arial" w:cs="Arial"/>
          <w:sz w:val="22"/>
          <w:szCs w:val="22"/>
        </w:rPr>
        <w:t xml:space="preserve">formou </w:t>
      </w:r>
      <w:r w:rsidR="00CF692F" w:rsidRPr="000A7F84">
        <w:rPr>
          <w:rFonts w:ascii="Arial" w:hAnsi="Arial" w:cs="Arial"/>
          <w:sz w:val="22"/>
          <w:szCs w:val="22"/>
        </w:rPr>
        <w:t xml:space="preserve">zaslání </w:t>
      </w:r>
      <w:r w:rsidR="0091370C" w:rsidRPr="000A7F84">
        <w:rPr>
          <w:rFonts w:ascii="Arial" w:hAnsi="Arial" w:cs="Arial"/>
          <w:sz w:val="22"/>
          <w:szCs w:val="22"/>
        </w:rPr>
        <w:t xml:space="preserve">servisních požadavků </w:t>
      </w:r>
    </w:p>
    <w:p w14:paraId="694CE3B1" w14:textId="764B051E" w:rsidR="00452216" w:rsidRPr="000A7F84" w:rsidRDefault="00665CD5" w:rsidP="00F726EF">
      <w:pPr>
        <w:widowControl w:val="0"/>
        <w:spacing w:after="12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14:paraId="45C7EBAC" w14:textId="37105173" w:rsidR="005B5108" w:rsidRDefault="00452216" w:rsidP="005127AD">
      <w:pPr>
        <w:widowControl w:val="0"/>
        <w:spacing w:after="12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0A7F84">
        <w:rPr>
          <w:rFonts w:ascii="Arial" w:hAnsi="Arial" w:cs="Arial"/>
          <w:sz w:val="22"/>
          <w:szCs w:val="22"/>
        </w:rPr>
        <w:t>-</w:t>
      </w:r>
      <w:r w:rsidRPr="000A7F84">
        <w:rPr>
          <w:rFonts w:ascii="Arial" w:hAnsi="Arial" w:cs="Arial"/>
          <w:sz w:val="22"/>
          <w:szCs w:val="22"/>
        </w:rPr>
        <w:tab/>
      </w:r>
      <w:r w:rsidR="005B5108" w:rsidRPr="000A7F84">
        <w:rPr>
          <w:rFonts w:ascii="Arial" w:hAnsi="Arial" w:cs="Arial"/>
          <w:sz w:val="22"/>
          <w:szCs w:val="22"/>
        </w:rPr>
        <w:t>v režimu 5</w:t>
      </w:r>
      <w:r w:rsidR="00016866" w:rsidRPr="000A7F84">
        <w:rPr>
          <w:rFonts w:ascii="Arial" w:hAnsi="Arial" w:cs="Arial"/>
          <w:sz w:val="22"/>
          <w:szCs w:val="22"/>
        </w:rPr>
        <w:t> </w:t>
      </w:r>
      <w:r w:rsidR="005B5108" w:rsidRPr="000A7F84">
        <w:rPr>
          <w:rFonts w:ascii="Arial" w:hAnsi="Arial" w:cs="Arial"/>
          <w:sz w:val="22"/>
          <w:szCs w:val="22"/>
        </w:rPr>
        <w:t>x</w:t>
      </w:r>
      <w:r w:rsidR="00016866" w:rsidRPr="000A7F84">
        <w:rPr>
          <w:rFonts w:ascii="Arial" w:hAnsi="Arial" w:cs="Arial"/>
          <w:sz w:val="22"/>
          <w:szCs w:val="22"/>
        </w:rPr>
        <w:t xml:space="preserve"> </w:t>
      </w:r>
      <w:r w:rsidR="005B5108" w:rsidRPr="000A7F84">
        <w:rPr>
          <w:rFonts w:ascii="Arial" w:hAnsi="Arial" w:cs="Arial"/>
          <w:sz w:val="22"/>
          <w:szCs w:val="22"/>
        </w:rPr>
        <w:t>8</w:t>
      </w:r>
      <w:r w:rsidR="00CD6B99">
        <w:rPr>
          <w:rFonts w:ascii="Arial" w:hAnsi="Arial" w:cs="Arial"/>
          <w:sz w:val="22"/>
          <w:szCs w:val="22"/>
        </w:rPr>
        <w:t xml:space="preserve"> (</w:t>
      </w:r>
      <w:r w:rsidR="00CD6B99" w:rsidRPr="00D222F8">
        <w:rPr>
          <w:rFonts w:ascii="Arial" w:hAnsi="Arial" w:cs="Arial"/>
          <w:sz w:val="22"/>
          <w:szCs w:val="22"/>
        </w:rPr>
        <w:t xml:space="preserve">tj. </w:t>
      </w:r>
      <w:r w:rsidR="00B97171" w:rsidRPr="00D222F8">
        <w:rPr>
          <w:rFonts w:ascii="Arial" w:hAnsi="Arial" w:cs="Arial"/>
          <w:sz w:val="22"/>
          <w:szCs w:val="22"/>
        </w:rPr>
        <w:t xml:space="preserve">v pracovní dny </w:t>
      </w:r>
      <w:r w:rsidR="00CD6B99" w:rsidRPr="00D222F8">
        <w:rPr>
          <w:rFonts w:ascii="Arial" w:hAnsi="Arial" w:cs="Arial"/>
          <w:sz w:val="22"/>
          <w:szCs w:val="22"/>
        </w:rPr>
        <w:t xml:space="preserve">v době </w:t>
      </w:r>
      <w:r w:rsidR="00B97171" w:rsidRPr="00D222F8">
        <w:rPr>
          <w:rFonts w:ascii="Arial" w:hAnsi="Arial" w:cs="Arial"/>
          <w:sz w:val="22"/>
          <w:szCs w:val="22"/>
        </w:rPr>
        <w:t xml:space="preserve">od 8:00 – </w:t>
      </w:r>
      <w:r w:rsidR="00665CD5">
        <w:rPr>
          <w:rFonts w:ascii="Arial" w:hAnsi="Arial" w:cs="Arial"/>
          <w:sz w:val="22"/>
          <w:szCs w:val="22"/>
        </w:rPr>
        <w:t>16</w:t>
      </w:r>
      <w:r w:rsidR="00B97171" w:rsidRPr="00D222F8">
        <w:rPr>
          <w:rFonts w:ascii="Arial" w:hAnsi="Arial" w:cs="Arial"/>
          <w:sz w:val="22"/>
          <w:szCs w:val="22"/>
        </w:rPr>
        <w:t>:00 hod.</w:t>
      </w:r>
      <w:r w:rsidR="007D31A0">
        <w:rPr>
          <w:rFonts w:ascii="Arial" w:hAnsi="Arial" w:cs="Arial"/>
          <w:sz w:val="22"/>
          <w:szCs w:val="22"/>
        </w:rPr>
        <w:t>)</w:t>
      </w:r>
    </w:p>
    <w:p w14:paraId="61AEBDE4" w14:textId="77777777" w:rsidR="00FE0239" w:rsidRPr="001A6992" w:rsidRDefault="00FE0239" w:rsidP="005127AD">
      <w:pPr>
        <w:widowControl w:val="0"/>
        <w:spacing w:after="12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68CB622E" w14:textId="081184DE" w:rsidR="00D47333" w:rsidRPr="0069338F" w:rsidRDefault="00D222F8" w:rsidP="005127AD">
      <w:pPr>
        <w:widowControl w:val="0"/>
        <w:spacing w:after="120" w:line="276" w:lineRule="auto"/>
        <w:ind w:left="426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69338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(</w:t>
      </w:r>
      <w:r w:rsidR="00FE0239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t</w:t>
      </w:r>
      <w:r w:rsidR="001A6992" w:rsidRPr="0069338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j. po tuto dobu musí být příslušný nástroj Poskytovatele schopen zaslaný servisní požadavek fakticky </w:t>
      </w:r>
      <w:r w:rsidR="0082198A" w:rsidRPr="0069338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</w:t>
      </w:r>
      <w:r w:rsidR="001A6992" w:rsidRPr="0069338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řijmout a současně </w:t>
      </w:r>
      <w:r w:rsidR="001A6992" w:rsidRPr="0069338F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zaregistrovat</w:t>
      </w:r>
      <w:r w:rsidR="003116DD" w:rsidRPr="0069338F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 xml:space="preserve"> a</w:t>
      </w:r>
      <w:r w:rsidR="00582784" w:rsidRPr="0069338F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 xml:space="preserve"> potvrdit</w:t>
      </w:r>
      <w:r w:rsidR="00582784" w:rsidRPr="0069338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Objed</w:t>
      </w:r>
      <w:r w:rsidR="005127AD" w:rsidRPr="0069338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n</w:t>
      </w:r>
      <w:r w:rsidR="00582784" w:rsidRPr="0069338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ateli jeho přijetí</w:t>
      </w:r>
      <w:r w:rsidR="001A6992" w:rsidRPr="0069338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1A6992" w:rsidRPr="0069338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lastRenderedPageBreak/>
        <w:t>(dále jen „přijetí servisního požadavku“)</w:t>
      </w:r>
      <w:r w:rsidR="00A464C0" w:rsidRPr="0069338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)</w:t>
      </w:r>
      <w:r w:rsidR="001A6992" w:rsidRPr="0069338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.</w:t>
      </w:r>
    </w:p>
    <w:p w14:paraId="5D8266DC" w14:textId="77777777" w:rsidR="00E00205" w:rsidRDefault="00D47333" w:rsidP="002F4360">
      <w:pPr>
        <w:pStyle w:val="Odstavecseseznamem"/>
        <w:widowControl w:val="0"/>
        <w:numPr>
          <w:ilvl w:val="0"/>
          <w:numId w:val="22"/>
        </w:numPr>
        <w:spacing w:after="120" w:line="276" w:lineRule="auto"/>
        <w:ind w:left="426" w:hanging="426"/>
        <w:contextualSpacing w:val="0"/>
        <w:jc w:val="both"/>
        <w:outlineLvl w:val="0"/>
        <w:rPr>
          <w:rFonts w:ascii="Arial" w:hAnsi="Arial" w:cs="Arial"/>
          <w:sz w:val="22"/>
          <w:szCs w:val="22"/>
        </w:rPr>
      </w:pPr>
      <w:r w:rsidRPr="00D47333">
        <w:rPr>
          <w:rFonts w:ascii="Arial" w:hAnsi="Arial" w:cs="Arial"/>
          <w:sz w:val="22"/>
          <w:szCs w:val="22"/>
        </w:rPr>
        <w:t xml:space="preserve">Řešení servisního požadavku bude zahájeno </w:t>
      </w:r>
      <w:r w:rsidR="00BF6A24">
        <w:rPr>
          <w:rFonts w:ascii="Arial" w:hAnsi="Arial" w:cs="Arial"/>
          <w:sz w:val="22"/>
          <w:szCs w:val="22"/>
        </w:rPr>
        <w:t xml:space="preserve">nejpozději následující pracovní den </w:t>
      </w:r>
      <w:r w:rsidRPr="00D47333">
        <w:rPr>
          <w:rFonts w:ascii="Arial" w:hAnsi="Arial" w:cs="Arial"/>
          <w:sz w:val="22"/>
          <w:szCs w:val="22"/>
        </w:rPr>
        <w:t>po přijetí servisního požadavku</w:t>
      </w:r>
      <w:r w:rsidR="0014548E">
        <w:rPr>
          <w:rFonts w:ascii="Arial" w:hAnsi="Arial" w:cs="Arial"/>
          <w:sz w:val="22"/>
          <w:szCs w:val="22"/>
        </w:rPr>
        <w:t>.</w:t>
      </w:r>
    </w:p>
    <w:p w14:paraId="6EB0F231" w14:textId="77777777" w:rsidR="004A65C8" w:rsidRPr="005127AD" w:rsidRDefault="004A65C8" w:rsidP="002F4360">
      <w:pPr>
        <w:pStyle w:val="Odstavecseseznamem"/>
        <w:widowControl w:val="0"/>
        <w:numPr>
          <w:ilvl w:val="0"/>
          <w:numId w:val="22"/>
        </w:numPr>
        <w:spacing w:after="120" w:line="276" w:lineRule="auto"/>
        <w:ind w:left="426" w:hanging="426"/>
        <w:contextualSpacing w:val="0"/>
        <w:jc w:val="both"/>
        <w:outlineLvl w:val="0"/>
        <w:rPr>
          <w:rFonts w:ascii="Arial" w:hAnsi="Arial" w:cs="Arial"/>
          <w:sz w:val="22"/>
          <w:szCs w:val="22"/>
        </w:rPr>
      </w:pPr>
      <w:r w:rsidRPr="005127AD">
        <w:rPr>
          <w:rFonts w:ascii="Arial" w:hAnsi="Arial" w:cs="Arial"/>
          <w:sz w:val="22"/>
          <w:szCs w:val="22"/>
        </w:rPr>
        <w:t>Servisní požadavky budou vy</w:t>
      </w:r>
      <w:r w:rsidR="00040D77" w:rsidRPr="005127AD">
        <w:rPr>
          <w:rFonts w:ascii="Arial" w:hAnsi="Arial" w:cs="Arial"/>
          <w:sz w:val="22"/>
          <w:szCs w:val="22"/>
        </w:rPr>
        <w:t>ř</w:t>
      </w:r>
      <w:r w:rsidR="00A441EB" w:rsidRPr="005127AD">
        <w:rPr>
          <w:rFonts w:ascii="Arial" w:hAnsi="Arial" w:cs="Arial"/>
          <w:sz w:val="22"/>
          <w:szCs w:val="22"/>
        </w:rPr>
        <w:t xml:space="preserve">ešeny </w:t>
      </w:r>
      <w:r w:rsidRPr="005127AD">
        <w:rPr>
          <w:rFonts w:ascii="Arial" w:hAnsi="Arial" w:cs="Arial"/>
          <w:sz w:val="22"/>
          <w:szCs w:val="22"/>
        </w:rPr>
        <w:t xml:space="preserve">vždy do 10 </w:t>
      </w:r>
      <w:r w:rsidR="00BF6A24" w:rsidRPr="005127AD">
        <w:rPr>
          <w:rFonts w:ascii="Arial" w:hAnsi="Arial" w:cs="Arial"/>
          <w:sz w:val="22"/>
          <w:szCs w:val="22"/>
        </w:rPr>
        <w:t xml:space="preserve">pracovních </w:t>
      </w:r>
      <w:r w:rsidRPr="005127AD">
        <w:rPr>
          <w:rFonts w:ascii="Arial" w:hAnsi="Arial" w:cs="Arial"/>
          <w:sz w:val="22"/>
          <w:szCs w:val="22"/>
        </w:rPr>
        <w:t>dnů</w:t>
      </w:r>
      <w:r w:rsidR="00040D77" w:rsidRPr="005127AD">
        <w:rPr>
          <w:rFonts w:ascii="Arial" w:hAnsi="Arial" w:cs="Arial"/>
          <w:sz w:val="22"/>
          <w:szCs w:val="22"/>
        </w:rPr>
        <w:t xml:space="preserve"> ode dne jej</w:t>
      </w:r>
      <w:r w:rsidR="001E7EAA" w:rsidRPr="005127AD">
        <w:rPr>
          <w:rFonts w:ascii="Arial" w:hAnsi="Arial" w:cs="Arial"/>
          <w:sz w:val="22"/>
          <w:szCs w:val="22"/>
        </w:rPr>
        <w:t>i</w:t>
      </w:r>
      <w:r w:rsidR="00040D77" w:rsidRPr="005127AD">
        <w:rPr>
          <w:rFonts w:ascii="Arial" w:hAnsi="Arial" w:cs="Arial"/>
          <w:sz w:val="22"/>
          <w:szCs w:val="22"/>
        </w:rPr>
        <w:t>ch</w:t>
      </w:r>
      <w:r w:rsidR="00A44CAF" w:rsidRPr="005127AD">
        <w:rPr>
          <w:rFonts w:ascii="Arial" w:hAnsi="Arial" w:cs="Arial"/>
          <w:sz w:val="22"/>
          <w:szCs w:val="22"/>
        </w:rPr>
        <w:t xml:space="preserve"> přijetí</w:t>
      </w:r>
      <w:r w:rsidRPr="005127AD">
        <w:rPr>
          <w:rFonts w:ascii="Arial" w:hAnsi="Arial" w:cs="Arial"/>
          <w:sz w:val="22"/>
          <w:szCs w:val="22"/>
        </w:rPr>
        <w:t>.</w:t>
      </w:r>
    </w:p>
    <w:p w14:paraId="15482DB3" w14:textId="77777777" w:rsidR="00D30EB1" w:rsidRPr="005127AD" w:rsidRDefault="004A65C8" w:rsidP="002F4360">
      <w:pPr>
        <w:pStyle w:val="Odstavecseseznamem"/>
        <w:widowControl w:val="0"/>
        <w:numPr>
          <w:ilvl w:val="0"/>
          <w:numId w:val="22"/>
        </w:numPr>
        <w:spacing w:after="120" w:line="276" w:lineRule="auto"/>
        <w:ind w:left="426" w:hanging="426"/>
        <w:contextualSpacing w:val="0"/>
        <w:jc w:val="both"/>
        <w:outlineLvl w:val="0"/>
        <w:rPr>
          <w:rFonts w:ascii="Arial" w:hAnsi="Arial" w:cs="Arial"/>
          <w:sz w:val="22"/>
          <w:szCs w:val="22"/>
        </w:rPr>
      </w:pPr>
      <w:r w:rsidRPr="005127AD">
        <w:rPr>
          <w:rFonts w:ascii="Arial" w:hAnsi="Arial" w:cs="Arial"/>
          <w:sz w:val="22"/>
          <w:szCs w:val="22"/>
        </w:rPr>
        <w:t>Komunikace bude probíhat takto:</w:t>
      </w:r>
    </w:p>
    <w:p w14:paraId="0D0DF516" w14:textId="77777777" w:rsidR="009E1021" w:rsidRPr="005127AD" w:rsidRDefault="00F00038" w:rsidP="002F4360">
      <w:pPr>
        <w:pStyle w:val="Zkladntext"/>
        <w:widowControl w:val="0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27AD">
        <w:rPr>
          <w:rFonts w:ascii="Arial" w:hAnsi="Arial" w:cs="Arial"/>
          <w:sz w:val="22"/>
          <w:szCs w:val="22"/>
        </w:rPr>
        <w:t>Z</w:t>
      </w:r>
      <w:r w:rsidR="00664D6D" w:rsidRPr="005127AD">
        <w:rPr>
          <w:rFonts w:ascii="Arial" w:hAnsi="Arial" w:cs="Arial"/>
          <w:sz w:val="22"/>
          <w:szCs w:val="22"/>
        </w:rPr>
        <w:t>aslání</w:t>
      </w:r>
      <w:r w:rsidRPr="005127AD">
        <w:rPr>
          <w:rFonts w:ascii="Arial" w:hAnsi="Arial" w:cs="Arial"/>
          <w:sz w:val="22"/>
          <w:szCs w:val="22"/>
        </w:rPr>
        <w:t xml:space="preserve"> </w:t>
      </w:r>
      <w:r w:rsidR="0072689F" w:rsidRPr="005127AD">
        <w:rPr>
          <w:rFonts w:ascii="Arial" w:hAnsi="Arial" w:cs="Arial"/>
          <w:sz w:val="22"/>
          <w:szCs w:val="22"/>
        </w:rPr>
        <w:t xml:space="preserve">servisního </w:t>
      </w:r>
      <w:r w:rsidRPr="005127AD">
        <w:rPr>
          <w:rFonts w:ascii="Arial" w:hAnsi="Arial" w:cs="Arial"/>
          <w:sz w:val="22"/>
          <w:szCs w:val="22"/>
        </w:rPr>
        <w:t xml:space="preserve">požadavku ze strany VZP ČR </w:t>
      </w:r>
      <w:r w:rsidR="00601E9B">
        <w:rPr>
          <w:rFonts w:ascii="Arial" w:hAnsi="Arial" w:cs="Arial"/>
          <w:sz w:val="22"/>
          <w:szCs w:val="22"/>
        </w:rPr>
        <w:t>–</w:t>
      </w:r>
      <w:r w:rsidR="001A7D95" w:rsidRPr="005127AD">
        <w:rPr>
          <w:rFonts w:ascii="Arial" w:hAnsi="Arial" w:cs="Arial"/>
          <w:sz w:val="22"/>
          <w:szCs w:val="22"/>
        </w:rPr>
        <w:t xml:space="preserve"> </w:t>
      </w:r>
      <w:r w:rsidRPr="005127AD">
        <w:rPr>
          <w:rFonts w:ascii="Arial" w:hAnsi="Arial" w:cs="Arial"/>
          <w:sz w:val="22"/>
          <w:szCs w:val="22"/>
        </w:rPr>
        <w:t>(zaslání e</w:t>
      </w:r>
      <w:r w:rsidR="001A08A9" w:rsidRPr="005127AD">
        <w:rPr>
          <w:rFonts w:ascii="Arial" w:hAnsi="Arial" w:cs="Arial"/>
          <w:sz w:val="22"/>
          <w:szCs w:val="22"/>
        </w:rPr>
        <w:t>-</w:t>
      </w:r>
      <w:r w:rsidRPr="005127AD">
        <w:rPr>
          <w:rFonts w:ascii="Arial" w:hAnsi="Arial" w:cs="Arial"/>
          <w:sz w:val="22"/>
          <w:szCs w:val="22"/>
        </w:rPr>
        <w:t xml:space="preserve">mailu </w:t>
      </w:r>
      <w:r w:rsidR="00581641" w:rsidRPr="005127AD">
        <w:rPr>
          <w:rFonts w:ascii="Arial" w:hAnsi="Arial" w:cs="Arial"/>
          <w:sz w:val="22"/>
          <w:szCs w:val="22"/>
        </w:rPr>
        <w:t>Poskytovateli</w:t>
      </w:r>
      <w:r w:rsidRPr="005127AD">
        <w:rPr>
          <w:rFonts w:ascii="Arial" w:hAnsi="Arial" w:cs="Arial"/>
          <w:sz w:val="22"/>
          <w:szCs w:val="22"/>
        </w:rPr>
        <w:t>).</w:t>
      </w:r>
    </w:p>
    <w:p w14:paraId="6B800449" w14:textId="77777777" w:rsidR="009E1021" w:rsidRPr="005127AD" w:rsidRDefault="00003D04" w:rsidP="002F4360">
      <w:pPr>
        <w:pStyle w:val="Zkladntext"/>
        <w:widowControl w:val="0"/>
        <w:numPr>
          <w:ilvl w:val="0"/>
          <w:numId w:val="29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5127AD">
        <w:rPr>
          <w:rFonts w:ascii="Arial" w:hAnsi="Arial" w:cs="Arial"/>
          <w:sz w:val="22"/>
          <w:szCs w:val="22"/>
        </w:rPr>
        <w:t>P</w:t>
      </w:r>
      <w:r w:rsidR="00F00038" w:rsidRPr="005127AD">
        <w:rPr>
          <w:rFonts w:ascii="Arial" w:hAnsi="Arial" w:cs="Arial"/>
          <w:sz w:val="22"/>
          <w:szCs w:val="22"/>
        </w:rPr>
        <w:t xml:space="preserve">řijetí </w:t>
      </w:r>
      <w:r w:rsidRPr="005127AD">
        <w:rPr>
          <w:rFonts w:ascii="Arial" w:hAnsi="Arial" w:cs="Arial"/>
          <w:sz w:val="22"/>
          <w:szCs w:val="22"/>
        </w:rPr>
        <w:t xml:space="preserve">servisního </w:t>
      </w:r>
      <w:r w:rsidR="00F00038" w:rsidRPr="005127AD">
        <w:rPr>
          <w:rFonts w:ascii="Arial" w:hAnsi="Arial" w:cs="Arial"/>
          <w:sz w:val="22"/>
          <w:szCs w:val="22"/>
        </w:rPr>
        <w:t xml:space="preserve">požadavku </w:t>
      </w:r>
      <w:r w:rsidR="00581641" w:rsidRPr="005127AD">
        <w:rPr>
          <w:rFonts w:ascii="Arial" w:hAnsi="Arial" w:cs="Arial"/>
          <w:sz w:val="22"/>
          <w:szCs w:val="22"/>
        </w:rPr>
        <w:t>Poskytovatelem</w:t>
      </w:r>
      <w:r w:rsidR="00F00038" w:rsidRPr="005127AD">
        <w:rPr>
          <w:rFonts w:ascii="Arial" w:hAnsi="Arial" w:cs="Arial"/>
          <w:sz w:val="22"/>
          <w:szCs w:val="22"/>
        </w:rPr>
        <w:t xml:space="preserve"> – (zaslání e</w:t>
      </w:r>
      <w:r w:rsidR="007B0C36" w:rsidRPr="005127AD">
        <w:rPr>
          <w:rFonts w:ascii="Arial" w:hAnsi="Arial" w:cs="Arial"/>
          <w:sz w:val="22"/>
          <w:szCs w:val="22"/>
        </w:rPr>
        <w:t>-</w:t>
      </w:r>
      <w:r w:rsidR="00F00038" w:rsidRPr="005127AD">
        <w:rPr>
          <w:rFonts w:ascii="Arial" w:hAnsi="Arial" w:cs="Arial"/>
          <w:sz w:val="22"/>
          <w:szCs w:val="22"/>
        </w:rPr>
        <w:t>mailu</w:t>
      </w:r>
      <w:r w:rsidR="00CA31C6" w:rsidRPr="005127AD">
        <w:rPr>
          <w:rFonts w:ascii="Arial" w:hAnsi="Arial" w:cs="Arial"/>
          <w:sz w:val="22"/>
          <w:szCs w:val="22"/>
        </w:rPr>
        <w:t xml:space="preserve"> do</w:t>
      </w:r>
      <w:r w:rsidR="00F00038" w:rsidRPr="005127AD">
        <w:rPr>
          <w:rFonts w:ascii="Arial" w:hAnsi="Arial" w:cs="Arial"/>
          <w:sz w:val="22"/>
          <w:szCs w:val="22"/>
        </w:rPr>
        <w:t xml:space="preserve"> VZP ČR</w:t>
      </w:r>
      <w:r w:rsidR="00CA31C6" w:rsidRPr="005127AD">
        <w:rPr>
          <w:rFonts w:ascii="Arial" w:hAnsi="Arial" w:cs="Arial"/>
          <w:sz w:val="22"/>
          <w:szCs w:val="22"/>
        </w:rPr>
        <w:t xml:space="preserve"> na adresu </w:t>
      </w:r>
      <w:hyperlink r:id="rId12" w:history="1">
        <w:r w:rsidR="009E1021" w:rsidRPr="005127AD">
          <w:rPr>
            <w:rStyle w:val="Hypertextovodkaz"/>
            <w:rFonts w:ascii="Arial" w:hAnsi="Arial" w:cs="Arial"/>
            <w:sz w:val="22"/>
            <w:szCs w:val="22"/>
          </w:rPr>
          <w:t>servicedesk@vzp.cz</w:t>
        </w:r>
      </w:hyperlink>
      <w:r w:rsidR="00CA31C6" w:rsidRPr="005127AD">
        <w:rPr>
          <w:rFonts w:ascii="Arial" w:hAnsi="Arial" w:cs="Arial"/>
          <w:sz w:val="22"/>
          <w:szCs w:val="22"/>
        </w:rPr>
        <w:t>)</w:t>
      </w:r>
      <w:r w:rsidR="005F506C" w:rsidRPr="005127AD">
        <w:rPr>
          <w:rFonts w:ascii="Arial" w:hAnsi="Arial" w:cs="Arial"/>
          <w:sz w:val="22"/>
          <w:szCs w:val="22"/>
        </w:rPr>
        <w:t>.</w:t>
      </w:r>
    </w:p>
    <w:p w14:paraId="293166AC" w14:textId="77777777" w:rsidR="009E1021" w:rsidRPr="005127AD" w:rsidRDefault="00F00038" w:rsidP="002F4360">
      <w:pPr>
        <w:pStyle w:val="Zkladntext"/>
        <w:widowControl w:val="0"/>
        <w:numPr>
          <w:ilvl w:val="0"/>
          <w:numId w:val="29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5127AD">
        <w:rPr>
          <w:rFonts w:ascii="Arial" w:hAnsi="Arial" w:cs="Arial"/>
          <w:sz w:val="22"/>
          <w:szCs w:val="22"/>
        </w:rPr>
        <w:t xml:space="preserve">V případě </w:t>
      </w:r>
      <w:r w:rsidR="009E1021" w:rsidRPr="005127AD">
        <w:rPr>
          <w:rFonts w:ascii="Arial" w:hAnsi="Arial" w:cs="Arial"/>
          <w:sz w:val="22"/>
          <w:szCs w:val="22"/>
        </w:rPr>
        <w:t xml:space="preserve">důvodného </w:t>
      </w:r>
      <w:r w:rsidRPr="005127AD">
        <w:rPr>
          <w:rFonts w:ascii="Arial" w:hAnsi="Arial" w:cs="Arial"/>
          <w:sz w:val="22"/>
          <w:szCs w:val="22"/>
        </w:rPr>
        <w:t>odmítnutí</w:t>
      </w:r>
      <w:r w:rsidR="00697116" w:rsidRPr="005127AD">
        <w:rPr>
          <w:rFonts w:ascii="Arial" w:hAnsi="Arial" w:cs="Arial"/>
          <w:sz w:val="22"/>
          <w:szCs w:val="22"/>
        </w:rPr>
        <w:t xml:space="preserve"> servisního </w:t>
      </w:r>
      <w:r w:rsidR="008E556C" w:rsidRPr="005127AD">
        <w:rPr>
          <w:rFonts w:ascii="Arial" w:hAnsi="Arial" w:cs="Arial"/>
          <w:sz w:val="22"/>
          <w:szCs w:val="22"/>
        </w:rPr>
        <w:t xml:space="preserve">požadavku </w:t>
      </w:r>
      <w:r w:rsidR="00581641" w:rsidRPr="005127AD">
        <w:rPr>
          <w:rFonts w:ascii="Arial" w:hAnsi="Arial" w:cs="Arial"/>
          <w:sz w:val="22"/>
          <w:szCs w:val="22"/>
        </w:rPr>
        <w:t>Poskytovatelem</w:t>
      </w:r>
      <w:r w:rsidR="00601E9B">
        <w:rPr>
          <w:rFonts w:ascii="Arial" w:hAnsi="Arial" w:cs="Arial"/>
          <w:sz w:val="22"/>
          <w:szCs w:val="22"/>
        </w:rPr>
        <w:t>,</w:t>
      </w:r>
      <w:r w:rsidR="00A4770A" w:rsidRPr="005127AD">
        <w:rPr>
          <w:rFonts w:ascii="Arial" w:hAnsi="Arial" w:cs="Arial"/>
          <w:sz w:val="22"/>
          <w:szCs w:val="22"/>
        </w:rPr>
        <w:t xml:space="preserve"> tj.</w:t>
      </w:r>
      <w:r w:rsidRPr="005127AD">
        <w:rPr>
          <w:rFonts w:ascii="Arial" w:hAnsi="Arial" w:cs="Arial"/>
          <w:sz w:val="22"/>
          <w:szCs w:val="22"/>
        </w:rPr>
        <w:t xml:space="preserve"> </w:t>
      </w:r>
      <w:r w:rsidR="007B0C36" w:rsidRPr="005127AD">
        <w:rPr>
          <w:rFonts w:ascii="Arial" w:hAnsi="Arial" w:cs="Arial"/>
          <w:sz w:val="22"/>
          <w:szCs w:val="22"/>
        </w:rPr>
        <w:t xml:space="preserve">formou </w:t>
      </w:r>
      <w:r w:rsidRPr="005127AD">
        <w:rPr>
          <w:rFonts w:ascii="Arial" w:hAnsi="Arial" w:cs="Arial"/>
          <w:sz w:val="22"/>
          <w:szCs w:val="22"/>
        </w:rPr>
        <w:t>řádné</w:t>
      </w:r>
      <w:r w:rsidR="007B0C36" w:rsidRPr="005127AD">
        <w:rPr>
          <w:rFonts w:ascii="Arial" w:hAnsi="Arial" w:cs="Arial"/>
          <w:sz w:val="22"/>
          <w:szCs w:val="22"/>
        </w:rPr>
        <w:t>ho</w:t>
      </w:r>
      <w:r w:rsidRPr="005127AD">
        <w:rPr>
          <w:rFonts w:ascii="Arial" w:hAnsi="Arial" w:cs="Arial"/>
          <w:sz w:val="22"/>
          <w:szCs w:val="22"/>
        </w:rPr>
        <w:t xml:space="preserve"> odůvodnění tohoto od</w:t>
      </w:r>
      <w:r w:rsidR="00601E9B">
        <w:rPr>
          <w:rFonts w:ascii="Arial" w:hAnsi="Arial" w:cs="Arial"/>
          <w:sz w:val="22"/>
          <w:szCs w:val="22"/>
        </w:rPr>
        <w:t>mítnutí –</w:t>
      </w:r>
      <w:r w:rsidRPr="005127AD">
        <w:rPr>
          <w:rFonts w:ascii="Arial" w:hAnsi="Arial" w:cs="Arial"/>
          <w:sz w:val="22"/>
          <w:szCs w:val="22"/>
        </w:rPr>
        <w:t xml:space="preserve"> (zaslání e</w:t>
      </w:r>
      <w:r w:rsidR="007B0C36" w:rsidRPr="005127AD">
        <w:rPr>
          <w:rFonts w:ascii="Arial" w:hAnsi="Arial" w:cs="Arial"/>
          <w:sz w:val="22"/>
          <w:szCs w:val="22"/>
        </w:rPr>
        <w:t>-</w:t>
      </w:r>
      <w:r w:rsidRPr="005127AD">
        <w:rPr>
          <w:rFonts w:ascii="Arial" w:hAnsi="Arial" w:cs="Arial"/>
          <w:sz w:val="22"/>
          <w:szCs w:val="22"/>
        </w:rPr>
        <w:t xml:space="preserve">mailu </w:t>
      </w:r>
      <w:r w:rsidR="00EA2C0F" w:rsidRPr="005127AD">
        <w:rPr>
          <w:rFonts w:ascii="Arial" w:hAnsi="Arial" w:cs="Arial"/>
          <w:sz w:val="22"/>
          <w:szCs w:val="22"/>
        </w:rPr>
        <w:t xml:space="preserve">do </w:t>
      </w:r>
      <w:r w:rsidRPr="005127AD">
        <w:rPr>
          <w:rFonts w:ascii="Arial" w:hAnsi="Arial" w:cs="Arial"/>
          <w:sz w:val="22"/>
          <w:szCs w:val="22"/>
        </w:rPr>
        <w:t>VZP ČR</w:t>
      </w:r>
      <w:r w:rsidR="005B3364" w:rsidRPr="005127AD">
        <w:rPr>
          <w:rFonts w:ascii="Arial" w:hAnsi="Arial" w:cs="Arial"/>
          <w:sz w:val="22"/>
          <w:szCs w:val="22"/>
        </w:rPr>
        <w:t xml:space="preserve"> na</w:t>
      </w:r>
      <w:r w:rsidR="00EA2C0F" w:rsidRPr="005127AD">
        <w:rPr>
          <w:rFonts w:ascii="Arial" w:hAnsi="Arial" w:cs="Arial"/>
          <w:sz w:val="22"/>
          <w:szCs w:val="22"/>
        </w:rPr>
        <w:t xml:space="preserve"> adresu </w:t>
      </w:r>
      <w:hyperlink r:id="rId13" w:history="1">
        <w:r w:rsidR="00EA2C0F" w:rsidRPr="005127AD">
          <w:rPr>
            <w:rStyle w:val="Hypertextovodkaz"/>
            <w:rFonts w:ascii="Arial" w:hAnsi="Arial" w:cs="Arial"/>
            <w:sz w:val="22"/>
            <w:szCs w:val="22"/>
          </w:rPr>
          <w:t>servicedesk@vzp.cz</w:t>
        </w:r>
      </w:hyperlink>
      <w:r w:rsidRPr="005127AD">
        <w:rPr>
          <w:rFonts w:ascii="Arial" w:hAnsi="Arial" w:cs="Arial"/>
          <w:sz w:val="22"/>
          <w:szCs w:val="22"/>
        </w:rPr>
        <w:t>).</w:t>
      </w:r>
    </w:p>
    <w:p w14:paraId="673C9B97" w14:textId="77777777" w:rsidR="00B74A1D" w:rsidRPr="005127AD" w:rsidRDefault="00F00038" w:rsidP="002F4360">
      <w:pPr>
        <w:pStyle w:val="Zkladntext"/>
        <w:widowControl w:val="0"/>
        <w:numPr>
          <w:ilvl w:val="0"/>
          <w:numId w:val="29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5127AD">
        <w:rPr>
          <w:rFonts w:ascii="Arial" w:hAnsi="Arial" w:cs="Arial"/>
          <w:sz w:val="22"/>
          <w:szCs w:val="22"/>
        </w:rPr>
        <w:t xml:space="preserve">Vyřešení </w:t>
      </w:r>
      <w:r w:rsidR="008E556C" w:rsidRPr="005127AD">
        <w:rPr>
          <w:rFonts w:ascii="Arial" w:hAnsi="Arial" w:cs="Arial"/>
          <w:sz w:val="22"/>
          <w:szCs w:val="22"/>
        </w:rPr>
        <w:t xml:space="preserve">servisního požadavku </w:t>
      </w:r>
      <w:r w:rsidR="00581641" w:rsidRPr="005127AD">
        <w:rPr>
          <w:rFonts w:ascii="Arial" w:hAnsi="Arial" w:cs="Arial"/>
          <w:sz w:val="22"/>
          <w:szCs w:val="22"/>
        </w:rPr>
        <w:t>Poskytovatelem</w:t>
      </w:r>
      <w:r w:rsidRPr="005127AD">
        <w:rPr>
          <w:rFonts w:ascii="Arial" w:hAnsi="Arial" w:cs="Arial"/>
          <w:sz w:val="22"/>
          <w:szCs w:val="22"/>
        </w:rPr>
        <w:t xml:space="preserve"> </w:t>
      </w:r>
      <w:r w:rsidR="00BC1F91" w:rsidRPr="005127AD">
        <w:rPr>
          <w:rFonts w:ascii="Arial" w:hAnsi="Arial" w:cs="Arial"/>
          <w:sz w:val="22"/>
          <w:szCs w:val="22"/>
        </w:rPr>
        <w:t>–</w:t>
      </w:r>
      <w:r w:rsidRPr="005127AD">
        <w:rPr>
          <w:rFonts w:ascii="Arial" w:hAnsi="Arial" w:cs="Arial"/>
          <w:sz w:val="22"/>
          <w:szCs w:val="22"/>
        </w:rPr>
        <w:t xml:space="preserve"> </w:t>
      </w:r>
      <w:r w:rsidR="00BC1F91" w:rsidRPr="005127AD">
        <w:rPr>
          <w:rFonts w:ascii="Arial" w:hAnsi="Arial" w:cs="Arial"/>
          <w:sz w:val="22"/>
          <w:szCs w:val="22"/>
        </w:rPr>
        <w:t xml:space="preserve">informace pro VZP ČR </w:t>
      </w:r>
      <w:r w:rsidRPr="005127AD">
        <w:rPr>
          <w:rFonts w:ascii="Arial" w:hAnsi="Arial" w:cs="Arial"/>
          <w:sz w:val="22"/>
          <w:szCs w:val="22"/>
        </w:rPr>
        <w:t xml:space="preserve">(zaslání </w:t>
      </w:r>
      <w:r w:rsidR="00601E9B">
        <w:rPr>
          <w:rFonts w:ascii="Arial" w:hAnsi="Arial" w:cs="Arial"/>
          <w:sz w:val="22"/>
          <w:szCs w:val="22"/>
        </w:rPr>
        <w:br/>
      </w:r>
      <w:r w:rsidRPr="005127AD">
        <w:rPr>
          <w:rFonts w:ascii="Arial" w:hAnsi="Arial" w:cs="Arial"/>
          <w:sz w:val="22"/>
          <w:szCs w:val="22"/>
        </w:rPr>
        <w:t>e</w:t>
      </w:r>
      <w:r w:rsidR="007B0C36" w:rsidRPr="005127AD">
        <w:rPr>
          <w:rFonts w:ascii="Arial" w:hAnsi="Arial" w:cs="Arial"/>
          <w:sz w:val="22"/>
          <w:szCs w:val="22"/>
        </w:rPr>
        <w:t>-</w:t>
      </w:r>
      <w:r w:rsidRPr="005127AD">
        <w:rPr>
          <w:rFonts w:ascii="Arial" w:hAnsi="Arial" w:cs="Arial"/>
          <w:sz w:val="22"/>
          <w:szCs w:val="22"/>
        </w:rPr>
        <w:t xml:space="preserve">mailu </w:t>
      </w:r>
      <w:r w:rsidR="007B0C36" w:rsidRPr="005127AD">
        <w:rPr>
          <w:rFonts w:ascii="Arial" w:hAnsi="Arial" w:cs="Arial"/>
          <w:sz w:val="22"/>
          <w:szCs w:val="22"/>
        </w:rPr>
        <w:t xml:space="preserve">Poskytovatelem </w:t>
      </w:r>
      <w:r w:rsidRPr="005127AD">
        <w:rPr>
          <w:rFonts w:ascii="Arial" w:hAnsi="Arial" w:cs="Arial"/>
          <w:sz w:val="22"/>
          <w:szCs w:val="22"/>
        </w:rPr>
        <w:t>VZP ČR</w:t>
      </w:r>
      <w:r w:rsidR="00CA31C6" w:rsidRPr="005127AD">
        <w:rPr>
          <w:rFonts w:ascii="Arial" w:hAnsi="Arial" w:cs="Arial"/>
          <w:sz w:val="22"/>
          <w:szCs w:val="22"/>
        </w:rPr>
        <w:t xml:space="preserve"> s popisem řešení</w:t>
      </w:r>
      <w:r w:rsidR="005B3364" w:rsidRPr="005127AD">
        <w:rPr>
          <w:rFonts w:ascii="Arial" w:hAnsi="Arial" w:cs="Arial"/>
          <w:sz w:val="22"/>
          <w:szCs w:val="22"/>
        </w:rPr>
        <w:t xml:space="preserve"> na adresu </w:t>
      </w:r>
      <w:hyperlink r:id="rId14" w:history="1">
        <w:r w:rsidR="005B3364" w:rsidRPr="005127AD">
          <w:rPr>
            <w:rStyle w:val="Hypertextovodkaz"/>
            <w:rFonts w:ascii="Arial" w:hAnsi="Arial" w:cs="Arial"/>
            <w:sz w:val="22"/>
            <w:szCs w:val="22"/>
          </w:rPr>
          <w:t>servicedesk@vzp.cz</w:t>
        </w:r>
      </w:hyperlink>
      <w:r w:rsidR="00A80E92" w:rsidRPr="005127AD">
        <w:rPr>
          <w:rFonts w:ascii="Arial" w:hAnsi="Arial" w:cs="Arial"/>
          <w:sz w:val="22"/>
          <w:szCs w:val="22"/>
        </w:rPr>
        <w:t>).</w:t>
      </w:r>
    </w:p>
    <w:p w14:paraId="1B29D829" w14:textId="26A236FB" w:rsidR="00A441EB" w:rsidRPr="005127AD" w:rsidRDefault="008E556C" w:rsidP="002F4360">
      <w:pPr>
        <w:pStyle w:val="Zkladntext"/>
        <w:widowControl w:val="0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27AD">
        <w:rPr>
          <w:rFonts w:ascii="Arial" w:hAnsi="Arial" w:cs="Arial"/>
          <w:sz w:val="22"/>
          <w:szCs w:val="22"/>
        </w:rPr>
        <w:t xml:space="preserve">Servisní požadavek </w:t>
      </w:r>
      <w:r w:rsidR="00F00038" w:rsidRPr="005127AD">
        <w:rPr>
          <w:rFonts w:ascii="Arial" w:hAnsi="Arial" w:cs="Arial"/>
          <w:sz w:val="22"/>
          <w:szCs w:val="22"/>
        </w:rPr>
        <w:t>je považován za v</w:t>
      </w:r>
      <w:r w:rsidR="00A441EB" w:rsidRPr="005127AD">
        <w:rPr>
          <w:rFonts w:ascii="Arial" w:hAnsi="Arial" w:cs="Arial"/>
          <w:sz w:val="22"/>
          <w:szCs w:val="22"/>
        </w:rPr>
        <w:t xml:space="preserve">yřešený </w:t>
      </w:r>
      <w:r w:rsidR="00F00038" w:rsidRPr="005127AD">
        <w:rPr>
          <w:rFonts w:ascii="Arial" w:hAnsi="Arial" w:cs="Arial"/>
          <w:sz w:val="22"/>
          <w:szCs w:val="22"/>
        </w:rPr>
        <w:t xml:space="preserve">dnem zaslání informace </w:t>
      </w:r>
      <w:r w:rsidR="00581641" w:rsidRPr="005127AD">
        <w:rPr>
          <w:rFonts w:ascii="Arial" w:hAnsi="Arial" w:cs="Arial"/>
          <w:sz w:val="22"/>
          <w:szCs w:val="22"/>
        </w:rPr>
        <w:t xml:space="preserve">Poskytovatele </w:t>
      </w:r>
      <w:r w:rsidR="00F00038" w:rsidRPr="005127AD">
        <w:rPr>
          <w:rFonts w:ascii="Arial" w:hAnsi="Arial" w:cs="Arial"/>
          <w:sz w:val="22"/>
          <w:szCs w:val="22"/>
        </w:rPr>
        <w:t xml:space="preserve">o vyřešení </w:t>
      </w:r>
      <w:r w:rsidRPr="005127AD">
        <w:rPr>
          <w:rFonts w:ascii="Arial" w:hAnsi="Arial" w:cs="Arial"/>
          <w:sz w:val="22"/>
          <w:szCs w:val="22"/>
        </w:rPr>
        <w:t xml:space="preserve">servisního </w:t>
      </w:r>
      <w:r w:rsidR="00F00038" w:rsidRPr="005127AD">
        <w:rPr>
          <w:rFonts w:ascii="Arial" w:hAnsi="Arial" w:cs="Arial"/>
          <w:sz w:val="22"/>
          <w:szCs w:val="22"/>
        </w:rPr>
        <w:t>požadavku (</w:t>
      </w:r>
      <w:r w:rsidR="00703C92">
        <w:rPr>
          <w:rFonts w:ascii="Arial" w:hAnsi="Arial" w:cs="Arial"/>
          <w:sz w:val="22"/>
          <w:szCs w:val="22"/>
        </w:rPr>
        <w:t xml:space="preserve">odstranění </w:t>
      </w:r>
      <w:r w:rsidRPr="005127AD">
        <w:rPr>
          <w:rFonts w:ascii="Arial" w:hAnsi="Arial" w:cs="Arial"/>
          <w:sz w:val="22"/>
          <w:szCs w:val="22"/>
        </w:rPr>
        <w:t>incident</w:t>
      </w:r>
      <w:r w:rsidR="00703C92">
        <w:rPr>
          <w:rFonts w:ascii="Arial" w:hAnsi="Arial" w:cs="Arial"/>
          <w:sz w:val="22"/>
          <w:szCs w:val="22"/>
        </w:rPr>
        <w:t xml:space="preserve">u </w:t>
      </w:r>
      <w:r w:rsidRPr="005127AD">
        <w:rPr>
          <w:rFonts w:ascii="Arial" w:hAnsi="Arial" w:cs="Arial"/>
          <w:sz w:val="22"/>
          <w:szCs w:val="22"/>
        </w:rPr>
        <w:t>/</w:t>
      </w:r>
      <w:r w:rsidR="00F00038" w:rsidRPr="005127AD">
        <w:rPr>
          <w:rFonts w:ascii="Arial" w:hAnsi="Arial" w:cs="Arial"/>
          <w:sz w:val="22"/>
          <w:szCs w:val="22"/>
        </w:rPr>
        <w:t>vady</w:t>
      </w:r>
      <w:r w:rsidR="00BC1F91" w:rsidRPr="005127AD">
        <w:rPr>
          <w:rFonts w:ascii="Arial" w:hAnsi="Arial" w:cs="Arial"/>
          <w:sz w:val="22"/>
          <w:szCs w:val="22"/>
        </w:rPr>
        <w:t>/provedené aktualizace</w:t>
      </w:r>
      <w:r w:rsidR="00F00038" w:rsidRPr="005127AD">
        <w:rPr>
          <w:rFonts w:ascii="Arial" w:hAnsi="Arial" w:cs="Arial"/>
          <w:sz w:val="22"/>
          <w:szCs w:val="22"/>
        </w:rPr>
        <w:t>)</w:t>
      </w:r>
      <w:r w:rsidR="00601E9B">
        <w:rPr>
          <w:rFonts w:ascii="Arial" w:hAnsi="Arial" w:cs="Arial"/>
          <w:sz w:val="22"/>
          <w:szCs w:val="22"/>
        </w:rPr>
        <w:t xml:space="preserve"> VZP ČR</w:t>
      </w:r>
      <w:r w:rsidR="00F00038" w:rsidRPr="005127AD">
        <w:rPr>
          <w:rFonts w:ascii="Arial" w:hAnsi="Arial" w:cs="Arial"/>
          <w:sz w:val="22"/>
          <w:szCs w:val="22"/>
        </w:rPr>
        <w:t xml:space="preserve">, pokud je řešení </w:t>
      </w:r>
      <w:r w:rsidR="00C74588" w:rsidRPr="005127AD">
        <w:rPr>
          <w:rFonts w:ascii="Arial" w:hAnsi="Arial" w:cs="Arial"/>
          <w:sz w:val="22"/>
          <w:szCs w:val="22"/>
        </w:rPr>
        <w:t xml:space="preserve">následně </w:t>
      </w:r>
      <w:r w:rsidR="00A441EB" w:rsidRPr="005127AD">
        <w:rPr>
          <w:rFonts w:ascii="Arial" w:hAnsi="Arial" w:cs="Arial"/>
          <w:sz w:val="22"/>
          <w:szCs w:val="22"/>
        </w:rPr>
        <w:t xml:space="preserve">ze strany </w:t>
      </w:r>
      <w:r w:rsidR="00F00038" w:rsidRPr="005127AD">
        <w:rPr>
          <w:rFonts w:ascii="Arial" w:hAnsi="Arial" w:cs="Arial"/>
          <w:sz w:val="22"/>
          <w:szCs w:val="22"/>
        </w:rPr>
        <w:t>VZP ČR</w:t>
      </w:r>
      <w:r w:rsidR="00C74588" w:rsidRPr="005127AD">
        <w:rPr>
          <w:rFonts w:ascii="Arial" w:hAnsi="Arial" w:cs="Arial"/>
          <w:sz w:val="22"/>
          <w:szCs w:val="22"/>
        </w:rPr>
        <w:t xml:space="preserve"> (e-mailem)</w:t>
      </w:r>
      <w:r w:rsidR="00A441EB" w:rsidRPr="005127AD">
        <w:rPr>
          <w:rFonts w:ascii="Arial" w:hAnsi="Arial" w:cs="Arial"/>
          <w:sz w:val="22"/>
          <w:szCs w:val="22"/>
        </w:rPr>
        <w:t xml:space="preserve"> akceptováno</w:t>
      </w:r>
      <w:r w:rsidR="005F506C" w:rsidRPr="005127AD">
        <w:rPr>
          <w:rFonts w:ascii="Arial" w:hAnsi="Arial" w:cs="Arial"/>
          <w:sz w:val="22"/>
          <w:szCs w:val="22"/>
        </w:rPr>
        <w:t>.</w:t>
      </w:r>
    </w:p>
    <w:p w14:paraId="2F564A61" w14:textId="77777777" w:rsidR="00C74588" w:rsidRPr="005127AD" w:rsidRDefault="00C74588" w:rsidP="002F4360">
      <w:pPr>
        <w:pStyle w:val="Zkladntext"/>
        <w:widowControl w:val="0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27AD">
        <w:rPr>
          <w:rFonts w:ascii="Arial" w:hAnsi="Arial" w:cs="Arial"/>
          <w:sz w:val="22"/>
          <w:szCs w:val="22"/>
        </w:rPr>
        <w:t>VZP ČR si vyhrazuje možnost dotazu (e-mailem) na stav nevyřešeného</w:t>
      </w:r>
      <w:r w:rsidR="00D80966" w:rsidRPr="005127AD">
        <w:rPr>
          <w:rFonts w:ascii="Arial" w:hAnsi="Arial" w:cs="Arial"/>
          <w:sz w:val="22"/>
          <w:szCs w:val="22"/>
        </w:rPr>
        <w:t xml:space="preserve"> servisního</w:t>
      </w:r>
      <w:r w:rsidR="001A7D95" w:rsidRPr="005127AD">
        <w:rPr>
          <w:rFonts w:ascii="Arial" w:hAnsi="Arial" w:cs="Arial"/>
          <w:sz w:val="22"/>
          <w:szCs w:val="22"/>
        </w:rPr>
        <w:t xml:space="preserve"> </w:t>
      </w:r>
      <w:r w:rsidRPr="005127AD">
        <w:rPr>
          <w:rFonts w:ascii="Arial" w:hAnsi="Arial" w:cs="Arial"/>
          <w:sz w:val="22"/>
          <w:szCs w:val="22"/>
        </w:rPr>
        <w:t>požadavku, na nějž Poskytovatel odpoví nestrukturovaným e-mailem.</w:t>
      </w:r>
    </w:p>
    <w:p w14:paraId="1C702888" w14:textId="77777777" w:rsidR="00601E9B" w:rsidRDefault="00601E9B" w:rsidP="00601E9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14:paraId="15CFB337" w14:textId="77777777" w:rsidR="00EE7A10" w:rsidRPr="005127AD" w:rsidRDefault="00F00038" w:rsidP="003C5F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atLeast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5127AD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 xml:space="preserve">Článek IX. </w:t>
      </w:r>
      <w:r w:rsidR="00E40E84" w:rsidRPr="003C5F2D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Pojištění,</w:t>
      </w:r>
      <w:r w:rsidR="001A7D95" w:rsidRPr="003C5F2D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 xml:space="preserve"> </w:t>
      </w:r>
      <w:r w:rsidR="00C63E47" w:rsidRPr="005127AD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 xml:space="preserve">náhrada </w:t>
      </w:r>
      <w:r w:rsidRPr="005127AD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škod</w:t>
      </w:r>
      <w:r w:rsidR="00C63E47" w:rsidRPr="005127AD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y</w:t>
      </w:r>
    </w:p>
    <w:p w14:paraId="5C1AF53C" w14:textId="20A7428F" w:rsidR="00F97209" w:rsidRPr="004923B5" w:rsidRDefault="00E40E84" w:rsidP="002F4360">
      <w:pPr>
        <w:pStyle w:val="Odstavecseseznamem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127AD">
        <w:rPr>
          <w:rFonts w:ascii="Arial" w:hAnsi="Arial" w:cs="Arial"/>
          <w:sz w:val="22"/>
          <w:szCs w:val="22"/>
        </w:rPr>
        <w:t xml:space="preserve">Poskytovatel se zavazuje mít po celou dobu trvání </w:t>
      </w:r>
      <w:r w:rsidR="00E471A2" w:rsidRPr="005127AD">
        <w:rPr>
          <w:rFonts w:ascii="Arial" w:hAnsi="Arial" w:cs="Arial"/>
          <w:sz w:val="22"/>
          <w:szCs w:val="22"/>
        </w:rPr>
        <w:t xml:space="preserve">této Smlouvy </w:t>
      </w:r>
      <w:r w:rsidRPr="005127AD">
        <w:rPr>
          <w:rFonts w:ascii="Arial" w:hAnsi="Arial" w:cs="Arial"/>
          <w:sz w:val="22"/>
          <w:szCs w:val="22"/>
        </w:rPr>
        <w:t xml:space="preserve">sjednáno pojištění odpovědnosti za škodu způsobenou </w:t>
      </w:r>
      <w:r w:rsidR="00435F74">
        <w:rPr>
          <w:rFonts w:ascii="Arial" w:hAnsi="Arial" w:cs="Arial"/>
          <w:sz w:val="22"/>
          <w:szCs w:val="22"/>
        </w:rPr>
        <w:t xml:space="preserve">Objednateli nebo </w:t>
      </w:r>
      <w:r w:rsidRPr="005127AD">
        <w:rPr>
          <w:rFonts w:ascii="Arial" w:hAnsi="Arial" w:cs="Arial"/>
          <w:sz w:val="22"/>
          <w:szCs w:val="22"/>
        </w:rPr>
        <w:t xml:space="preserve">třetí osobě, která může nastat </w:t>
      </w:r>
      <w:r w:rsidR="004923B5" w:rsidRPr="004923B5">
        <w:rPr>
          <w:rFonts w:ascii="Arial" w:hAnsi="Arial" w:cs="Arial"/>
          <w:sz w:val="22"/>
          <w:szCs w:val="22"/>
        </w:rPr>
        <w:t xml:space="preserve">při plnění nebo </w:t>
      </w:r>
      <w:r w:rsidRPr="005127AD">
        <w:rPr>
          <w:rFonts w:ascii="Arial" w:hAnsi="Arial" w:cs="Arial"/>
          <w:sz w:val="22"/>
          <w:szCs w:val="22"/>
        </w:rPr>
        <w:t>v souvislosti s plněním podle této Smlouvy</w:t>
      </w:r>
      <w:r w:rsidR="00E471A2" w:rsidRPr="005127AD">
        <w:rPr>
          <w:rFonts w:ascii="Arial" w:hAnsi="Arial" w:cs="Arial"/>
          <w:sz w:val="22"/>
          <w:szCs w:val="22"/>
        </w:rPr>
        <w:t>, a to</w:t>
      </w:r>
      <w:r w:rsidR="001A7D95" w:rsidRPr="005127AD">
        <w:rPr>
          <w:rFonts w:ascii="Arial" w:hAnsi="Arial" w:cs="Arial"/>
          <w:sz w:val="22"/>
          <w:szCs w:val="22"/>
        </w:rPr>
        <w:t xml:space="preserve"> </w:t>
      </w:r>
      <w:r w:rsidRPr="005127AD">
        <w:rPr>
          <w:rFonts w:ascii="Arial" w:hAnsi="Arial" w:cs="Arial"/>
          <w:sz w:val="22"/>
          <w:szCs w:val="22"/>
        </w:rPr>
        <w:t>s limitem poj</w:t>
      </w:r>
      <w:r w:rsidR="00E471A2" w:rsidRPr="005127AD">
        <w:rPr>
          <w:rFonts w:ascii="Arial" w:hAnsi="Arial" w:cs="Arial"/>
          <w:sz w:val="22"/>
          <w:szCs w:val="22"/>
        </w:rPr>
        <w:t>istného plnění ve výši nejméně 2</w:t>
      </w:r>
      <w:r w:rsidRPr="005127AD">
        <w:rPr>
          <w:rFonts w:ascii="Arial" w:hAnsi="Arial" w:cs="Arial"/>
          <w:sz w:val="22"/>
          <w:szCs w:val="22"/>
        </w:rPr>
        <w:t xml:space="preserve"> 000 000 Kč (slovy:</w:t>
      </w:r>
      <w:r w:rsidR="004E2396">
        <w:rPr>
          <w:rFonts w:ascii="Arial" w:hAnsi="Arial" w:cs="Arial"/>
          <w:sz w:val="22"/>
          <w:szCs w:val="22"/>
        </w:rPr>
        <w:t xml:space="preserve"> </w:t>
      </w:r>
      <w:r w:rsidR="00E471A2" w:rsidRPr="005127AD">
        <w:rPr>
          <w:rFonts w:ascii="Arial" w:hAnsi="Arial" w:cs="Arial"/>
          <w:sz w:val="22"/>
          <w:szCs w:val="22"/>
        </w:rPr>
        <w:t>dva miliony</w:t>
      </w:r>
      <w:r w:rsidRPr="005127AD">
        <w:rPr>
          <w:rFonts w:ascii="Arial" w:hAnsi="Arial" w:cs="Arial"/>
          <w:sz w:val="22"/>
          <w:szCs w:val="22"/>
        </w:rPr>
        <w:t xml:space="preserve"> korun českých). Tuto skutečnost je Poskytovatel povinen VZP ČR</w:t>
      </w:r>
      <w:r w:rsidR="005919B5" w:rsidRPr="005127AD">
        <w:rPr>
          <w:rFonts w:ascii="Arial" w:hAnsi="Arial" w:cs="Arial"/>
          <w:sz w:val="22"/>
          <w:szCs w:val="22"/>
        </w:rPr>
        <w:t xml:space="preserve"> doložit, a to do</w:t>
      </w:r>
      <w:r w:rsidR="00812438">
        <w:rPr>
          <w:rFonts w:ascii="Arial" w:hAnsi="Arial" w:cs="Arial"/>
          <w:sz w:val="22"/>
          <w:szCs w:val="22"/>
        </w:rPr>
        <w:t xml:space="preserve"> </w:t>
      </w:r>
      <w:r w:rsidR="007F59F0" w:rsidRPr="005127AD">
        <w:rPr>
          <w:rFonts w:ascii="Arial" w:hAnsi="Arial" w:cs="Arial"/>
          <w:sz w:val="22"/>
          <w:szCs w:val="22"/>
        </w:rPr>
        <w:t xml:space="preserve">10 </w:t>
      </w:r>
      <w:r w:rsidR="005919B5" w:rsidRPr="005127AD">
        <w:rPr>
          <w:rFonts w:ascii="Arial" w:hAnsi="Arial" w:cs="Arial"/>
          <w:sz w:val="22"/>
          <w:szCs w:val="22"/>
        </w:rPr>
        <w:t>pracovních dnů ode dne, kdy mu bude příslušná písemná výzva VZP ČR doručena</w:t>
      </w:r>
      <w:r w:rsidR="00F53EBA" w:rsidRPr="005127AD">
        <w:rPr>
          <w:rFonts w:ascii="Arial" w:hAnsi="Arial" w:cs="Arial"/>
          <w:sz w:val="22"/>
          <w:szCs w:val="22"/>
        </w:rPr>
        <w:t>.</w:t>
      </w:r>
    </w:p>
    <w:p w14:paraId="113ED7BD" w14:textId="77777777" w:rsidR="00F00038" w:rsidRPr="00581641" w:rsidRDefault="00C63E47" w:rsidP="002F4360">
      <w:pPr>
        <w:pStyle w:val="Odstavecseseznamem"/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contextualSpacing w:val="0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Náhrada škody a o</w:t>
      </w:r>
      <w:r w:rsidR="00F00038" w:rsidRPr="0058164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dp</w:t>
      </w:r>
      <w:r w:rsidR="00620123" w:rsidRPr="0058164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o</w:t>
      </w:r>
      <w:r w:rsidR="00F00038" w:rsidRPr="0058164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vědnost za škodu se řídí ustanoveními </w:t>
      </w:r>
      <w:r w:rsidR="006D1BA2" w:rsidRPr="0058164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§</w:t>
      </w:r>
      <w:r w:rsidR="00910989" w:rsidRPr="0058164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6D1BA2" w:rsidRPr="0058164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2894 a násl</w:t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.</w:t>
      </w:r>
      <w:r w:rsidR="006D1BA2" w:rsidRPr="0058164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o</w:t>
      </w:r>
      <w:r w:rsidR="006D1BA2" w:rsidRPr="0058164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bčanského zákoníku. </w:t>
      </w:r>
    </w:p>
    <w:p w14:paraId="32E73871" w14:textId="77777777" w:rsidR="006D1BA2" w:rsidRPr="00620BF0" w:rsidRDefault="006D1BA2" w:rsidP="002F4360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Smluvní strana, která poruší svoji povinnost z této </w:t>
      </w:r>
      <w:r w:rsidR="0058164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mlouvy, je povinna nahradit škodu tím způsobenou druhé </w:t>
      </w:r>
      <w:r w:rsidR="0058164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mluvní straně, a to v plném rozsahu. Povinnosti k náhradě škody se zprostí, prokáže-li, že jí ve splnění povinnosti z této </w:t>
      </w:r>
      <w:r w:rsidR="0058164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mlouvy dočasně nebo trvale zabránila mimořádná nepředvídatelná a nepřekonatelná překážka vzniklá nezávisle na její vůli. Škoda, způsobená zaměstnanci příslušné </w:t>
      </w:r>
      <w:r w:rsidR="0058164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mluvní strany nebo třetími osobami, které příslušná </w:t>
      </w:r>
      <w:r w:rsidR="0058164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mluvní strana pověří plněním svých závazků dle této </w:t>
      </w:r>
      <w:r w:rsidR="0058164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mlouvy, bude vždy posuzována jako škoda způsobená příslušnou </w:t>
      </w:r>
      <w:r w:rsidR="0058164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mluvní stranou.</w:t>
      </w:r>
    </w:p>
    <w:p w14:paraId="6B6D052A" w14:textId="77777777" w:rsidR="006D1BA2" w:rsidRPr="00620BF0" w:rsidRDefault="006D1BA2" w:rsidP="002F4360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Není-li v této </w:t>
      </w:r>
      <w:r w:rsidR="0058164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mlouvě stanoveno jinak, odpovídá příslušná </w:t>
      </w:r>
      <w:r w:rsidR="00CB6514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mluvní strana za jakoukoli škodu, která druhé </w:t>
      </w:r>
      <w:r w:rsidR="0058164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mluvní straně vznikne v souvislosti s porušením povinností příslušné </w:t>
      </w:r>
      <w:r w:rsidR="00CB6514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mluvní strany podle </w:t>
      </w:r>
      <w:r w:rsidR="0058164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této 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mlouvy.</w:t>
      </w:r>
    </w:p>
    <w:p w14:paraId="506C0C5A" w14:textId="77777777" w:rsidR="006D1BA2" w:rsidRPr="00620BF0" w:rsidRDefault="006D1BA2" w:rsidP="002F4360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Překážka vzniklá z osobních poměrů příslušné </w:t>
      </w:r>
      <w:r w:rsidR="00CB6514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mluvní strany nebo vzniklá až v době, kdy byla příslušná </w:t>
      </w:r>
      <w:r w:rsidR="0058164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mluvní strana s plněním smluvené povinnosti v prodlení, ani 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lastRenderedPageBreak/>
        <w:t xml:space="preserve">překážka, kterou byla příslušná </w:t>
      </w:r>
      <w:r w:rsidR="0058164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mluvní strana podle této </w:t>
      </w:r>
      <w:r w:rsidR="0058164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mlouvy povinna překonat, jí však povinnosti k náhradě škody nezprostí.</w:t>
      </w:r>
    </w:p>
    <w:p w14:paraId="5C22A858" w14:textId="77777777" w:rsidR="006D1BA2" w:rsidRPr="00620BF0" w:rsidRDefault="006D1BA2" w:rsidP="002F4360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Smluvní strana, která porušila právní povinnost, nebo </w:t>
      </w:r>
      <w:r w:rsidR="00CC2E6B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mluvní strana, která může a má vědět, že ji poruší, oznámí to bez zbytečného odkladu druhé </w:t>
      </w:r>
      <w:r w:rsidR="00CB6514"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mluvní straně, které z toho může újma vzniknout, a upozorní ji na možné následky. Jestliže příslušná </w:t>
      </w:r>
      <w:r w:rsidR="00CC2E6B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mluvní strana tuto povinnost nesplní, má poškozená </w:t>
      </w:r>
      <w:r w:rsidR="00CC2E6B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mluvní strana nárok na náhradu škody, která jí tím vznikla.</w:t>
      </w:r>
    </w:p>
    <w:p w14:paraId="38A11508" w14:textId="77777777" w:rsidR="004411FA" w:rsidRDefault="006D1BA2" w:rsidP="002F4360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Výši náhrady případně vzniklé škody nelze před porušením smluvní povinnosti, z něhož může nárok na náhradu škody vzniknout, dohodou </w:t>
      </w:r>
      <w:r w:rsidR="00CC2E6B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</w:t>
      </w:r>
      <w:r w:rsidRPr="00620BF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mluvních stran omezit. </w:t>
      </w:r>
    </w:p>
    <w:p w14:paraId="16B09E50" w14:textId="77777777" w:rsidR="004C6346" w:rsidRPr="004C6346" w:rsidRDefault="004C6346" w:rsidP="00D312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10B624B4" w14:textId="77777777" w:rsidR="004411FA" w:rsidRDefault="007E4DB0" w:rsidP="003C5F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atLeast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 xml:space="preserve">Článek </w:t>
      </w:r>
      <w:r w:rsidR="002B0468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X</w:t>
      </w:r>
      <w:r w:rsidR="009841E7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. Ochrana informací, údajů a dat</w:t>
      </w:r>
    </w:p>
    <w:p w14:paraId="36AAC55D" w14:textId="47000FFD" w:rsidR="00E90692" w:rsidRPr="002C545D" w:rsidRDefault="00E90692" w:rsidP="002F4360">
      <w:pPr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0"/>
        </w:tabs>
        <w:spacing w:after="120" w:line="276" w:lineRule="auto"/>
        <w:ind w:left="360" w:hanging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2C545D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Smluvní strany se zavazují uchovat v tajnosti veškeré skutečnosti, informace a údaje </w:t>
      </w:r>
      <w:r w:rsidR="00B05491">
        <w:rPr>
          <w:rFonts w:ascii="Arial" w:eastAsia="Calibri" w:hAnsi="Arial" w:cs="Arial"/>
          <w:color w:val="auto"/>
          <w:sz w:val="22"/>
          <w:szCs w:val="22"/>
          <w:lang w:eastAsia="en-US"/>
        </w:rPr>
        <w:t>týkající se druhé S</w:t>
      </w:r>
      <w:r w:rsidRPr="002C545D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mluvní strany, předmětu Smlouvy nebo s předmětem plnění související, které naplňují všechny znaky obchodního tajemství uvedené v § 504 občanského zákoníku a příslušná </w:t>
      </w:r>
      <w:r w:rsidR="00A464C0">
        <w:rPr>
          <w:rFonts w:ascii="Arial" w:eastAsia="Calibri" w:hAnsi="Arial" w:cs="Arial"/>
          <w:color w:val="auto"/>
          <w:sz w:val="22"/>
          <w:szCs w:val="22"/>
          <w:lang w:eastAsia="en-US"/>
        </w:rPr>
        <w:t>S</w:t>
      </w:r>
      <w:r w:rsidRPr="002C545D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mluvní strana je výslovně označí jako „obchodní tajemství“. Veškeré takové skutečnosti jsou pak podle cit. </w:t>
      </w:r>
      <w:proofErr w:type="gramStart"/>
      <w:r w:rsidRPr="002C545D">
        <w:rPr>
          <w:rFonts w:ascii="Arial" w:eastAsia="Calibri" w:hAnsi="Arial" w:cs="Arial"/>
          <w:color w:val="auto"/>
          <w:sz w:val="22"/>
          <w:szCs w:val="22"/>
          <w:lang w:eastAsia="en-US"/>
        </w:rPr>
        <w:t>ustanovení</w:t>
      </w:r>
      <w:proofErr w:type="gramEnd"/>
      <w:r w:rsidRPr="002C545D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považovány za zákonem chráněné obchodní tajemství. </w:t>
      </w:r>
    </w:p>
    <w:p w14:paraId="50624E8F" w14:textId="359B9B7F" w:rsidR="00E90692" w:rsidRPr="002C545D" w:rsidRDefault="00E90692" w:rsidP="002F4360">
      <w:pPr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0"/>
        </w:tabs>
        <w:spacing w:after="120" w:line="276" w:lineRule="auto"/>
        <w:ind w:left="360" w:hanging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2C545D">
        <w:rPr>
          <w:rFonts w:ascii="Arial" w:eastAsia="Calibri" w:hAnsi="Arial" w:cs="Arial"/>
          <w:color w:val="auto"/>
          <w:sz w:val="22"/>
          <w:szCs w:val="22"/>
          <w:lang w:eastAsia="en-US"/>
        </w:rPr>
        <w:t>S odkazem na § 24a zákona č. 551/1991 Sb., o Všeobecné zdravotní pojišťovně České republiky, ve znění pozdějších předpisů, zákon č. 101/2000 Sb., o ochraně osobních údajů a o změně některých zákonů, ve znění pozdějších předpisů, a od 25. 5. 2018 též na Nařízení Evropského parlamentu a Rady (EU) 2016/679</w:t>
      </w:r>
      <w:r w:rsidR="003A6B95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="003A6B95" w:rsidRPr="003A6B95">
        <w:rPr>
          <w:rFonts w:ascii="Arial" w:eastAsia="Calibri" w:hAnsi="Arial" w:cs="Arial"/>
          <w:color w:val="auto"/>
          <w:sz w:val="22"/>
          <w:szCs w:val="22"/>
          <w:lang w:eastAsia="en-US"/>
        </w:rPr>
        <w:t>ze dne 27. dubna 2016 o ochraně fyzických osob v souvislosti se zpracováním osobních údajů a o volném pohybu těchto údajů a o zrušení směrnice 95/46/ES</w:t>
      </w:r>
      <w:r w:rsidRPr="002C545D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="003A6B95">
        <w:rPr>
          <w:rFonts w:ascii="Arial" w:eastAsia="Calibri" w:hAnsi="Arial" w:cs="Arial"/>
          <w:color w:val="auto"/>
          <w:sz w:val="22"/>
          <w:szCs w:val="22"/>
          <w:lang w:eastAsia="en-US"/>
        </w:rPr>
        <w:t>(</w:t>
      </w:r>
      <w:r w:rsidRPr="002C545D">
        <w:rPr>
          <w:rFonts w:ascii="Arial" w:eastAsia="Calibri" w:hAnsi="Arial" w:cs="Arial"/>
          <w:color w:val="auto"/>
          <w:sz w:val="22"/>
          <w:szCs w:val="22"/>
          <w:lang w:eastAsia="en-US"/>
        </w:rPr>
        <w:t>obecné nařízení o ochraně osobních údajů</w:t>
      </w:r>
      <w:r w:rsidR="003A6B95">
        <w:rPr>
          <w:rFonts w:ascii="Arial" w:eastAsia="Calibri" w:hAnsi="Arial" w:cs="Arial"/>
          <w:color w:val="auto"/>
          <w:sz w:val="22"/>
          <w:szCs w:val="22"/>
          <w:lang w:eastAsia="en-US"/>
        </w:rPr>
        <w:t>)</w:t>
      </w:r>
      <w:r w:rsidRPr="002C545D">
        <w:rPr>
          <w:rFonts w:ascii="Arial" w:eastAsia="Calibri" w:hAnsi="Arial" w:cs="Arial"/>
          <w:color w:val="auto"/>
          <w:sz w:val="22"/>
          <w:szCs w:val="22"/>
          <w:lang w:eastAsia="en-US"/>
        </w:rPr>
        <w:t>, a dále na zákon č. 181/2014 Sb. o kybernetické bezpečnosti a o změně souvisejících zákonů (zákon o kybernetické bezpečnosti), ve znění pozdějších předpisů, se Poskytovatel zavazuje učinit taková opatření, aby veškeré osoby, které se podílejí na realizaci jeho závazků z této  Smlouvy, zachovávaly mlčenlivost o veškerých skutečnostech, údajích a datech (osobních či jiných), o nichž se dozvěděly při výkonu své práce, včetně těch, které VZP ČR eviduje pomocí výpočetní techniky, či jinak. Za porušení tohoto závazku se považuje i využití těchto skutečností, údajů a dat, jakož i dalších vědomostí pro vlastní prospěch Poskytovatele, prospěch třetí osoby nebo pro jiné důvody. Toto ujednání platí i v případě nahrazení uvedených právních předpisů předpisy jinými.</w:t>
      </w:r>
    </w:p>
    <w:p w14:paraId="666CB29E" w14:textId="687230FA" w:rsidR="00E90692" w:rsidRPr="002C545D" w:rsidRDefault="00E90692" w:rsidP="002F4360">
      <w:pPr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0"/>
        </w:tabs>
        <w:spacing w:after="120" w:line="276" w:lineRule="auto"/>
        <w:ind w:left="360" w:hanging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2C545D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Poskytnutí informací na základě povinností stanovených </w:t>
      </w:r>
      <w:r w:rsidR="00A464C0">
        <w:rPr>
          <w:rFonts w:ascii="Arial" w:eastAsia="Calibri" w:hAnsi="Arial" w:cs="Arial"/>
          <w:color w:val="auto"/>
          <w:sz w:val="22"/>
          <w:szCs w:val="22"/>
          <w:lang w:eastAsia="en-US"/>
        </w:rPr>
        <w:t>S</w:t>
      </w:r>
      <w:r w:rsidRPr="002C545D">
        <w:rPr>
          <w:rFonts w:ascii="Arial" w:eastAsia="Calibri" w:hAnsi="Arial" w:cs="Arial"/>
          <w:color w:val="auto"/>
          <w:sz w:val="22"/>
          <w:szCs w:val="22"/>
          <w:lang w:eastAsia="en-US"/>
        </w:rPr>
        <w:t>mluvním stranám obecně závaznými právními předpisy včetně předpisů EU není považováno za porušení povinností smluvních s</w:t>
      </w:r>
      <w:r>
        <w:rPr>
          <w:rFonts w:ascii="Arial" w:eastAsia="Calibri" w:hAnsi="Arial" w:cs="Arial"/>
          <w:sz w:val="22"/>
          <w:szCs w:val="22"/>
          <w:lang w:eastAsia="en-US"/>
        </w:rPr>
        <w:t>tran sjednaných v tomto článku.</w:t>
      </w:r>
    </w:p>
    <w:p w14:paraId="730D3C19" w14:textId="77777777" w:rsidR="00E90692" w:rsidRPr="002C545D" w:rsidRDefault="00E90692" w:rsidP="002F4360">
      <w:pPr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0"/>
        </w:tabs>
        <w:spacing w:after="120" w:line="276" w:lineRule="auto"/>
        <w:ind w:left="360" w:hanging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2C545D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Za porušení závazku uvedeného v odstavci 2. tohoto článku je Poskytovatel povinen zaplatit VZP ČR v každém jednotlivém případě smluvní pokutu ve výši </w:t>
      </w:r>
      <w:r w:rsidR="00A05327">
        <w:rPr>
          <w:rFonts w:ascii="Arial" w:eastAsia="Calibri" w:hAnsi="Arial" w:cs="Arial"/>
          <w:color w:val="auto"/>
          <w:sz w:val="22"/>
          <w:szCs w:val="22"/>
          <w:lang w:eastAsia="en-US"/>
        </w:rPr>
        <w:t>2</w:t>
      </w:r>
      <w:r w:rsidRPr="002C545D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00 000 Kč (slovy: </w:t>
      </w:r>
      <w:r w:rsidR="00A05327">
        <w:rPr>
          <w:rFonts w:ascii="Arial" w:eastAsia="Calibri" w:hAnsi="Arial" w:cs="Arial"/>
          <w:color w:val="auto"/>
          <w:sz w:val="22"/>
          <w:szCs w:val="22"/>
          <w:lang w:eastAsia="en-US"/>
        </w:rPr>
        <w:t>dvě stě tisíc</w:t>
      </w:r>
      <w:r w:rsidRPr="002C545D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korun českých). Ujednáním o smluvní pokutě ani zaplacením smluvní pokuty není dotčeno právo VZP ČR na náhradu škody</w:t>
      </w:r>
      <w:r w:rsidR="00914E32">
        <w:rPr>
          <w:rFonts w:ascii="Arial" w:eastAsia="Calibri" w:hAnsi="Arial" w:cs="Arial"/>
          <w:color w:val="auto"/>
          <w:sz w:val="22"/>
          <w:szCs w:val="22"/>
          <w:lang w:eastAsia="en-US"/>
        </w:rPr>
        <w:t>.</w:t>
      </w:r>
    </w:p>
    <w:p w14:paraId="5DC79014" w14:textId="77777777" w:rsidR="00E90692" w:rsidRPr="002C545D" w:rsidRDefault="00E90692" w:rsidP="002F4360">
      <w:pPr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0"/>
        </w:tabs>
        <w:spacing w:after="120" w:line="276" w:lineRule="auto"/>
        <w:ind w:left="360" w:hanging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2C545D">
        <w:rPr>
          <w:rFonts w:ascii="Arial" w:eastAsia="Calibri" w:hAnsi="Arial" w:cs="Arial"/>
          <w:color w:val="auto"/>
          <w:sz w:val="22"/>
          <w:szCs w:val="22"/>
          <w:lang w:eastAsia="en-US"/>
        </w:rPr>
        <w:t>Závazky smluvních stran uvedené v tomto článku trvají i po skončení smluvního vztahu.</w:t>
      </w:r>
    </w:p>
    <w:p w14:paraId="4BEF38FD" w14:textId="77777777" w:rsidR="00E90692" w:rsidRPr="00E90692" w:rsidRDefault="00E90692" w:rsidP="00D312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center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0A6972E6" w14:textId="77777777" w:rsidR="00CB5779" w:rsidRPr="003C5F2D" w:rsidRDefault="00CB5779" w:rsidP="003C5F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atLeast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3C5F2D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Článek X</w:t>
      </w:r>
      <w:r w:rsidR="006D1BA2" w:rsidRPr="003C5F2D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I</w:t>
      </w:r>
      <w:r w:rsidRPr="003C5F2D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. Uveřejnění smlouvy</w:t>
      </w:r>
    </w:p>
    <w:p w14:paraId="0A698C1E" w14:textId="77777777" w:rsidR="00CB5779" w:rsidRDefault="00CB5779" w:rsidP="002F4360">
      <w:pPr>
        <w:pStyle w:val="Odstavecseseznamem"/>
        <w:widowControl w:val="0"/>
        <w:numPr>
          <w:ilvl w:val="3"/>
          <w:numId w:val="3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56DD6">
        <w:rPr>
          <w:rFonts w:ascii="Arial" w:hAnsi="Arial" w:cs="Arial"/>
          <w:sz w:val="22"/>
          <w:szCs w:val="22"/>
        </w:rPr>
        <w:lastRenderedPageBreak/>
        <w:t xml:space="preserve">Smluvní strany jsou si plně vědomy zákonné povinnosti </w:t>
      </w:r>
      <w:r w:rsidR="00CC2E6B" w:rsidRPr="00F56DD6">
        <w:rPr>
          <w:rFonts w:ascii="Arial" w:hAnsi="Arial" w:cs="Arial"/>
          <w:sz w:val="22"/>
          <w:szCs w:val="22"/>
        </w:rPr>
        <w:t>S</w:t>
      </w:r>
      <w:r w:rsidRPr="00F56DD6">
        <w:rPr>
          <w:rFonts w:ascii="Arial" w:hAnsi="Arial" w:cs="Arial"/>
          <w:sz w:val="22"/>
          <w:szCs w:val="22"/>
        </w:rPr>
        <w:t>mluvních stran uveřejnit dle zákona č. 340/2015 Sb., o zvláštních podmínkách účinnosti některých smluv, uveřejňování těchto smluv a o registru smluv (zákon o registru smluv)</w:t>
      </w:r>
      <w:r w:rsidR="004C6E01" w:rsidRPr="00F56DD6">
        <w:rPr>
          <w:rFonts w:ascii="Arial" w:hAnsi="Arial" w:cs="Arial"/>
          <w:sz w:val="22"/>
          <w:szCs w:val="22"/>
        </w:rPr>
        <w:t>, ve znění pozdějších předpisů,</w:t>
      </w:r>
      <w:r w:rsidRPr="00F56DD6">
        <w:rPr>
          <w:rFonts w:ascii="Arial" w:hAnsi="Arial" w:cs="Arial"/>
          <w:sz w:val="22"/>
          <w:szCs w:val="22"/>
        </w:rPr>
        <w:t xml:space="preserve"> tuto </w:t>
      </w:r>
      <w:r w:rsidR="00CC2E6B" w:rsidRPr="00F56DD6">
        <w:rPr>
          <w:rFonts w:ascii="Arial" w:hAnsi="Arial" w:cs="Arial"/>
          <w:sz w:val="22"/>
          <w:szCs w:val="22"/>
        </w:rPr>
        <w:t>S</w:t>
      </w:r>
      <w:r w:rsidRPr="00F56DD6">
        <w:rPr>
          <w:rFonts w:ascii="Arial" w:hAnsi="Arial" w:cs="Arial"/>
          <w:sz w:val="22"/>
          <w:szCs w:val="22"/>
        </w:rPr>
        <w:t xml:space="preserve">mlouvu, včetně všech případných dohod, kterými se tato </w:t>
      </w:r>
      <w:r w:rsidR="00CC2E6B" w:rsidRPr="00F56DD6">
        <w:rPr>
          <w:rFonts w:ascii="Arial" w:hAnsi="Arial" w:cs="Arial"/>
          <w:sz w:val="22"/>
          <w:szCs w:val="22"/>
        </w:rPr>
        <w:t>S</w:t>
      </w:r>
      <w:r w:rsidRPr="00F56DD6">
        <w:rPr>
          <w:rFonts w:ascii="Arial" w:hAnsi="Arial" w:cs="Arial"/>
          <w:sz w:val="22"/>
          <w:szCs w:val="22"/>
        </w:rPr>
        <w:t>mlouva doplňuje, mění, nahrazuje nebo ruší, prostřednictvím registru smluv.</w:t>
      </w:r>
    </w:p>
    <w:p w14:paraId="0E3114F9" w14:textId="14A81304" w:rsidR="00CB5779" w:rsidRPr="008D4CEF" w:rsidRDefault="00CB5779" w:rsidP="002F4360">
      <w:pPr>
        <w:pStyle w:val="Odstavecseseznamem"/>
        <w:widowControl w:val="0"/>
        <w:numPr>
          <w:ilvl w:val="3"/>
          <w:numId w:val="3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56DD6">
        <w:rPr>
          <w:rFonts w:ascii="Arial" w:hAnsi="Arial" w:cs="Arial"/>
          <w:sz w:val="22"/>
          <w:szCs w:val="22"/>
        </w:rPr>
        <w:t xml:space="preserve">Uveřejněním </w:t>
      </w:r>
      <w:r w:rsidR="00CC2E6B" w:rsidRPr="00F56DD6">
        <w:rPr>
          <w:rFonts w:ascii="Arial" w:hAnsi="Arial" w:cs="Arial"/>
          <w:sz w:val="22"/>
          <w:szCs w:val="22"/>
        </w:rPr>
        <w:t>S</w:t>
      </w:r>
      <w:r w:rsidRPr="00F56DD6">
        <w:rPr>
          <w:rFonts w:ascii="Arial" w:hAnsi="Arial" w:cs="Arial"/>
          <w:sz w:val="22"/>
          <w:szCs w:val="22"/>
        </w:rPr>
        <w:t xml:space="preserve">mlouvy </w:t>
      </w:r>
      <w:r w:rsidRPr="008D4CEF">
        <w:rPr>
          <w:rFonts w:ascii="Arial" w:hAnsi="Arial" w:cs="Arial"/>
          <w:sz w:val="22"/>
          <w:szCs w:val="22"/>
        </w:rPr>
        <w:t xml:space="preserve">dle odst. 1. tohoto článku se rozumí uveřejnění elektronického obrazu textového obsahu </w:t>
      </w:r>
      <w:r w:rsidR="00CC2E6B" w:rsidRPr="008D4CEF">
        <w:rPr>
          <w:rFonts w:ascii="Arial" w:hAnsi="Arial" w:cs="Arial"/>
          <w:sz w:val="22"/>
          <w:szCs w:val="22"/>
        </w:rPr>
        <w:t>S</w:t>
      </w:r>
      <w:r w:rsidRPr="008D4CEF">
        <w:rPr>
          <w:rFonts w:ascii="Arial" w:hAnsi="Arial" w:cs="Arial"/>
          <w:sz w:val="22"/>
          <w:szCs w:val="22"/>
        </w:rPr>
        <w:t xml:space="preserve">mlouvy v otevřeném a strojově čitelném formátu a rovněž </w:t>
      </w:r>
      <w:proofErr w:type="spellStart"/>
      <w:r w:rsidRPr="008D4CEF">
        <w:rPr>
          <w:rFonts w:ascii="Arial" w:hAnsi="Arial" w:cs="Arial"/>
          <w:sz w:val="22"/>
          <w:szCs w:val="22"/>
        </w:rPr>
        <w:t>metadat</w:t>
      </w:r>
      <w:proofErr w:type="spellEnd"/>
      <w:r w:rsidRPr="008D4CEF">
        <w:rPr>
          <w:rFonts w:ascii="Arial" w:hAnsi="Arial" w:cs="Arial"/>
          <w:sz w:val="22"/>
          <w:szCs w:val="22"/>
        </w:rPr>
        <w:t>, podle § 5 odst. 1</w:t>
      </w:r>
      <w:r w:rsidR="005F3821">
        <w:rPr>
          <w:rFonts w:ascii="Arial" w:hAnsi="Arial" w:cs="Arial"/>
          <w:sz w:val="22"/>
          <w:szCs w:val="22"/>
        </w:rPr>
        <w:t>.</w:t>
      </w:r>
      <w:r w:rsidRPr="008D4CEF">
        <w:rPr>
          <w:rFonts w:ascii="Arial" w:hAnsi="Arial" w:cs="Arial"/>
          <w:sz w:val="22"/>
          <w:szCs w:val="22"/>
        </w:rPr>
        <w:t xml:space="preserve"> zákona o registru smluv, prostřednictvím registru smluv.</w:t>
      </w:r>
    </w:p>
    <w:p w14:paraId="0BFE3F2B" w14:textId="77777777" w:rsidR="00CB5779" w:rsidRPr="008D4CEF" w:rsidRDefault="00CB5779" w:rsidP="002F4360">
      <w:pPr>
        <w:pStyle w:val="Odstavecseseznamem"/>
        <w:widowControl w:val="0"/>
        <w:numPr>
          <w:ilvl w:val="3"/>
          <w:numId w:val="3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D4CEF">
        <w:rPr>
          <w:rFonts w:ascii="Arial" w:hAnsi="Arial" w:cs="Arial"/>
          <w:sz w:val="22"/>
          <w:szCs w:val="22"/>
        </w:rPr>
        <w:t xml:space="preserve">Smluvní strany se dohodly, že tuto smlouvu zašle správci registru smluv k uveřejnění prostřednictvím registru smluv Objednatel. </w:t>
      </w:r>
      <w:r w:rsidR="00CC2E6B" w:rsidRPr="008D4CEF">
        <w:rPr>
          <w:rFonts w:ascii="Arial" w:hAnsi="Arial" w:cs="Arial"/>
          <w:sz w:val="22"/>
          <w:szCs w:val="22"/>
        </w:rPr>
        <w:t>Poskytovatel</w:t>
      </w:r>
      <w:r w:rsidRPr="008D4CEF">
        <w:rPr>
          <w:rFonts w:ascii="Arial" w:hAnsi="Arial" w:cs="Arial"/>
          <w:sz w:val="22"/>
          <w:szCs w:val="22"/>
        </w:rPr>
        <w:t xml:space="preserve"> je povinen zkontrolovat, že </w:t>
      </w:r>
      <w:r w:rsidR="00CC2E6B" w:rsidRPr="008D4CEF">
        <w:rPr>
          <w:rFonts w:ascii="Arial" w:hAnsi="Arial" w:cs="Arial"/>
          <w:sz w:val="22"/>
          <w:szCs w:val="22"/>
        </w:rPr>
        <w:t>S</w:t>
      </w:r>
      <w:r w:rsidRPr="008D4CEF">
        <w:rPr>
          <w:rFonts w:ascii="Arial" w:hAnsi="Arial" w:cs="Arial"/>
          <w:sz w:val="22"/>
          <w:szCs w:val="22"/>
        </w:rPr>
        <w:t xml:space="preserve">mlouva včetně všech příloh a </w:t>
      </w:r>
      <w:proofErr w:type="spellStart"/>
      <w:r w:rsidRPr="008D4CEF">
        <w:rPr>
          <w:rFonts w:ascii="Arial" w:hAnsi="Arial" w:cs="Arial"/>
          <w:sz w:val="22"/>
          <w:szCs w:val="22"/>
        </w:rPr>
        <w:t>metadat</w:t>
      </w:r>
      <w:proofErr w:type="spellEnd"/>
      <w:r w:rsidRPr="008D4CEF">
        <w:rPr>
          <w:rFonts w:ascii="Arial" w:hAnsi="Arial" w:cs="Arial"/>
          <w:sz w:val="22"/>
          <w:szCs w:val="22"/>
        </w:rPr>
        <w:t xml:space="preserve"> byla řádně prostřednictvím registru smluv uveřejněna. V případě, že </w:t>
      </w:r>
      <w:r w:rsidR="00CC2E6B" w:rsidRPr="008D4CEF">
        <w:rPr>
          <w:rFonts w:ascii="Arial" w:hAnsi="Arial" w:cs="Arial"/>
          <w:sz w:val="22"/>
          <w:szCs w:val="22"/>
        </w:rPr>
        <w:t>Poskytovatel</w:t>
      </w:r>
      <w:r w:rsidRPr="008D4CEF">
        <w:rPr>
          <w:rFonts w:ascii="Arial" w:hAnsi="Arial" w:cs="Arial"/>
          <w:sz w:val="22"/>
          <w:szCs w:val="22"/>
        </w:rPr>
        <w:t xml:space="preserve"> zjistí jakékoliv nepřesnosti či nedostatky, je povinen bez zbytečného odkladu o nich Objednatele informovat a Smluvní strany si poskytnou veškerou potřebnou součinnost k zajištění opravy nepřesností či nedostatků.</w:t>
      </w:r>
    </w:p>
    <w:p w14:paraId="33CA1CA1" w14:textId="4DF18453" w:rsidR="00CB5779" w:rsidRPr="008D4CEF" w:rsidRDefault="00CB5779" w:rsidP="002F4360">
      <w:pPr>
        <w:pStyle w:val="Odstavecseseznamem"/>
        <w:widowControl w:val="0"/>
        <w:numPr>
          <w:ilvl w:val="3"/>
          <w:numId w:val="3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D4CEF">
        <w:rPr>
          <w:rFonts w:ascii="Arial" w:hAnsi="Arial" w:cs="Arial"/>
          <w:sz w:val="22"/>
          <w:szCs w:val="22"/>
        </w:rPr>
        <w:t xml:space="preserve">Postup uvedený v odst. 3. tohoto článku se </w:t>
      </w:r>
      <w:r w:rsidR="00CC2E6B" w:rsidRPr="008D4CEF">
        <w:rPr>
          <w:rFonts w:ascii="Arial" w:hAnsi="Arial" w:cs="Arial"/>
          <w:sz w:val="22"/>
          <w:szCs w:val="22"/>
        </w:rPr>
        <w:t>S</w:t>
      </w:r>
      <w:r w:rsidRPr="008D4CEF">
        <w:rPr>
          <w:rFonts w:ascii="Arial" w:hAnsi="Arial" w:cs="Arial"/>
          <w:sz w:val="22"/>
          <w:szCs w:val="22"/>
        </w:rPr>
        <w:t>mluvn</w:t>
      </w:r>
      <w:r w:rsidR="0069338F">
        <w:rPr>
          <w:rFonts w:ascii="Arial" w:hAnsi="Arial" w:cs="Arial"/>
          <w:sz w:val="22"/>
          <w:szCs w:val="22"/>
        </w:rPr>
        <w:t>í strany zavazují dodržovat i v </w:t>
      </w:r>
      <w:r w:rsidRPr="008D4CEF">
        <w:rPr>
          <w:rFonts w:ascii="Arial" w:hAnsi="Arial" w:cs="Arial"/>
          <w:sz w:val="22"/>
          <w:szCs w:val="22"/>
        </w:rPr>
        <w:t xml:space="preserve">případě uzavření dodatků k této </w:t>
      </w:r>
      <w:r w:rsidR="00CC2E6B" w:rsidRPr="008D4CEF">
        <w:rPr>
          <w:rFonts w:ascii="Arial" w:hAnsi="Arial" w:cs="Arial"/>
          <w:sz w:val="22"/>
          <w:szCs w:val="22"/>
        </w:rPr>
        <w:t>S</w:t>
      </w:r>
      <w:r w:rsidRPr="008D4CEF">
        <w:rPr>
          <w:rFonts w:ascii="Arial" w:hAnsi="Arial" w:cs="Arial"/>
          <w:sz w:val="22"/>
          <w:szCs w:val="22"/>
        </w:rPr>
        <w:t xml:space="preserve">mlouvě, jakož i v případě jakýchkoli dalších dohod, kterými se tato </w:t>
      </w:r>
      <w:r w:rsidR="002D1B02" w:rsidRPr="008D4CEF">
        <w:rPr>
          <w:rFonts w:ascii="Arial" w:hAnsi="Arial" w:cs="Arial"/>
          <w:sz w:val="22"/>
          <w:szCs w:val="22"/>
        </w:rPr>
        <w:t>S</w:t>
      </w:r>
      <w:r w:rsidRPr="008D4CEF">
        <w:rPr>
          <w:rFonts w:ascii="Arial" w:hAnsi="Arial" w:cs="Arial"/>
          <w:sz w:val="22"/>
          <w:szCs w:val="22"/>
        </w:rPr>
        <w:t>mlouva bude případně doplňovat, měnit, nahrazovat nebo rušit.</w:t>
      </w:r>
    </w:p>
    <w:p w14:paraId="6BB91551" w14:textId="77777777" w:rsidR="00CB5779" w:rsidRPr="008D4CEF" w:rsidRDefault="00CB5779" w:rsidP="002F4360">
      <w:pPr>
        <w:pStyle w:val="Odstavecseseznamem"/>
        <w:widowControl w:val="0"/>
        <w:numPr>
          <w:ilvl w:val="3"/>
          <w:numId w:val="3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D4CEF">
        <w:rPr>
          <w:rFonts w:ascii="Arial" w:hAnsi="Arial" w:cs="Arial"/>
          <w:sz w:val="22"/>
          <w:szCs w:val="22"/>
        </w:rPr>
        <w:t xml:space="preserve">Poskytovatel bere na vědomí a souhlasí s tím, že Objednatel rovněž uveřejní tuto </w:t>
      </w:r>
      <w:r w:rsidR="00CC2E6B" w:rsidRPr="008D4CEF">
        <w:rPr>
          <w:rFonts w:ascii="Arial" w:hAnsi="Arial" w:cs="Arial"/>
          <w:sz w:val="22"/>
          <w:szCs w:val="22"/>
        </w:rPr>
        <w:t>S</w:t>
      </w:r>
      <w:r w:rsidRPr="008D4CEF">
        <w:rPr>
          <w:rFonts w:ascii="Arial" w:hAnsi="Arial" w:cs="Arial"/>
          <w:sz w:val="22"/>
          <w:szCs w:val="22"/>
        </w:rPr>
        <w:t>mlouvu (tj. celé znění včetně všech příloh), včetně všech jejích případných dodatků, na svém profilu zadavatele; ustanovení odst. 6. a 7. tohoto článku se vztahuje i na tento postup.</w:t>
      </w:r>
    </w:p>
    <w:p w14:paraId="3673B38C" w14:textId="77777777" w:rsidR="00CB5779" w:rsidRDefault="00CB5779" w:rsidP="002F4360">
      <w:pPr>
        <w:pStyle w:val="Odstavecseseznamem"/>
        <w:widowControl w:val="0"/>
        <w:numPr>
          <w:ilvl w:val="3"/>
          <w:numId w:val="3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56DD6">
        <w:rPr>
          <w:rFonts w:ascii="Arial" w:hAnsi="Arial" w:cs="Arial"/>
          <w:sz w:val="22"/>
          <w:szCs w:val="22"/>
        </w:rPr>
        <w:t xml:space="preserve">Poskytovatel výslovně souhlasí s tím, že s výjimkou ustanovení znečitelněných v souladu se zákonem o registru smluv bude uveřejněno úplné znění této </w:t>
      </w:r>
      <w:r w:rsidR="00CC2E6B" w:rsidRPr="00F56DD6">
        <w:rPr>
          <w:rFonts w:ascii="Arial" w:hAnsi="Arial" w:cs="Arial"/>
          <w:sz w:val="22"/>
          <w:szCs w:val="22"/>
        </w:rPr>
        <w:t>S</w:t>
      </w:r>
      <w:r w:rsidRPr="00F56DD6">
        <w:rPr>
          <w:rFonts w:ascii="Arial" w:hAnsi="Arial" w:cs="Arial"/>
          <w:sz w:val="22"/>
          <w:szCs w:val="22"/>
        </w:rPr>
        <w:t xml:space="preserve">mlouvy. </w:t>
      </w:r>
    </w:p>
    <w:p w14:paraId="0FBBC3BA" w14:textId="77777777" w:rsidR="00CB5779" w:rsidRPr="00620BF0" w:rsidRDefault="00CB5779" w:rsidP="002F4360">
      <w:pPr>
        <w:pStyle w:val="Odstavecseseznamem"/>
        <w:widowControl w:val="0"/>
        <w:numPr>
          <w:ilvl w:val="3"/>
          <w:numId w:val="3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20BF0">
        <w:rPr>
          <w:rFonts w:ascii="Arial" w:hAnsi="Arial" w:cs="Arial"/>
          <w:sz w:val="22"/>
          <w:szCs w:val="22"/>
        </w:rPr>
        <w:t xml:space="preserve">VZP ČR výslovně souhlasí s tím, že s výjimkou ustanovení znečitelněných v souladu se zákonem o registru smluv bude uveřejněno úplné znění této </w:t>
      </w:r>
      <w:r w:rsidR="00CC2E6B">
        <w:rPr>
          <w:rFonts w:ascii="Arial" w:hAnsi="Arial" w:cs="Arial"/>
          <w:sz w:val="22"/>
          <w:szCs w:val="22"/>
        </w:rPr>
        <w:t>S</w:t>
      </w:r>
      <w:r w:rsidRPr="00620BF0">
        <w:rPr>
          <w:rFonts w:ascii="Arial" w:hAnsi="Arial" w:cs="Arial"/>
          <w:sz w:val="22"/>
          <w:szCs w:val="22"/>
        </w:rPr>
        <w:t xml:space="preserve">mlouvy. </w:t>
      </w:r>
    </w:p>
    <w:p w14:paraId="31505D16" w14:textId="77777777" w:rsidR="00994F36" w:rsidRPr="00620BF0" w:rsidRDefault="00994F36" w:rsidP="005579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730FD667" w14:textId="77777777" w:rsidR="003F4EAA" w:rsidRPr="00620BF0" w:rsidRDefault="007E4DB0" w:rsidP="003C5F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atLeast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bookmarkStart w:id="0" w:name="_Toc381559693"/>
      <w:bookmarkStart w:id="1" w:name="_Toc382387252"/>
      <w:bookmarkStart w:id="2" w:name="_Toc382394339"/>
      <w:r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 xml:space="preserve">Článek </w:t>
      </w:r>
      <w:r w:rsidR="00B50503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X</w:t>
      </w:r>
      <w:r w:rsidR="002B0468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I</w:t>
      </w:r>
      <w:r w:rsidR="006D1BA2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I</w:t>
      </w:r>
      <w:r w:rsidR="00A31982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. Ostatní ujednání</w:t>
      </w:r>
      <w:bookmarkEnd w:id="0"/>
      <w:bookmarkEnd w:id="1"/>
      <w:bookmarkEnd w:id="2"/>
    </w:p>
    <w:p w14:paraId="41A11D36" w14:textId="77777777" w:rsidR="006D1BA2" w:rsidRPr="00620BF0" w:rsidRDefault="00A31982" w:rsidP="005579FF">
      <w:pPr>
        <w:widowControl w:val="0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20BF0">
        <w:rPr>
          <w:rFonts w:ascii="Arial" w:hAnsi="Arial" w:cs="Arial"/>
          <w:sz w:val="22"/>
          <w:szCs w:val="22"/>
        </w:rPr>
        <w:t xml:space="preserve">Smluvní strany </w:t>
      </w:r>
      <w:r w:rsidR="006D1BA2" w:rsidRPr="00620BF0">
        <w:rPr>
          <w:rFonts w:ascii="Arial" w:hAnsi="Arial" w:cs="Arial"/>
          <w:sz w:val="22"/>
          <w:szCs w:val="22"/>
        </w:rPr>
        <w:t xml:space="preserve">se dohodly, že případné spory vzniklé v průběhu plnění této </w:t>
      </w:r>
      <w:r w:rsidR="00CC2E6B">
        <w:rPr>
          <w:rFonts w:ascii="Arial" w:hAnsi="Arial" w:cs="Arial"/>
          <w:sz w:val="22"/>
          <w:szCs w:val="22"/>
        </w:rPr>
        <w:t>S</w:t>
      </w:r>
      <w:r w:rsidR="006D1BA2" w:rsidRPr="00620BF0">
        <w:rPr>
          <w:rFonts w:ascii="Arial" w:hAnsi="Arial" w:cs="Arial"/>
          <w:sz w:val="22"/>
          <w:szCs w:val="22"/>
        </w:rPr>
        <w:t>mlouvy, nedojde-li</w:t>
      </w:r>
      <w:r w:rsidR="001A7D95">
        <w:rPr>
          <w:rFonts w:ascii="Arial" w:hAnsi="Arial" w:cs="Arial"/>
          <w:sz w:val="22"/>
          <w:szCs w:val="22"/>
        </w:rPr>
        <w:t xml:space="preserve"> </w:t>
      </w:r>
      <w:r w:rsidR="006D1BA2" w:rsidRPr="00620BF0">
        <w:rPr>
          <w:rFonts w:ascii="Arial" w:hAnsi="Arial" w:cs="Arial"/>
          <w:sz w:val="22"/>
          <w:szCs w:val="22"/>
        </w:rPr>
        <w:t xml:space="preserve">k dohodě </w:t>
      </w:r>
      <w:r w:rsidR="00CC2E6B">
        <w:rPr>
          <w:rFonts w:ascii="Arial" w:hAnsi="Arial" w:cs="Arial"/>
          <w:sz w:val="22"/>
          <w:szCs w:val="22"/>
        </w:rPr>
        <w:t>S</w:t>
      </w:r>
      <w:r w:rsidR="006D1BA2" w:rsidRPr="00620BF0">
        <w:rPr>
          <w:rFonts w:ascii="Arial" w:hAnsi="Arial" w:cs="Arial"/>
          <w:sz w:val="22"/>
          <w:szCs w:val="22"/>
        </w:rPr>
        <w:t xml:space="preserve">mluvních stran smírnou cestou, budou na návrh kterékoliv </w:t>
      </w:r>
      <w:r w:rsidR="00CC2E6B">
        <w:rPr>
          <w:rFonts w:ascii="Arial" w:hAnsi="Arial" w:cs="Arial"/>
          <w:sz w:val="22"/>
          <w:szCs w:val="22"/>
        </w:rPr>
        <w:t>S</w:t>
      </w:r>
      <w:r w:rsidR="006D1BA2" w:rsidRPr="00620BF0">
        <w:rPr>
          <w:rFonts w:ascii="Arial" w:hAnsi="Arial" w:cs="Arial"/>
          <w:sz w:val="22"/>
          <w:szCs w:val="22"/>
        </w:rPr>
        <w:t>mluvní strany dány k rozhodnutí věcně a místně příslušnému soudu v České republice.</w:t>
      </w:r>
    </w:p>
    <w:p w14:paraId="5CEA7AC1" w14:textId="546B6453" w:rsidR="003B61FE" w:rsidRPr="00620BF0" w:rsidRDefault="006D1BA2" w:rsidP="005579FF">
      <w:pPr>
        <w:widowControl w:val="0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20BF0">
        <w:rPr>
          <w:rFonts w:ascii="Arial" w:hAnsi="Arial" w:cs="Arial"/>
          <w:sz w:val="22"/>
          <w:szCs w:val="22"/>
        </w:rPr>
        <w:t xml:space="preserve">Pokud se některé ustanovení této Smlouvy stane neplatným v důsledku změny právních předpisů, zůstávají ostatní ustanovení této Smlouvy v platnosti, přičemž neplatné ustanovení bude na základě dohody </w:t>
      </w:r>
      <w:r w:rsidR="00CC2E6B">
        <w:rPr>
          <w:rFonts w:ascii="Arial" w:hAnsi="Arial" w:cs="Arial"/>
          <w:sz w:val="22"/>
          <w:szCs w:val="22"/>
        </w:rPr>
        <w:t>S</w:t>
      </w:r>
      <w:r w:rsidRPr="00620BF0">
        <w:rPr>
          <w:rFonts w:ascii="Arial" w:hAnsi="Arial" w:cs="Arial"/>
          <w:sz w:val="22"/>
          <w:szCs w:val="22"/>
        </w:rPr>
        <w:t xml:space="preserve">mluvních stran formou dodatku k této </w:t>
      </w:r>
      <w:r w:rsidR="00CC2E6B">
        <w:rPr>
          <w:rFonts w:ascii="Arial" w:hAnsi="Arial" w:cs="Arial"/>
          <w:sz w:val="22"/>
          <w:szCs w:val="22"/>
        </w:rPr>
        <w:t>S</w:t>
      </w:r>
      <w:r w:rsidRPr="00620BF0">
        <w:rPr>
          <w:rFonts w:ascii="Arial" w:hAnsi="Arial" w:cs="Arial"/>
          <w:sz w:val="22"/>
          <w:szCs w:val="22"/>
        </w:rPr>
        <w:t xml:space="preserve">mlouvě nahrazeno, v souladu s platnou právní úpravou, novým ustanovením, nejlépe odpovídajícím záměrům ustanovení, které se stalo v důsledku změny právního předpisu neplatným. </w:t>
      </w:r>
    </w:p>
    <w:p w14:paraId="2A742BA9" w14:textId="2CF2DB97" w:rsidR="003B61FE" w:rsidRDefault="00CC2E6B" w:rsidP="005579FF">
      <w:pPr>
        <w:widowControl w:val="0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B61FE">
        <w:rPr>
          <w:rFonts w:ascii="Arial" w:hAnsi="Arial" w:cs="Arial"/>
          <w:sz w:val="22"/>
          <w:szCs w:val="22"/>
        </w:rPr>
        <w:t>Kterákoliv ze S</w:t>
      </w:r>
      <w:r w:rsidR="006D1BA2" w:rsidRPr="003B61FE">
        <w:rPr>
          <w:rFonts w:ascii="Arial" w:hAnsi="Arial" w:cs="Arial"/>
          <w:sz w:val="22"/>
          <w:szCs w:val="22"/>
        </w:rPr>
        <w:t xml:space="preserve">mluvních stran může odstoupit od této </w:t>
      </w:r>
      <w:r w:rsidR="002D1B02" w:rsidRPr="003B61FE">
        <w:rPr>
          <w:rFonts w:ascii="Arial" w:hAnsi="Arial" w:cs="Arial"/>
          <w:sz w:val="22"/>
          <w:szCs w:val="22"/>
        </w:rPr>
        <w:t>S</w:t>
      </w:r>
      <w:r w:rsidR="006D1BA2" w:rsidRPr="003B61FE">
        <w:rPr>
          <w:rFonts w:ascii="Arial" w:hAnsi="Arial" w:cs="Arial"/>
          <w:sz w:val="22"/>
          <w:szCs w:val="22"/>
        </w:rPr>
        <w:t xml:space="preserve">mlouvy v případech stanovených touto </w:t>
      </w:r>
      <w:r w:rsidRPr="003B61FE">
        <w:rPr>
          <w:rFonts w:ascii="Arial" w:hAnsi="Arial" w:cs="Arial"/>
          <w:sz w:val="22"/>
          <w:szCs w:val="22"/>
        </w:rPr>
        <w:t>S</w:t>
      </w:r>
      <w:r w:rsidR="006D1BA2" w:rsidRPr="003B61FE">
        <w:rPr>
          <w:rFonts w:ascii="Arial" w:hAnsi="Arial" w:cs="Arial"/>
          <w:sz w:val="22"/>
          <w:szCs w:val="22"/>
        </w:rPr>
        <w:t xml:space="preserve">mlouvou nebo zákonem, zejména pak </w:t>
      </w:r>
      <w:r w:rsidR="0069338F">
        <w:rPr>
          <w:rFonts w:ascii="Arial" w:hAnsi="Arial" w:cs="Arial"/>
          <w:sz w:val="22"/>
          <w:szCs w:val="22"/>
        </w:rPr>
        <w:t>dle ustanovení § 1977 a násl. a </w:t>
      </w:r>
      <w:r w:rsidR="006D1BA2" w:rsidRPr="003B61FE">
        <w:rPr>
          <w:rFonts w:ascii="Arial" w:hAnsi="Arial" w:cs="Arial"/>
          <w:sz w:val="22"/>
          <w:szCs w:val="22"/>
        </w:rPr>
        <w:t xml:space="preserve">ustanovení § 2001 a násl. občanského zákoníku. Účinky odstoupení od </w:t>
      </w:r>
      <w:r w:rsidRPr="003B61FE">
        <w:rPr>
          <w:rFonts w:ascii="Arial" w:hAnsi="Arial" w:cs="Arial"/>
          <w:sz w:val="22"/>
          <w:szCs w:val="22"/>
        </w:rPr>
        <w:t>této S</w:t>
      </w:r>
      <w:r w:rsidR="006D1BA2" w:rsidRPr="003B61FE">
        <w:rPr>
          <w:rFonts w:ascii="Arial" w:hAnsi="Arial" w:cs="Arial"/>
          <w:sz w:val="22"/>
          <w:szCs w:val="22"/>
        </w:rPr>
        <w:t>mlouvy na</w:t>
      </w:r>
      <w:r w:rsidR="0069338F">
        <w:rPr>
          <w:rFonts w:ascii="Arial" w:hAnsi="Arial" w:cs="Arial"/>
          <w:sz w:val="22"/>
          <w:szCs w:val="22"/>
        </w:rPr>
        <w:t>stanou dnem doručení oznámení o</w:t>
      </w:r>
      <w:r w:rsidR="006D1BA2" w:rsidRPr="003B61FE">
        <w:rPr>
          <w:rFonts w:ascii="Arial" w:hAnsi="Arial" w:cs="Arial"/>
          <w:sz w:val="22"/>
          <w:szCs w:val="22"/>
        </w:rPr>
        <w:t xml:space="preserve"> odstoupení od </w:t>
      </w:r>
      <w:r w:rsidRPr="003B61FE">
        <w:rPr>
          <w:rFonts w:ascii="Arial" w:hAnsi="Arial" w:cs="Arial"/>
          <w:sz w:val="22"/>
          <w:szCs w:val="22"/>
        </w:rPr>
        <w:t>S</w:t>
      </w:r>
      <w:r w:rsidR="006D1BA2" w:rsidRPr="003B61FE">
        <w:rPr>
          <w:rFonts w:ascii="Arial" w:hAnsi="Arial" w:cs="Arial"/>
          <w:sz w:val="22"/>
          <w:szCs w:val="22"/>
        </w:rPr>
        <w:t>mlouvy příslušné Smluvní straně.</w:t>
      </w:r>
    </w:p>
    <w:p w14:paraId="45BBBB4D" w14:textId="77777777" w:rsidR="003B61FE" w:rsidRDefault="003B61FE" w:rsidP="005579FF">
      <w:pPr>
        <w:widowControl w:val="0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B61FE">
        <w:rPr>
          <w:rFonts w:ascii="Arial" w:hAnsi="Arial" w:cs="Arial"/>
          <w:sz w:val="22"/>
          <w:szCs w:val="22"/>
        </w:rPr>
        <w:t>Objednatel je oprávněn</w:t>
      </w:r>
      <w:r w:rsidR="001A7D95">
        <w:rPr>
          <w:rFonts w:ascii="Arial" w:hAnsi="Arial" w:cs="Arial"/>
          <w:sz w:val="22"/>
          <w:szCs w:val="22"/>
        </w:rPr>
        <w:t xml:space="preserve"> </w:t>
      </w:r>
      <w:r w:rsidRPr="003B61FE">
        <w:rPr>
          <w:rFonts w:ascii="Arial" w:hAnsi="Arial" w:cs="Arial"/>
          <w:sz w:val="22"/>
          <w:szCs w:val="22"/>
        </w:rPr>
        <w:t>v době trvání podpory poskytované podle této Smlouvy tuto Smlouvu</w:t>
      </w:r>
      <w:r w:rsidR="001A7D95">
        <w:rPr>
          <w:rFonts w:ascii="Arial" w:hAnsi="Arial" w:cs="Arial"/>
          <w:sz w:val="22"/>
          <w:szCs w:val="22"/>
        </w:rPr>
        <w:t xml:space="preserve"> </w:t>
      </w:r>
      <w:r w:rsidRPr="003B61FE">
        <w:rPr>
          <w:rFonts w:ascii="Arial" w:hAnsi="Arial" w:cs="Arial"/>
          <w:sz w:val="22"/>
          <w:szCs w:val="22"/>
        </w:rPr>
        <w:t>vypovědět z důvodů, pro které by bylo možné od této Smlouvy odstoupit, a to kdykoliv poté, co tato skutečnost nas</w:t>
      </w:r>
      <w:r w:rsidR="00D31264">
        <w:rPr>
          <w:rFonts w:ascii="Arial" w:hAnsi="Arial" w:cs="Arial"/>
          <w:sz w:val="22"/>
          <w:szCs w:val="22"/>
        </w:rPr>
        <w:t>tane</w:t>
      </w:r>
      <w:r w:rsidRPr="003B61FE">
        <w:rPr>
          <w:rFonts w:ascii="Arial" w:hAnsi="Arial" w:cs="Arial"/>
          <w:sz w:val="22"/>
          <w:szCs w:val="22"/>
        </w:rPr>
        <w:t>.</w:t>
      </w:r>
      <w:r w:rsidR="00D31264">
        <w:rPr>
          <w:rFonts w:ascii="Arial" w:hAnsi="Arial" w:cs="Arial"/>
          <w:sz w:val="22"/>
          <w:szCs w:val="22"/>
        </w:rPr>
        <w:t xml:space="preserve"> </w:t>
      </w:r>
      <w:r w:rsidRPr="003B61FE">
        <w:rPr>
          <w:rFonts w:ascii="Arial" w:hAnsi="Arial" w:cs="Arial"/>
          <w:sz w:val="22"/>
          <w:szCs w:val="22"/>
        </w:rPr>
        <w:t>Výpovědní dob</w:t>
      </w:r>
      <w:r w:rsidR="00E55164">
        <w:rPr>
          <w:rFonts w:ascii="Arial" w:hAnsi="Arial" w:cs="Arial"/>
          <w:sz w:val="22"/>
          <w:szCs w:val="22"/>
        </w:rPr>
        <w:t xml:space="preserve">a je tříměsíční, začne běžet </w:t>
      </w:r>
      <w:r w:rsidR="00E55164">
        <w:rPr>
          <w:rFonts w:ascii="Arial" w:hAnsi="Arial" w:cs="Arial"/>
          <w:sz w:val="22"/>
          <w:szCs w:val="22"/>
        </w:rPr>
        <w:lastRenderedPageBreak/>
        <w:t>1. </w:t>
      </w:r>
      <w:r w:rsidRPr="003B61FE">
        <w:rPr>
          <w:rFonts w:ascii="Arial" w:hAnsi="Arial" w:cs="Arial"/>
          <w:sz w:val="22"/>
          <w:szCs w:val="22"/>
        </w:rPr>
        <w:t>dnem kalendářního měsíce následujícího po doručení písemné výpovědi Poskytovateli a skončí</w:t>
      </w:r>
      <w:r w:rsidR="001A7D95">
        <w:rPr>
          <w:rFonts w:ascii="Arial" w:hAnsi="Arial" w:cs="Arial"/>
          <w:sz w:val="22"/>
          <w:szCs w:val="22"/>
        </w:rPr>
        <w:t xml:space="preserve"> </w:t>
      </w:r>
      <w:r w:rsidRPr="003B61FE">
        <w:rPr>
          <w:rFonts w:ascii="Arial" w:hAnsi="Arial" w:cs="Arial"/>
          <w:sz w:val="22"/>
          <w:szCs w:val="22"/>
        </w:rPr>
        <w:t>posledním dnem kalendářního měsíce třetího.</w:t>
      </w:r>
      <w:r w:rsidR="00FA0FC1">
        <w:rPr>
          <w:rFonts w:ascii="Arial" w:hAnsi="Arial" w:cs="Arial"/>
          <w:sz w:val="22"/>
          <w:szCs w:val="22"/>
        </w:rPr>
        <w:t xml:space="preserve"> Tímto ujednáním není dotčena možnost Smluvních stran postupovat dle ustanovení odst.</w:t>
      </w:r>
      <w:r w:rsidR="00E55164">
        <w:rPr>
          <w:rFonts w:ascii="Arial" w:hAnsi="Arial" w:cs="Arial"/>
          <w:sz w:val="22"/>
          <w:szCs w:val="22"/>
        </w:rPr>
        <w:t xml:space="preserve"> </w:t>
      </w:r>
      <w:r w:rsidR="00FA0FC1">
        <w:rPr>
          <w:rFonts w:ascii="Arial" w:hAnsi="Arial" w:cs="Arial"/>
          <w:sz w:val="22"/>
          <w:szCs w:val="22"/>
        </w:rPr>
        <w:t>3. tohoto článku.</w:t>
      </w:r>
    </w:p>
    <w:p w14:paraId="4E0D48B2" w14:textId="2A16C666" w:rsidR="006D1BA2" w:rsidRPr="003B61FE" w:rsidRDefault="003B61FE" w:rsidP="005579FF">
      <w:pPr>
        <w:widowControl w:val="0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B61FE">
        <w:rPr>
          <w:rFonts w:ascii="Arial" w:hAnsi="Arial" w:cs="Arial"/>
          <w:sz w:val="22"/>
          <w:szCs w:val="22"/>
        </w:rPr>
        <w:t>V případě odstoupení od této Smlouvy Objednatelem nebo výpovědí ze strany Objednatele, je Poskytovatel povinen vrátit Objednatel</w:t>
      </w:r>
      <w:r>
        <w:rPr>
          <w:rFonts w:ascii="Arial" w:hAnsi="Arial" w:cs="Arial"/>
          <w:sz w:val="22"/>
          <w:szCs w:val="22"/>
        </w:rPr>
        <w:t>i poměrnou</w:t>
      </w:r>
      <w:r w:rsidR="00FA0FC1">
        <w:rPr>
          <w:rFonts w:ascii="Arial" w:hAnsi="Arial" w:cs="Arial"/>
          <w:sz w:val="22"/>
          <w:szCs w:val="22"/>
        </w:rPr>
        <w:t xml:space="preserve"> </w:t>
      </w:r>
      <w:r w:rsidR="00D31264">
        <w:rPr>
          <w:rFonts w:ascii="Arial" w:hAnsi="Arial" w:cs="Arial"/>
          <w:sz w:val="22"/>
          <w:szCs w:val="22"/>
        </w:rPr>
        <w:t>„</w:t>
      </w:r>
      <w:r w:rsidRPr="003B61FE">
        <w:rPr>
          <w:rFonts w:ascii="Arial" w:hAnsi="Arial" w:cs="Arial"/>
          <w:sz w:val="22"/>
          <w:szCs w:val="22"/>
        </w:rPr>
        <w:t>nespotřebovanou“ část ceny podpory</w:t>
      </w:r>
      <w:r w:rsidR="00FA0FC1">
        <w:rPr>
          <w:rFonts w:ascii="Arial" w:hAnsi="Arial" w:cs="Arial"/>
          <w:sz w:val="22"/>
          <w:szCs w:val="22"/>
        </w:rPr>
        <w:t>,</w:t>
      </w:r>
      <w:r w:rsidRPr="003B61FE">
        <w:rPr>
          <w:rFonts w:ascii="Arial" w:hAnsi="Arial" w:cs="Arial"/>
          <w:sz w:val="22"/>
          <w:szCs w:val="22"/>
        </w:rPr>
        <w:t xml:space="preserve"> kterou Objednatel Poskytovateli uhradil podle platebních podmínek </w:t>
      </w:r>
      <w:r w:rsidRPr="008D4CEF">
        <w:rPr>
          <w:rFonts w:ascii="Arial" w:hAnsi="Arial" w:cs="Arial"/>
          <w:sz w:val="22"/>
          <w:szCs w:val="22"/>
        </w:rPr>
        <w:t>stanovených touto Smlouvou</w:t>
      </w:r>
      <w:r w:rsidR="00E55164" w:rsidRPr="008D4CEF">
        <w:rPr>
          <w:rFonts w:ascii="Arial" w:hAnsi="Arial" w:cs="Arial"/>
          <w:sz w:val="22"/>
          <w:szCs w:val="22"/>
        </w:rPr>
        <w:t xml:space="preserve"> (</w:t>
      </w:r>
      <w:r w:rsidR="00FA0FC1" w:rsidRPr="008D4CEF">
        <w:rPr>
          <w:rFonts w:ascii="Arial" w:hAnsi="Arial" w:cs="Arial"/>
          <w:sz w:val="22"/>
          <w:szCs w:val="22"/>
        </w:rPr>
        <w:t xml:space="preserve">k tomu srov. </w:t>
      </w:r>
      <w:r w:rsidR="00A464C0" w:rsidRPr="008D4CEF">
        <w:rPr>
          <w:rFonts w:ascii="Arial" w:hAnsi="Arial" w:cs="Arial"/>
          <w:sz w:val="22"/>
          <w:szCs w:val="22"/>
        </w:rPr>
        <w:t>čl. VI.</w:t>
      </w:r>
      <w:r w:rsidR="00FA0FC1" w:rsidRPr="008D4CEF">
        <w:rPr>
          <w:rFonts w:ascii="Arial" w:hAnsi="Arial" w:cs="Arial"/>
          <w:sz w:val="22"/>
          <w:szCs w:val="22"/>
        </w:rPr>
        <w:t xml:space="preserve"> odst.</w:t>
      </w:r>
      <w:r w:rsidR="00E55164" w:rsidRPr="008D4CEF">
        <w:rPr>
          <w:rFonts w:ascii="Arial" w:hAnsi="Arial" w:cs="Arial"/>
          <w:sz w:val="22"/>
          <w:szCs w:val="22"/>
        </w:rPr>
        <w:t xml:space="preserve"> </w:t>
      </w:r>
      <w:r w:rsidR="00A464C0" w:rsidRPr="008D4CEF">
        <w:rPr>
          <w:rFonts w:ascii="Arial" w:hAnsi="Arial" w:cs="Arial"/>
          <w:sz w:val="22"/>
          <w:szCs w:val="22"/>
        </w:rPr>
        <w:t>3.</w:t>
      </w:r>
      <w:r w:rsidR="00FA0FC1" w:rsidRPr="008D4CEF">
        <w:rPr>
          <w:rFonts w:ascii="Arial" w:hAnsi="Arial" w:cs="Arial"/>
          <w:sz w:val="22"/>
          <w:szCs w:val="22"/>
        </w:rPr>
        <w:t xml:space="preserve"> písm. d))</w:t>
      </w:r>
      <w:r w:rsidRPr="008D4CEF">
        <w:rPr>
          <w:rFonts w:ascii="Arial" w:hAnsi="Arial" w:cs="Arial"/>
          <w:sz w:val="22"/>
          <w:szCs w:val="22"/>
        </w:rPr>
        <w:t>.</w:t>
      </w:r>
      <w:r w:rsidR="001A7D95">
        <w:rPr>
          <w:rFonts w:ascii="Arial" w:hAnsi="Arial" w:cs="Arial"/>
          <w:sz w:val="22"/>
          <w:szCs w:val="22"/>
        </w:rPr>
        <w:t xml:space="preserve"> </w:t>
      </w:r>
    </w:p>
    <w:p w14:paraId="6EAAB8B1" w14:textId="77777777" w:rsidR="006D1BA2" w:rsidRDefault="006D1BA2" w:rsidP="005579FF">
      <w:pPr>
        <w:widowControl w:val="0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20BF0">
        <w:rPr>
          <w:rFonts w:ascii="Arial" w:hAnsi="Arial" w:cs="Arial"/>
          <w:sz w:val="22"/>
          <w:szCs w:val="22"/>
        </w:rPr>
        <w:t>Odstoupením od této Smlouvy</w:t>
      </w:r>
      <w:r w:rsidR="003B61FE">
        <w:rPr>
          <w:rFonts w:ascii="Arial" w:hAnsi="Arial" w:cs="Arial"/>
          <w:sz w:val="22"/>
          <w:szCs w:val="22"/>
        </w:rPr>
        <w:t>,</w:t>
      </w:r>
      <w:r w:rsidRPr="00620BF0">
        <w:rPr>
          <w:rFonts w:ascii="Arial" w:hAnsi="Arial" w:cs="Arial"/>
          <w:sz w:val="22"/>
          <w:szCs w:val="22"/>
        </w:rPr>
        <w:t xml:space="preserve"> ani jejím ukončením dohodou</w:t>
      </w:r>
      <w:r w:rsidR="003B61FE">
        <w:rPr>
          <w:rFonts w:ascii="Arial" w:hAnsi="Arial" w:cs="Arial"/>
          <w:sz w:val="22"/>
          <w:szCs w:val="22"/>
        </w:rPr>
        <w:t xml:space="preserve"> nebo výpovědí</w:t>
      </w:r>
      <w:r w:rsidRPr="00620BF0">
        <w:rPr>
          <w:rFonts w:ascii="Arial" w:hAnsi="Arial" w:cs="Arial"/>
          <w:sz w:val="22"/>
          <w:szCs w:val="22"/>
        </w:rPr>
        <w:t xml:space="preserve"> není dotčena platnost kteréhokoliv ustanovení </w:t>
      </w:r>
      <w:r w:rsidR="00CC2E6B">
        <w:rPr>
          <w:rFonts w:ascii="Arial" w:hAnsi="Arial" w:cs="Arial"/>
          <w:sz w:val="22"/>
          <w:szCs w:val="22"/>
        </w:rPr>
        <w:t>S</w:t>
      </w:r>
      <w:r w:rsidRPr="00620BF0">
        <w:rPr>
          <w:rFonts w:ascii="Arial" w:hAnsi="Arial" w:cs="Arial"/>
          <w:sz w:val="22"/>
          <w:szCs w:val="22"/>
        </w:rPr>
        <w:t xml:space="preserve">mlouvy, jež má výslovně či ve svých důsledcích zůstat v platnosti po jejím zániku, zejména závazku mlčenlivosti a ochrany informací, zajištění a utvrzení závazků a ujednání o způsobu řešení sporů. </w:t>
      </w:r>
    </w:p>
    <w:p w14:paraId="267C4AF3" w14:textId="77777777" w:rsidR="00027578" w:rsidRPr="00620BF0" w:rsidRDefault="00027578" w:rsidP="005579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9540E71" w14:textId="77777777" w:rsidR="008F2902" w:rsidRPr="00620BF0" w:rsidRDefault="009841E7" w:rsidP="003C5F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atLeast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Článek X</w:t>
      </w:r>
      <w:r w:rsidR="00F35CA2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I</w:t>
      </w:r>
      <w:r w:rsidR="000F6779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I</w:t>
      </w:r>
      <w:r w:rsidR="002B0468"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I</w:t>
      </w:r>
      <w:r w:rsidRPr="00620BF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. Závěrečná ustanovení</w:t>
      </w:r>
    </w:p>
    <w:p w14:paraId="78BAC76F" w14:textId="77777777" w:rsidR="00CB5779" w:rsidRPr="00CC2E6B" w:rsidRDefault="00CB5779" w:rsidP="002F4360">
      <w:pPr>
        <w:pStyle w:val="Odstavecseseznamem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Tato Smlouva nabývá platnosti dnem její</w:t>
      </w:r>
      <w:r w:rsidR="002F385D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ho</w:t>
      </w: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podpisu oběma </w:t>
      </w:r>
      <w:r w:rsidR="009C18BB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S</w:t>
      </w: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mluvními stranami</w:t>
      </w:r>
      <w:r w:rsidR="002F385D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a účinnost</w:t>
      </w:r>
      <w:r w:rsidR="005D428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i</w:t>
      </w:r>
      <w:r w:rsidR="002F385D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dnem jejího uveřejnění prostřednictvím registru smluv.</w:t>
      </w:r>
    </w:p>
    <w:p w14:paraId="3081EAFB" w14:textId="77777777" w:rsidR="00F25A39" w:rsidRPr="00620BF0" w:rsidRDefault="00F25A39" w:rsidP="002F4360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Poskytovatel není oprávněn bez předchozího písemného souhlasu Objednatele postoupit či převést jakákoli práva či povinnosti vyplývající z této Smlouvy na jakoukoli třetí osobu. </w:t>
      </w:r>
    </w:p>
    <w:p w14:paraId="03206A31" w14:textId="1F0B84F6" w:rsidR="00741CEB" w:rsidRPr="00620BF0" w:rsidRDefault="00741CEB" w:rsidP="002F4360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Ostatní práva a povinnosti </w:t>
      </w:r>
      <w:r w:rsidR="00CC2E6B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S</w:t>
      </w: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mluvních stran výslovně neupra</w:t>
      </w:r>
      <w:r w:rsidR="00994F36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vené v</w:t>
      </w:r>
      <w:r w:rsidR="001F2B2C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 této</w:t>
      </w:r>
      <w:r w:rsidR="001A7D95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0A3F3A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S</w:t>
      </w: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mlouvě, se řídí příslušnými ustanoveními </w:t>
      </w:r>
      <w:r w:rsidR="004F0AFE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občanského zákoníku a </w:t>
      </w:r>
      <w:r w:rsidR="003D57EE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autorského zákona</w:t>
      </w:r>
      <w:r w:rsidR="004F0AFE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.</w:t>
      </w:r>
    </w:p>
    <w:p w14:paraId="0D968676" w14:textId="7FBBD070" w:rsidR="00741CEB" w:rsidRPr="00620BF0" w:rsidRDefault="00741CEB" w:rsidP="002F4360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Za Poskytovatele je </w:t>
      </w:r>
      <w:r w:rsidR="004F0124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oprávněn</w:t>
      </w: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k jednání ve věci plnění této </w:t>
      </w:r>
      <w:r w:rsidR="000A3F3A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S</w:t>
      </w: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mlouvy</w:t>
      </w:r>
      <w:r w:rsidR="00107B0C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(</w:t>
      </w:r>
      <w:r w:rsidR="00C5234C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O</w:t>
      </w:r>
      <w:r w:rsidR="006A66F3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právněná osoba)</w:t>
      </w: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: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7D30FC" w:rsidRPr="00C57217" w14:paraId="58D1748D" w14:textId="77777777" w:rsidTr="001700F0">
        <w:trPr>
          <w:trHeight w:hRule="exact" w:val="284"/>
        </w:trPr>
        <w:tc>
          <w:tcPr>
            <w:tcW w:w="2235" w:type="dxa"/>
            <w:hideMark/>
          </w:tcPr>
          <w:p w14:paraId="64115D20" w14:textId="77777777" w:rsidR="007D30FC" w:rsidRPr="00C57217" w:rsidRDefault="007D30FC" w:rsidP="001700F0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7217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6626" w:type="dxa"/>
            <w:hideMark/>
          </w:tcPr>
          <w:p w14:paraId="092E85D8" w14:textId="7A6F2AB7" w:rsidR="007D30FC" w:rsidRPr="00C57217" w:rsidRDefault="003836DE" w:rsidP="001700F0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22"/>
                <w:szCs w:val="22"/>
                <w:bdr w:val="none" w:sz="0" w:space="0" w:color="auto"/>
              </w:rPr>
              <w:t>xxxxxxxxx</w:t>
            </w:r>
            <w:proofErr w:type="spellEnd"/>
          </w:p>
        </w:tc>
      </w:tr>
      <w:tr w:rsidR="007D30FC" w:rsidRPr="00C57217" w14:paraId="1414D9FB" w14:textId="77777777" w:rsidTr="001700F0">
        <w:trPr>
          <w:trHeight w:hRule="exact" w:val="284"/>
        </w:trPr>
        <w:tc>
          <w:tcPr>
            <w:tcW w:w="2235" w:type="dxa"/>
            <w:hideMark/>
          </w:tcPr>
          <w:p w14:paraId="76713131" w14:textId="77777777" w:rsidR="007D30FC" w:rsidRPr="00C57217" w:rsidRDefault="007D30FC" w:rsidP="001700F0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7217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626" w:type="dxa"/>
            <w:hideMark/>
          </w:tcPr>
          <w:p w14:paraId="6F791B2F" w14:textId="1DC63432" w:rsidR="007D30FC" w:rsidRPr="00C57217" w:rsidRDefault="003836DE" w:rsidP="001700F0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22"/>
                <w:szCs w:val="22"/>
                <w:bdr w:val="none" w:sz="0" w:space="0" w:color="auto"/>
              </w:rPr>
              <w:t>xxxxxxxxx</w:t>
            </w:r>
            <w:proofErr w:type="spellEnd"/>
            <w:r w:rsidR="007D30FC" w:rsidRPr="00C57217">
              <w:rPr>
                <w:rFonts w:ascii="Arial" w:eastAsia="Times New Roman" w:hAnsi="Arial" w:cs="Arial"/>
                <w:sz w:val="22"/>
                <w:szCs w:val="22"/>
              </w:rPr>
              <w:tab/>
            </w:r>
          </w:p>
        </w:tc>
      </w:tr>
      <w:tr w:rsidR="007D30FC" w:rsidRPr="00C57217" w14:paraId="22B72038" w14:textId="77777777" w:rsidTr="001700F0">
        <w:trPr>
          <w:trHeight w:hRule="exact" w:val="284"/>
        </w:trPr>
        <w:tc>
          <w:tcPr>
            <w:tcW w:w="2235" w:type="dxa"/>
            <w:hideMark/>
          </w:tcPr>
          <w:p w14:paraId="7EFB280E" w14:textId="77777777" w:rsidR="007D30FC" w:rsidRPr="00C57217" w:rsidRDefault="007D30FC" w:rsidP="001700F0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721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626" w:type="dxa"/>
            <w:hideMark/>
          </w:tcPr>
          <w:p w14:paraId="043C91EF" w14:textId="3E0596E1" w:rsidR="007D30FC" w:rsidRPr="00C57217" w:rsidRDefault="003836DE" w:rsidP="001700F0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22"/>
                <w:szCs w:val="22"/>
                <w:bdr w:val="none" w:sz="0" w:space="0" w:color="auto"/>
              </w:rPr>
              <w:t>xxxxxxxxx</w:t>
            </w:r>
            <w:proofErr w:type="spellEnd"/>
          </w:p>
        </w:tc>
      </w:tr>
      <w:tr w:rsidR="00484FA4" w:rsidRPr="00C57217" w14:paraId="6697E687" w14:textId="77777777" w:rsidTr="001700F0">
        <w:trPr>
          <w:trHeight w:hRule="exact" w:val="284"/>
        </w:trPr>
        <w:tc>
          <w:tcPr>
            <w:tcW w:w="2235" w:type="dxa"/>
          </w:tcPr>
          <w:p w14:paraId="0A53C1FB" w14:textId="65AEEA55" w:rsidR="00484FA4" w:rsidRPr="00C57217" w:rsidRDefault="006A584D" w:rsidP="001700F0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</w:t>
            </w:r>
          </w:p>
        </w:tc>
        <w:tc>
          <w:tcPr>
            <w:tcW w:w="6626" w:type="dxa"/>
          </w:tcPr>
          <w:p w14:paraId="4A457B4C" w14:textId="77777777" w:rsidR="00484FA4" w:rsidRDefault="00484FA4" w:rsidP="001700F0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FA4" w:rsidRPr="00C57217" w14:paraId="1A431FD8" w14:textId="77777777" w:rsidTr="001700F0">
        <w:trPr>
          <w:trHeight w:hRule="exact" w:val="284"/>
        </w:trPr>
        <w:tc>
          <w:tcPr>
            <w:tcW w:w="2235" w:type="dxa"/>
          </w:tcPr>
          <w:p w14:paraId="74E3DA74" w14:textId="055FC7F0" w:rsidR="00484FA4" w:rsidRPr="00C57217" w:rsidRDefault="00484FA4" w:rsidP="001700F0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7217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6626" w:type="dxa"/>
          </w:tcPr>
          <w:p w14:paraId="64408535" w14:textId="0EECDC28" w:rsidR="00484FA4" w:rsidRDefault="003836DE" w:rsidP="001700F0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22"/>
                <w:szCs w:val="22"/>
                <w:bdr w:val="none" w:sz="0" w:space="0" w:color="auto"/>
              </w:rPr>
              <w:t>xxxxxxxxx</w:t>
            </w:r>
            <w:proofErr w:type="spellEnd"/>
          </w:p>
        </w:tc>
      </w:tr>
      <w:tr w:rsidR="00484FA4" w:rsidRPr="00C57217" w14:paraId="341F3235" w14:textId="77777777" w:rsidTr="001700F0">
        <w:trPr>
          <w:trHeight w:hRule="exact" w:val="284"/>
        </w:trPr>
        <w:tc>
          <w:tcPr>
            <w:tcW w:w="2235" w:type="dxa"/>
          </w:tcPr>
          <w:p w14:paraId="1C294FED" w14:textId="4685EF12" w:rsidR="00484FA4" w:rsidRPr="00C57217" w:rsidRDefault="00484FA4" w:rsidP="001700F0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7217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626" w:type="dxa"/>
          </w:tcPr>
          <w:p w14:paraId="77EC023F" w14:textId="7F738069" w:rsidR="00484FA4" w:rsidRPr="00484FA4" w:rsidRDefault="003836DE" w:rsidP="001700F0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22"/>
                <w:szCs w:val="22"/>
                <w:bdr w:val="none" w:sz="0" w:space="0" w:color="auto"/>
              </w:rPr>
              <w:t>xxxxxxxxx</w:t>
            </w:r>
            <w:proofErr w:type="spellEnd"/>
          </w:p>
        </w:tc>
      </w:tr>
      <w:tr w:rsidR="00484FA4" w:rsidRPr="00C57217" w14:paraId="6246A217" w14:textId="77777777" w:rsidTr="001700F0">
        <w:trPr>
          <w:trHeight w:hRule="exact" w:val="284"/>
        </w:trPr>
        <w:tc>
          <w:tcPr>
            <w:tcW w:w="2235" w:type="dxa"/>
          </w:tcPr>
          <w:p w14:paraId="2BD5F6E5" w14:textId="1B3157D0" w:rsidR="00484FA4" w:rsidRPr="00C57217" w:rsidRDefault="00484FA4" w:rsidP="001700F0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721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626" w:type="dxa"/>
          </w:tcPr>
          <w:p w14:paraId="4A6D6849" w14:textId="71EC4470" w:rsidR="00484FA4" w:rsidRDefault="003836DE" w:rsidP="001700F0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22"/>
                <w:szCs w:val="22"/>
                <w:bdr w:val="none" w:sz="0" w:space="0" w:color="auto"/>
              </w:rPr>
              <w:t>xxxxxxxxx</w:t>
            </w:r>
            <w:proofErr w:type="spellEnd"/>
          </w:p>
        </w:tc>
      </w:tr>
    </w:tbl>
    <w:p w14:paraId="62B11A3C" w14:textId="70E014BD" w:rsidR="00741CEB" w:rsidRPr="00620BF0" w:rsidRDefault="00741CEB" w:rsidP="007D30FC">
      <w:pPr>
        <w:pStyle w:val="SSOdstavec"/>
        <w:widowControl w:val="0"/>
        <w:numPr>
          <w:ilvl w:val="0"/>
          <w:numId w:val="0"/>
        </w:numPr>
        <w:spacing w:before="0" w:after="120" w:line="276" w:lineRule="auto"/>
        <w:ind w:left="360" w:hanging="360"/>
        <w:rPr>
          <w:rFonts w:ascii="Arial" w:eastAsia="Times New Roman" w:hAnsi="Arial" w:cs="Arial"/>
          <w:sz w:val="22"/>
          <w:szCs w:val="22"/>
        </w:rPr>
      </w:pPr>
      <w:r w:rsidRPr="00620BF0">
        <w:rPr>
          <w:rFonts w:ascii="Arial" w:eastAsia="Times New Roman" w:hAnsi="Arial" w:cs="Arial"/>
          <w:sz w:val="22"/>
          <w:szCs w:val="22"/>
        </w:rPr>
        <w:tab/>
      </w:r>
    </w:p>
    <w:p w14:paraId="3F485793" w14:textId="77777777" w:rsidR="00741CEB" w:rsidRPr="00620BF0" w:rsidRDefault="00B50503" w:rsidP="002F4360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741CE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Za VZP ČR je </w:t>
      </w:r>
      <w:r w:rsidR="004F0124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oprávněn</w:t>
      </w:r>
      <w:r w:rsidR="00741CE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k jednání ve věci plnění této </w:t>
      </w:r>
      <w:r w:rsidR="000A3F3A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S</w:t>
      </w:r>
      <w:r w:rsidR="00741CE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mlouvy</w:t>
      </w:r>
      <w:r w:rsidR="00107B0C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(</w:t>
      </w:r>
      <w:r w:rsidR="00607783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Oprávněn</w:t>
      </w:r>
      <w:r w:rsidR="00A52796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é</w:t>
      </w:r>
      <w:r w:rsidR="00607783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osob</w:t>
      </w:r>
      <w:r w:rsidR="00A52796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y</w:t>
      </w:r>
      <w:r w:rsidR="006A66F3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)</w:t>
      </w:r>
      <w:r w:rsidR="00741CE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:</w:t>
      </w:r>
    </w:p>
    <w:p w14:paraId="312D0272" w14:textId="01B3098E" w:rsidR="006A584D" w:rsidRPr="006A584D" w:rsidRDefault="006A584D" w:rsidP="006A584D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A584D">
        <w:rPr>
          <w:rFonts w:ascii="Arial" w:hAnsi="Arial" w:cs="Arial"/>
          <w:sz w:val="22"/>
          <w:szCs w:val="22"/>
        </w:rPr>
        <w:t>Jméno a příjmení:</w:t>
      </w:r>
      <w:r w:rsidRPr="006A584D">
        <w:rPr>
          <w:rFonts w:ascii="Arial" w:hAnsi="Arial" w:cs="Arial"/>
          <w:sz w:val="22"/>
          <w:szCs w:val="22"/>
        </w:rPr>
        <w:tab/>
      </w:r>
      <w:proofErr w:type="spellStart"/>
      <w:r w:rsidR="003836DE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xxxxxxxxx</w:t>
      </w:r>
      <w:proofErr w:type="spellEnd"/>
    </w:p>
    <w:p w14:paraId="26C3A642" w14:textId="27E2B84C" w:rsidR="006A584D" w:rsidRPr="006A584D" w:rsidRDefault="006A584D" w:rsidP="006A584D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A584D">
        <w:rPr>
          <w:rFonts w:ascii="Arial" w:hAnsi="Arial" w:cs="Arial"/>
          <w:sz w:val="22"/>
          <w:szCs w:val="22"/>
        </w:rPr>
        <w:t>E-mail:</w:t>
      </w:r>
      <w:r w:rsidRPr="006A584D">
        <w:rPr>
          <w:rFonts w:ascii="Arial" w:hAnsi="Arial" w:cs="Arial"/>
          <w:sz w:val="22"/>
          <w:szCs w:val="22"/>
        </w:rPr>
        <w:tab/>
      </w:r>
      <w:r w:rsidRPr="006A58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3836DE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xxxxxxxxx</w:t>
      </w:r>
      <w:proofErr w:type="spellEnd"/>
    </w:p>
    <w:p w14:paraId="0AE7E249" w14:textId="70413490" w:rsidR="006A584D" w:rsidRPr="006A584D" w:rsidRDefault="006A584D" w:rsidP="006A584D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A584D">
        <w:rPr>
          <w:rFonts w:ascii="Arial" w:hAnsi="Arial" w:cs="Arial"/>
          <w:sz w:val="22"/>
          <w:szCs w:val="22"/>
        </w:rPr>
        <w:t>Mobilní telefon:</w:t>
      </w:r>
      <w:r w:rsidRPr="006A58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3836DE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xxxxxxxxx</w:t>
      </w:r>
      <w:proofErr w:type="spellEnd"/>
    </w:p>
    <w:p w14:paraId="56A8FD01" w14:textId="4133C4DE" w:rsidR="006A584D" w:rsidRPr="006A584D" w:rsidRDefault="006A584D" w:rsidP="006A584D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A584D">
        <w:rPr>
          <w:rFonts w:ascii="Arial" w:hAnsi="Arial" w:cs="Arial"/>
          <w:sz w:val="22"/>
          <w:szCs w:val="22"/>
        </w:rPr>
        <w:t>nebo</w:t>
      </w:r>
    </w:p>
    <w:p w14:paraId="2BFEEE00" w14:textId="00C1E93C" w:rsidR="006A584D" w:rsidRPr="006A584D" w:rsidRDefault="006A584D" w:rsidP="006A584D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A584D">
        <w:rPr>
          <w:rFonts w:ascii="Arial" w:hAnsi="Arial" w:cs="Arial"/>
          <w:sz w:val="22"/>
          <w:szCs w:val="22"/>
        </w:rPr>
        <w:t>Jméno a příjmení:</w:t>
      </w:r>
      <w:r w:rsidRPr="006A584D">
        <w:rPr>
          <w:rFonts w:ascii="Arial" w:hAnsi="Arial" w:cs="Arial"/>
          <w:sz w:val="22"/>
          <w:szCs w:val="22"/>
        </w:rPr>
        <w:tab/>
      </w:r>
      <w:proofErr w:type="spellStart"/>
      <w:r w:rsidR="003836DE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xxxxxxxxx</w:t>
      </w:r>
      <w:proofErr w:type="spellEnd"/>
    </w:p>
    <w:p w14:paraId="6DFD3948" w14:textId="2EA04C86" w:rsidR="006A584D" w:rsidRPr="006A584D" w:rsidRDefault="006A584D" w:rsidP="006A584D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A584D">
        <w:rPr>
          <w:rFonts w:ascii="Arial" w:hAnsi="Arial" w:cs="Arial"/>
          <w:sz w:val="22"/>
          <w:szCs w:val="22"/>
        </w:rPr>
        <w:t>E-mail:</w:t>
      </w:r>
      <w:r w:rsidRPr="006A584D">
        <w:rPr>
          <w:rFonts w:ascii="Arial" w:hAnsi="Arial" w:cs="Arial"/>
          <w:sz w:val="22"/>
          <w:szCs w:val="22"/>
        </w:rPr>
        <w:tab/>
      </w:r>
      <w:r w:rsidRPr="006A58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3836DE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xxxxxxxxx</w:t>
      </w:r>
      <w:proofErr w:type="spellEnd"/>
    </w:p>
    <w:p w14:paraId="514876AB" w14:textId="3C56522F" w:rsidR="006A584D" w:rsidRPr="006A584D" w:rsidRDefault="006A584D" w:rsidP="006A584D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A584D">
        <w:rPr>
          <w:rFonts w:ascii="Arial" w:hAnsi="Arial" w:cs="Arial"/>
          <w:sz w:val="22"/>
          <w:szCs w:val="22"/>
        </w:rPr>
        <w:t>Mobilní telefon:</w:t>
      </w:r>
      <w:r w:rsidRPr="006A58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3836DE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xxxxxxxxx</w:t>
      </w:r>
      <w:proofErr w:type="spellEnd"/>
    </w:p>
    <w:p w14:paraId="08CB2E0D" w14:textId="7A146165" w:rsidR="006A584D" w:rsidRPr="006A584D" w:rsidRDefault="006A584D" w:rsidP="006A584D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A584D">
        <w:rPr>
          <w:rFonts w:ascii="Arial" w:hAnsi="Arial" w:cs="Arial"/>
          <w:sz w:val="22"/>
          <w:szCs w:val="22"/>
        </w:rPr>
        <w:t>nebo</w:t>
      </w:r>
    </w:p>
    <w:p w14:paraId="75B26869" w14:textId="5495CC7C" w:rsidR="006A584D" w:rsidRPr="006A584D" w:rsidRDefault="000371A7" w:rsidP="006A584D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3836DE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xxxxxxxxx</w:t>
      </w:r>
      <w:proofErr w:type="spellEnd"/>
    </w:p>
    <w:p w14:paraId="585C6D1E" w14:textId="11D290CF" w:rsidR="006A584D" w:rsidRPr="006A584D" w:rsidRDefault="006A584D" w:rsidP="006A584D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A584D">
        <w:rPr>
          <w:rFonts w:ascii="Arial" w:hAnsi="Arial" w:cs="Arial"/>
          <w:sz w:val="22"/>
          <w:szCs w:val="22"/>
        </w:rPr>
        <w:t>E-mail:</w:t>
      </w:r>
      <w:r w:rsidRPr="006A584D">
        <w:rPr>
          <w:rFonts w:ascii="Arial" w:hAnsi="Arial" w:cs="Arial"/>
          <w:sz w:val="22"/>
          <w:szCs w:val="22"/>
        </w:rPr>
        <w:tab/>
      </w:r>
      <w:r w:rsidRPr="006A58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3836DE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xxxxxxxxx</w:t>
      </w:r>
      <w:proofErr w:type="spellEnd"/>
    </w:p>
    <w:p w14:paraId="6CD3042B" w14:textId="560A0DEB" w:rsidR="006A584D" w:rsidRPr="006A584D" w:rsidRDefault="006A584D" w:rsidP="006A584D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A584D">
        <w:rPr>
          <w:rFonts w:ascii="Arial" w:hAnsi="Arial" w:cs="Arial"/>
          <w:sz w:val="22"/>
          <w:szCs w:val="22"/>
        </w:rPr>
        <w:t>Mobilní telefon:</w:t>
      </w:r>
      <w:r w:rsidRPr="006A58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3836DE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xxxxxxxxx</w:t>
      </w:r>
      <w:proofErr w:type="spellEnd"/>
    </w:p>
    <w:p w14:paraId="46E94980" w14:textId="45F576C4" w:rsidR="00741CEB" w:rsidRPr="00405972" w:rsidRDefault="00741CEB" w:rsidP="004B22E0">
      <w:pPr>
        <w:pStyle w:val="Odstavecseseznamem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1151"/>
        <w:contextualSpacing w:val="0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7EB57C67" w14:textId="51046957" w:rsidR="009F2C34" w:rsidRDefault="00994F36" w:rsidP="002F4360">
      <w:pPr>
        <w:pStyle w:val="Odstavecseseznamem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lastRenderedPageBreak/>
        <w:t xml:space="preserve">Tuto </w:t>
      </w:r>
      <w:r w:rsidR="000A3F3A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S</w:t>
      </w:r>
      <w:r w:rsidR="00741CE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mlouvu je možné měnit pouze formou písemného smluvního dodatku</w:t>
      </w:r>
      <w:r w:rsidR="00CB1695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při dodržení podmínek stanovených</w:t>
      </w:r>
      <w:r w:rsidR="003D4E7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027EA0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zákone</w:t>
      </w:r>
      <w:r w:rsidR="003D4E7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m</w:t>
      </w:r>
      <w:r w:rsidR="00027EA0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č.</w:t>
      </w:r>
      <w:r w:rsidR="000012D5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027EA0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134/2016 Sb., o zadávání veřejných zakázek, ve znění pozdějších předpisů.</w:t>
      </w:r>
      <w:r w:rsidR="003D4E7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132A40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Dodatky této Smlouvy se stávají její nedílnou součástí.</w:t>
      </w:r>
      <w:r w:rsidR="00132A4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741CE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Výjimku tvoří změny údajů uvedených v </w:t>
      </w:r>
      <w:r w:rsidR="00741CEB" w:rsidRPr="008D4CEF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odstavci </w:t>
      </w:r>
      <w:r w:rsidR="002027A9" w:rsidRPr="008D4CEF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4</w:t>
      </w:r>
      <w:r w:rsidR="000B3785" w:rsidRPr="008D4CEF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.</w:t>
      </w:r>
      <w:r w:rsidR="00741CEB" w:rsidRPr="008D4CEF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a </w:t>
      </w:r>
      <w:r w:rsidR="002027A9" w:rsidRPr="008D4CEF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5</w:t>
      </w:r>
      <w:r w:rsidR="000B3785" w:rsidRPr="008D4CEF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.</w:t>
      </w:r>
      <w:r w:rsidR="00741CEB" w:rsidRPr="008D4CEF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tohoto článku, kdy postačí</w:t>
      </w:r>
      <w:r w:rsidR="00741CE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prokazatelné </w:t>
      </w:r>
      <w:r w:rsidR="00132A4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zaslání</w:t>
      </w:r>
      <w:r w:rsidR="00132A40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741CE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oznámení příslušné změny druhé </w:t>
      </w:r>
      <w:r w:rsidR="00B054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S</w:t>
      </w:r>
      <w:r w:rsidR="00741CE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mluvní straně.</w:t>
      </w:r>
      <w:r w:rsidR="00132A4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Oznámení může být zasláno e-mailem Oprávněnou osobou příslušné Smluvní strany na kontaktní e-mail Oprávněné osoby druhé Smluvní strany nebo zasláno prostřednictvím datové schránky.</w:t>
      </w:r>
      <w:r w:rsidR="00741CE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</w:p>
    <w:p w14:paraId="13727182" w14:textId="77777777" w:rsidR="004C6346" w:rsidRDefault="004C6346" w:rsidP="00E55164">
      <w:pPr>
        <w:pStyle w:val="Odstavecseseznamem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287945E5" w14:textId="77777777" w:rsidR="009F2C34" w:rsidRPr="009F2C34" w:rsidRDefault="009F2C34" w:rsidP="002F4360">
      <w:pPr>
        <w:pStyle w:val="Odstavecseseznamem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9F2C34">
        <w:rPr>
          <w:rFonts w:ascii="Arial" w:hAnsi="Arial" w:cs="Arial"/>
          <w:sz w:val="22"/>
          <w:szCs w:val="22"/>
        </w:rPr>
        <w:t xml:space="preserve">Nedílnou součástí této Smlouvy jsou přílohy: </w:t>
      </w:r>
    </w:p>
    <w:p w14:paraId="4F7B2879" w14:textId="00161062" w:rsidR="009F2C34" w:rsidRDefault="009F2C34" w:rsidP="002F4360">
      <w:pPr>
        <w:pStyle w:val="Textkomente"/>
        <w:widowControl w:val="0"/>
        <w:numPr>
          <w:ilvl w:val="0"/>
          <w:numId w:val="4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F2C34">
        <w:rPr>
          <w:rFonts w:ascii="Arial" w:hAnsi="Arial" w:cs="Arial"/>
          <w:sz w:val="22"/>
          <w:szCs w:val="22"/>
        </w:rPr>
        <w:t xml:space="preserve">Příloha č. 1 </w:t>
      </w:r>
      <w:r w:rsidR="00405972">
        <w:rPr>
          <w:rFonts w:ascii="Arial" w:hAnsi="Arial" w:cs="Arial"/>
          <w:sz w:val="22"/>
          <w:szCs w:val="22"/>
        </w:rPr>
        <w:t>–</w:t>
      </w:r>
      <w:r w:rsidRPr="009F2C34">
        <w:rPr>
          <w:rFonts w:ascii="Arial" w:hAnsi="Arial" w:cs="Arial"/>
          <w:sz w:val="22"/>
          <w:szCs w:val="22"/>
        </w:rPr>
        <w:t xml:space="preserve"> Specifikace předmětu plnění</w:t>
      </w:r>
      <w:r w:rsidR="00BC5D91">
        <w:rPr>
          <w:rFonts w:ascii="Arial" w:hAnsi="Arial" w:cs="Arial"/>
          <w:sz w:val="22"/>
          <w:szCs w:val="22"/>
        </w:rPr>
        <w:t xml:space="preserve"> </w:t>
      </w:r>
    </w:p>
    <w:p w14:paraId="42CC9255" w14:textId="697F3579" w:rsidR="002269F0" w:rsidRPr="003C49CB" w:rsidRDefault="004F44F8" w:rsidP="002F4360">
      <w:pPr>
        <w:pStyle w:val="Textkomente"/>
        <w:widowControl w:val="0"/>
        <w:numPr>
          <w:ilvl w:val="0"/>
          <w:numId w:val="42"/>
        </w:numPr>
        <w:spacing w:after="12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</w:t>
      </w:r>
      <w:r w:rsidR="00B64B3F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loha č. 2 –</w:t>
      </w:r>
      <w:r w:rsidR="0068086B">
        <w:rPr>
          <w:rFonts w:ascii="Arial" w:hAnsi="Arial" w:cs="Arial"/>
          <w:sz w:val="22"/>
          <w:szCs w:val="22"/>
        </w:rPr>
        <w:t xml:space="preserve"> </w:t>
      </w:r>
      <w:r w:rsidR="001700F0">
        <w:rPr>
          <w:rFonts w:ascii="Arial" w:hAnsi="Arial" w:cs="Arial"/>
          <w:sz w:val="22"/>
          <w:szCs w:val="22"/>
        </w:rPr>
        <w:t>Rozpis</w:t>
      </w:r>
      <w:r w:rsidR="0068086B">
        <w:rPr>
          <w:rFonts w:ascii="Arial" w:hAnsi="Arial" w:cs="Arial"/>
          <w:sz w:val="22"/>
          <w:szCs w:val="22"/>
        </w:rPr>
        <w:t xml:space="preserve"> ceny</w:t>
      </w:r>
      <w:r w:rsidR="00192F69">
        <w:rPr>
          <w:rFonts w:ascii="Arial" w:hAnsi="Arial" w:cs="Arial"/>
          <w:sz w:val="22"/>
          <w:szCs w:val="22"/>
        </w:rPr>
        <w:t xml:space="preserve"> plnění</w:t>
      </w:r>
    </w:p>
    <w:p w14:paraId="3D16A1B1" w14:textId="25A1E25E" w:rsidR="002269F0" w:rsidRPr="00004F47" w:rsidRDefault="004F44F8" w:rsidP="002F4360">
      <w:pPr>
        <w:pStyle w:val="Textkomente"/>
        <w:widowControl w:val="0"/>
        <w:numPr>
          <w:ilvl w:val="0"/>
          <w:numId w:val="4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004F47">
        <w:rPr>
          <w:rFonts w:ascii="Arial" w:hAnsi="Arial" w:cs="Arial"/>
          <w:sz w:val="22"/>
          <w:szCs w:val="22"/>
        </w:rPr>
        <w:t xml:space="preserve">Příloha č. 3 – Licenční podmínky </w:t>
      </w:r>
      <w:r w:rsidR="00004F47" w:rsidRPr="00004F47">
        <w:rPr>
          <w:rFonts w:ascii="Arial" w:hAnsi="Arial" w:cs="Arial"/>
          <w:sz w:val="22"/>
          <w:szCs w:val="22"/>
        </w:rPr>
        <w:t>k produktu</w:t>
      </w:r>
    </w:p>
    <w:p w14:paraId="2845E2D6" w14:textId="77777777" w:rsidR="009F2C34" w:rsidRPr="009F2C34" w:rsidRDefault="009F2C34" w:rsidP="00E55164">
      <w:pPr>
        <w:pStyle w:val="SSOdstavec"/>
        <w:widowControl w:val="0"/>
        <w:numPr>
          <w:ilvl w:val="0"/>
          <w:numId w:val="0"/>
        </w:numPr>
        <w:spacing w:before="0" w:after="120" w:line="276" w:lineRule="auto"/>
        <w:ind w:left="426"/>
        <w:rPr>
          <w:rFonts w:ascii="Arial" w:hAnsi="Arial" w:cs="Arial"/>
          <w:sz w:val="22"/>
          <w:szCs w:val="22"/>
        </w:rPr>
      </w:pPr>
      <w:r w:rsidRPr="009F2C34">
        <w:rPr>
          <w:rFonts w:ascii="Arial" w:hAnsi="Arial" w:cs="Arial"/>
          <w:sz w:val="22"/>
          <w:szCs w:val="22"/>
        </w:rPr>
        <w:t>Pro případ kontradikce se jako závazná použijí prioritně příslušná ustanovení této Smlouvy a následně příslušná ustanovení jednotlivých příloh, a to ve výše uvedeném pořadí.</w:t>
      </w:r>
    </w:p>
    <w:p w14:paraId="1C1BF5EC" w14:textId="77777777" w:rsidR="00741CEB" w:rsidRDefault="00994F36" w:rsidP="002F4360">
      <w:pPr>
        <w:pStyle w:val="Odstavecseseznamem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Tato </w:t>
      </w:r>
      <w:r w:rsidR="00933283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S</w:t>
      </w:r>
      <w:r w:rsidR="00741CE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mlouva se vyhotovuje ve čtyřech stejnopisech s platností originálu</w:t>
      </w:r>
      <w:r w:rsidR="004C14F8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.</w:t>
      </w:r>
      <w:r w:rsidR="00741CEB"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Každé ze smluvních stran přísluší po dvou stejnopisech. </w:t>
      </w:r>
    </w:p>
    <w:p w14:paraId="77B631D4" w14:textId="77777777" w:rsidR="00EB52E2" w:rsidRPr="00620BF0" w:rsidRDefault="00EB52E2" w:rsidP="00E55164">
      <w:pPr>
        <w:pStyle w:val="Odstavecseseznamem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23A27CB7" w14:textId="77777777" w:rsidR="00027578" w:rsidRPr="00241C5B" w:rsidRDefault="00741CEB" w:rsidP="002F4360">
      <w:pPr>
        <w:pStyle w:val="Odstavecseseznamem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241C5B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Smluvn</w:t>
      </w:r>
      <w:r w:rsidR="00994F36" w:rsidRPr="00241C5B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í strany si před podpisem tuto </w:t>
      </w:r>
      <w:r w:rsidR="00933283" w:rsidRPr="00241C5B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S</w:t>
      </w:r>
      <w:r w:rsidRPr="00241C5B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mlouvu řádně přečetly a svůj souhlas s obsahem jednotlivých ustanovení této Smlouvy a jejích příloh stvrzují svým podpisem.</w:t>
      </w:r>
    </w:p>
    <w:p w14:paraId="2B974522" w14:textId="77777777" w:rsidR="0070512F" w:rsidRPr="00620BF0" w:rsidRDefault="0070512F" w:rsidP="00D312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6543FC38" w14:textId="77777777" w:rsidR="0070512F" w:rsidRPr="00620BF0" w:rsidRDefault="0070512F" w:rsidP="00D312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7C2FEC7F" w14:textId="77777777" w:rsidR="00CB1695" w:rsidRPr="00620BF0" w:rsidRDefault="00CB1695" w:rsidP="00D312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5590C384" w14:textId="10344287" w:rsidR="00741CEB" w:rsidRPr="00620BF0" w:rsidRDefault="00741CEB" w:rsidP="00D312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V Praze dne</w:t>
      </w: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="0055707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16. 8. 2018</w:t>
      </w:r>
      <w:r w:rsidR="0055707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="0055707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="0055707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="0055707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V</w:t>
      </w:r>
      <w:r w:rsidR="00D50812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 Hradci Králové </w:t>
      </w:r>
      <w:r w:rsidRPr="00620B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dne</w:t>
      </w:r>
      <w:r w:rsidR="00004F47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55707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1. 8. 2018</w:t>
      </w:r>
      <w:bookmarkStart w:id="3" w:name="_GoBack"/>
      <w:bookmarkEnd w:id="3"/>
    </w:p>
    <w:p w14:paraId="2DA970B4" w14:textId="77777777" w:rsidR="00741CEB" w:rsidRPr="00620BF0" w:rsidRDefault="00741CEB" w:rsidP="00D312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14:paraId="58556362" w14:textId="77777777" w:rsidR="00741CEB" w:rsidRPr="00620BF0" w:rsidRDefault="00741CEB" w:rsidP="00D312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14:paraId="5ED29711" w14:textId="33A861A5" w:rsidR="008D7207" w:rsidRPr="001700F0" w:rsidRDefault="00D50812" w:rsidP="00D50812">
      <w:pPr>
        <w:widowControl w:val="0"/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V</w:t>
      </w:r>
      <w:r w:rsidR="003D57EE" w:rsidRPr="001700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šeobecná zdravotní pojišťovna</w:t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>
        <w:rPr>
          <w:rFonts w:ascii="Arial" w:hAnsi="Arial" w:cs="Arial"/>
          <w:sz w:val="22"/>
          <w:szCs w:val="22"/>
        </w:rPr>
        <w:t>T-MAPY spol. s r.o.</w:t>
      </w:r>
    </w:p>
    <w:p w14:paraId="4FFA59AA" w14:textId="19526AFC" w:rsidR="00741CEB" w:rsidRDefault="00741CEB" w:rsidP="006A584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1700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České republiky</w:t>
      </w:r>
    </w:p>
    <w:p w14:paraId="4301F2FD" w14:textId="77777777" w:rsidR="006A584D" w:rsidRDefault="006A584D" w:rsidP="006A584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3CD3A249" w14:textId="77777777" w:rsidR="006A584D" w:rsidRPr="001700F0" w:rsidRDefault="006A584D" w:rsidP="006A584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524EBD93" w14:textId="77777777" w:rsidR="00741CEB" w:rsidRPr="001700F0" w:rsidRDefault="00741CEB" w:rsidP="00D5081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outlineLvl w:val="0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5A50BDFF" w14:textId="1E05A436" w:rsidR="00D50812" w:rsidRDefault="003D57EE" w:rsidP="00D5081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1700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…………</w:t>
      </w:r>
      <w:r w:rsidR="001700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……………………</w:t>
      </w:r>
      <w:r w:rsidR="001700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Pr="001700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="001700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="00D50812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       </w:t>
      </w:r>
      <w:r w:rsidR="006A584D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D50812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1700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……</w:t>
      </w:r>
      <w:r w:rsidRPr="001700F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……………………………</w:t>
      </w:r>
    </w:p>
    <w:p w14:paraId="6FED11ED" w14:textId="56C47F57" w:rsidR="008D7207" w:rsidRPr="00D50812" w:rsidRDefault="001700F0" w:rsidP="006A584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1700F0">
        <w:rPr>
          <w:rFonts w:ascii="Arial" w:hAnsi="Arial" w:cs="Arial"/>
          <w:bCs/>
          <w:sz w:val="22"/>
          <w:szCs w:val="22"/>
        </w:rPr>
        <w:t>Ing. Zdeněk Kabátek</w:t>
      </w:r>
      <w:r w:rsidR="00BE7136" w:rsidRPr="001700F0">
        <w:rPr>
          <w:rFonts w:ascii="Arial" w:hAnsi="Arial" w:cs="Arial"/>
          <w:bCs/>
          <w:sz w:val="22"/>
          <w:szCs w:val="22"/>
        </w:rPr>
        <w:tab/>
      </w:r>
      <w:r w:rsidR="00BE7136" w:rsidRPr="001700F0">
        <w:rPr>
          <w:rFonts w:ascii="Arial" w:hAnsi="Arial" w:cs="Arial"/>
          <w:bCs/>
          <w:sz w:val="22"/>
          <w:szCs w:val="22"/>
        </w:rPr>
        <w:tab/>
      </w:r>
      <w:r w:rsidR="00BE7136" w:rsidRPr="001700F0">
        <w:rPr>
          <w:rFonts w:ascii="Arial" w:hAnsi="Arial" w:cs="Arial"/>
          <w:bCs/>
          <w:sz w:val="22"/>
          <w:szCs w:val="22"/>
        </w:rPr>
        <w:tab/>
      </w:r>
      <w:r w:rsidR="00BE7136" w:rsidRPr="001700F0">
        <w:rPr>
          <w:rFonts w:ascii="Arial" w:hAnsi="Arial" w:cs="Arial"/>
          <w:bCs/>
          <w:sz w:val="22"/>
          <w:szCs w:val="22"/>
        </w:rPr>
        <w:tab/>
      </w:r>
      <w:r w:rsidR="00D50812">
        <w:rPr>
          <w:rFonts w:ascii="Arial" w:hAnsi="Arial" w:cs="Arial"/>
          <w:bCs/>
          <w:sz w:val="22"/>
          <w:szCs w:val="22"/>
        </w:rPr>
        <w:tab/>
      </w:r>
      <w:r w:rsidR="00D50812">
        <w:rPr>
          <w:rFonts w:ascii="Arial" w:hAnsi="Arial" w:cs="Arial"/>
          <w:sz w:val="22"/>
          <w:szCs w:val="22"/>
        </w:rPr>
        <w:t>Ing. Milan Novotný</w:t>
      </w:r>
    </w:p>
    <w:p w14:paraId="74D59473" w14:textId="3E985135" w:rsidR="00672377" w:rsidRPr="001700F0" w:rsidRDefault="001700F0" w:rsidP="006A584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Arial" w:hAnsi="Arial" w:cs="Arial"/>
          <w:bCs/>
          <w:sz w:val="22"/>
          <w:szCs w:val="22"/>
        </w:rPr>
      </w:pPr>
      <w:r w:rsidRPr="001700F0">
        <w:rPr>
          <w:rFonts w:ascii="Arial" w:hAnsi="Arial" w:cs="Arial"/>
          <w:bCs/>
          <w:sz w:val="22"/>
          <w:szCs w:val="22"/>
        </w:rPr>
        <w:t>ředitel</w:t>
      </w:r>
      <w:r w:rsidR="00990B36" w:rsidRPr="001700F0">
        <w:rPr>
          <w:rFonts w:ascii="Arial" w:hAnsi="Arial" w:cs="Arial"/>
          <w:bCs/>
          <w:sz w:val="22"/>
          <w:szCs w:val="22"/>
        </w:rPr>
        <w:t xml:space="preserve"> VZP ČR</w:t>
      </w:r>
      <w:r w:rsidR="00D50812">
        <w:rPr>
          <w:rFonts w:ascii="Arial" w:hAnsi="Arial" w:cs="Arial"/>
          <w:bCs/>
          <w:sz w:val="22"/>
          <w:szCs w:val="22"/>
        </w:rPr>
        <w:tab/>
        <w:t xml:space="preserve"> </w:t>
      </w:r>
      <w:r w:rsidR="00D50812">
        <w:rPr>
          <w:rFonts w:ascii="Arial" w:hAnsi="Arial" w:cs="Arial"/>
          <w:bCs/>
          <w:sz w:val="22"/>
          <w:szCs w:val="22"/>
        </w:rPr>
        <w:tab/>
        <w:t xml:space="preserve"> </w:t>
      </w:r>
      <w:r w:rsidR="00D50812">
        <w:rPr>
          <w:rFonts w:ascii="Arial" w:hAnsi="Arial" w:cs="Arial"/>
          <w:bCs/>
          <w:sz w:val="22"/>
          <w:szCs w:val="22"/>
        </w:rPr>
        <w:tab/>
        <w:t xml:space="preserve">    </w:t>
      </w:r>
      <w:r w:rsidR="00D50812">
        <w:rPr>
          <w:rFonts w:ascii="Arial" w:hAnsi="Arial" w:cs="Arial"/>
          <w:bCs/>
          <w:sz w:val="22"/>
          <w:szCs w:val="22"/>
        </w:rPr>
        <w:tab/>
      </w:r>
      <w:r w:rsidR="00D50812">
        <w:rPr>
          <w:rFonts w:ascii="Arial" w:hAnsi="Arial" w:cs="Arial"/>
          <w:bCs/>
          <w:sz w:val="22"/>
          <w:szCs w:val="22"/>
        </w:rPr>
        <w:tab/>
        <w:t>jednatel T-MAPY spol. s r.o.</w:t>
      </w:r>
    </w:p>
    <w:p w14:paraId="40ACFA96" w14:textId="5ACBB88F" w:rsidR="00547F42" w:rsidRDefault="00547F42" w:rsidP="003D57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outlineLvl w:val="0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47161B3E" w14:textId="77777777" w:rsidR="0068086B" w:rsidRDefault="0068086B" w:rsidP="00D312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361FEFB1" w14:textId="77777777" w:rsidR="00BC0F59" w:rsidRDefault="00BC0F59">
      <w:pP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br w:type="page"/>
      </w:r>
    </w:p>
    <w:p w14:paraId="023B2ECC" w14:textId="77777777" w:rsidR="0068086B" w:rsidRDefault="0068086B" w:rsidP="00D312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337F0541" w14:textId="547419A5" w:rsidR="00166780" w:rsidRPr="00B64B3F" w:rsidRDefault="00166780" w:rsidP="00C93040">
      <w:pPr>
        <w:pStyle w:val="Textkomente"/>
        <w:widowControl w:val="0"/>
        <w:spacing w:line="276" w:lineRule="auto"/>
        <w:ind w:left="708" w:hanging="70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64B3F">
        <w:rPr>
          <w:rFonts w:ascii="Arial" w:hAnsi="Arial" w:cs="Arial"/>
          <w:b/>
          <w:sz w:val="24"/>
          <w:szCs w:val="24"/>
        </w:rPr>
        <w:t xml:space="preserve">Příloha č. 1 </w:t>
      </w:r>
      <w:r w:rsidR="00BC0F59">
        <w:rPr>
          <w:rFonts w:ascii="Arial" w:hAnsi="Arial" w:cs="Arial"/>
          <w:b/>
          <w:sz w:val="24"/>
          <w:szCs w:val="24"/>
        </w:rPr>
        <w:t>–</w:t>
      </w:r>
      <w:r w:rsidRPr="00B64B3F">
        <w:rPr>
          <w:rFonts w:ascii="Arial" w:hAnsi="Arial" w:cs="Arial"/>
          <w:b/>
          <w:sz w:val="24"/>
          <w:szCs w:val="24"/>
        </w:rPr>
        <w:t xml:space="preserve"> Specifikace předmětu </w:t>
      </w:r>
      <w:r w:rsidRPr="00353A04">
        <w:rPr>
          <w:rFonts w:ascii="Arial" w:hAnsi="Arial" w:cs="Arial"/>
          <w:b/>
          <w:sz w:val="24"/>
          <w:szCs w:val="24"/>
        </w:rPr>
        <w:t>plnění</w:t>
      </w:r>
      <w:r w:rsidRPr="00B64B3F">
        <w:rPr>
          <w:rFonts w:ascii="Arial" w:hAnsi="Arial" w:cs="Arial"/>
          <w:b/>
          <w:sz w:val="24"/>
          <w:szCs w:val="24"/>
        </w:rPr>
        <w:t xml:space="preserve"> </w:t>
      </w:r>
    </w:p>
    <w:p w14:paraId="2AF94A7C" w14:textId="77777777" w:rsidR="0068086B" w:rsidRDefault="0068086B" w:rsidP="00C9304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outlineLvl w:val="0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38AB468C" w14:textId="54738FFA" w:rsidR="00C10081" w:rsidRPr="00C07EE3" w:rsidRDefault="00E26D42" w:rsidP="002F4360">
      <w:pPr>
        <w:pStyle w:val="Odstavecseseznamem"/>
        <w:widowControl w:val="0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outlineLvl w:val="0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C07EE3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SW K</w:t>
      </w:r>
      <w:r w:rsidR="00C10081" w:rsidRPr="00C07EE3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ilometrovník:</w:t>
      </w:r>
    </w:p>
    <w:p w14:paraId="1DBE37FC" w14:textId="0F640E10" w:rsidR="0068086B" w:rsidRPr="00B64B3F" w:rsidRDefault="00C10081" w:rsidP="00C9304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8" w:hanging="282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a)</w:t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="004F023F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Poskytovatel </w:t>
      </w:r>
      <w:r w:rsidR="007652C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dodá Objednateli </w:t>
      </w:r>
      <w:r w:rsidR="0068086B" w:rsidRPr="00B64B3F">
        <w:rPr>
          <w:rFonts w:ascii="Arial" w:hAnsi="Arial" w:cs="Arial"/>
          <w:sz w:val="22"/>
          <w:szCs w:val="22"/>
        </w:rPr>
        <w:t>SW Kilometrovník (dále též „</w:t>
      </w:r>
      <w:r w:rsidR="0068086B" w:rsidRPr="00C07EE3">
        <w:rPr>
          <w:rFonts w:ascii="Arial" w:hAnsi="Arial" w:cs="Arial"/>
          <w:b/>
          <w:sz w:val="22"/>
          <w:szCs w:val="22"/>
        </w:rPr>
        <w:t>aplikace</w:t>
      </w:r>
      <w:r w:rsidR="0068086B" w:rsidRPr="00B64B3F">
        <w:rPr>
          <w:rFonts w:ascii="Arial" w:hAnsi="Arial" w:cs="Arial"/>
          <w:sz w:val="22"/>
          <w:szCs w:val="22"/>
        </w:rPr>
        <w:t>“)</w:t>
      </w:r>
      <w:r w:rsidR="007652C3">
        <w:rPr>
          <w:rFonts w:ascii="Arial" w:hAnsi="Arial" w:cs="Arial"/>
          <w:sz w:val="22"/>
          <w:szCs w:val="22"/>
        </w:rPr>
        <w:t>, který</w:t>
      </w:r>
      <w:r w:rsidR="0068086B" w:rsidRPr="00B64B3F">
        <w:rPr>
          <w:rFonts w:ascii="Arial" w:hAnsi="Arial" w:cs="Arial"/>
          <w:sz w:val="22"/>
          <w:szCs w:val="22"/>
        </w:rPr>
        <w:t xml:space="preserve"> slouž</w:t>
      </w:r>
      <w:r w:rsidR="00166780" w:rsidRPr="00B64B3F">
        <w:rPr>
          <w:rFonts w:ascii="Arial" w:hAnsi="Arial" w:cs="Arial"/>
          <w:sz w:val="22"/>
          <w:szCs w:val="22"/>
        </w:rPr>
        <w:t>í</w:t>
      </w:r>
      <w:r w:rsidR="0068086B" w:rsidRPr="00B64B3F">
        <w:rPr>
          <w:rFonts w:ascii="Arial" w:hAnsi="Arial" w:cs="Arial"/>
          <w:sz w:val="22"/>
          <w:szCs w:val="22"/>
        </w:rPr>
        <w:t xml:space="preserve"> ke kontrole vyúčtování ujetých kilometrů v případě poskytování DZS, ZZS, AZZ, PPNP, LPS, návštěvní služby lékaře, jízdy koronera, lékaře v LPS, agentur návštěvní péče, u </w:t>
      </w:r>
      <w:r w:rsidR="00C07EE3">
        <w:rPr>
          <w:rFonts w:ascii="Arial" w:hAnsi="Arial" w:cs="Arial"/>
          <w:sz w:val="22"/>
          <w:szCs w:val="22"/>
        </w:rPr>
        <w:t> p</w:t>
      </w:r>
      <w:r w:rsidR="0068086B" w:rsidRPr="00B64B3F">
        <w:rPr>
          <w:rFonts w:ascii="Arial" w:hAnsi="Arial" w:cs="Arial"/>
          <w:sz w:val="22"/>
          <w:szCs w:val="22"/>
        </w:rPr>
        <w:t xml:space="preserve">rimárních výjezdů ZZS či např. u repatriací atd. </w:t>
      </w:r>
    </w:p>
    <w:p w14:paraId="25769132" w14:textId="77777777" w:rsidR="00166780" w:rsidRPr="00B64B3F" w:rsidRDefault="00166780" w:rsidP="00C93040">
      <w:pPr>
        <w:widowControl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0ACEC0D" w14:textId="0486E40D" w:rsidR="00166780" w:rsidRPr="002F45F3" w:rsidRDefault="00166780" w:rsidP="007D31A0">
      <w:pPr>
        <w:widowControl w:val="0"/>
        <w:spacing w:line="276" w:lineRule="auto"/>
        <w:ind w:left="708"/>
        <w:contextualSpacing/>
        <w:jc w:val="both"/>
        <w:rPr>
          <w:rFonts w:ascii="Arial" w:hAnsi="Arial" w:cs="Arial"/>
          <w:sz w:val="22"/>
          <w:szCs w:val="22"/>
        </w:rPr>
      </w:pPr>
      <w:r w:rsidRPr="002F45F3">
        <w:rPr>
          <w:rFonts w:ascii="Arial" w:hAnsi="Arial" w:cs="Arial"/>
          <w:sz w:val="22"/>
          <w:szCs w:val="22"/>
        </w:rPr>
        <w:t>Označení</w:t>
      </w:r>
      <w:r w:rsidR="00C10081" w:rsidRPr="002F45F3">
        <w:rPr>
          <w:rFonts w:ascii="Arial" w:hAnsi="Arial" w:cs="Arial"/>
          <w:sz w:val="22"/>
          <w:szCs w:val="22"/>
        </w:rPr>
        <w:t xml:space="preserve"> dodávaného </w:t>
      </w:r>
      <w:r w:rsidR="00A06D5F">
        <w:rPr>
          <w:rFonts w:ascii="Arial" w:hAnsi="Arial" w:cs="Arial"/>
          <w:sz w:val="22"/>
          <w:szCs w:val="22"/>
        </w:rPr>
        <w:t>programového vybavení:</w:t>
      </w:r>
      <w:r w:rsidR="00004F47">
        <w:rPr>
          <w:rFonts w:ascii="Arial" w:hAnsi="Arial" w:cs="Arial"/>
          <w:sz w:val="22"/>
          <w:szCs w:val="22"/>
        </w:rPr>
        <w:t xml:space="preserve"> </w:t>
      </w:r>
      <w:r w:rsidR="00004F47" w:rsidRPr="00B910B6">
        <w:rPr>
          <w:rFonts w:ascii="Arial" w:hAnsi="Arial" w:cs="Arial"/>
          <w:b/>
          <w:bCs/>
          <w:sz w:val="22"/>
          <w:szCs w:val="22"/>
        </w:rPr>
        <w:t>TM Kilometrovník</w:t>
      </w:r>
    </w:p>
    <w:p w14:paraId="14E8941B" w14:textId="77777777" w:rsidR="00166780" w:rsidRPr="00B64B3F" w:rsidRDefault="00166780" w:rsidP="00C93040">
      <w:pPr>
        <w:widowControl w:val="0"/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854C5F1" w14:textId="1400FD16" w:rsidR="00B910B6" w:rsidRPr="00B910B6" w:rsidRDefault="000D3CC6" w:rsidP="00B910B6">
      <w:pPr>
        <w:widowControl w:val="0"/>
        <w:spacing w:line="276" w:lineRule="auto"/>
        <w:ind w:left="708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Stručný popis: </w:t>
      </w:r>
      <w:r w:rsidR="00B910B6" w:rsidRPr="00B910B6">
        <w:rPr>
          <w:rFonts w:ascii="Arial" w:hAnsi="Arial" w:cs="Arial"/>
          <w:sz w:val="22"/>
          <w:szCs w:val="22"/>
        </w:rPr>
        <w:t xml:space="preserve">TM Kilometrovník je aplikace server-klient. Na straně serveru jsou instalovány nástroje pro analýzu dat a data uložená v relační databázi. Pro </w:t>
      </w:r>
      <w:proofErr w:type="spellStart"/>
      <w:r w:rsidR="00B910B6" w:rsidRPr="00B910B6">
        <w:rPr>
          <w:rFonts w:ascii="Arial" w:hAnsi="Arial" w:cs="Arial"/>
          <w:sz w:val="22"/>
          <w:szCs w:val="22"/>
        </w:rPr>
        <w:t>routování</w:t>
      </w:r>
      <w:proofErr w:type="spellEnd"/>
      <w:r w:rsidR="00B910B6" w:rsidRPr="00B910B6">
        <w:rPr>
          <w:rFonts w:ascii="Arial" w:hAnsi="Arial" w:cs="Arial"/>
          <w:sz w:val="22"/>
          <w:szCs w:val="22"/>
        </w:rPr>
        <w:t xml:space="preserve"> budou využívána data Open Street Map (OSM). Při </w:t>
      </w:r>
      <w:proofErr w:type="spellStart"/>
      <w:r w:rsidR="00B910B6" w:rsidRPr="00B910B6">
        <w:rPr>
          <w:rFonts w:ascii="Arial" w:hAnsi="Arial" w:cs="Arial"/>
          <w:sz w:val="22"/>
          <w:szCs w:val="22"/>
        </w:rPr>
        <w:t>routování</w:t>
      </w:r>
      <w:proofErr w:type="spellEnd"/>
      <w:r w:rsidR="00B910B6" w:rsidRPr="00B910B6">
        <w:rPr>
          <w:rFonts w:ascii="Arial" w:hAnsi="Arial" w:cs="Arial"/>
          <w:sz w:val="22"/>
          <w:szCs w:val="22"/>
        </w:rPr>
        <w:t xml:space="preserve"> budou zohledňovány dopravní události (využití dat ŘSD) a jednosměrnost komunikací (informace z dat OSM). </w:t>
      </w:r>
      <w:proofErr w:type="spellStart"/>
      <w:r w:rsidR="00B910B6" w:rsidRPr="00B910B6">
        <w:rPr>
          <w:rFonts w:ascii="Arial" w:hAnsi="Arial" w:cs="Arial"/>
          <w:sz w:val="22"/>
          <w:szCs w:val="22"/>
        </w:rPr>
        <w:t>Routování</w:t>
      </w:r>
      <w:proofErr w:type="spellEnd"/>
      <w:r w:rsidR="00B910B6" w:rsidRPr="00B910B6">
        <w:rPr>
          <w:rFonts w:ascii="Arial" w:hAnsi="Arial" w:cs="Arial"/>
          <w:sz w:val="22"/>
          <w:szCs w:val="22"/>
        </w:rPr>
        <w:t xml:space="preserve"> bude umožněno </w:t>
      </w:r>
      <w:r w:rsidR="00B910B6">
        <w:rPr>
          <w:rFonts w:ascii="Arial" w:hAnsi="Arial" w:cs="Arial"/>
          <w:sz w:val="22"/>
          <w:szCs w:val="22"/>
        </w:rPr>
        <w:t xml:space="preserve">i </w:t>
      </w:r>
      <w:r w:rsidR="00B910B6" w:rsidRPr="00B910B6">
        <w:rPr>
          <w:rFonts w:ascii="Arial" w:hAnsi="Arial" w:cs="Arial"/>
          <w:sz w:val="22"/>
          <w:szCs w:val="22"/>
        </w:rPr>
        <w:t xml:space="preserve">na historizovaných datech OSM i ŘSD. </w:t>
      </w:r>
    </w:p>
    <w:p w14:paraId="39867A12" w14:textId="5DE42234" w:rsidR="00166780" w:rsidRDefault="00B910B6" w:rsidP="00B910B6">
      <w:pPr>
        <w:widowControl w:val="0"/>
        <w:spacing w:line="276" w:lineRule="auto"/>
        <w:ind w:left="708"/>
        <w:contextualSpacing/>
        <w:jc w:val="both"/>
        <w:rPr>
          <w:rFonts w:ascii="Arial" w:hAnsi="Arial" w:cs="Arial"/>
          <w:sz w:val="22"/>
          <w:szCs w:val="22"/>
        </w:rPr>
      </w:pPr>
      <w:r w:rsidRPr="00B910B6">
        <w:rPr>
          <w:rFonts w:ascii="Arial" w:hAnsi="Arial" w:cs="Arial"/>
          <w:sz w:val="22"/>
          <w:szCs w:val="22"/>
        </w:rPr>
        <w:t>Na straně uživatele je jako klient využíván běžný webový pr</w:t>
      </w:r>
      <w:r>
        <w:rPr>
          <w:rFonts w:ascii="Arial" w:hAnsi="Arial" w:cs="Arial"/>
          <w:sz w:val="22"/>
          <w:szCs w:val="22"/>
        </w:rPr>
        <w:t xml:space="preserve">ohlížeč. Data jsou načítána </w:t>
      </w:r>
      <w:r w:rsidRPr="00B910B6">
        <w:rPr>
          <w:rFonts w:ascii="Arial" w:hAnsi="Arial" w:cs="Arial"/>
          <w:sz w:val="22"/>
          <w:szCs w:val="22"/>
        </w:rPr>
        <w:t>přímo ze serveru nebo z datových služeb.</w:t>
      </w:r>
    </w:p>
    <w:p w14:paraId="7705C918" w14:textId="77777777" w:rsidR="008B51A2" w:rsidRDefault="008B51A2" w:rsidP="00C93040">
      <w:pPr>
        <w:widowControl w:val="0"/>
        <w:tabs>
          <w:tab w:val="left" w:pos="1701"/>
        </w:tabs>
        <w:spacing w:line="276" w:lineRule="auto"/>
        <w:ind w:left="425" w:hanging="425"/>
        <w:contextualSpacing/>
        <w:rPr>
          <w:rFonts w:ascii="Arial" w:hAnsi="Arial" w:cs="Arial"/>
          <w:sz w:val="22"/>
          <w:szCs w:val="22"/>
        </w:rPr>
      </w:pPr>
    </w:p>
    <w:p w14:paraId="3400A5A4" w14:textId="230C171E" w:rsidR="002117F7" w:rsidRDefault="00887C6B" w:rsidP="00887C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8" w:hanging="282"/>
        <w:contextualSpacing/>
        <w:jc w:val="both"/>
        <w:outlineLvl w:val="0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b) </w:t>
      </w:r>
      <w:r w:rsidR="009B4ECD" w:rsidRPr="00887C6B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Poskytovatel provede instalaci SW Kilometrovník do IS VZP ČR, tj.</w:t>
      </w:r>
      <w:r w:rsidR="00BC0F59" w:rsidRPr="00887C6B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9B4ECD" w:rsidRPr="00887C6B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provede jeho prvotní instalaci a </w:t>
      </w:r>
      <w:proofErr w:type="gramStart"/>
      <w:r w:rsidR="009B4ECD" w:rsidRPr="00887C6B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konfiguraci v IS</w:t>
      </w:r>
      <w:proofErr w:type="gramEnd"/>
      <w:r w:rsidR="009B4ECD" w:rsidRPr="00887C6B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VZP ČR</w:t>
      </w:r>
      <w:r w:rsidR="00E55C79" w:rsidRPr="00887C6B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. </w:t>
      </w:r>
      <w:r w:rsidR="00BC0F59" w:rsidRPr="00887C6B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A</w:t>
      </w:r>
      <w:r w:rsidR="00E55C79" w:rsidRPr="00887C6B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plikace bude instalována na HW</w:t>
      </w:r>
      <w:r w:rsidR="00791EB4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vybavení VZP ČR</w:t>
      </w:r>
      <w:r w:rsidR="00E55C79" w:rsidRPr="00887C6B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v prostředí IS VZP ČR</w:t>
      </w:r>
      <w:r w:rsidR="002117F7" w:rsidRPr="00887C6B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.</w:t>
      </w:r>
    </w:p>
    <w:p w14:paraId="17DF4B3D" w14:textId="77777777" w:rsidR="00521F97" w:rsidRPr="00887C6B" w:rsidRDefault="00521F97" w:rsidP="00887C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8" w:hanging="282"/>
        <w:contextualSpacing/>
        <w:jc w:val="both"/>
        <w:outlineLvl w:val="0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6C5621A6" w14:textId="5AB5EA19" w:rsidR="00166780" w:rsidRPr="00CD0B7C" w:rsidRDefault="002117F7" w:rsidP="00C93040">
      <w:pPr>
        <w:pStyle w:val="Odstavecseseznamem"/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Požadavky</w:t>
      </w:r>
      <w:r w:rsidR="002A28B5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aplikace</w:t>
      </w: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na HW</w:t>
      </w:r>
      <w:r w:rsidRPr="002117F7">
        <w:rPr>
          <w:rFonts w:ascii="Arial" w:hAnsi="Arial" w:cs="Arial"/>
          <w:sz w:val="22"/>
          <w:szCs w:val="22"/>
        </w:rPr>
        <w:t>:</w:t>
      </w:r>
      <w:r w:rsidR="00E55C79" w:rsidRPr="00CD0B7C">
        <w:rPr>
          <w:rFonts w:ascii="Arial" w:hAnsi="Arial" w:cs="Arial"/>
          <w:sz w:val="22"/>
          <w:szCs w:val="22"/>
        </w:rPr>
        <w:t xml:space="preserve"> </w:t>
      </w:r>
      <w:r w:rsidR="00B910B6">
        <w:rPr>
          <w:rFonts w:ascii="Arial" w:hAnsi="Arial" w:cs="Arial"/>
          <w:sz w:val="22"/>
          <w:szCs w:val="22"/>
        </w:rPr>
        <w:t xml:space="preserve">Maximální konfigurace provozního hardware uvedená v zadávací dokumentaci (server: 2x CPU, 4 GB RAM, 60 GB HDD, OS W2K12R2 SE EN; klient: OS Win7/32bit, Win10/64bit, CPU i5, 4 GB RAM, prohlížeč IE11, Google Chrome) </w:t>
      </w:r>
      <w:r w:rsidR="00B910B6" w:rsidRPr="00221624">
        <w:rPr>
          <w:rFonts w:ascii="Arial" w:hAnsi="Arial" w:cs="Arial"/>
          <w:b/>
          <w:sz w:val="22"/>
          <w:szCs w:val="22"/>
        </w:rPr>
        <w:t>postačuje</w:t>
      </w:r>
      <w:r w:rsidR="00B910B6">
        <w:rPr>
          <w:rFonts w:ascii="Arial" w:hAnsi="Arial" w:cs="Arial"/>
          <w:sz w:val="22"/>
          <w:szCs w:val="22"/>
        </w:rPr>
        <w:t xml:space="preserve"> pro provoz </w:t>
      </w:r>
      <w:proofErr w:type="gramStart"/>
      <w:r w:rsidR="00B910B6">
        <w:rPr>
          <w:rFonts w:ascii="Arial" w:hAnsi="Arial" w:cs="Arial"/>
          <w:sz w:val="22"/>
          <w:szCs w:val="22"/>
        </w:rPr>
        <w:t>systému</w:t>
      </w:r>
      <w:r w:rsidR="00653D18">
        <w:rPr>
          <w:rFonts w:ascii="Arial" w:hAnsi="Arial" w:cs="Arial"/>
          <w:sz w:val="22"/>
          <w:szCs w:val="22"/>
        </w:rPr>
        <w:t xml:space="preserve"> ( tj.</w:t>
      </w:r>
      <w:proofErr w:type="gramEnd"/>
      <w:r w:rsidR="00653D18">
        <w:rPr>
          <w:rFonts w:ascii="Arial" w:hAnsi="Arial" w:cs="Arial"/>
          <w:sz w:val="22"/>
          <w:szCs w:val="22"/>
        </w:rPr>
        <w:t xml:space="preserve"> </w:t>
      </w:r>
      <w:r w:rsidR="00845710">
        <w:rPr>
          <w:rFonts w:ascii="Arial" w:hAnsi="Arial" w:cs="Arial"/>
          <w:sz w:val="22"/>
          <w:szCs w:val="22"/>
        </w:rPr>
        <w:t xml:space="preserve">pro provoz </w:t>
      </w:r>
      <w:r w:rsidR="00653D18">
        <w:rPr>
          <w:rFonts w:ascii="Arial" w:hAnsi="Arial" w:cs="Arial"/>
          <w:sz w:val="22"/>
          <w:szCs w:val="22"/>
        </w:rPr>
        <w:t>SW Kilometrovník)</w:t>
      </w:r>
      <w:r w:rsidR="00B910B6">
        <w:rPr>
          <w:rFonts w:ascii="Arial" w:hAnsi="Arial" w:cs="Arial"/>
          <w:sz w:val="22"/>
          <w:szCs w:val="22"/>
        </w:rPr>
        <w:t>.</w:t>
      </w:r>
    </w:p>
    <w:p w14:paraId="3F55C9E0" w14:textId="77777777" w:rsidR="0068086B" w:rsidRPr="00B64B3F" w:rsidRDefault="0068086B" w:rsidP="00C93040">
      <w:pPr>
        <w:widowControl w:val="0"/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92E77DB" w14:textId="77777777" w:rsidR="0068086B" w:rsidRPr="00B64B3F" w:rsidRDefault="00273344" w:rsidP="00793B82">
      <w:pPr>
        <w:widowControl w:val="0"/>
        <w:spacing w:line="276" w:lineRule="auto"/>
        <w:ind w:firstLine="426"/>
        <w:contextualSpacing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c)</w:t>
      </w:r>
      <w:r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68086B" w:rsidRPr="00B64B3F">
        <w:rPr>
          <w:rFonts w:ascii="Arial" w:hAnsi="Arial" w:cs="Arial"/>
          <w:b/>
          <w:bCs/>
          <w:sz w:val="22"/>
          <w:szCs w:val="22"/>
          <w:u w:val="single"/>
        </w:rPr>
        <w:t xml:space="preserve">Technická specifikace </w:t>
      </w:r>
      <w:r w:rsidR="007652C3">
        <w:rPr>
          <w:rFonts w:ascii="Arial" w:hAnsi="Arial" w:cs="Arial"/>
          <w:b/>
          <w:bCs/>
          <w:sz w:val="22"/>
          <w:szCs w:val="22"/>
          <w:u w:val="single"/>
        </w:rPr>
        <w:t>dodávaného SW Kilometrovník:</w:t>
      </w:r>
    </w:p>
    <w:p w14:paraId="66B8F276" w14:textId="77777777" w:rsidR="0068086B" w:rsidRPr="00B64B3F" w:rsidRDefault="0068086B" w:rsidP="00793B82">
      <w:pPr>
        <w:widowControl w:val="0"/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03A73E7" w14:textId="77777777" w:rsidR="0068086B" w:rsidRPr="00B64B3F" w:rsidRDefault="00166780" w:rsidP="00793B82">
      <w:pPr>
        <w:widowControl w:val="0"/>
        <w:spacing w:line="276" w:lineRule="auto"/>
        <w:ind w:firstLine="708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B64B3F">
        <w:rPr>
          <w:rFonts w:ascii="Arial" w:hAnsi="Arial" w:cs="Arial"/>
          <w:b/>
          <w:bCs/>
          <w:sz w:val="22"/>
          <w:szCs w:val="22"/>
        </w:rPr>
        <w:t>Aplikace</w:t>
      </w:r>
      <w:r w:rsidR="007652C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64B3F">
        <w:rPr>
          <w:rFonts w:ascii="Arial" w:hAnsi="Arial" w:cs="Arial"/>
          <w:b/>
          <w:bCs/>
          <w:sz w:val="22"/>
          <w:szCs w:val="22"/>
        </w:rPr>
        <w:t>zahrnuje:</w:t>
      </w:r>
    </w:p>
    <w:p w14:paraId="3D7D595B" w14:textId="77777777" w:rsidR="0068086B" w:rsidRPr="00B64B3F" w:rsidRDefault="0068086B" w:rsidP="00793B82">
      <w:pPr>
        <w:widowControl w:val="0"/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0CD9DC3E" w14:textId="08CF7AA1" w:rsidR="0068086B" w:rsidRPr="00B64B3F" w:rsidRDefault="0068086B" w:rsidP="002F4360">
      <w:pPr>
        <w:pStyle w:val="Odstavecseseznamem"/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 xml:space="preserve">Výpočet trasy (tras) ze zadaného výchozího do cílového místa. Trasu </w:t>
      </w:r>
      <w:r w:rsidR="00B92FB7">
        <w:rPr>
          <w:rFonts w:ascii="Arial" w:hAnsi="Arial" w:cs="Arial"/>
          <w:sz w:val="22"/>
          <w:szCs w:val="22"/>
        </w:rPr>
        <w:t xml:space="preserve">lze </w:t>
      </w:r>
      <w:r w:rsidRPr="00B64B3F">
        <w:rPr>
          <w:rFonts w:ascii="Arial" w:hAnsi="Arial" w:cs="Arial"/>
          <w:sz w:val="22"/>
          <w:szCs w:val="22"/>
        </w:rPr>
        <w:t xml:space="preserve">upravit zadáním většího množství (cca 50) tranzitních míst s tím, že </w:t>
      </w:r>
      <w:r w:rsidR="00B92FB7">
        <w:rPr>
          <w:rFonts w:ascii="Arial" w:hAnsi="Arial" w:cs="Arial"/>
          <w:sz w:val="22"/>
          <w:szCs w:val="22"/>
        </w:rPr>
        <w:t xml:space="preserve">lze </w:t>
      </w:r>
      <w:r w:rsidRPr="00B64B3F">
        <w:rPr>
          <w:rFonts w:ascii="Arial" w:hAnsi="Arial" w:cs="Arial"/>
          <w:sz w:val="22"/>
          <w:szCs w:val="22"/>
        </w:rPr>
        <w:t>volit optimální trasu mezi těmito průjezdními místy, s možností volitelného nastavení vozidla a trasy</w:t>
      </w:r>
      <w:r w:rsidR="00D85895">
        <w:rPr>
          <w:rFonts w:ascii="Arial" w:hAnsi="Arial" w:cs="Arial"/>
          <w:sz w:val="22"/>
          <w:szCs w:val="22"/>
        </w:rPr>
        <w:t xml:space="preserve"> </w:t>
      </w:r>
      <w:r w:rsidR="00262A85">
        <w:rPr>
          <w:rFonts w:ascii="Arial" w:hAnsi="Arial" w:cs="Arial"/>
          <w:sz w:val="22"/>
          <w:szCs w:val="22"/>
        </w:rPr>
        <w:t>–</w:t>
      </w:r>
      <w:r w:rsidR="00D85895">
        <w:rPr>
          <w:rFonts w:ascii="Arial" w:hAnsi="Arial" w:cs="Arial"/>
          <w:sz w:val="22"/>
          <w:szCs w:val="22"/>
        </w:rPr>
        <w:t xml:space="preserve"> </w:t>
      </w:r>
      <w:r w:rsidR="00D85895" w:rsidRPr="00654326">
        <w:rPr>
          <w:rFonts w:ascii="Arial" w:hAnsi="Arial" w:cs="Arial"/>
          <w:sz w:val="22"/>
          <w:szCs w:val="22"/>
        </w:rPr>
        <w:t>průjezdní místa by mělo být možné pomocí funkce optimalizace přerovnat tak, aby po sobě následovala v optimálním pořadí</w:t>
      </w:r>
      <w:r w:rsidRPr="00654326">
        <w:rPr>
          <w:rFonts w:ascii="Arial" w:hAnsi="Arial" w:cs="Arial"/>
          <w:sz w:val="22"/>
          <w:szCs w:val="22"/>
        </w:rPr>
        <w:t>.</w:t>
      </w:r>
      <w:r w:rsidRPr="00B64B3F">
        <w:rPr>
          <w:rFonts w:ascii="Arial" w:hAnsi="Arial" w:cs="Arial"/>
          <w:sz w:val="22"/>
          <w:szCs w:val="22"/>
        </w:rPr>
        <w:t xml:space="preserve"> To vše v rámci České republiky.</w:t>
      </w:r>
    </w:p>
    <w:p w14:paraId="1CE2E462" w14:textId="77777777" w:rsidR="0068086B" w:rsidRPr="00B64B3F" w:rsidRDefault="0068086B" w:rsidP="00C93040">
      <w:pPr>
        <w:pStyle w:val="Odstavecseseznamem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603D5F" w14:textId="77777777" w:rsidR="0068086B" w:rsidRPr="00B64B3F" w:rsidRDefault="008211DC" w:rsidP="002F4360">
      <w:pPr>
        <w:pStyle w:val="Odstavecseseznamem"/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Přehledné</w:t>
      </w:r>
      <w:r w:rsidR="0068086B" w:rsidRPr="00B64B3F">
        <w:rPr>
          <w:rFonts w:ascii="Arial" w:hAnsi="Arial" w:cs="Arial"/>
          <w:sz w:val="22"/>
          <w:szCs w:val="22"/>
        </w:rPr>
        <w:t xml:space="preserve"> mapov</w:t>
      </w:r>
      <w:r>
        <w:rPr>
          <w:rFonts w:ascii="Arial" w:hAnsi="Arial" w:cs="Arial"/>
          <w:sz w:val="22"/>
          <w:szCs w:val="22"/>
        </w:rPr>
        <w:t>é</w:t>
      </w:r>
      <w:r w:rsidR="0068086B" w:rsidRPr="00B64B3F">
        <w:rPr>
          <w:rFonts w:ascii="Arial" w:hAnsi="Arial" w:cs="Arial"/>
          <w:sz w:val="22"/>
          <w:szCs w:val="22"/>
        </w:rPr>
        <w:t xml:space="preserve"> a datov</w:t>
      </w:r>
      <w:r>
        <w:rPr>
          <w:rFonts w:ascii="Arial" w:hAnsi="Arial" w:cs="Arial"/>
          <w:sz w:val="22"/>
          <w:szCs w:val="22"/>
        </w:rPr>
        <w:t>é</w:t>
      </w:r>
      <w:r w:rsidR="0068086B" w:rsidRPr="00B64B3F">
        <w:rPr>
          <w:rFonts w:ascii="Arial" w:hAnsi="Arial" w:cs="Arial"/>
          <w:sz w:val="22"/>
          <w:szCs w:val="22"/>
        </w:rPr>
        <w:t xml:space="preserve"> podklad</w:t>
      </w:r>
      <w:r>
        <w:rPr>
          <w:rFonts w:ascii="Arial" w:hAnsi="Arial" w:cs="Arial"/>
          <w:sz w:val="22"/>
          <w:szCs w:val="22"/>
        </w:rPr>
        <w:t>y</w:t>
      </w:r>
      <w:r w:rsidR="0068086B" w:rsidRPr="00B64B3F">
        <w:rPr>
          <w:rFonts w:ascii="Arial" w:hAnsi="Arial" w:cs="Arial"/>
          <w:sz w:val="22"/>
          <w:szCs w:val="22"/>
        </w:rPr>
        <w:t xml:space="preserve"> (Adresní body – dle RUIAN) a to tak, že tyto podklady (pouze ČR)</w:t>
      </w:r>
      <w:r w:rsidR="003E3934">
        <w:rPr>
          <w:rFonts w:ascii="Arial" w:hAnsi="Arial" w:cs="Arial"/>
          <w:sz w:val="22"/>
          <w:szCs w:val="22"/>
        </w:rPr>
        <w:t xml:space="preserve">: </w:t>
      </w:r>
      <w:r w:rsidR="0068086B" w:rsidRPr="00B64B3F">
        <w:rPr>
          <w:rFonts w:ascii="Arial" w:hAnsi="Arial" w:cs="Arial"/>
          <w:sz w:val="22"/>
          <w:szCs w:val="22"/>
        </w:rPr>
        <w:t xml:space="preserve"> </w:t>
      </w:r>
    </w:p>
    <w:p w14:paraId="5F0796A9" w14:textId="50F3ED9D" w:rsidR="0068086B" w:rsidRPr="00B910B6" w:rsidRDefault="00191B28" w:rsidP="00B910B6">
      <w:pPr>
        <w:pStyle w:val="Odstavecseseznamem"/>
        <w:widowControl w:val="0"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910B6">
        <w:rPr>
          <w:rFonts w:ascii="Arial" w:hAnsi="Arial" w:cs="Arial"/>
          <w:sz w:val="22"/>
          <w:szCs w:val="22"/>
        </w:rPr>
        <w:t xml:space="preserve">budou dodány </w:t>
      </w:r>
      <w:r w:rsidR="00A00CAA" w:rsidRPr="00B910B6">
        <w:rPr>
          <w:rFonts w:ascii="Arial" w:hAnsi="Arial" w:cs="Arial"/>
          <w:sz w:val="22"/>
          <w:szCs w:val="22"/>
        </w:rPr>
        <w:t>připojením on-</w:t>
      </w:r>
      <w:r w:rsidR="0068086B" w:rsidRPr="00B910B6">
        <w:rPr>
          <w:rFonts w:ascii="Arial" w:hAnsi="Arial" w:cs="Arial"/>
          <w:sz w:val="22"/>
          <w:szCs w:val="22"/>
        </w:rPr>
        <w:t>line na mapový server v prostředí Internetu. Toto připojení musí být realizo</w:t>
      </w:r>
      <w:r w:rsidR="008D7207" w:rsidRPr="00B910B6">
        <w:rPr>
          <w:rFonts w:ascii="Arial" w:hAnsi="Arial" w:cs="Arial"/>
          <w:sz w:val="22"/>
          <w:szCs w:val="22"/>
        </w:rPr>
        <w:t xml:space="preserve">váno výhradně s NTLM </w:t>
      </w:r>
      <w:r w:rsidR="004B006E" w:rsidRPr="00B910B6">
        <w:rPr>
          <w:rFonts w:ascii="Arial" w:hAnsi="Arial" w:cs="Arial"/>
          <w:sz w:val="22"/>
          <w:szCs w:val="22"/>
        </w:rPr>
        <w:t>autentizací</w:t>
      </w:r>
      <w:r w:rsidR="00BA0653" w:rsidRPr="00B910B6">
        <w:rPr>
          <w:rFonts w:ascii="Arial" w:hAnsi="Arial" w:cs="Arial"/>
          <w:sz w:val="22"/>
          <w:szCs w:val="22"/>
        </w:rPr>
        <w:t>.</w:t>
      </w:r>
      <w:r w:rsidR="008D7207" w:rsidRPr="00B910B6">
        <w:rPr>
          <w:rFonts w:ascii="Arial" w:hAnsi="Arial" w:cs="Arial"/>
          <w:sz w:val="22"/>
          <w:szCs w:val="22"/>
        </w:rPr>
        <w:t xml:space="preserve"> </w:t>
      </w:r>
      <w:r w:rsidR="00215519" w:rsidRPr="00B910B6">
        <w:rPr>
          <w:rFonts w:ascii="Arial" w:hAnsi="Arial" w:cs="Arial"/>
          <w:sz w:val="22"/>
          <w:szCs w:val="22"/>
        </w:rPr>
        <w:br/>
      </w:r>
      <w:r w:rsidR="00D80FEB" w:rsidRPr="00B910B6">
        <w:rPr>
          <w:rFonts w:ascii="Arial" w:hAnsi="Arial" w:cs="Arial"/>
          <w:sz w:val="22"/>
          <w:szCs w:val="22"/>
        </w:rPr>
        <w:t>A</w:t>
      </w:r>
      <w:r w:rsidR="00215519" w:rsidRPr="00B910B6">
        <w:rPr>
          <w:rFonts w:ascii="Arial" w:hAnsi="Arial" w:cs="Arial"/>
          <w:sz w:val="22"/>
          <w:szCs w:val="22"/>
        </w:rPr>
        <w:t xml:space="preserve">plikace instalovaná do prostředí </w:t>
      </w:r>
      <w:r w:rsidR="00D80FEB" w:rsidRPr="00B910B6">
        <w:rPr>
          <w:rFonts w:ascii="Arial" w:hAnsi="Arial" w:cs="Arial"/>
          <w:sz w:val="22"/>
          <w:szCs w:val="22"/>
        </w:rPr>
        <w:t xml:space="preserve">IS </w:t>
      </w:r>
      <w:r w:rsidR="00215519" w:rsidRPr="00B910B6">
        <w:rPr>
          <w:rFonts w:ascii="Arial" w:hAnsi="Arial" w:cs="Arial"/>
          <w:sz w:val="22"/>
          <w:szCs w:val="22"/>
        </w:rPr>
        <w:t xml:space="preserve">VZP </w:t>
      </w:r>
      <w:r w:rsidR="00D80FEB" w:rsidRPr="00B910B6">
        <w:rPr>
          <w:rFonts w:ascii="Arial" w:hAnsi="Arial" w:cs="Arial"/>
          <w:sz w:val="22"/>
          <w:szCs w:val="22"/>
        </w:rPr>
        <w:t xml:space="preserve">ČR </w:t>
      </w:r>
      <w:r w:rsidR="00262A85" w:rsidRPr="00B910B6">
        <w:rPr>
          <w:rFonts w:ascii="Arial" w:hAnsi="Arial" w:cs="Arial"/>
          <w:sz w:val="22"/>
          <w:szCs w:val="22"/>
        </w:rPr>
        <w:t xml:space="preserve">musí umožňovat NTLM </w:t>
      </w:r>
      <w:r w:rsidR="00D80FEB" w:rsidRPr="00B910B6">
        <w:rPr>
          <w:rFonts w:ascii="Arial" w:hAnsi="Arial" w:cs="Arial"/>
          <w:sz w:val="22"/>
          <w:szCs w:val="22"/>
        </w:rPr>
        <w:t xml:space="preserve">autentizaci </w:t>
      </w:r>
      <w:r w:rsidR="00215519" w:rsidRPr="00B910B6">
        <w:rPr>
          <w:rFonts w:ascii="Arial" w:hAnsi="Arial" w:cs="Arial"/>
          <w:sz w:val="22"/>
          <w:szCs w:val="22"/>
        </w:rPr>
        <w:t xml:space="preserve">proti </w:t>
      </w:r>
      <w:proofErr w:type="spellStart"/>
      <w:r w:rsidR="00215519" w:rsidRPr="00B910B6">
        <w:rPr>
          <w:rFonts w:ascii="Arial" w:hAnsi="Arial" w:cs="Arial"/>
          <w:sz w:val="22"/>
          <w:szCs w:val="22"/>
        </w:rPr>
        <w:t>proxy</w:t>
      </w:r>
      <w:proofErr w:type="spellEnd"/>
      <w:r w:rsidR="00215519" w:rsidRPr="00B910B6">
        <w:rPr>
          <w:rFonts w:ascii="Arial" w:hAnsi="Arial" w:cs="Arial"/>
          <w:sz w:val="22"/>
          <w:szCs w:val="22"/>
        </w:rPr>
        <w:t xml:space="preserve"> serveru VZP</w:t>
      </w:r>
      <w:r w:rsidR="00D80FEB" w:rsidRPr="00B910B6">
        <w:rPr>
          <w:rFonts w:ascii="Arial" w:hAnsi="Arial" w:cs="Arial"/>
          <w:sz w:val="22"/>
          <w:szCs w:val="22"/>
        </w:rPr>
        <w:t xml:space="preserve"> ČR</w:t>
      </w:r>
      <w:r w:rsidR="00215519" w:rsidRPr="00B910B6">
        <w:rPr>
          <w:rFonts w:ascii="Arial" w:hAnsi="Arial" w:cs="Arial"/>
          <w:sz w:val="22"/>
          <w:szCs w:val="22"/>
        </w:rPr>
        <w:t xml:space="preserve">, který NTLM </w:t>
      </w:r>
      <w:r w:rsidR="004B006E" w:rsidRPr="00B910B6">
        <w:rPr>
          <w:rFonts w:ascii="Arial" w:hAnsi="Arial" w:cs="Arial"/>
          <w:sz w:val="22"/>
          <w:szCs w:val="22"/>
        </w:rPr>
        <w:t xml:space="preserve">autentizaci </w:t>
      </w:r>
      <w:r w:rsidR="00262A85" w:rsidRPr="00B910B6">
        <w:rPr>
          <w:rFonts w:ascii="Arial" w:hAnsi="Arial" w:cs="Arial"/>
          <w:sz w:val="22"/>
          <w:szCs w:val="22"/>
        </w:rPr>
        <w:t xml:space="preserve">vyžaduje. </w:t>
      </w:r>
      <w:r w:rsidR="00215519" w:rsidRPr="00B910B6">
        <w:rPr>
          <w:rFonts w:ascii="Arial" w:hAnsi="Arial" w:cs="Arial"/>
          <w:sz w:val="22"/>
          <w:szCs w:val="22"/>
        </w:rPr>
        <w:t>Komunikační data, která „odcházejí z VZP do internetu“</w:t>
      </w:r>
      <w:r w:rsidR="00D85895" w:rsidRPr="00B910B6">
        <w:rPr>
          <w:rFonts w:ascii="Arial" w:hAnsi="Arial" w:cs="Arial"/>
          <w:sz w:val="22"/>
          <w:szCs w:val="22"/>
        </w:rPr>
        <w:t xml:space="preserve"> tedy ze SW Kilometrovník,</w:t>
      </w:r>
      <w:r w:rsidR="00215519" w:rsidRPr="00B910B6">
        <w:rPr>
          <w:rFonts w:ascii="Arial" w:hAnsi="Arial" w:cs="Arial"/>
          <w:sz w:val="22"/>
          <w:szCs w:val="22"/>
        </w:rPr>
        <w:t xml:space="preserve"> na server dodavatele musí být v šifrované/zabezpečené podobě.</w:t>
      </w:r>
    </w:p>
    <w:p w14:paraId="412BB62C" w14:textId="1865D4FD" w:rsidR="0068086B" w:rsidRPr="00B64B3F" w:rsidRDefault="0068086B" w:rsidP="002F4360">
      <w:pPr>
        <w:pStyle w:val="Odstavecseseznamem"/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lastRenderedPageBreak/>
        <w:t>Možnost zadání cílového bodu trojím způsobem</w:t>
      </w:r>
      <w:r w:rsidR="00C5215B">
        <w:rPr>
          <w:rFonts w:ascii="Arial" w:hAnsi="Arial" w:cs="Arial"/>
          <w:sz w:val="22"/>
          <w:szCs w:val="22"/>
        </w:rPr>
        <w:t xml:space="preserve"> </w:t>
      </w:r>
      <w:r w:rsidR="00262A85">
        <w:rPr>
          <w:rFonts w:ascii="Arial" w:hAnsi="Arial" w:cs="Arial"/>
          <w:sz w:val="22"/>
          <w:szCs w:val="22"/>
        </w:rPr>
        <w:t>–</w:t>
      </w:r>
      <w:r w:rsidR="00C5215B">
        <w:rPr>
          <w:rFonts w:ascii="Arial" w:hAnsi="Arial" w:cs="Arial"/>
          <w:sz w:val="22"/>
          <w:szCs w:val="22"/>
        </w:rPr>
        <w:t xml:space="preserve"> </w:t>
      </w:r>
      <w:r w:rsidR="00C5215B" w:rsidRPr="00654326">
        <w:rPr>
          <w:rFonts w:ascii="Arial" w:hAnsi="Arial" w:cs="Arial"/>
          <w:sz w:val="22"/>
          <w:szCs w:val="22"/>
        </w:rPr>
        <w:t>jednoznačnou identifikaci místa</w:t>
      </w:r>
      <w:r w:rsidRPr="00B64B3F">
        <w:rPr>
          <w:rFonts w:ascii="Arial" w:hAnsi="Arial" w:cs="Arial"/>
          <w:sz w:val="22"/>
          <w:szCs w:val="22"/>
        </w:rPr>
        <w:t xml:space="preserve">: </w:t>
      </w:r>
    </w:p>
    <w:p w14:paraId="44F89B96" w14:textId="77777777" w:rsidR="0068086B" w:rsidRPr="00B64B3F" w:rsidRDefault="0068086B" w:rsidP="002F4360">
      <w:pPr>
        <w:pStyle w:val="Odstavecseseznamem"/>
        <w:widowControl w:val="0"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>zadáním přesné adresy až do čísla popisného (orientačního),</w:t>
      </w:r>
    </w:p>
    <w:p w14:paraId="1075AF06" w14:textId="77777777" w:rsidR="0068086B" w:rsidRPr="00B64B3F" w:rsidRDefault="0068086B" w:rsidP="002F4360">
      <w:pPr>
        <w:pStyle w:val="Odstavecseseznamem"/>
        <w:widowControl w:val="0"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>kódem RUIAN a nebo</w:t>
      </w:r>
    </w:p>
    <w:p w14:paraId="0DC83161" w14:textId="77777777" w:rsidR="0068086B" w:rsidRPr="00B64B3F" w:rsidRDefault="0068086B" w:rsidP="002F4360">
      <w:pPr>
        <w:pStyle w:val="Odstavecseseznamem"/>
        <w:widowControl w:val="0"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>GPS souřadnicemi</w:t>
      </w:r>
      <w:r w:rsidR="00654326">
        <w:rPr>
          <w:rFonts w:ascii="Arial" w:hAnsi="Arial" w:cs="Arial"/>
          <w:sz w:val="22"/>
          <w:szCs w:val="22"/>
        </w:rPr>
        <w:t>,</w:t>
      </w:r>
      <w:r w:rsidR="00610F8A">
        <w:rPr>
          <w:rFonts w:ascii="Arial" w:hAnsi="Arial" w:cs="Arial"/>
          <w:sz w:val="22"/>
          <w:szCs w:val="22"/>
        </w:rPr>
        <w:t xml:space="preserve"> </w:t>
      </w:r>
      <w:r w:rsidR="00610F8A" w:rsidRPr="00654326">
        <w:rPr>
          <w:rFonts w:ascii="Arial" w:hAnsi="Arial" w:cs="Arial"/>
          <w:sz w:val="22"/>
          <w:szCs w:val="22"/>
        </w:rPr>
        <w:t>tedy zadáním cílového bodu GPS souřadnicí</w:t>
      </w:r>
      <w:r w:rsidRPr="00B64B3F">
        <w:rPr>
          <w:rFonts w:ascii="Arial" w:hAnsi="Arial" w:cs="Arial"/>
          <w:sz w:val="22"/>
          <w:szCs w:val="22"/>
        </w:rPr>
        <w:t xml:space="preserve">, a to nikoliv ve smyslu přístrojů do automobilů, ale upřesněním lokace nalezeného místa souřadnicemi GPS v mapě. </w:t>
      </w:r>
    </w:p>
    <w:p w14:paraId="541B128E" w14:textId="77777777" w:rsidR="0068086B" w:rsidRPr="00B64B3F" w:rsidRDefault="0068086B" w:rsidP="00C93040">
      <w:pPr>
        <w:pStyle w:val="Odstavecseseznamem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A3B3E5" w14:textId="77777777" w:rsidR="0068086B" w:rsidRPr="00B64B3F" w:rsidRDefault="0068086B" w:rsidP="002F4360">
      <w:pPr>
        <w:pStyle w:val="Odstavecseseznamem"/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>Možnost zjednodušeného zadávání trasy s nabídkou více variant</w:t>
      </w:r>
      <w:r w:rsidR="00191B28">
        <w:rPr>
          <w:rFonts w:ascii="Arial" w:hAnsi="Arial" w:cs="Arial"/>
          <w:sz w:val="22"/>
          <w:szCs w:val="22"/>
        </w:rPr>
        <w:t>,</w:t>
      </w:r>
      <w:r w:rsidRPr="00B64B3F">
        <w:rPr>
          <w:rFonts w:ascii="Arial" w:hAnsi="Arial" w:cs="Arial"/>
          <w:sz w:val="22"/>
          <w:szCs w:val="22"/>
        </w:rPr>
        <w:t xml:space="preserve"> a to v těchto případech zadání navštívených míst („ODKUD“, „KAM“): </w:t>
      </w:r>
    </w:p>
    <w:p w14:paraId="7C3917A7" w14:textId="77777777" w:rsidR="0068086B" w:rsidRPr="00B64B3F" w:rsidRDefault="0068086B" w:rsidP="002F4360">
      <w:pPr>
        <w:pStyle w:val="Odstavecseseznamem"/>
        <w:widowControl w:val="0"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 xml:space="preserve">zadáním adresy až do uliční sítě </w:t>
      </w:r>
    </w:p>
    <w:p w14:paraId="354D5C1A" w14:textId="77777777" w:rsidR="0068086B" w:rsidRPr="00B64B3F" w:rsidRDefault="0068086B" w:rsidP="002F4360">
      <w:pPr>
        <w:pStyle w:val="Odstavecseseznamem"/>
        <w:widowControl w:val="0"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 xml:space="preserve">zadáním čísla popisného nebo názvu ulice a čísla orientačního </w:t>
      </w:r>
    </w:p>
    <w:p w14:paraId="73D323CA" w14:textId="77777777" w:rsidR="0068086B" w:rsidRPr="00B64B3F" w:rsidRDefault="0068086B" w:rsidP="002F4360">
      <w:pPr>
        <w:pStyle w:val="Odstavecseseznamem"/>
        <w:widowControl w:val="0"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 xml:space="preserve">zadání pouze městem (na střed obce) </w:t>
      </w:r>
    </w:p>
    <w:p w14:paraId="0610EE21" w14:textId="77777777" w:rsidR="0068086B" w:rsidRPr="00B64B3F" w:rsidRDefault="0068086B" w:rsidP="002F4360">
      <w:pPr>
        <w:pStyle w:val="Odstavecseseznamem"/>
        <w:widowControl w:val="0"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 xml:space="preserve">zadání bodem RUIAN </w:t>
      </w:r>
    </w:p>
    <w:p w14:paraId="627F877D" w14:textId="08C04CB0" w:rsidR="0068086B" w:rsidRPr="00E07FBE" w:rsidRDefault="00981E1A" w:rsidP="002F4360">
      <w:pPr>
        <w:pStyle w:val="Odstavecseseznamem"/>
        <w:widowControl w:val="0"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1E1A">
        <w:rPr>
          <w:rFonts w:ascii="Arial" w:hAnsi="Arial" w:cs="Arial"/>
          <w:sz w:val="22"/>
          <w:szCs w:val="22"/>
        </w:rPr>
        <w:t xml:space="preserve">natažení adresy </w:t>
      </w:r>
      <w:r w:rsidR="004070B4">
        <w:rPr>
          <w:rFonts w:ascii="Arial" w:hAnsi="Arial" w:cs="Arial"/>
          <w:sz w:val="22"/>
          <w:szCs w:val="22"/>
        </w:rPr>
        <w:t>–</w:t>
      </w:r>
      <w:r w:rsidRPr="00981E1A">
        <w:rPr>
          <w:rFonts w:ascii="Arial" w:hAnsi="Arial" w:cs="Arial"/>
          <w:sz w:val="22"/>
          <w:szCs w:val="22"/>
        </w:rPr>
        <w:t xml:space="preserve"> </w:t>
      </w:r>
      <w:r w:rsidR="00283FE1" w:rsidRPr="00283FE1">
        <w:rPr>
          <w:rFonts w:ascii="Arial" w:hAnsi="Arial" w:cs="Arial"/>
          <w:sz w:val="22"/>
          <w:szCs w:val="22"/>
        </w:rPr>
        <w:t xml:space="preserve">umístění křížku do mapy </w:t>
      </w:r>
      <w:r w:rsidR="00283FE1">
        <w:rPr>
          <w:rFonts w:ascii="Arial" w:hAnsi="Arial" w:cs="Arial"/>
          <w:sz w:val="22"/>
          <w:szCs w:val="22"/>
        </w:rPr>
        <w:t xml:space="preserve">a </w:t>
      </w:r>
      <w:r w:rsidRPr="00981E1A">
        <w:rPr>
          <w:rFonts w:ascii="Arial" w:hAnsi="Arial" w:cs="Arial"/>
          <w:sz w:val="22"/>
          <w:szCs w:val="22"/>
        </w:rPr>
        <w:t>„</w:t>
      </w:r>
      <w:proofErr w:type="spellStart"/>
      <w:r w:rsidRPr="00981E1A">
        <w:rPr>
          <w:rFonts w:ascii="Arial" w:hAnsi="Arial" w:cs="Arial"/>
          <w:sz w:val="22"/>
          <w:szCs w:val="22"/>
        </w:rPr>
        <w:t>proklikem</w:t>
      </w:r>
      <w:proofErr w:type="spellEnd"/>
      <w:r w:rsidRPr="00981E1A">
        <w:rPr>
          <w:rFonts w:ascii="Arial" w:hAnsi="Arial" w:cs="Arial"/>
          <w:sz w:val="22"/>
          <w:szCs w:val="22"/>
        </w:rPr>
        <w:t xml:space="preserve">“ </w:t>
      </w:r>
      <w:r w:rsidR="00283FE1">
        <w:rPr>
          <w:rFonts w:ascii="Arial" w:hAnsi="Arial" w:cs="Arial"/>
          <w:sz w:val="22"/>
          <w:szCs w:val="22"/>
        </w:rPr>
        <w:t>natáhnout adresu</w:t>
      </w:r>
      <w:r w:rsidRPr="00981E1A">
        <w:rPr>
          <w:rFonts w:ascii="Arial" w:hAnsi="Arial" w:cs="Arial"/>
          <w:sz w:val="22"/>
          <w:szCs w:val="22"/>
        </w:rPr>
        <w:t xml:space="preserve"> </w:t>
      </w:r>
    </w:p>
    <w:p w14:paraId="517DB72D" w14:textId="77777777" w:rsidR="0068086B" w:rsidRPr="00654326" w:rsidRDefault="0068086B" w:rsidP="002F4360">
      <w:pPr>
        <w:pStyle w:val="Odstavecseseznamem"/>
        <w:widowControl w:val="0"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4326">
        <w:rPr>
          <w:rFonts w:ascii="Arial" w:hAnsi="Arial" w:cs="Arial"/>
          <w:sz w:val="22"/>
          <w:szCs w:val="22"/>
        </w:rPr>
        <w:t>zadáním pouze PSČ</w:t>
      </w:r>
      <w:r w:rsidR="00BA7584" w:rsidRPr="00654326">
        <w:rPr>
          <w:rFonts w:ascii="Arial" w:hAnsi="Arial" w:cs="Arial"/>
          <w:sz w:val="22"/>
          <w:szCs w:val="22"/>
        </w:rPr>
        <w:t xml:space="preserve"> p</w:t>
      </w:r>
      <w:r w:rsidR="00BA3B01" w:rsidRPr="00654326">
        <w:rPr>
          <w:rFonts w:ascii="Arial" w:hAnsi="Arial" w:cs="Arial"/>
          <w:sz w:val="22"/>
          <w:szCs w:val="22"/>
        </w:rPr>
        <w:t xml:space="preserve">ři </w:t>
      </w:r>
      <w:r w:rsidR="00BA7584" w:rsidRPr="00654326">
        <w:rPr>
          <w:rFonts w:ascii="Arial" w:hAnsi="Arial" w:cs="Arial"/>
          <w:sz w:val="22"/>
          <w:szCs w:val="22"/>
        </w:rPr>
        <w:t>f</w:t>
      </w:r>
      <w:r w:rsidR="00BA3B01" w:rsidRPr="00654326">
        <w:rPr>
          <w:rFonts w:ascii="Arial" w:hAnsi="Arial" w:cs="Arial"/>
          <w:sz w:val="22"/>
          <w:szCs w:val="22"/>
        </w:rPr>
        <w:t>ultextovém vyhledávání.</w:t>
      </w:r>
    </w:p>
    <w:p w14:paraId="5EE92159" w14:textId="77777777" w:rsidR="0068086B" w:rsidRPr="00B64B3F" w:rsidRDefault="0068086B" w:rsidP="00C93040">
      <w:pPr>
        <w:pStyle w:val="Odstavecseseznamem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B131AB" w14:textId="77777777" w:rsidR="0068086B" w:rsidRPr="00B64B3F" w:rsidRDefault="008D7207" w:rsidP="002F4360">
      <w:pPr>
        <w:pStyle w:val="Odstavecseseznamem"/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>P</w:t>
      </w:r>
      <w:r w:rsidR="0068086B" w:rsidRPr="00B64B3F">
        <w:rPr>
          <w:rFonts w:ascii="Arial" w:hAnsi="Arial" w:cs="Arial"/>
          <w:sz w:val="22"/>
          <w:szCs w:val="22"/>
        </w:rPr>
        <w:t>rohlížení a zadávání adresních bodů z adresáře poskytovatelů zdravotních služeb tak, aby byla umožněna provázanost mezi tímto adresářem (databází) a RUIAN některým z následujících způsobů:</w:t>
      </w:r>
    </w:p>
    <w:p w14:paraId="18CB3AE6" w14:textId="77777777" w:rsidR="0068086B" w:rsidRPr="00B64B3F" w:rsidRDefault="0068086B" w:rsidP="002F4360">
      <w:pPr>
        <w:pStyle w:val="Odstavecseseznamem"/>
        <w:widowControl w:val="0"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 xml:space="preserve">po výběru adresního bodu z RUIAN se doplní název poskytovatele zdravotních služeb </w:t>
      </w:r>
    </w:p>
    <w:p w14:paraId="479F51DC" w14:textId="544AB64E" w:rsidR="0068086B" w:rsidRPr="00B64B3F" w:rsidRDefault="0068086B" w:rsidP="002F4360">
      <w:pPr>
        <w:pStyle w:val="Odstavecseseznamem"/>
        <w:widowControl w:val="0"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 xml:space="preserve">po kliknutí do zmiňované </w:t>
      </w:r>
      <w:r w:rsidR="00D80FEB">
        <w:rPr>
          <w:rFonts w:ascii="Arial" w:hAnsi="Arial" w:cs="Arial"/>
          <w:sz w:val="22"/>
          <w:szCs w:val="22"/>
        </w:rPr>
        <w:t>databáze</w:t>
      </w:r>
      <w:r w:rsidR="00D80FEB" w:rsidRPr="00B64B3F">
        <w:rPr>
          <w:rFonts w:ascii="Arial" w:hAnsi="Arial" w:cs="Arial"/>
          <w:sz w:val="22"/>
          <w:szCs w:val="22"/>
        </w:rPr>
        <w:t xml:space="preserve"> </w:t>
      </w:r>
      <w:r w:rsidRPr="00B64B3F">
        <w:rPr>
          <w:rFonts w:ascii="Arial" w:hAnsi="Arial" w:cs="Arial"/>
          <w:sz w:val="22"/>
          <w:szCs w:val="22"/>
        </w:rPr>
        <w:t>se doplní adresní bod z RUIAN.</w:t>
      </w:r>
    </w:p>
    <w:p w14:paraId="461449A0" w14:textId="77777777" w:rsidR="0068086B" w:rsidRPr="00B64B3F" w:rsidRDefault="0068086B" w:rsidP="00C93040">
      <w:pPr>
        <w:pStyle w:val="Odstavecseseznamem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 xml:space="preserve">Pozn.: Tento adresář (databázi) poskytovatelů zdravotních služeb, vytvořenou VZP ČR, poskytne </w:t>
      </w:r>
      <w:r w:rsidR="0054764A">
        <w:rPr>
          <w:rFonts w:ascii="Arial" w:hAnsi="Arial" w:cs="Arial"/>
          <w:sz w:val="22"/>
          <w:szCs w:val="22"/>
        </w:rPr>
        <w:t>O</w:t>
      </w:r>
      <w:r w:rsidRPr="00B64B3F">
        <w:rPr>
          <w:rFonts w:ascii="Arial" w:hAnsi="Arial" w:cs="Arial"/>
          <w:sz w:val="22"/>
          <w:szCs w:val="22"/>
        </w:rPr>
        <w:t xml:space="preserve">bjednatel </w:t>
      </w:r>
      <w:r w:rsidR="0054764A">
        <w:rPr>
          <w:rFonts w:ascii="Arial" w:hAnsi="Arial" w:cs="Arial"/>
          <w:sz w:val="22"/>
          <w:szCs w:val="22"/>
        </w:rPr>
        <w:t xml:space="preserve">Poskytovateli </w:t>
      </w:r>
      <w:r w:rsidRPr="00B64B3F">
        <w:rPr>
          <w:rFonts w:ascii="Arial" w:hAnsi="Arial" w:cs="Arial"/>
          <w:sz w:val="22"/>
          <w:szCs w:val="22"/>
        </w:rPr>
        <w:t xml:space="preserve">k napojení do SW Kilometrovník. Zároveň </w:t>
      </w:r>
      <w:r w:rsidR="0054764A">
        <w:rPr>
          <w:rFonts w:ascii="Arial" w:hAnsi="Arial" w:cs="Arial"/>
          <w:sz w:val="22"/>
          <w:szCs w:val="22"/>
        </w:rPr>
        <w:t xml:space="preserve">Poskytovatel </w:t>
      </w:r>
      <w:r w:rsidRPr="00B64B3F">
        <w:rPr>
          <w:rFonts w:ascii="Arial" w:hAnsi="Arial" w:cs="Arial"/>
          <w:sz w:val="22"/>
          <w:szCs w:val="22"/>
        </w:rPr>
        <w:t xml:space="preserve">umožní Objednateli jednou ročně </w:t>
      </w:r>
      <w:r w:rsidR="0054764A">
        <w:rPr>
          <w:rFonts w:ascii="Arial" w:hAnsi="Arial" w:cs="Arial"/>
          <w:sz w:val="22"/>
          <w:szCs w:val="22"/>
        </w:rPr>
        <w:t xml:space="preserve">provést </w:t>
      </w:r>
      <w:r w:rsidRPr="00B64B3F">
        <w:rPr>
          <w:rFonts w:ascii="Arial" w:hAnsi="Arial" w:cs="Arial"/>
          <w:sz w:val="22"/>
          <w:szCs w:val="22"/>
        </w:rPr>
        <w:t xml:space="preserve">aktualizaci databáze poskytovatelů zdravotních služeb. </w:t>
      </w:r>
    </w:p>
    <w:p w14:paraId="13595DC3" w14:textId="77777777" w:rsidR="0068086B" w:rsidRPr="00B64B3F" w:rsidRDefault="0068086B" w:rsidP="00C93040">
      <w:pPr>
        <w:pStyle w:val="Odstavecseseznamem"/>
        <w:widowControl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428D3ACF" w14:textId="000ABE72" w:rsidR="0068086B" w:rsidRPr="004B76F4" w:rsidRDefault="0068086B" w:rsidP="002F4360">
      <w:pPr>
        <w:pStyle w:val="Odstavecseseznamem"/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76F4">
        <w:rPr>
          <w:rFonts w:ascii="Arial" w:hAnsi="Arial" w:cs="Arial"/>
          <w:sz w:val="22"/>
          <w:szCs w:val="22"/>
        </w:rPr>
        <w:t>Možnost nastavení variabilního způsobu kontrol na základě výběru z více parametrů trasy (např.: nejkratší, nejrychlejší, optimální, provozně výhodná) pro potřeby kontrol různých poskytovatelů zdravotních služeb, volitelné nastavení parametrů programu spojené s</w:t>
      </w:r>
      <w:r w:rsidR="002C135C" w:rsidRPr="004B76F4">
        <w:rPr>
          <w:rFonts w:ascii="Arial" w:hAnsi="Arial" w:cs="Arial"/>
          <w:sz w:val="22"/>
          <w:szCs w:val="22"/>
        </w:rPr>
        <w:t> </w:t>
      </w:r>
      <w:r w:rsidRPr="004B76F4">
        <w:rPr>
          <w:rFonts w:ascii="Arial" w:hAnsi="Arial" w:cs="Arial"/>
          <w:sz w:val="22"/>
          <w:szCs w:val="22"/>
        </w:rPr>
        <w:t>charakterem</w:t>
      </w:r>
      <w:r w:rsidR="002C135C" w:rsidRPr="004B76F4">
        <w:rPr>
          <w:rFonts w:ascii="Arial" w:hAnsi="Arial" w:cs="Arial"/>
          <w:sz w:val="22"/>
          <w:szCs w:val="22"/>
        </w:rPr>
        <w:t xml:space="preserve"> (typem)</w:t>
      </w:r>
      <w:r w:rsidRPr="004B76F4">
        <w:rPr>
          <w:rFonts w:ascii="Arial" w:hAnsi="Arial" w:cs="Arial"/>
          <w:sz w:val="22"/>
          <w:szCs w:val="22"/>
        </w:rPr>
        <w:t xml:space="preserve"> vozidla, trasy a dopravní komunikace.</w:t>
      </w:r>
      <w:r w:rsidR="00C5215B" w:rsidRPr="004B76F4">
        <w:rPr>
          <w:rFonts w:ascii="Arial" w:hAnsi="Arial" w:cs="Arial"/>
          <w:sz w:val="22"/>
          <w:szCs w:val="22"/>
        </w:rPr>
        <w:t xml:space="preserve"> </w:t>
      </w:r>
      <w:r w:rsidR="001C30C3" w:rsidRPr="004B76F4">
        <w:rPr>
          <w:rFonts w:ascii="Arial" w:hAnsi="Arial" w:cs="Arial"/>
          <w:sz w:val="22"/>
          <w:szCs w:val="22"/>
        </w:rPr>
        <w:t>Výchozí nastavení</w:t>
      </w:r>
      <w:r w:rsidR="00217D1F" w:rsidRPr="004B76F4">
        <w:rPr>
          <w:rFonts w:ascii="Arial" w:hAnsi="Arial" w:cs="Arial"/>
          <w:sz w:val="22"/>
          <w:szCs w:val="22"/>
        </w:rPr>
        <w:t xml:space="preserve"> dodávaného</w:t>
      </w:r>
      <w:r w:rsidR="001C30C3" w:rsidRPr="004B76F4">
        <w:rPr>
          <w:rFonts w:ascii="Arial" w:hAnsi="Arial" w:cs="Arial"/>
          <w:sz w:val="22"/>
          <w:szCs w:val="22"/>
        </w:rPr>
        <w:t xml:space="preserve"> SW</w:t>
      </w:r>
      <w:r w:rsidR="00D250DE">
        <w:rPr>
          <w:rFonts w:ascii="Arial" w:hAnsi="Arial" w:cs="Arial"/>
          <w:sz w:val="22"/>
          <w:szCs w:val="22"/>
        </w:rPr>
        <w:t xml:space="preserve"> Kilometrovník je třeba</w:t>
      </w:r>
      <w:r w:rsidR="001C30C3" w:rsidRPr="004B76F4">
        <w:rPr>
          <w:rFonts w:ascii="Arial" w:hAnsi="Arial" w:cs="Arial"/>
          <w:sz w:val="22"/>
          <w:szCs w:val="22"/>
        </w:rPr>
        <w:t xml:space="preserve"> dodat </w:t>
      </w:r>
      <w:r w:rsidR="00D250DE">
        <w:rPr>
          <w:rFonts w:ascii="Arial" w:hAnsi="Arial" w:cs="Arial"/>
          <w:sz w:val="22"/>
          <w:szCs w:val="22"/>
        </w:rPr>
        <w:t>tak, aby bylo</w:t>
      </w:r>
      <w:r w:rsidR="004070B4">
        <w:rPr>
          <w:rFonts w:ascii="Arial" w:hAnsi="Arial" w:cs="Arial"/>
          <w:sz w:val="22"/>
          <w:szCs w:val="22"/>
        </w:rPr>
        <w:t xml:space="preserve"> </w:t>
      </w:r>
      <w:r w:rsidR="00217D1F" w:rsidRPr="004B76F4">
        <w:rPr>
          <w:rFonts w:ascii="Arial" w:hAnsi="Arial" w:cs="Arial"/>
          <w:sz w:val="22"/>
          <w:szCs w:val="22"/>
        </w:rPr>
        <w:t>shodné s nastavením stávajícího SW</w:t>
      </w:r>
      <w:r w:rsidR="00D250DE">
        <w:rPr>
          <w:rFonts w:ascii="Arial" w:hAnsi="Arial" w:cs="Arial"/>
          <w:sz w:val="22"/>
          <w:szCs w:val="22"/>
        </w:rPr>
        <w:t>;  nastavení ve stávajícím</w:t>
      </w:r>
      <w:r w:rsidR="004070B4">
        <w:rPr>
          <w:rFonts w:ascii="Arial" w:hAnsi="Arial" w:cs="Arial"/>
          <w:sz w:val="22"/>
          <w:szCs w:val="22"/>
        </w:rPr>
        <w:t xml:space="preserve"> SW</w:t>
      </w:r>
      <w:r w:rsidR="00D250DE">
        <w:rPr>
          <w:rFonts w:ascii="Arial" w:hAnsi="Arial" w:cs="Arial"/>
          <w:sz w:val="22"/>
          <w:szCs w:val="22"/>
        </w:rPr>
        <w:t xml:space="preserve"> je</w:t>
      </w:r>
      <w:r w:rsidR="00217D1F" w:rsidRPr="004B76F4">
        <w:rPr>
          <w:rFonts w:ascii="Arial" w:hAnsi="Arial" w:cs="Arial"/>
          <w:sz w:val="22"/>
          <w:szCs w:val="22"/>
        </w:rPr>
        <w:t xml:space="preserve"> definováno parametry: Typ vozidla: „Sanitka“ a Typ trasy: „Provozně výhodná“.</w:t>
      </w:r>
      <w:r w:rsidR="004070B4">
        <w:rPr>
          <w:rFonts w:ascii="Arial" w:hAnsi="Arial" w:cs="Arial"/>
          <w:sz w:val="22"/>
          <w:szCs w:val="22"/>
        </w:rPr>
        <w:t xml:space="preserve"> </w:t>
      </w:r>
    </w:p>
    <w:p w14:paraId="3F15FD67" w14:textId="77777777" w:rsidR="00686A4F" w:rsidRPr="00686A4F" w:rsidRDefault="00686A4F" w:rsidP="00686A4F">
      <w:pPr>
        <w:pStyle w:val="Odstavecseseznamem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A728F7" w14:textId="0EEE4D42" w:rsidR="0068086B" w:rsidRPr="00B64B3F" w:rsidRDefault="0068086B" w:rsidP="002F4360">
      <w:pPr>
        <w:pStyle w:val="Odstavecseseznamem"/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>Možnost kontroly délky trasy s možností volby historie zdravotního transportu</w:t>
      </w:r>
      <w:r w:rsidR="000012D5">
        <w:rPr>
          <w:rFonts w:ascii="Arial" w:hAnsi="Arial" w:cs="Arial"/>
          <w:sz w:val="22"/>
          <w:szCs w:val="22"/>
        </w:rPr>
        <w:t>,</w:t>
      </w:r>
      <w:r w:rsidRPr="00B64B3F">
        <w:rPr>
          <w:rFonts w:ascii="Arial" w:hAnsi="Arial" w:cs="Arial"/>
          <w:sz w:val="22"/>
          <w:szCs w:val="22"/>
        </w:rPr>
        <w:t xml:space="preserve"> </w:t>
      </w:r>
      <w:r w:rsidR="00572F98">
        <w:rPr>
          <w:rFonts w:ascii="Arial" w:hAnsi="Arial" w:cs="Arial"/>
          <w:sz w:val="22"/>
          <w:szCs w:val="22"/>
        </w:rPr>
        <w:t xml:space="preserve">jakož </w:t>
      </w:r>
      <w:r w:rsidR="00572F98" w:rsidRPr="00B64B3F">
        <w:rPr>
          <w:rFonts w:ascii="Arial" w:hAnsi="Arial" w:cs="Arial"/>
          <w:sz w:val="22"/>
          <w:szCs w:val="22"/>
        </w:rPr>
        <w:t xml:space="preserve">i </w:t>
      </w:r>
      <w:r w:rsidR="00572F98">
        <w:rPr>
          <w:rFonts w:ascii="Arial" w:hAnsi="Arial" w:cs="Arial"/>
          <w:sz w:val="22"/>
          <w:szCs w:val="22"/>
        </w:rPr>
        <w:t>možnost kontroly</w:t>
      </w:r>
      <w:r w:rsidR="00572F98" w:rsidRPr="00B64B3F">
        <w:rPr>
          <w:rFonts w:ascii="Arial" w:hAnsi="Arial" w:cs="Arial"/>
          <w:sz w:val="22"/>
          <w:szCs w:val="22"/>
        </w:rPr>
        <w:t xml:space="preserve"> dle mapového podkladu, uzavírek atd. platných v období uskutečnění kontrolované jízdy</w:t>
      </w:r>
      <w:r w:rsidR="00572F98">
        <w:rPr>
          <w:rFonts w:ascii="Arial" w:hAnsi="Arial" w:cs="Arial"/>
          <w:sz w:val="22"/>
          <w:szCs w:val="22"/>
        </w:rPr>
        <w:t xml:space="preserve">, to vše </w:t>
      </w:r>
      <w:r w:rsidRPr="00B64B3F">
        <w:rPr>
          <w:rFonts w:ascii="Arial" w:hAnsi="Arial" w:cs="Arial"/>
          <w:sz w:val="22"/>
          <w:szCs w:val="22"/>
        </w:rPr>
        <w:t>zpětně</w:t>
      </w:r>
      <w:r w:rsidR="00191743">
        <w:rPr>
          <w:rFonts w:ascii="Arial" w:hAnsi="Arial" w:cs="Arial"/>
          <w:sz w:val="22"/>
          <w:szCs w:val="22"/>
        </w:rPr>
        <w:t xml:space="preserve"> </w:t>
      </w:r>
      <w:r w:rsidR="00572F98">
        <w:rPr>
          <w:rFonts w:ascii="Arial" w:hAnsi="Arial" w:cs="Arial"/>
          <w:sz w:val="22"/>
          <w:szCs w:val="22"/>
        </w:rPr>
        <w:t xml:space="preserve">pro celé období poskytování </w:t>
      </w:r>
      <w:r w:rsidR="00572F98" w:rsidRPr="00572F98">
        <w:rPr>
          <w:rFonts w:ascii="Arial" w:hAnsi="Arial" w:cs="Arial"/>
          <w:sz w:val="22"/>
          <w:szCs w:val="22"/>
        </w:rPr>
        <w:t>Podpory podle</w:t>
      </w:r>
      <w:r w:rsidR="00572F98" w:rsidRPr="008D4CE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této Smlouvy </w:t>
      </w:r>
      <w:r w:rsidR="00572F98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(viz čl. V. odst. 3</w:t>
      </w:r>
      <w:r w:rsidR="005F382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.</w:t>
      </w:r>
      <w:r w:rsidR="00572F98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) a </w:t>
      </w:r>
      <w:r w:rsidR="006B136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po jejím skončení</w:t>
      </w:r>
      <w:r w:rsidR="00572F98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vždy </w:t>
      </w:r>
      <w:r w:rsidR="00572F98">
        <w:rPr>
          <w:rFonts w:ascii="Arial" w:hAnsi="Arial" w:cs="Arial"/>
          <w:sz w:val="22"/>
          <w:szCs w:val="22"/>
        </w:rPr>
        <w:t>až 4 roky zpětně.</w:t>
      </w:r>
      <w:r w:rsidRPr="00B64B3F">
        <w:rPr>
          <w:rFonts w:ascii="Arial" w:hAnsi="Arial" w:cs="Arial"/>
          <w:sz w:val="22"/>
          <w:szCs w:val="22"/>
        </w:rPr>
        <w:t xml:space="preserve"> </w:t>
      </w:r>
    </w:p>
    <w:p w14:paraId="2CDB6FB0" w14:textId="77777777" w:rsidR="0068086B" w:rsidRPr="00B64B3F" w:rsidRDefault="0068086B" w:rsidP="00C93040">
      <w:pPr>
        <w:pStyle w:val="Odstavecseseznamem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587240" w14:textId="77777777" w:rsidR="0068086B" w:rsidRPr="00B64B3F" w:rsidRDefault="0068086B" w:rsidP="002F4360">
      <w:pPr>
        <w:pStyle w:val="Odstavecseseznamem"/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 xml:space="preserve">Možnost změny nastavení váhy dopravních komunikací a uzavírek po souhlasu VZP ČR. SW </w:t>
      </w:r>
      <w:r w:rsidR="0054764A">
        <w:rPr>
          <w:rFonts w:ascii="Arial" w:hAnsi="Arial" w:cs="Arial"/>
          <w:sz w:val="22"/>
          <w:szCs w:val="22"/>
        </w:rPr>
        <w:t xml:space="preserve">Kilometrovník </w:t>
      </w:r>
      <w:r w:rsidR="006D4F76">
        <w:rPr>
          <w:rFonts w:ascii="Arial" w:hAnsi="Arial" w:cs="Arial"/>
          <w:sz w:val="22"/>
          <w:szCs w:val="22"/>
        </w:rPr>
        <w:t xml:space="preserve">dále </w:t>
      </w:r>
      <w:r w:rsidRPr="00B64B3F">
        <w:rPr>
          <w:rFonts w:ascii="Arial" w:hAnsi="Arial" w:cs="Arial"/>
          <w:sz w:val="22"/>
          <w:szCs w:val="22"/>
        </w:rPr>
        <w:t>umožn</w:t>
      </w:r>
      <w:r w:rsidR="006D4F76">
        <w:rPr>
          <w:rFonts w:ascii="Arial" w:hAnsi="Arial" w:cs="Arial"/>
          <w:sz w:val="22"/>
          <w:szCs w:val="22"/>
        </w:rPr>
        <w:t xml:space="preserve">í </w:t>
      </w:r>
      <w:r w:rsidRPr="00B64B3F">
        <w:rPr>
          <w:rFonts w:ascii="Arial" w:hAnsi="Arial" w:cs="Arial"/>
          <w:sz w:val="22"/>
          <w:szCs w:val="22"/>
        </w:rPr>
        <w:t>VZP ČR volbu zvýhodnění nebo znevýhodnění určitých silnic nebo jejich úseků, s časovým omezením, tzv. uzávěry. Změna nastavení vah se předpokládá pouze za součinnosti VZP ČR.</w:t>
      </w:r>
    </w:p>
    <w:p w14:paraId="5123EDBF" w14:textId="46DD91D0" w:rsidR="0068086B" w:rsidRPr="00B64B3F" w:rsidRDefault="0068086B" w:rsidP="00C93040">
      <w:pPr>
        <w:pStyle w:val="Odstavecseseznamem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>Pozn.: Nastavení vah (optimalizace) tras v</w:t>
      </w:r>
      <w:r w:rsidR="006D4F76">
        <w:rPr>
          <w:rFonts w:ascii="Arial" w:hAnsi="Arial" w:cs="Arial"/>
          <w:sz w:val="22"/>
          <w:szCs w:val="22"/>
        </w:rPr>
        <w:t xml:space="preserve"> SW </w:t>
      </w:r>
      <w:r w:rsidRPr="00B64B3F">
        <w:rPr>
          <w:rFonts w:ascii="Arial" w:hAnsi="Arial" w:cs="Arial"/>
          <w:sz w:val="22"/>
          <w:szCs w:val="22"/>
        </w:rPr>
        <w:t>Kilometrovník je třeba chápat z</w:t>
      </w:r>
      <w:r w:rsidR="00D80FEB">
        <w:t> </w:t>
      </w:r>
      <w:r w:rsidRPr="00B64B3F">
        <w:rPr>
          <w:rFonts w:ascii="Arial" w:hAnsi="Arial" w:cs="Arial"/>
          <w:sz w:val="22"/>
          <w:szCs w:val="22"/>
        </w:rPr>
        <w:t>hlediska výhodnosti ve smyslu nižší úhrady ze strany VZP ČR.</w:t>
      </w:r>
    </w:p>
    <w:p w14:paraId="6A6492D3" w14:textId="77777777" w:rsidR="0068086B" w:rsidRPr="00B64B3F" w:rsidRDefault="0068086B" w:rsidP="00C93040">
      <w:pPr>
        <w:pStyle w:val="Odstavecseseznamem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618BB5" w14:textId="77777777" w:rsidR="0068086B" w:rsidRPr="00B64B3F" w:rsidRDefault="0068086B" w:rsidP="002F4360">
      <w:pPr>
        <w:pStyle w:val="Odstavecseseznamem"/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lastRenderedPageBreak/>
        <w:t>Možnost prohlížení itineráře trasy a její sledování na mapovém podkladu ze strany VZP ČR.</w:t>
      </w:r>
    </w:p>
    <w:p w14:paraId="4C397D8A" w14:textId="77777777" w:rsidR="0068086B" w:rsidRPr="00B64B3F" w:rsidRDefault="0068086B" w:rsidP="00C93040">
      <w:pPr>
        <w:pStyle w:val="Odstavecseseznamem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91E85B" w14:textId="77777777" w:rsidR="0068086B" w:rsidRPr="00B64B3F" w:rsidRDefault="0068086B" w:rsidP="002F4360">
      <w:pPr>
        <w:pStyle w:val="Odstavecseseznamem"/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 xml:space="preserve">Možnost založení databáze opakujících se míst, zadání bodů a jejich následný výběr (vyhledávání) přímo z tohoto adresáře (databáze) ze strany VZP ČR. Tato </w:t>
      </w:r>
      <w:r w:rsidR="006D4F76">
        <w:rPr>
          <w:rFonts w:ascii="Arial" w:hAnsi="Arial" w:cs="Arial"/>
          <w:sz w:val="22"/>
          <w:szCs w:val="22"/>
        </w:rPr>
        <w:t xml:space="preserve">databáze </w:t>
      </w:r>
      <w:r w:rsidRPr="00B64B3F">
        <w:rPr>
          <w:rFonts w:ascii="Arial" w:hAnsi="Arial" w:cs="Arial"/>
          <w:sz w:val="22"/>
          <w:szCs w:val="22"/>
        </w:rPr>
        <w:t xml:space="preserve">opakujících se míst </w:t>
      </w:r>
      <w:r w:rsidR="006D4F76">
        <w:rPr>
          <w:rFonts w:ascii="Arial" w:hAnsi="Arial" w:cs="Arial"/>
          <w:sz w:val="22"/>
          <w:szCs w:val="22"/>
        </w:rPr>
        <w:t xml:space="preserve">bude </w:t>
      </w:r>
      <w:r w:rsidRPr="00B64B3F">
        <w:rPr>
          <w:rFonts w:ascii="Arial" w:hAnsi="Arial" w:cs="Arial"/>
          <w:sz w:val="22"/>
          <w:szCs w:val="22"/>
        </w:rPr>
        <w:t>slouž</w:t>
      </w:r>
      <w:r w:rsidR="006D4F76">
        <w:rPr>
          <w:rFonts w:ascii="Arial" w:hAnsi="Arial" w:cs="Arial"/>
          <w:sz w:val="22"/>
          <w:szCs w:val="22"/>
        </w:rPr>
        <w:t>it</w:t>
      </w:r>
      <w:r w:rsidRPr="00B64B3F">
        <w:rPr>
          <w:rFonts w:ascii="Arial" w:hAnsi="Arial" w:cs="Arial"/>
          <w:sz w:val="22"/>
          <w:szCs w:val="22"/>
        </w:rPr>
        <w:t xml:space="preserve"> pro snazší přidávání často používaných míst do zadání tras. </w:t>
      </w:r>
    </w:p>
    <w:p w14:paraId="7C8BC0FF" w14:textId="77777777" w:rsidR="0068086B" w:rsidRPr="00B64B3F" w:rsidRDefault="0068086B" w:rsidP="00C93040">
      <w:pPr>
        <w:pStyle w:val="Odstavecseseznamem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7803F4" w14:textId="77777777" w:rsidR="0068086B" w:rsidRPr="00B64B3F" w:rsidRDefault="0068086B" w:rsidP="002F4360">
      <w:pPr>
        <w:pStyle w:val="Odstavecseseznamem"/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>Možnost tisku vybraných tras.</w:t>
      </w:r>
    </w:p>
    <w:p w14:paraId="4F3C714B" w14:textId="77777777" w:rsidR="0068086B" w:rsidRPr="00B64B3F" w:rsidRDefault="0068086B" w:rsidP="00C93040">
      <w:pPr>
        <w:pStyle w:val="Odstavecseseznamem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D3394A" w14:textId="77777777" w:rsidR="0068086B" w:rsidRPr="00B64B3F" w:rsidRDefault="0068086B" w:rsidP="002F4360">
      <w:pPr>
        <w:pStyle w:val="Odstavecseseznamem"/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 xml:space="preserve">Možnost zadávání trasy s více než dvěma místy („ODKUD“, „KAM“) včetně </w:t>
      </w:r>
      <w:r w:rsidRPr="00B64B3F">
        <w:rPr>
          <w:rFonts w:ascii="Arial" w:hAnsi="Arial" w:cs="Arial"/>
          <w:b/>
          <w:sz w:val="22"/>
          <w:szCs w:val="22"/>
        </w:rPr>
        <w:t>optimalizace trasy</w:t>
      </w:r>
      <w:r w:rsidRPr="00B64B3F">
        <w:rPr>
          <w:rFonts w:ascii="Arial" w:hAnsi="Arial" w:cs="Arial"/>
          <w:sz w:val="22"/>
          <w:szCs w:val="22"/>
        </w:rPr>
        <w:t xml:space="preserve"> (dle ekonomického hlediska – úspora km pro VZP).</w:t>
      </w:r>
    </w:p>
    <w:p w14:paraId="2E49AD11" w14:textId="77777777" w:rsidR="008D7207" w:rsidRPr="00B64B3F" w:rsidRDefault="008D7207" w:rsidP="00C93040">
      <w:pPr>
        <w:pStyle w:val="Odstavecseseznamem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812F34" w14:textId="70A661EC" w:rsidR="0068086B" w:rsidRPr="00CD485E" w:rsidRDefault="0068086B" w:rsidP="002F4360">
      <w:pPr>
        <w:pStyle w:val="Odstavecseseznamem"/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>Možnost uložení vybraných tras do interní</w:t>
      </w:r>
      <w:r w:rsidR="00C27939">
        <w:rPr>
          <w:rFonts w:ascii="Arial" w:hAnsi="Arial" w:cs="Arial"/>
          <w:sz w:val="22"/>
          <w:szCs w:val="22"/>
        </w:rPr>
        <w:t xml:space="preserve"> databáze dodávané aplikace </w:t>
      </w:r>
      <w:r w:rsidRPr="00B64B3F">
        <w:rPr>
          <w:rFonts w:ascii="Arial" w:hAnsi="Arial" w:cs="Arial"/>
          <w:sz w:val="22"/>
          <w:szCs w:val="22"/>
        </w:rPr>
        <w:t>– databáze tras. Cílem je jejich opakované použití.</w:t>
      </w:r>
    </w:p>
    <w:p w14:paraId="7AE191F2" w14:textId="77777777" w:rsidR="00CD485E" w:rsidRPr="00CD485E" w:rsidRDefault="00CD485E" w:rsidP="00CD485E">
      <w:pPr>
        <w:pStyle w:val="Odstavecseseznamem"/>
        <w:rPr>
          <w:rFonts w:ascii="Arial" w:hAnsi="Arial" w:cs="Arial"/>
          <w:i/>
          <w:sz w:val="22"/>
          <w:szCs w:val="22"/>
        </w:rPr>
      </w:pPr>
    </w:p>
    <w:p w14:paraId="74D06C8F" w14:textId="3CC51564" w:rsidR="00CD485E" w:rsidRPr="00CD485E" w:rsidRDefault="00CD485E" w:rsidP="00CD485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plnění dále zahrnuje níže uvedené plnění, podrobně </w:t>
      </w:r>
      <w:r w:rsidR="000012D5">
        <w:rPr>
          <w:rFonts w:ascii="Arial" w:hAnsi="Arial" w:cs="Arial"/>
          <w:sz w:val="22"/>
          <w:szCs w:val="22"/>
        </w:rPr>
        <w:t>specifikované</w:t>
      </w:r>
      <w:r>
        <w:rPr>
          <w:rFonts w:ascii="Arial" w:hAnsi="Arial" w:cs="Arial"/>
          <w:sz w:val="22"/>
          <w:szCs w:val="22"/>
        </w:rPr>
        <w:t xml:space="preserve"> v textu Smlouvy.</w:t>
      </w:r>
    </w:p>
    <w:p w14:paraId="05FCC96B" w14:textId="77777777" w:rsidR="0068086B" w:rsidRPr="00B64B3F" w:rsidRDefault="0068086B" w:rsidP="00C93040">
      <w:pPr>
        <w:pStyle w:val="Odstavecseseznamem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2E7A2B" w14:textId="67E953E1" w:rsidR="00D250DE" w:rsidRPr="00DB4C55" w:rsidRDefault="00D250DE" w:rsidP="002F4360">
      <w:pPr>
        <w:pStyle w:val="Odstavecseseznamem"/>
        <w:widowControl w:val="0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outlineLvl w:val="0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DB4C55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Zaškolení:</w:t>
      </w:r>
    </w:p>
    <w:p w14:paraId="4DC7B416" w14:textId="3A077CBE" w:rsidR="00793B82" w:rsidRDefault="008D7207" w:rsidP="00DB4C55">
      <w:pPr>
        <w:widowControl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 xml:space="preserve">Poskytovatel </w:t>
      </w:r>
      <w:r w:rsidR="00E86489">
        <w:rPr>
          <w:rFonts w:ascii="Arial" w:hAnsi="Arial" w:cs="Arial"/>
          <w:sz w:val="22"/>
          <w:szCs w:val="22"/>
        </w:rPr>
        <w:t xml:space="preserve">provede </w:t>
      </w:r>
      <w:r w:rsidR="0068086B" w:rsidRPr="00B64B3F">
        <w:rPr>
          <w:rFonts w:ascii="Arial" w:hAnsi="Arial" w:cs="Arial"/>
          <w:sz w:val="22"/>
          <w:szCs w:val="22"/>
        </w:rPr>
        <w:t>zaškolení zaměstnanců</w:t>
      </w:r>
      <w:r w:rsidRPr="00B64B3F">
        <w:rPr>
          <w:rFonts w:ascii="Arial" w:hAnsi="Arial" w:cs="Arial"/>
          <w:sz w:val="22"/>
          <w:szCs w:val="22"/>
        </w:rPr>
        <w:t xml:space="preserve"> VZP ČR </w:t>
      </w:r>
      <w:r w:rsidR="0068086B" w:rsidRPr="00B64B3F">
        <w:rPr>
          <w:rFonts w:ascii="Arial" w:hAnsi="Arial" w:cs="Arial"/>
          <w:sz w:val="22"/>
          <w:szCs w:val="22"/>
        </w:rPr>
        <w:t xml:space="preserve">na několika úrovních (základní zaškolení Uživatele a Administrátora aplikace) a dodá </w:t>
      </w:r>
      <w:r w:rsidR="00483657">
        <w:rPr>
          <w:rFonts w:ascii="Arial" w:hAnsi="Arial" w:cs="Arial"/>
          <w:sz w:val="22"/>
          <w:szCs w:val="22"/>
        </w:rPr>
        <w:t xml:space="preserve">dokumentaci </w:t>
      </w:r>
      <w:r w:rsidRPr="00B64B3F">
        <w:rPr>
          <w:rFonts w:ascii="Arial" w:hAnsi="Arial" w:cs="Arial"/>
          <w:sz w:val="22"/>
          <w:szCs w:val="22"/>
        </w:rPr>
        <w:t>(manuály</w:t>
      </w:r>
      <w:r w:rsidR="0068086B" w:rsidRPr="00B64B3F">
        <w:rPr>
          <w:rFonts w:ascii="Arial" w:hAnsi="Arial" w:cs="Arial"/>
          <w:sz w:val="22"/>
          <w:szCs w:val="22"/>
        </w:rPr>
        <w:t xml:space="preserve"> dle uvedených úrovní, </w:t>
      </w:r>
      <w:r w:rsidR="00665878">
        <w:rPr>
          <w:rFonts w:ascii="Arial" w:hAnsi="Arial" w:cs="Arial"/>
          <w:sz w:val="22"/>
          <w:szCs w:val="22"/>
        </w:rPr>
        <w:t xml:space="preserve">a to </w:t>
      </w:r>
      <w:r w:rsidR="0068086B" w:rsidRPr="00B64B3F">
        <w:rPr>
          <w:rFonts w:ascii="Arial" w:hAnsi="Arial" w:cs="Arial"/>
          <w:sz w:val="22"/>
          <w:szCs w:val="22"/>
        </w:rPr>
        <w:t xml:space="preserve">v příslušném počtu). Zaškolení </w:t>
      </w:r>
      <w:r w:rsidRPr="00B64B3F">
        <w:rPr>
          <w:rFonts w:ascii="Arial" w:hAnsi="Arial" w:cs="Arial"/>
          <w:sz w:val="22"/>
          <w:szCs w:val="22"/>
        </w:rPr>
        <w:t xml:space="preserve">bude provedeno </w:t>
      </w:r>
      <w:r w:rsidR="0068086B" w:rsidRPr="00B64B3F">
        <w:rPr>
          <w:rFonts w:ascii="Arial" w:hAnsi="Arial" w:cs="Arial"/>
          <w:sz w:val="22"/>
          <w:szCs w:val="22"/>
        </w:rPr>
        <w:t>v místě plnění</w:t>
      </w:r>
      <w:r w:rsidRPr="00B64B3F">
        <w:rPr>
          <w:rFonts w:ascii="Arial" w:hAnsi="Arial" w:cs="Arial"/>
          <w:sz w:val="22"/>
          <w:szCs w:val="22"/>
        </w:rPr>
        <w:t>.</w:t>
      </w:r>
      <w:r w:rsidR="00DB4C55">
        <w:rPr>
          <w:rFonts w:ascii="Arial" w:hAnsi="Arial" w:cs="Arial"/>
          <w:sz w:val="22"/>
          <w:szCs w:val="22"/>
        </w:rPr>
        <w:t xml:space="preserve"> </w:t>
      </w:r>
    </w:p>
    <w:p w14:paraId="01547BE6" w14:textId="77777777" w:rsidR="0068086B" w:rsidRPr="00B64B3F" w:rsidRDefault="008D7207" w:rsidP="00C93040">
      <w:pPr>
        <w:widowControl w:val="0"/>
        <w:spacing w:line="276" w:lineRule="auto"/>
        <w:ind w:left="360" w:hanging="360"/>
        <w:contextualSpacing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 xml:space="preserve"> </w:t>
      </w:r>
      <w:r w:rsidR="0068086B" w:rsidRPr="00B64B3F">
        <w:rPr>
          <w:rFonts w:ascii="Arial" w:hAnsi="Arial" w:cs="Arial"/>
          <w:sz w:val="22"/>
          <w:szCs w:val="22"/>
        </w:rPr>
        <w:t xml:space="preserve"> </w:t>
      </w:r>
    </w:p>
    <w:p w14:paraId="3811A1F5" w14:textId="434FF513" w:rsidR="00EC06EE" w:rsidRPr="00DB4C55" w:rsidRDefault="00EC06EE" w:rsidP="002F4360">
      <w:pPr>
        <w:pStyle w:val="Odstavecseseznamem"/>
        <w:widowControl w:val="0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outlineLvl w:val="0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DB4C55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Licence:</w:t>
      </w:r>
    </w:p>
    <w:p w14:paraId="2121DA1C" w14:textId="77777777" w:rsidR="0062636C" w:rsidRPr="00DB4C55" w:rsidRDefault="008D7207" w:rsidP="00DB4C55">
      <w:pPr>
        <w:widowControl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 xml:space="preserve">Poskytovatel </w:t>
      </w:r>
      <w:r w:rsidR="00E86489">
        <w:rPr>
          <w:rFonts w:ascii="Arial" w:hAnsi="Arial" w:cs="Arial"/>
          <w:sz w:val="22"/>
          <w:szCs w:val="22"/>
        </w:rPr>
        <w:t xml:space="preserve">poskytuje </w:t>
      </w:r>
      <w:r w:rsidR="00F131EE">
        <w:rPr>
          <w:rFonts w:ascii="Arial" w:hAnsi="Arial" w:cs="Arial"/>
          <w:sz w:val="22"/>
          <w:szCs w:val="22"/>
        </w:rPr>
        <w:t xml:space="preserve">Smlouvou </w:t>
      </w:r>
      <w:r w:rsidRPr="00B64B3F">
        <w:rPr>
          <w:rFonts w:ascii="Arial" w:hAnsi="Arial" w:cs="Arial"/>
          <w:sz w:val="22"/>
          <w:szCs w:val="22"/>
        </w:rPr>
        <w:t>l</w:t>
      </w:r>
      <w:r w:rsidR="0068086B" w:rsidRPr="00B64B3F">
        <w:rPr>
          <w:rFonts w:ascii="Arial" w:hAnsi="Arial" w:cs="Arial"/>
          <w:sz w:val="22"/>
          <w:szCs w:val="22"/>
        </w:rPr>
        <w:t>icence</w:t>
      </w:r>
      <w:r w:rsidR="00F131EE">
        <w:rPr>
          <w:rFonts w:ascii="Arial" w:hAnsi="Arial" w:cs="Arial"/>
          <w:sz w:val="22"/>
          <w:szCs w:val="22"/>
        </w:rPr>
        <w:t xml:space="preserve"> – oprávnění k užití </w:t>
      </w:r>
      <w:r w:rsidR="0068086B" w:rsidRPr="00B64B3F">
        <w:rPr>
          <w:rFonts w:ascii="Arial" w:hAnsi="Arial" w:cs="Arial"/>
          <w:sz w:val="22"/>
          <w:szCs w:val="22"/>
        </w:rPr>
        <w:t>SW Kilometrovník v počtu 200 instalací</w:t>
      </w:r>
      <w:r w:rsidRPr="00B64B3F">
        <w:rPr>
          <w:rFonts w:ascii="Arial" w:hAnsi="Arial" w:cs="Arial"/>
          <w:sz w:val="22"/>
          <w:szCs w:val="22"/>
        </w:rPr>
        <w:t xml:space="preserve">. </w:t>
      </w:r>
      <w:r w:rsidR="0068086B" w:rsidRPr="00B64B3F">
        <w:rPr>
          <w:rFonts w:ascii="Arial" w:hAnsi="Arial" w:cs="Arial"/>
          <w:sz w:val="22"/>
          <w:szCs w:val="22"/>
        </w:rPr>
        <w:t xml:space="preserve"> </w:t>
      </w:r>
    </w:p>
    <w:p w14:paraId="2AB91674" w14:textId="77777777" w:rsidR="0062636C" w:rsidRPr="00B64B3F" w:rsidRDefault="0062636C" w:rsidP="00C93040">
      <w:pPr>
        <w:widowControl w:val="0"/>
        <w:spacing w:line="276" w:lineRule="auto"/>
        <w:ind w:left="360" w:hanging="360"/>
        <w:contextualSpacing/>
        <w:jc w:val="both"/>
        <w:rPr>
          <w:rFonts w:ascii="Arial" w:hAnsi="Arial" w:cs="Arial"/>
          <w:sz w:val="22"/>
          <w:szCs w:val="22"/>
        </w:rPr>
      </w:pPr>
    </w:p>
    <w:p w14:paraId="199F1A8D" w14:textId="42DA2E53" w:rsidR="0068086B" w:rsidRPr="00DB4C55" w:rsidRDefault="0068086B" w:rsidP="002F4360">
      <w:pPr>
        <w:pStyle w:val="Odstavecseseznamem"/>
        <w:widowControl w:val="0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outlineLvl w:val="0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DB4C55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Podpora:</w:t>
      </w:r>
    </w:p>
    <w:p w14:paraId="07CA4A1D" w14:textId="77777777" w:rsidR="0068086B" w:rsidRPr="00B64B3F" w:rsidRDefault="008D7207" w:rsidP="00DB4C55">
      <w:pPr>
        <w:widowControl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 xml:space="preserve">Poskytovatel </w:t>
      </w:r>
      <w:r w:rsidR="00475CCB" w:rsidRPr="00B64B3F">
        <w:rPr>
          <w:rFonts w:ascii="Arial" w:hAnsi="Arial" w:cs="Arial"/>
          <w:sz w:val="22"/>
          <w:szCs w:val="22"/>
        </w:rPr>
        <w:t xml:space="preserve">bude poskytovat </w:t>
      </w:r>
      <w:r w:rsidRPr="00B64B3F">
        <w:rPr>
          <w:rFonts w:ascii="Arial" w:hAnsi="Arial" w:cs="Arial"/>
          <w:sz w:val="22"/>
          <w:szCs w:val="22"/>
        </w:rPr>
        <w:t xml:space="preserve">podporu aplikace </w:t>
      </w:r>
      <w:r w:rsidR="0068086B" w:rsidRPr="00B64B3F">
        <w:rPr>
          <w:rFonts w:ascii="Arial" w:hAnsi="Arial" w:cs="Arial"/>
          <w:sz w:val="22"/>
          <w:szCs w:val="22"/>
        </w:rPr>
        <w:t>po dobu 48 měsíců</w:t>
      </w:r>
      <w:r w:rsidR="00475CCB" w:rsidRPr="00B64B3F">
        <w:rPr>
          <w:rFonts w:ascii="Arial" w:hAnsi="Arial" w:cs="Arial"/>
          <w:sz w:val="22"/>
          <w:szCs w:val="22"/>
        </w:rPr>
        <w:t>. Podpora bude</w:t>
      </w:r>
      <w:r w:rsidR="0062636C">
        <w:rPr>
          <w:rFonts w:ascii="Arial" w:hAnsi="Arial" w:cs="Arial"/>
          <w:sz w:val="22"/>
          <w:szCs w:val="22"/>
        </w:rPr>
        <w:t xml:space="preserve"> </w:t>
      </w:r>
      <w:r w:rsidRPr="00B64B3F">
        <w:rPr>
          <w:rFonts w:ascii="Arial" w:hAnsi="Arial" w:cs="Arial"/>
          <w:sz w:val="22"/>
          <w:szCs w:val="22"/>
        </w:rPr>
        <w:t>spočívat</w:t>
      </w:r>
      <w:r w:rsidR="0068086B" w:rsidRPr="00B64B3F">
        <w:rPr>
          <w:rFonts w:ascii="Arial" w:hAnsi="Arial" w:cs="Arial"/>
          <w:sz w:val="22"/>
          <w:szCs w:val="22"/>
        </w:rPr>
        <w:t xml:space="preserve"> v dodávání pravidelných aktualizací SW Kilometrovník – mapových a datových podkladů s frekvencí automatické aktualizace minimálně jednou za rok nebo na vyžádání kdykoliv po uvedenou dobu, a v případě zásadních změn silniční sítě, např. otevření nových komunikací, bezprostředně po těchto změnách, a to vše bez nároku na zvýšení dohodnutých plateb za podporu</w:t>
      </w:r>
      <w:r w:rsidR="0062636C">
        <w:rPr>
          <w:rFonts w:ascii="Arial" w:hAnsi="Arial" w:cs="Arial"/>
          <w:sz w:val="22"/>
          <w:szCs w:val="22"/>
        </w:rPr>
        <w:t>.</w:t>
      </w:r>
    </w:p>
    <w:p w14:paraId="7689DCD0" w14:textId="77777777" w:rsidR="0068086B" w:rsidRDefault="0068086B" w:rsidP="00C93040">
      <w:pPr>
        <w:widowControl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464A2EF" w14:textId="77777777" w:rsidR="00452216" w:rsidRPr="00B64B3F" w:rsidRDefault="00452216" w:rsidP="00C93040">
      <w:pPr>
        <w:widowControl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3CB5FCD" w14:textId="77777777" w:rsidR="0068086B" w:rsidRPr="00B64B3F" w:rsidRDefault="0068086B" w:rsidP="00C93040">
      <w:pPr>
        <w:widowControl w:val="0"/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B64B3F">
        <w:rPr>
          <w:rFonts w:ascii="Arial" w:hAnsi="Arial" w:cs="Arial"/>
          <w:i/>
          <w:sz w:val="22"/>
          <w:szCs w:val="22"/>
          <w:u w:val="single"/>
        </w:rPr>
        <w:t>Použité zkratky:</w:t>
      </w:r>
    </w:p>
    <w:p w14:paraId="4C26FF0F" w14:textId="77777777" w:rsidR="0068086B" w:rsidRPr="00B64B3F" w:rsidRDefault="0068086B" w:rsidP="002F4360">
      <w:pPr>
        <w:pStyle w:val="Odstavecseseznamem"/>
        <w:widowControl w:val="0"/>
        <w:numPr>
          <w:ilvl w:val="3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>PPNP – Přeprava pacientů neodkladné péče, kterou se rozumí jejich přeprava mezi poskytovateli výhradně za podmínek soustavného poskytování neodkladné péče během přepravy (zákon č. 372/2011 Sb., o zdravotních službách a podmínkách jejich poskytování (zákon o zdravotních službách)).</w:t>
      </w:r>
    </w:p>
    <w:p w14:paraId="0F13B626" w14:textId="77777777" w:rsidR="0068086B" w:rsidRPr="00B64B3F" w:rsidRDefault="0068086B" w:rsidP="00C93040">
      <w:pPr>
        <w:pStyle w:val="Odstavecseseznamem"/>
        <w:widowControl w:val="0"/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</w:p>
    <w:p w14:paraId="023F7F2A" w14:textId="77777777" w:rsidR="0068086B" w:rsidRPr="00B64B3F" w:rsidRDefault="0068086B" w:rsidP="002F4360">
      <w:pPr>
        <w:pStyle w:val="Odstavecseseznamem"/>
        <w:widowControl w:val="0"/>
        <w:numPr>
          <w:ilvl w:val="3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 xml:space="preserve">ZZS – Zdravotnická záchranná služba je zdravotní službou, v jejímž rámci je na základě tísňové výzvy, není-li dále stanoveno jinak, poskytována zejména přednemocniční neodkladná péče osobám se závažným postižením zdraví nebo v přímém ohrožení života. Součástí zdravotnické záchranné služby jsou i další činnosti stanovené zákonem </w:t>
      </w:r>
      <w:r w:rsidRPr="00B64B3F">
        <w:rPr>
          <w:rFonts w:ascii="Arial" w:hAnsi="Arial" w:cs="Arial"/>
          <w:sz w:val="22"/>
          <w:szCs w:val="22"/>
        </w:rPr>
        <w:lastRenderedPageBreak/>
        <w:t xml:space="preserve">č. 374/2011 Sb., o zdravotnické záchranné službě (viz cit. </w:t>
      </w:r>
      <w:proofErr w:type="gramStart"/>
      <w:r w:rsidRPr="00B64B3F">
        <w:rPr>
          <w:rFonts w:ascii="Arial" w:hAnsi="Arial" w:cs="Arial"/>
          <w:sz w:val="22"/>
          <w:szCs w:val="22"/>
        </w:rPr>
        <w:t>zák.</w:t>
      </w:r>
      <w:proofErr w:type="gramEnd"/>
      <w:r w:rsidRPr="00B64B3F">
        <w:rPr>
          <w:rFonts w:ascii="Arial" w:hAnsi="Arial" w:cs="Arial"/>
          <w:sz w:val="22"/>
          <w:szCs w:val="22"/>
        </w:rPr>
        <w:t>).</w:t>
      </w:r>
    </w:p>
    <w:p w14:paraId="58FE19F1" w14:textId="77777777" w:rsidR="0068086B" w:rsidRPr="00B64B3F" w:rsidRDefault="0068086B" w:rsidP="00C93040">
      <w:pPr>
        <w:pStyle w:val="Odstavecseseznamem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36086C" w14:textId="77777777" w:rsidR="0068086B" w:rsidRPr="00B64B3F" w:rsidRDefault="0068086B" w:rsidP="002F4360">
      <w:pPr>
        <w:pStyle w:val="Odstavecseseznamem"/>
        <w:widowControl w:val="0"/>
        <w:numPr>
          <w:ilvl w:val="3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>ANDZS – Asociace pracovníků nestátních dopravních zdravotních služeb ČR, právnická osoba s právní formou spolku, sídlem Stehlíkova 131, Nové Město, 337 01 Rokycany, IČO 48380067 (údaj dle spolkového rejstříku). </w:t>
      </w:r>
    </w:p>
    <w:p w14:paraId="5EEDE7DB" w14:textId="77777777" w:rsidR="0068086B" w:rsidRPr="00B64B3F" w:rsidRDefault="0068086B" w:rsidP="00C93040">
      <w:pPr>
        <w:pStyle w:val="Odstavecseseznamem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E4A77B" w14:textId="77777777" w:rsidR="0068086B" w:rsidRPr="00B64B3F" w:rsidRDefault="0068086B" w:rsidP="00C93040">
      <w:pPr>
        <w:pStyle w:val="Odstavecseseznamem"/>
        <w:widowControl w:val="0"/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>LPS – Lékařská pohotovostní služba. Lékařskou pohotovostní službou se rozumí ambulantní péče poskytovaná pacientům v případech náhlé změny zdravotního stavu nebo zhoršení průběhu onemocnění. O pohotovostní služby nejde v případě poskytnutí ambulantní péče v rámci pravidelné ordinační doby poskytovatele. Podle věty první a druhé se postupuje i v případě poskytování pohotovostní služby v oboru zubní lékařství a lékárenské pohotovostní služby.</w:t>
      </w:r>
    </w:p>
    <w:p w14:paraId="49F9FB3D" w14:textId="77777777" w:rsidR="00B2080A" w:rsidRPr="00B64B3F" w:rsidRDefault="00B2080A" w:rsidP="00C93040">
      <w:pPr>
        <w:pStyle w:val="Odstavecseseznamem"/>
        <w:widowControl w:val="0"/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</w:p>
    <w:p w14:paraId="16284009" w14:textId="77777777" w:rsidR="0068086B" w:rsidRDefault="0068086B" w:rsidP="002F4360">
      <w:pPr>
        <w:pStyle w:val="Odstavecseseznamem"/>
        <w:widowControl w:val="0"/>
        <w:numPr>
          <w:ilvl w:val="3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4B3F">
        <w:rPr>
          <w:rFonts w:ascii="Arial" w:hAnsi="Arial" w:cs="Arial"/>
          <w:sz w:val="22"/>
          <w:szCs w:val="22"/>
        </w:rPr>
        <w:t xml:space="preserve">RÚIAN – Registr územní identifikace, adres a nemovitostí je jedním ze základních registrů ČR (§ 3 písm. c) zákona č. 111/2009 Sb., o základních registrech). Slouží k evidenci údajů o územních prvcích, údajů o územně evidenčních jednotkách, adresách, územní identifikaci a údajů o účelových územních prvcích. Jednotlivé prvky jsou zobrazovány na mapách státního mapového díla a digitálních mapách veřejné správy. Správcem tohoto registru je Český úřad zeměměřický a katastrální. </w:t>
      </w:r>
    </w:p>
    <w:p w14:paraId="212D49D3" w14:textId="77777777" w:rsidR="00C53926" w:rsidRDefault="00C539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3B94E79" w14:textId="5140BB48" w:rsidR="00AF70DC" w:rsidRDefault="00B64B3F" w:rsidP="00B64B3F">
      <w:pPr>
        <w:pStyle w:val="Textkomente"/>
        <w:widowControl w:val="0"/>
        <w:spacing w:line="276" w:lineRule="auto"/>
        <w:ind w:left="708" w:hanging="708"/>
        <w:jc w:val="both"/>
        <w:rPr>
          <w:rFonts w:ascii="Arial" w:hAnsi="Arial" w:cs="Arial"/>
          <w:b/>
          <w:sz w:val="24"/>
          <w:szCs w:val="24"/>
        </w:rPr>
      </w:pPr>
      <w:r w:rsidRPr="00B64B3F">
        <w:rPr>
          <w:rFonts w:ascii="Arial" w:hAnsi="Arial" w:cs="Arial"/>
          <w:b/>
          <w:sz w:val="24"/>
          <w:szCs w:val="24"/>
        </w:rPr>
        <w:lastRenderedPageBreak/>
        <w:t xml:space="preserve">Příloha č. 2 – </w:t>
      </w:r>
      <w:r w:rsidR="003D57EE">
        <w:rPr>
          <w:rFonts w:ascii="Arial" w:hAnsi="Arial" w:cs="Arial"/>
          <w:b/>
          <w:sz w:val="24"/>
          <w:szCs w:val="24"/>
        </w:rPr>
        <w:t>Rozpis</w:t>
      </w:r>
      <w:r w:rsidRPr="00B64B3F">
        <w:rPr>
          <w:rFonts w:ascii="Arial" w:hAnsi="Arial" w:cs="Arial"/>
          <w:b/>
          <w:sz w:val="24"/>
          <w:szCs w:val="24"/>
        </w:rPr>
        <w:t xml:space="preserve"> ceny</w:t>
      </w:r>
      <w:r w:rsidR="00192F69">
        <w:rPr>
          <w:rFonts w:ascii="Arial" w:hAnsi="Arial" w:cs="Arial"/>
          <w:b/>
          <w:sz w:val="24"/>
          <w:szCs w:val="24"/>
        </w:rPr>
        <w:t xml:space="preserve"> plnění</w:t>
      </w:r>
    </w:p>
    <w:p w14:paraId="04D5B01B" w14:textId="77777777" w:rsidR="00B64B3F" w:rsidRDefault="00B64B3F" w:rsidP="00B64B3F">
      <w:pPr>
        <w:pStyle w:val="Textkomente"/>
        <w:widowControl w:val="0"/>
        <w:spacing w:line="276" w:lineRule="auto"/>
        <w:ind w:left="708" w:hanging="708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21" w:type="pct"/>
        <w:jc w:val="center"/>
        <w:tblCellMar>
          <w:top w:w="17" w:type="dxa"/>
          <w:left w:w="85" w:type="dxa"/>
          <w:bottom w:w="17" w:type="dxa"/>
          <w:right w:w="85" w:type="dxa"/>
        </w:tblCellMar>
        <w:tblLook w:val="04A0" w:firstRow="1" w:lastRow="0" w:firstColumn="1" w:lastColumn="0" w:noHBand="0" w:noVBand="1"/>
      </w:tblPr>
      <w:tblGrid>
        <w:gridCol w:w="2612"/>
        <w:gridCol w:w="2115"/>
        <w:gridCol w:w="1983"/>
        <w:gridCol w:w="2565"/>
      </w:tblGrid>
      <w:tr w:rsidR="00BD0DC9" w:rsidRPr="000A45B8" w14:paraId="1473123A" w14:textId="77777777" w:rsidTr="000A45B8">
        <w:trPr>
          <w:trHeight w:val="278"/>
          <w:jc w:val="center"/>
        </w:trPr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1BB6D" w14:textId="77777777" w:rsidR="00BD0DC9" w:rsidRPr="000A45B8" w:rsidRDefault="00BD0DC9" w:rsidP="0062636C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0A45B8">
              <w:rPr>
                <w:rFonts w:ascii="Arial" w:eastAsia="MS Mincho" w:hAnsi="Arial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en-US"/>
              </w:rPr>
              <w:t>Položka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0003D" w14:textId="77777777" w:rsidR="00BD0DC9" w:rsidRPr="000A45B8" w:rsidRDefault="00BD0DC9" w:rsidP="0062636C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0A45B8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>Cena za položku</w:t>
            </w:r>
            <w:r w:rsidR="00363539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br/>
            </w:r>
            <w:r w:rsidR="00363539" w:rsidRPr="000A45B8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>v Kč bez DPH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1479" w14:textId="77777777" w:rsidR="00BD0DC9" w:rsidRPr="000A45B8" w:rsidRDefault="00BD0DC9" w:rsidP="0062636C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0A45B8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>Počet položek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C70E1" w14:textId="374CAEDB" w:rsidR="00BD0DC9" w:rsidRPr="000A45B8" w:rsidRDefault="00BD0DC9" w:rsidP="00BD0DC9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0A45B8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>Cena ce</w:t>
            </w:r>
            <w:r w:rsidR="00402257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>l</w:t>
            </w:r>
            <w:r w:rsidRPr="000A45B8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>kem</w:t>
            </w:r>
            <w:r w:rsidR="00363539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br/>
            </w:r>
            <w:r w:rsidR="000A45B8" w:rsidRPr="000A45B8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 xml:space="preserve">v Kč </w:t>
            </w:r>
            <w:r w:rsidRPr="000A45B8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>bez DPH</w:t>
            </w:r>
          </w:p>
        </w:tc>
      </w:tr>
      <w:tr w:rsidR="00BD0DC9" w:rsidRPr="000A45B8" w14:paraId="77064E14" w14:textId="77777777" w:rsidTr="000A45B8">
        <w:trPr>
          <w:trHeight w:val="764"/>
          <w:jc w:val="center"/>
        </w:trPr>
        <w:tc>
          <w:tcPr>
            <w:tcW w:w="14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8EEE2D" w14:textId="72DEC3E1" w:rsidR="00BD0DC9" w:rsidRPr="000A45B8" w:rsidRDefault="00BD0DC9" w:rsidP="00C00CD1">
            <w:pPr>
              <w:spacing w:line="276" w:lineRule="auto"/>
              <w:rPr>
                <w:rFonts w:ascii="Arial" w:eastAsia="MS Mincho" w:hAnsi="Arial" w:cs="Arial"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0A45B8">
              <w:rPr>
                <w:rFonts w:ascii="Arial" w:eastAsia="MS Mincho" w:hAnsi="Arial" w:cs="Arial"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>Cena za dodání SW Kilometrovník</w:t>
            </w:r>
            <w:r w:rsidR="003D57EE">
              <w:rPr>
                <w:rFonts w:ascii="Arial" w:eastAsia="MS Mincho" w:hAnsi="Arial" w:cs="Arial"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 xml:space="preserve"> vč. odměny za poskytnuté licence</w:t>
            </w:r>
            <w:r w:rsidRPr="000A45B8">
              <w:rPr>
                <w:rFonts w:ascii="Arial" w:eastAsia="MS Mincho" w:hAnsi="Arial" w:cs="Arial"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 xml:space="preserve">, instalaci, zaškolení, dodání </w:t>
            </w:r>
            <w:r w:rsidR="00C00CD1">
              <w:rPr>
                <w:rFonts w:ascii="Arial" w:eastAsia="MS Mincho" w:hAnsi="Arial" w:cs="Arial"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 xml:space="preserve">dokumentace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3E32E" w14:textId="5DE89572" w:rsidR="00BD0DC9" w:rsidRPr="000A45B8" w:rsidRDefault="00004F47" w:rsidP="0062636C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620.000,-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2358" w14:textId="77777777" w:rsidR="00BD0DC9" w:rsidRPr="000A45B8" w:rsidRDefault="00BD0DC9" w:rsidP="00BD0D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3BB352" w14:textId="77777777" w:rsidR="00BD0DC9" w:rsidRPr="00363539" w:rsidRDefault="00BD0DC9" w:rsidP="00BD0DC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353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B2E26" w14:textId="335364BA" w:rsidR="00BD0DC9" w:rsidRPr="000A45B8" w:rsidRDefault="00004F47" w:rsidP="000A45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</w:rPr>
              <w:t>620.000,-</w:t>
            </w:r>
          </w:p>
        </w:tc>
      </w:tr>
      <w:tr w:rsidR="00BD0DC9" w:rsidRPr="000A45B8" w14:paraId="46F31B00" w14:textId="77777777" w:rsidTr="000A45B8">
        <w:trPr>
          <w:trHeight w:val="764"/>
          <w:jc w:val="center"/>
        </w:trPr>
        <w:tc>
          <w:tcPr>
            <w:tcW w:w="14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EE5325" w14:textId="77777777" w:rsidR="00BD0DC9" w:rsidRPr="000A45B8" w:rsidDel="00C053D1" w:rsidRDefault="00BD0DC9" w:rsidP="00BD0DC9">
            <w:pPr>
              <w:spacing w:line="276" w:lineRule="auto"/>
              <w:rPr>
                <w:rFonts w:ascii="Arial" w:eastAsia="MS Mincho" w:hAnsi="Arial" w:cs="Arial"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0A45B8">
              <w:rPr>
                <w:rFonts w:ascii="Arial" w:eastAsia="MS Mincho" w:hAnsi="Arial" w:cs="Arial"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 xml:space="preserve">Cena </w:t>
            </w:r>
            <w:r w:rsidR="007E5F77">
              <w:rPr>
                <w:rFonts w:ascii="Arial" w:eastAsia="MS Mincho" w:hAnsi="Arial" w:cs="Arial"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 xml:space="preserve">za </w:t>
            </w:r>
            <w:r w:rsidRPr="000A45B8">
              <w:rPr>
                <w:rFonts w:ascii="Arial" w:eastAsia="MS Mincho" w:hAnsi="Arial" w:cs="Arial"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 xml:space="preserve">12 měsíční období poskytování podpory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89247" w14:textId="51A31883" w:rsidR="00BD0DC9" w:rsidRPr="000A45B8" w:rsidRDefault="00004F47" w:rsidP="0062636C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65.000,-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06D7C" w14:textId="77777777" w:rsidR="00BD0DC9" w:rsidRPr="000A45B8" w:rsidRDefault="00BD0DC9" w:rsidP="00BD0D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44F0A9" w14:textId="77777777" w:rsidR="00BD0DC9" w:rsidRPr="00363539" w:rsidRDefault="00BD0DC9" w:rsidP="00BD0DC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353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1493B" w14:textId="7C63958E" w:rsidR="00BD0DC9" w:rsidRPr="000A45B8" w:rsidRDefault="00004F47" w:rsidP="000A45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</w:rPr>
              <w:t>260.000,-</w:t>
            </w:r>
          </w:p>
        </w:tc>
      </w:tr>
      <w:tr w:rsidR="000A45B8" w:rsidRPr="000A45B8" w14:paraId="0E83F13D" w14:textId="77777777" w:rsidTr="00363539">
        <w:trPr>
          <w:trHeight w:val="278"/>
          <w:jc w:val="center"/>
        </w:trPr>
        <w:tc>
          <w:tcPr>
            <w:tcW w:w="3617" w:type="pct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75F9C2C" w14:textId="77777777" w:rsidR="000A45B8" w:rsidRPr="00363539" w:rsidRDefault="000A45B8" w:rsidP="003635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539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>Celková cena plnění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F747A3" w14:textId="68B2CF9C" w:rsidR="000A45B8" w:rsidRPr="000A45B8" w:rsidRDefault="00004F47" w:rsidP="003635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</w:rPr>
              <w:t>880.000,-</w:t>
            </w:r>
          </w:p>
        </w:tc>
      </w:tr>
    </w:tbl>
    <w:p w14:paraId="76CA6D66" w14:textId="008DF6CB" w:rsidR="00D50812" w:rsidRDefault="00D50812" w:rsidP="00B64B3F">
      <w:pPr>
        <w:pStyle w:val="Textkomente"/>
        <w:widowControl w:val="0"/>
        <w:spacing w:line="276" w:lineRule="auto"/>
        <w:ind w:left="708" w:hanging="708"/>
        <w:jc w:val="both"/>
        <w:rPr>
          <w:rFonts w:ascii="Arial" w:hAnsi="Arial" w:cs="Arial"/>
          <w:b/>
          <w:sz w:val="24"/>
          <w:szCs w:val="24"/>
        </w:rPr>
      </w:pPr>
    </w:p>
    <w:p w14:paraId="614170B5" w14:textId="77777777" w:rsidR="00D50812" w:rsidRDefault="00D5081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68DBAFB" w14:textId="79AF21D0" w:rsidR="00D50812" w:rsidRPr="00B64B3F" w:rsidRDefault="00D50812" w:rsidP="00D50812">
      <w:pPr>
        <w:pStyle w:val="Textkomente"/>
        <w:widowControl w:val="0"/>
        <w:spacing w:line="276" w:lineRule="auto"/>
        <w:ind w:left="708" w:hanging="70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64B3F">
        <w:rPr>
          <w:rFonts w:ascii="Arial" w:hAnsi="Arial" w:cs="Arial"/>
          <w:b/>
          <w:sz w:val="24"/>
          <w:szCs w:val="24"/>
        </w:rPr>
        <w:lastRenderedPageBreak/>
        <w:t xml:space="preserve">Příloha č. </w:t>
      </w:r>
      <w:r>
        <w:rPr>
          <w:rFonts w:ascii="Arial" w:hAnsi="Arial" w:cs="Arial"/>
          <w:b/>
          <w:sz w:val="24"/>
          <w:szCs w:val="24"/>
        </w:rPr>
        <w:t>3</w:t>
      </w:r>
      <w:r w:rsidRPr="00B64B3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Pr="00B64B3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Licenční </w:t>
      </w:r>
      <w:r w:rsidR="001C4640">
        <w:rPr>
          <w:rFonts w:ascii="Arial" w:hAnsi="Arial" w:cs="Arial"/>
          <w:b/>
          <w:sz w:val="24"/>
          <w:szCs w:val="24"/>
        </w:rPr>
        <w:t>podmínky k produktu</w:t>
      </w:r>
    </w:p>
    <w:p w14:paraId="264AEB5A" w14:textId="77777777" w:rsidR="00D50812" w:rsidRDefault="00D50812" w:rsidP="00D5081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outlineLvl w:val="0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638DEDBF" w14:textId="780C81C5" w:rsidR="00D50812" w:rsidRPr="001C4640" w:rsidRDefault="00D50812" w:rsidP="001C464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outlineLvl w:val="0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1C464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Název produktu:</w:t>
      </w:r>
      <w:r w:rsidRPr="001C464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„</w:t>
      </w:r>
      <w:r w:rsidR="006375B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TM Kilometrovník</w:t>
      </w:r>
      <w:r w:rsidRPr="001C464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“</w:t>
      </w:r>
    </w:p>
    <w:p w14:paraId="73985DEC" w14:textId="3F203BE9" w:rsidR="00D50812" w:rsidRPr="001C4640" w:rsidRDefault="00D50812" w:rsidP="001C464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outlineLvl w:val="0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1C4640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Výrobce:</w:t>
      </w:r>
      <w:r w:rsidR="00FC00CC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 xml:space="preserve"> </w:t>
      </w:r>
      <w:r w:rsidRPr="001C4640">
        <w:rPr>
          <w:rFonts w:ascii="Arial" w:eastAsia="Times New Roman" w:hAnsi="Arial" w:cs="Arial"/>
          <w:bCs/>
          <w:color w:val="auto"/>
          <w:sz w:val="22"/>
          <w:szCs w:val="22"/>
          <w:bdr w:val="none" w:sz="0" w:space="0" w:color="auto"/>
        </w:rPr>
        <w:t>T-MAPY spol. s r.o., Špitálská 150, 500 03 Hradec Králové, www.tmapy.cz</w:t>
      </w:r>
    </w:p>
    <w:p w14:paraId="6AB80C02" w14:textId="235019EB" w:rsidR="001C4640" w:rsidRPr="00FC00CC" w:rsidRDefault="001C4640" w:rsidP="001C4640">
      <w:pPr>
        <w:pStyle w:val="Odstavecseseznamem"/>
        <w:widowControl w:val="0"/>
        <w:numPr>
          <w:ilvl w:val="3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0"/>
          <w:tab w:val="num" w:pos="567"/>
        </w:tabs>
        <w:spacing w:after="120" w:line="276" w:lineRule="auto"/>
        <w:ind w:left="426"/>
        <w:jc w:val="both"/>
        <w:outlineLvl w:val="0"/>
        <w:rPr>
          <w:rFonts w:ascii="Arial" w:eastAsia="Times New Roman" w:hAnsi="Arial" w:cs="Arial"/>
          <w:b/>
          <w:color w:val="auto"/>
          <w:sz w:val="18"/>
          <w:szCs w:val="18"/>
          <w:bdr w:val="none" w:sz="0" w:space="0" w:color="auto"/>
        </w:rPr>
      </w:pPr>
      <w:r w:rsidRPr="00FC00CC">
        <w:rPr>
          <w:rFonts w:ascii="Arial" w:eastAsia="Times New Roman" w:hAnsi="Arial" w:cs="Arial"/>
          <w:b/>
          <w:color w:val="auto"/>
          <w:sz w:val="18"/>
          <w:szCs w:val="18"/>
          <w:bdr w:val="none" w:sz="0" w:space="0" w:color="auto"/>
        </w:rPr>
        <w:t>Podmínky licenčního ujednání</w:t>
      </w:r>
    </w:p>
    <w:p w14:paraId="6A4D3E06" w14:textId="77777777" w:rsidR="001C4640" w:rsidRPr="00FC00CC" w:rsidRDefault="001C4640" w:rsidP="001C464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66"/>
        <w:outlineLvl w:val="0"/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</w:pPr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 xml:space="preserve">Produkt je autorským dílem chráněným ustanoveními autorského zákona. T-MAPY spol. s r.o. je nositelem majetkových autorských práv k Produktu. Okamžikem instalace Produktu osobou oprávněnou společností T-MAPY spol. s r.o., sídlem Špitálská 150, 500 03 Hradec Králové, IČ 47451084 (dále jen „společnost T-Mapy“) k této instalaci nebo okamžikem zpřístupnění služby nositeli licence souhlasí Objednatel (dále také jako „nositel licence“) s podmínkami obsaženými v tomto dokumentu – licenčních podmínkách a bude respektovat veškeré jeho body. </w:t>
      </w:r>
    </w:p>
    <w:p w14:paraId="3A0B4093" w14:textId="305149D7" w:rsidR="001C4640" w:rsidRPr="00FC00CC" w:rsidRDefault="001C4640" w:rsidP="001C4640">
      <w:pPr>
        <w:pStyle w:val="Odstavecseseznamem"/>
        <w:widowControl w:val="0"/>
        <w:numPr>
          <w:ilvl w:val="3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0"/>
          <w:tab w:val="num" w:pos="567"/>
        </w:tabs>
        <w:spacing w:after="120" w:line="276" w:lineRule="auto"/>
        <w:ind w:left="426"/>
        <w:jc w:val="both"/>
        <w:outlineLvl w:val="0"/>
        <w:rPr>
          <w:rFonts w:ascii="Arial" w:eastAsia="Times New Roman" w:hAnsi="Arial" w:cs="Arial"/>
          <w:b/>
          <w:color w:val="auto"/>
          <w:sz w:val="18"/>
          <w:szCs w:val="18"/>
          <w:bdr w:val="none" w:sz="0" w:space="0" w:color="auto"/>
        </w:rPr>
      </w:pPr>
      <w:r w:rsidRPr="00FC00CC">
        <w:rPr>
          <w:rFonts w:ascii="Arial" w:eastAsia="Times New Roman" w:hAnsi="Arial" w:cs="Arial"/>
          <w:b/>
          <w:color w:val="auto"/>
          <w:sz w:val="18"/>
          <w:szCs w:val="18"/>
          <w:bdr w:val="none" w:sz="0" w:space="0" w:color="auto"/>
        </w:rPr>
        <w:t>Oprávnění získané akceptováním tohoto licenčního ujednání</w:t>
      </w:r>
    </w:p>
    <w:p w14:paraId="56026DB9" w14:textId="537CC0DF" w:rsidR="001C4640" w:rsidRPr="00FC00CC" w:rsidRDefault="001C4640" w:rsidP="001C464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66"/>
        <w:outlineLvl w:val="0"/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</w:pPr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>Společnost T-Mapy tímto licenčním ujednáním nositeli licence poskytuje a nositel licence od společnosti  T-Mapy přijímá licenci k užití Produktu v rozsahu uvedeném v článku III. smlouvy, jejíž jsou tyto Licenční podmínky přílohou.</w:t>
      </w:r>
    </w:p>
    <w:p w14:paraId="16BE456D" w14:textId="77777777" w:rsidR="001C4640" w:rsidRPr="00FC00CC" w:rsidRDefault="001C4640" w:rsidP="001C4640">
      <w:pPr>
        <w:pStyle w:val="Odstavecseseznamem"/>
        <w:widowControl w:val="0"/>
        <w:numPr>
          <w:ilvl w:val="3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0"/>
          <w:tab w:val="num" w:pos="567"/>
        </w:tabs>
        <w:spacing w:after="120" w:line="276" w:lineRule="auto"/>
        <w:ind w:left="426"/>
        <w:jc w:val="both"/>
        <w:outlineLvl w:val="0"/>
        <w:rPr>
          <w:rFonts w:ascii="Arial" w:eastAsia="Times New Roman" w:hAnsi="Arial" w:cs="Arial"/>
          <w:b/>
          <w:color w:val="auto"/>
          <w:sz w:val="18"/>
          <w:szCs w:val="18"/>
          <w:bdr w:val="none" w:sz="0" w:space="0" w:color="auto"/>
        </w:rPr>
      </w:pPr>
      <w:r w:rsidRPr="00FC00CC">
        <w:rPr>
          <w:rFonts w:ascii="Arial" w:eastAsia="Times New Roman" w:hAnsi="Arial" w:cs="Arial"/>
          <w:b/>
          <w:color w:val="auto"/>
          <w:sz w:val="18"/>
          <w:szCs w:val="18"/>
          <w:bdr w:val="none" w:sz="0" w:space="0" w:color="auto"/>
        </w:rPr>
        <w:t>Ochrana práv duševního vlastnictví</w:t>
      </w:r>
    </w:p>
    <w:p w14:paraId="2BD7BACA" w14:textId="77777777" w:rsidR="001C4640" w:rsidRPr="00FC00CC" w:rsidRDefault="001C4640" w:rsidP="001C4640">
      <w:pPr>
        <w:pStyle w:val="Odstavecseseznamem"/>
        <w:widowControl w:val="0"/>
        <w:numPr>
          <w:ilvl w:val="4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0"/>
          <w:tab w:val="num" w:pos="709"/>
        </w:tabs>
        <w:spacing w:after="120" w:line="276" w:lineRule="auto"/>
        <w:ind w:left="709"/>
        <w:jc w:val="both"/>
        <w:outlineLvl w:val="0"/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</w:pPr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>Autorská práva, jakož i ostatní jiná práva duševního vlastnictví, vztahující se k Produktu, včetně příruček, manuálů a dalších dokumentů distribuovaných spolu s Produktem, nadále přísluší společnosti T-Mapy a nejsou poskytnutím licence opravňující nositele licence k užití Produktu dotčena.</w:t>
      </w:r>
    </w:p>
    <w:p w14:paraId="0E7B7FA2" w14:textId="77777777" w:rsidR="00FC00CC" w:rsidRPr="00FC00CC" w:rsidRDefault="001C4640" w:rsidP="00FC00CC">
      <w:pPr>
        <w:pStyle w:val="Odstavecseseznamem"/>
        <w:widowControl w:val="0"/>
        <w:numPr>
          <w:ilvl w:val="4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0"/>
          <w:tab w:val="num" w:pos="709"/>
        </w:tabs>
        <w:spacing w:after="120" w:line="276" w:lineRule="auto"/>
        <w:ind w:left="709"/>
        <w:jc w:val="both"/>
        <w:outlineLvl w:val="0"/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</w:pPr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>Nositel licence není oprávněn odstraňovat, měnit, zakrývat nebo jakýmkoli jiným způsobem zasahovat do jakýchkoliv autorskoprávních, vlastnických či jiných označení společnosti T-Mapy umístěných nebo uložených na Produktu, nebo jakékoli jeho části, či dokumentaci distribuované spolu s Produktem. Nositel licence se zavazuje informovat společnost T-Mapy o případném porušení autorských práv, jakož i jiných práv duševního vlastnictví společnosti T-Mapy, třetí osobou, a to bez zbytečného odkladu poté, co se o nich dozví.</w:t>
      </w:r>
    </w:p>
    <w:p w14:paraId="6E7C4849" w14:textId="77777777" w:rsidR="00FC00CC" w:rsidRPr="00FC00CC" w:rsidRDefault="001C4640" w:rsidP="00FC00CC">
      <w:pPr>
        <w:pStyle w:val="Odstavecseseznamem"/>
        <w:widowControl w:val="0"/>
        <w:numPr>
          <w:ilvl w:val="4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0"/>
          <w:tab w:val="num" w:pos="709"/>
        </w:tabs>
        <w:spacing w:after="120" w:line="276" w:lineRule="auto"/>
        <w:ind w:left="709"/>
        <w:jc w:val="both"/>
        <w:outlineLvl w:val="0"/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</w:pPr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 xml:space="preserve">Nositel licence není bez předchozího písemného souhlasu společnosti </w:t>
      </w:r>
      <w:r w:rsidR="00FC00CC"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 xml:space="preserve">T-Mapy oprávněn Produkt, </w:t>
      </w:r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>postoupit, šířit, nebo jinak přenechat či umožnit jejich užití třetí osobou v rozporu s</w:t>
      </w:r>
      <w:r w:rsidR="00FC00CC"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> </w:t>
      </w:r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>t</w:t>
      </w:r>
      <w:r w:rsidR="00FC00CC"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>outo smlouvou a těmito Licenčními podmínkami.</w:t>
      </w:r>
    </w:p>
    <w:p w14:paraId="5AABAF58" w14:textId="77777777" w:rsidR="00FC00CC" w:rsidRPr="00FC00CC" w:rsidRDefault="001C4640" w:rsidP="00FC00CC">
      <w:pPr>
        <w:pStyle w:val="Odstavecseseznamem"/>
        <w:widowControl w:val="0"/>
        <w:numPr>
          <w:ilvl w:val="4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0"/>
          <w:tab w:val="num" w:pos="709"/>
        </w:tabs>
        <w:spacing w:after="120" w:line="276" w:lineRule="auto"/>
        <w:ind w:left="709"/>
        <w:jc w:val="both"/>
        <w:outlineLvl w:val="0"/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</w:pPr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 xml:space="preserve">Nositel licence není zejména oprávněn Produkt kopírovat, překládat, upravovat, rozšiřovat, dekompilovat, napodobovat, modifikovat nebo provádět zpětné rekonstruování Produktu a ani není oprávněn povolit provádění takových činností třetí osobě. Uvedené se v plném rozsahu vztahuje i na dokumentaci distribuovanou spolu </w:t>
      </w:r>
      <w:proofErr w:type="gramStart"/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>se</w:t>
      </w:r>
      <w:proofErr w:type="gramEnd"/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 xml:space="preserve"> Produktem. Nositel licence dále není oprávněn odstraňovat, měnit, zakrývat nebo jakýmkoli jiným způsobem zasahovat do jakýchkoli autorskoprávních, vlastnických či jiných označení Produktu.</w:t>
      </w:r>
    </w:p>
    <w:p w14:paraId="01A04AC1" w14:textId="77777777" w:rsidR="00FC00CC" w:rsidRPr="00FC00CC" w:rsidRDefault="001C4640" w:rsidP="00FC00CC">
      <w:pPr>
        <w:pStyle w:val="Odstavecseseznamem"/>
        <w:widowControl w:val="0"/>
        <w:numPr>
          <w:ilvl w:val="4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0"/>
          <w:tab w:val="num" w:pos="709"/>
        </w:tabs>
        <w:spacing w:after="120" w:line="276" w:lineRule="auto"/>
        <w:ind w:left="709"/>
        <w:jc w:val="both"/>
        <w:outlineLvl w:val="0"/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</w:pPr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>Výjimkou ze zákazu uvedeného v předchozích odstavcích je právo nositele licence pořídit kopie softwarového produktu za účelem zálohování, pokud to povaha Produktu umožňuje. Nositel licence je současně povinen vytvářet záložní kopie datových souborů a zajistit si tak dostatečnou ochranu svých dat</w:t>
      </w:r>
      <w:r w:rsidR="00FC00CC"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 xml:space="preserve">, k jejichž ochraně se </w:t>
      </w:r>
      <w:proofErr w:type="spellStart"/>
      <w:r w:rsidR="00FC00CC"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>smlouvně</w:t>
      </w:r>
      <w:proofErr w:type="spellEnd"/>
      <w:r w:rsidR="00FC00CC"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 xml:space="preserve"> nezavázala společnost T-Mapy</w:t>
      </w:r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>. Pro případ nedostupnosti či neexistence záložních kopií datových souborů je nositel licence srozuměn s tím, že společnost T-Mapy nenese odpovědnost za náklady spojené s obnovou poškozených nebo ztracených datových souborů, ani za ztráty vzniklé v této souvislosti.</w:t>
      </w:r>
    </w:p>
    <w:p w14:paraId="39612C8F" w14:textId="75B648FD" w:rsidR="00FC00CC" w:rsidRPr="00FC00CC" w:rsidRDefault="001C4640" w:rsidP="00FC00CC">
      <w:pPr>
        <w:pStyle w:val="Odstavecseseznamem"/>
        <w:widowControl w:val="0"/>
        <w:numPr>
          <w:ilvl w:val="4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0"/>
          <w:tab w:val="num" w:pos="709"/>
        </w:tabs>
        <w:spacing w:after="120" w:line="276" w:lineRule="auto"/>
        <w:ind w:left="709" w:hanging="357"/>
        <w:jc w:val="both"/>
        <w:outlineLvl w:val="0"/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</w:pPr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>Společnost T-Mapy má právo kontrolovat řádné plnění podmínek tohoto licenčního ujednání a nositel licence je povinen tuto kontrolu umožnit.</w:t>
      </w:r>
    </w:p>
    <w:p w14:paraId="5659923D" w14:textId="69666335" w:rsidR="001C4640" w:rsidRPr="00FC00CC" w:rsidRDefault="001C4640" w:rsidP="00FC00CC">
      <w:pPr>
        <w:pStyle w:val="Odstavecseseznamem"/>
        <w:widowControl w:val="0"/>
        <w:numPr>
          <w:ilvl w:val="3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0"/>
          <w:tab w:val="num" w:pos="567"/>
        </w:tabs>
        <w:spacing w:after="120" w:line="276" w:lineRule="auto"/>
        <w:ind w:left="426"/>
        <w:jc w:val="both"/>
        <w:outlineLvl w:val="0"/>
        <w:rPr>
          <w:rFonts w:ascii="Arial" w:eastAsia="Times New Roman" w:hAnsi="Arial" w:cs="Arial"/>
          <w:b/>
          <w:color w:val="auto"/>
          <w:sz w:val="18"/>
          <w:szCs w:val="18"/>
          <w:bdr w:val="none" w:sz="0" w:space="0" w:color="auto"/>
        </w:rPr>
      </w:pPr>
      <w:r w:rsidRPr="00FC00CC">
        <w:rPr>
          <w:rFonts w:ascii="Arial" w:eastAsia="Times New Roman" w:hAnsi="Arial" w:cs="Arial"/>
          <w:b/>
          <w:color w:val="auto"/>
          <w:sz w:val="18"/>
          <w:szCs w:val="18"/>
          <w:bdr w:val="none" w:sz="0" w:space="0" w:color="auto"/>
        </w:rPr>
        <w:t>Povinnosti a odpovědnost společnosti T-Mapy</w:t>
      </w:r>
    </w:p>
    <w:p w14:paraId="6C943D3E" w14:textId="77777777" w:rsidR="00FC00CC" w:rsidRPr="00FC00CC" w:rsidRDefault="001C4640" w:rsidP="00FC00CC">
      <w:pPr>
        <w:pStyle w:val="Odstavecseseznamem"/>
        <w:widowControl w:val="0"/>
        <w:numPr>
          <w:ilvl w:val="4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0"/>
          <w:tab w:val="num" w:pos="709"/>
        </w:tabs>
        <w:spacing w:after="120" w:line="276" w:lineRule="auto"/>
        <w:ind w:left="709" w:hanging="357"/>
        <w:jc w:val="both"/>
        <w:outlineLvl w:val="0"/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</w:pPr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>Společnost T-Mapy odpovídá nositeli licence za škodu způsobenou mu zaviněným porušením povinností stanovených tímto licenčním ujednáním.</w:t>
      </w:r>
    </w:p>
    <w:p w14:paraId="21DD6D00" w14:textId="77777777" w:rsidR="00FC00CC" w:rsidRPr="00FC00CC" w:rsidRDefault="001C4640" w:rsidP="00FC00CC">
      <w:pPr>
        <w:pStyle w:val="Odstavecseseznamem"/>
        <w:widowControl w:val="0"/>
        <w:numPr>
          <w:ilvl w:val="4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0"/>
          <w:tab w:val="num" w:pos="709"/>
        </w:tabs>
        <w:spacing w:after="120" w:line="276" w:lineRule="auto"/>
        <w:ind w:left="709" w:hanging="357"/>
        <w:jc w:val="both"/>
        <w:outlineLvl w:val="0"/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</w:pPr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>Společnost T-Mapy neodpovídá nositeli licence za škodu, která mu vznikne v důsledku:</w:t>
      </w:r>
    </w:p>
    <w:p w14:paraId="2EBE262B" w14:textId="77777777" w:rsidR="00FC00CC" w:rsidRPr="00FC00CC" w:rsidRDefault="001C4640" w:rsidP="00FC00CC">
      <w:pPr>
        <w:pStyle w:val="Odstavecseseznamem"/>
        <w:widowControl w:val="0"/>
        <w:numPr>
          <w:ilvl w:val="5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320"/>
          <w:tab w:val="num" w:pos="2410"/>
        </w:tabs>
        <w:spacing w:after="120" w:line="276" w:lineRule="auto"/>
        <w:ind w:left="993"/>
        <w:jc w:val="both"/>
        <w:outlineLvl w:val="0"/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</w:pPr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>údržby Produktu jinou osobou než společností T-Mapy nebo jí autorizovaným subjektem;</w:t>
      </w:r>
    </w:p>
    <w:p w14:paraId="0C328DF1" w14:textId="77777777" w:rsidR="00FC00CC" w:rsidRPr="00FC00CC" w:rsidRDefault="001C4640" w:rsidP="00FC00CC">
      <w:pPr>
        <w:pStyle w:val="Odstavecseseznamem"/>
        <w:widowControl w:val="0"/>
        <w:numPr>
          <w:ilvl w:val="5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320"/>
          <w:tab w:val="num" w:pos="2410"/>
        </w:tabs>
        <w:spacing w:after="120" w:line="276" w:lineRule="auto"/>
        <w:ind w:left="993"/>
        <w:jc w:val="both"/>
        <w:outlineLvl w:val="0"/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</w:pPr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>nesprávného nebo neadekvátního používání Produktu;</w:t>
      </w:r>
    </w:p>
    <w:p w14:paraId="1D68EE07" w14:textId="3F41067C" w:rsidR="001C4640" w:rsidRPr="00FC00CC" w:rsidRDefault="001C4640" w:rsidP="00FC00CC">
      <w:pPr>
        <w:pStyle w:val="Odstavecseseznamem"/>
        <w:widowControl w:val="0"/>
        <w:numPr>
          <w:ilvl w:val="5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320"/>
          <w:tab w:val="num" w:pos="2410"/>
        </w:tabs>
        <w:spacing w:after="120" w:line="276" w:lineRule="auto"/>
        <w:ind w:left="993"/>
        <w:jc w:val="both"/>
        <w:outlineLvl w:val="0"/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</w:pPr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>užití Produktu v jiném než doporučeném prostředí.</w:t>
      </w:r>
    </w:p>
    <w:p w14:paraId="6B54EAA1" w14:textId="26E74F7C" w:rsidR="00FC00CC" w:rsidRPr="00FC00CC" w:rsidRDefault="00FC00CC" w:rsidP="00FC00C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outlineLvl w:val="0"/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</w:pPr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 xml:space="preserve">Ostatní podmínky užití Produktu, jakož i práva a povinnosti obou smluvních stran jsou </w:t>
      </w:r>
      <w:proofErr w:type="spellStart"/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>obesahem</w:t>
      </w:r>
      <w:proofErr w:type="spellEnd"/>
      <w:r w:rsidRPr="00FC00CC">
        <w:rPr>
          <w:rFonts w:ascii="Arial" w:eastAsia="Times New Roman" w:hAnsi="Arial" w:cs="Arial"/>
          <w:bCs/>
          <w:color w:val="auto"/>
          <w:sz w:val="18"/>
          <w:szCs w:val="18"/>
          <w:bdr w:val="none" w:sz="0" w:space="0" w:color="auto"/>
        </w:rPr>
        <w:t xml:space="preserve"> ujednání smlouvy, jíž jsou tyto Licenční podmínky přílohou.</w:t>
      </w:r>
    </w:p>
    <w:sectPr w:rsidR="00FC00CC" w:rsidRPr="00FC00CC" w:rsidSect="001700F0">
      <w:footerReference w:type="default" r:id="rId15"/>
      <w:pgSz w:w="11900" w:h="16840"/>
      <w:pgMar w:top="1417" w:right="1417" w:bottom="1417" w:left="1417" w:header="709" w:footer="709" w:gutter="0"/>
      <w:cols w:space="708"/>
      <w:docGrid w:linePitch="21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598CF5" w15:done="0"/>
  <w15:commentEx w15:paraId="6FD283E7" w15:done="0"/>
  <w15:commentEx w15:paraId="10D83682" w15:done="0"/>
  <w15:commentEx w15:paraId="6EBFAB73" w15:done="0"/>
  <w15:commentEx w15:paraId="651E79FA" w15:done="0"/>
  <w15:commentEx w15:paraId="0A2AD478" w15:done="0"/>
  <w15:commentEx w15:paraId="5261C22E" w15:done="0"/>
  <w15:commentEx w15:paraId="37E9EF03" w15:done="0"/>
  <w15:commentEx w15:paraId="4D886137" w15:done="0"/>
  <w15:commentEx w15:paraId="62A6F861" w15:done="0"/>
  <w15:commentEx w15:paraId="76CF6F4B" w15:done="0"/>
  <w15:commentEx w15:paraId="0A9C8B8C" w15:done="0"/>
  <w15:commentEx w15:paraId="24D6D7C4" w15:done="0"/>
  <w15:commentEx w15:paraId="73F26C90" w15:done="0"/>
  <w15:commentEx w15:paraId="71CF4031" w15:done="0"/>
  <w15:commentEx w15:paraId="588857F6" w15:done="0"/>
  <w15:commentEx w15:paraId="7A44A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C8EAE" w14:textId="77777777" w:rsidR="002A56FA" w:rsidRDefault="002A56FA">
      <w:r>
        <w:separator/>
      </w:r>
    </w:p>
  </w:endnote>
  <w:endnote w:type="continuationSeparator" w:id="0">
    <w:p w14:paraId="0CC2D7C7" w14:textId="77777777" w:rsidR="002A56FA" w:rsidRDefault="002A56FA">
      <w:r>
        <w:continuationSeparator/>
      </w:r>
    </w:p>
  </w:endnote>
  <w:endnote w:type="continuationNotice" w:id="1">
    <w:p w14:paraId="0FF3B889" w14:textId="77777777" w:rsidR="002A56FA" w:rsidRDefault="002A56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DABA5" w14:textId="1E39520F" w:rsidR="0081001A" w:rsidRDefault="0081001A" w:rsidP="007E4DB0">
    <w:pPr>
      <w:pStyle w:val="Style2"/>
      <w:widowControl/>
      <w:tabs>
        <w:tab w:val="left" w:pos="8647"/>
        <w:tab w:val="left" w:pos="11199"/>
      </w:tabs>
      <w:ind w:right="38"/>
      <w:jc w:val="right"/>
    </w:pPr>
    <w:r>
      <w:rPr>
        <w:b/>
        <w:bCs/>
        <w:smallCaps/>
        <w:sz w:val="20"/>
        <w:szCs w:val="20"/>
      </w:rPr>
      <w:fldChar w:fldCharType="begin"/>
    </w:r>
    <w:r>
      <w:rPr>
        <w:b/>
        <w:bCs/>
        <w:smallCaps/>
        <w:sz w:val="20"/>
        <w:szCs w:val="20"/>
      </w:rPr>
      <w:instrText xml:space="preserve"> PAGE </w:instrText>
    </w:r>
    <w:r>
      <w:rPr>
        <w:b/>
        <w:bCs/>
        <w:smallCaps/>
        <w:sz w:val="20"/>
        <w:szCs w:val="20"/>
      </w:rPr>
      <w:fldChar w:fldCharType="separate"/>
    </w:r>
    <w:r w:rsidR="00557073">
      <w:rPr>
        <w:b/>
        <w:bCs/>
        <w:smallCaps/>
        <w:noProof/>
        <w:sz w:val="20"/>
        <w:szCs w:val="20"/>
      </w:rPr>
      <w:t>12</w:t>
    </w:r>
    <w:r>
      <w:rPr>
        <w:b/>
        <w:bCs/>
        <w:smallCap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8AB37" w14:textId="77777777" w:rsidR="002A56FA" w:rsidRDefault="002A56FA">
      <w:r>
        <w:separator/>
      </w:r>
    </w:p>
  </w:footnote>
  <w:footnote w:type="continuationSeparator" w:id="0">
    <w:p w14:paraId="035BFDDC" w14:textId="77777777" w:rsidR="002A56FA" w:rsidRDefault="002A56FA">
      <w:r>
        <w:continuationSeparator/>
      </w:r>
    </w:p>
  </w:footnote>
  <w:footnote w:type="continuationNotice" w:id="1">
    <w:p w14:paraId="1498E1E4" w14:textId="77777777" w:rsidR="002A56FA" w:rsidRDefault="002A56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06F7"/>
    <w:multiLevelType w:val="multilevel"/>
    <w:tmpl w:val="4A3E98A4"/>
    <w:styleLink w:val="List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2000"/>
        </w:tabs>
        <w:ind w:left="2000" w:hanging="600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720"/>
        </w:tabs>
        <w:ind w:left="2720" w:hanging="6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6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900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140"/>
        </w:tabs>
        <w:ind w:left="5140" w:hanging="9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2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6860"/>
        </w:tabs>
        <w:ind w:left="6860" w:hanging="1200"/>
      </w:pPr>
      <w:rPr>
        <w:color w:val="000000"/>
        <w:position w:val="0"/>
        <w:sz w:val="20"/>
        <w:szCs w:val="20"/>
        <w:u w:color="000000"/>
      </w:rPr>
    </w:lvl>
  </w:abstractNum>
  <w:abstractNum w:abstractNumId="1">
    <w:nsid w:val="096D4930"/>
    <w:multiLevelType w:val="hybridMultilevel"/>
    <w:tmpl w:val="ACC47B42"/>
    <w:lvl w:ilvl="0" w:tplc="7C52BF9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B5C06C6"/>
    <w:multiLevelType w:val="hybridMultilevel"/>
    <w:tmpl w:val="2026A214"/>
    <w:lvl w:ilvl="0" w:tplc="809AF88C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36E271A"/>
    <w:multiLevelType w:val="hybridMultilevel"/>
    <w:tmpl w:val="FD901B60"/>
    <w:lvl w:ilvl="0" w:tplc="B650D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F3DC8"/>
    <w:multiLevelType w:val="hybridMultilevel"/>
    <w:tmpl w:val="364C59C8"/>
    <w:lvl w:ilvl="0" w:tplc="95D6C82E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1DF44B71"/>
    <w:multiLevelType w:val="multilevel"/>
    <w:tmpl w:val="DB5839CA"/>
    <w:styleLink w:val="Seznam31"/>
    <w:lvl w:ilvl="0">
      <w:numFmt w:val="bullet"/>
      <w:lvlText w:val="-"/>
      <w:lvlJc w:val="left"/>
      <w:pPr>
        <w:tabs>
          <w:tab w:val="num" w:pos="720"/>
        </w:tabs>
        <w:ind w:left="720" w:hanging="153"/>
      </w:pPr>
      <w:rPr>
        <w:color w:val="000000"/>
        <w:position w:val="0"/>
        <w:sz w:val="16"/>
        <w:szCs w:val="16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color w:val="000000"/>
        <w:position w:val="0"/>
        <w:sz w:val="20"/>
        <w:szCs w:val="20"/>
        <w:u w:color="000000"/>
      </w:rPr>
    </w:lvl>
  </w:abstractNum>
  <w:abstractNum w:abstractNumId="6">
    <w:nsid w:val="1EA0192D"/>
    <w:multiLevelType w:val="multilevel"/>
    <w:tmpl w:val="0E2C2F80"/>
    <w:styleLink w:val="List1"/>
    <w:lvl w:ilvl="0">
      <w:start w:val="2"/>
      <w:numFmt w:val="decimal"/>
      <w:lvlText w:val="%1."/>
      <w:lvlJc w:val="left"/>
      <w:pPr>
        <w:tabs>
          <w:tab w:val="num" w:pos="426"/>
        </w:tabs>
        <w:ind w:left="426" w:hanging="426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</w:abstractNum>
  <w:abstractNum w:abstractNumId="7">
    <w:nsid w:val="23AD69E7"/>
    <w:multiLevelType w:val="hybridMultilevel"/>
    <w:tmpl w:val="D5DC12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5519D"/>
    <w:multiLevelType w:val="hybridMultilevel"/>
    <w:tmpl w:val="C9E26D04"/>
    <w:lvl w:ilvl="0" w:tplc="4B94F9AC">
      <w:start w:val="1"/>
      <w:numFmt w:val="lowerLetter"/>
      <w:lvlText w:val="%1)"/>
      <w:lvlJc w:val="left"/>
      <w:pPr>
        <w:ind w:left="720" w:hanging="360"/>
      </w:pPr>
      <w:rPr>
        <w:rFonts w:eastAsia="Courier New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139EF"/>
    <w:multiLevelType w:val="hybridMultilevel"/>
    <w:tmpl w:val="3836EF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C798F"/>
    <w:multiLevelType w:val="hybridMultilevel"/>
    <w:tmpl w:val="C7161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E198E"/>
    <w:multiLevelType w:val="hybridMultilevel"/>
    <w:tmpl w:val="04605068"/>
    <w:lvl w:ilvl="0" w:tplc="4C8AD6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64525A1"/>
    <w:multiLevelType w:val="multilevel"/>
    <w:tmpl w:val="A1E8EDC6"/>
    <w:styleLink w:val="List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13">
    <w:nsid w:val="369660FA"/>
    <w:multiLevelType w:val="multilevel"/>
    <w:tmpl w:val="58E4BCBA"/>
    <w:styleLink w:val="List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14">
    <w:nsid w:val="3AFE67F9"/>
    <w:multiLevelType w:val="multilevel"/>
    <w:tmpl w:val="5D5ABFA0"/>
    <w:styleLink w:val="List15"/>
    <w:lvl w:ilvl="0">
      <w:start w:val="1"/>
      <w:numFmt w:val="bullet"/>
      <w:lvlText w:val="•"/>
      <w:lvlJc w:val="left"/>
      <w:pPr>
        <w:tabs>
          <w:tab w:val="num" w:pos="660"/>
        </w:tabs>
        <w:ind w:left="660" w:hanging="30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15">
    <w:nsid w:val="3B26624A"/>
    <w:multiLevelType w:val="hybridMultilevel"/>
    <w:tmpl w:val="F7A65444"/>
    <w:lvl w:ilvl="0" w:tplc="720A6CE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 w:tplc="38E07A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E2F8EE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04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242B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0AA2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58B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6FE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CB2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C00273"/>
    <w:multiLevelType w:val="multilevel"/>
    <w:tmpl w:val="2E6EB2B4"/>
    <w:styleLink w:val="List16"/>
    <w:lvl w:ilvl="0">
      <w:start w:val="1"/>
      <w:numFmt w:val="bullet"/>
      <w:lvlText w:val="•"/>
      <w:lvlJc w:val="left"/>
      <w:pPr>
        <w:tabs>
          <w:tab w:val="num" w:pos="660"/>
        </w:tabs>
        <w:ind w:left="660" w:hanging="300"/>
      </w:pPr>
      <w:rPr>
        <w:color w:val="000000"/>
        <w:position w:val="0"/>
        <w:sz w:val="20"/>
        <w:szCs w:val="20"/>
        <w:u w:color="000000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17">
    <w:nsid w:val="43E86029"/>
    <w:multiLevelType w:val="multilevel"/>
    <w:tmpl w:val="352E72E4"/>
    <w:styleLink w:val="Seznam2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18">
    <w:nsid w:val="45286118"/>
    <w:multiLevelType w:val="multilevel"/>
    <w:tmpl w:val="A35CA300"/>
    <w:lvl w:ilvl="0">
      <w:start w:val="1"/>
      <w:numFmt w:val="upperRoman"/>
      <w:pStyle w:val="SSlnek"/>
      <w:suff w:val="nothing"/>
      <w:lvlText w:val="Článek %1."/>
      <w:lvlJc w:val="left"/>
      <w:pPr>
        <w:ind w:left="688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pStyle w:val="SSOdstavec"/>
      <w:lvlText w:val="%2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SBod"/>
      <w:lvlText w:val="%2.%3."/>
      <w:lvlJc w:val="left"/>
      <w:pPr>
        <w:ind w:left="1353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SSPsmeno"/>
      <w:lvlText w:val="%4)"/>
      <w:lvlJc w:val="left"/>
      <w:pPr>
        <w:ind w:left="144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8F230F9"/>
    <w:multiLevelType w:val="hybridMultilevel"/>
    <w:tmpl w:val="DF0E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723BD"/>
    <w:multiLevelType w:val="multilevel"/>
    <w:tmpl w:val="75DAB92A"/>
    <w:styleLink w:val="Seznam5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1">
    <w:nsid w:val="4B013CEF"/>
    <w:multiLevelType w:val="hybridMultilevel"/>
    <w:tmpl w:val="4A7CF5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F483E89"/>
    <w:multiLevelType w:val="hybridMultilevel"/>
    <w:tmpl w:val="7B16A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67C5E"/>
    <w:multiLevelType w:val="multilevel"/>
    <w:tmpl w:val="DC1E13A6"/>
    <w:styleLink w:val="List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4">
    <w:nsid w:val="5335658A"/>
    <w:multiLevelType w:val="hybridMultilevel"/>
    <w:tmpl w:val="5E4CF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7865B3"/>
    <w:multiLevelType w:val="multilevel"/>
    <w:tmpl w:val="9EAE28F2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3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5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6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8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9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</w:abstractNum>
  <w:abstractNum w:abstractNumId="26">
    <w:nsid w:val="54353B36"/>
    <w:multiLevelType w:val="multilevel"/>
    <w:tmpl w:val="703A0238"/>
    <w:styleLink w:val="List1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818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7">
    <w:nsid w:val="544D4C79"/>
    <w:multiLevelType w:val="hybridMultilevel"/>
    <w:tmpl w:val="C5303C1A"/>
    <w:lvl w:ilvl="0" w:tplc="88941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FC33D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55601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E81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727C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BEE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AC2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45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5A8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265FA6"/>
    <w:multiLevelType w:val="hybridMultilevel"/>
    <w:tmpl w:val="B3F6908C"/>
    <w:lvl w:ilvl="0" w:tplc="C5FE36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3626C5"/>
    <w:multiLevelType w:val="multilevel"/>
    <w:tmpl w:val="356E49AE"/>
    <w:styleLink w:val="List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30">
    <w:nsid w:val="5D2D4B25"/>
    <w:multiLevelType w:val="hybridMultilevel"/>
    <w:tmpl w:val="404AA49E"/>
    <w:lvl w:ilvl="0" w:tplc="BF6E9A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5E2E1B"/>
    <w:multiLevelType w:val="hybridMultilevel"/>
    <w:tmpl w:val="F858FED0"/>
    <w:lvl w:ilvl="0" w:tplc="37FC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E71B33"/>
    <w:multiLevelType w:val="hybridMultilevel"/>
    <w:tmpl w:val="057264BE"/>
    <w:lvl w:ilvl="0" w:tplc="49B4E4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F306CB3"/>
    <w:multiLevelType w:val="multilevel"/>
    <w:tmpl w:val="ABDE0E7E"/>
    <w:styleLink w:val="List7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6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34">
    <w:nsid w:val="5F352F4A"/>
    <w:multiLevelType w:val="multilevel"/>
    <w:tmpl w:val="16647C82"/>
    <w:styleLink w:val="Seznam4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35">
    <w:nsid w:val="64387D9E"/>
    <w:multiLevelType w:val="hybridMultilevel"/>
    <w:tmpl w:val="17324016"/>
    <w:lvl w:ilvl="0" w:tplc="15A816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511DE4"/>
    <w:multiLevelType w:val="hybridMultilevel"/>
    <w:tmpl w:val="93C43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644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2B1339"/>
    <w:multiLevelType w:val="multilevel"/>
    <w:tmpl w:val="333253A2"/>
    <w:styleLink w:val="List9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6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38">
    <w:nsid w:val="746100ED"/>
    <w:multiLevelType w:val="hybridMultilevel"/>
    <w:tmpl w:val="42284EB8"/>
    <w:lvl w:ilvl="0" w:tplc="72D60C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D321B7"/>
    <w:multiLevelType w:val="hybridMultilevel"/>
    <w:tmpl w:val="57E2D84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>
    <w:nsid w:val="7B7C22B1"/>
    <w:multiLevelType w:val="multilevel"/>
    <w:tmpl w:val="416A1074"/>
    <w:styleLink w:val="List13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</w:rPr>
    </w:lvl>
    <w:lvl w:ilvl="1">
      <w:start w:val="4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2000"/>
        </w:tabs>
        <w:ind w:left="2000" w:hanging="600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720"/>
        </w:tabs>
        <w:ind w:left="2720" w:hanging="6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6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900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140"/>
        </w:tabs>
        <w:ind w:left="5140" w:hanging="9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2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6860"/>
        </w:tabs>
        <w:ind w:left="6860" w:hanging="1200"/>
      </w:pPr>
      <w:rPr>
        <w:color w:val="000000"/>
        <w:position w:val="0"/>
        <w:sz w:val="20"/>
        <w:szCs w:val="20"/>
        <w:u w:color="000000"/>
      </w:rPr>
    </w:lvl>
  </w:abstractNum>
  <w:num w:numId="1">
    <w:abstractNumId w:val="25"/>
  </w:num>
  <w:num w:numId="2">
    <w:abstractNumId w:val="6"/>
  </w:num>
  <w:num w:numId="3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b w:val="0"/>
          <w:color w:val="000000"/>
          <w:position w:val="0"/>
          <w:sz w:val="22"/>
          <w:szCs w:val="22"/>
          <w:u w:color="000000"/>
        </w:rPr>
      </w:lvl>
    </w:lvlOverride>
  </w:num>
  <w:num w:numId="4">
    <w:abstractNumId w:val="5"/>
  </w:num>
  <w:num w:numId="5">
    <w:abstractNumId w:val="34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color w:val="000000"/>
          <w:position w:val="0"/>
          <w:sz w:val="22"/>
          <w:szCs w:val="22"/>
          <w:u w:color="000000"/>
        </w:rPr>
      </w:lvl>
    </w:lvlOverride>
  </w:num>
  <w:num w:numId="6">
    <w:abstractNumId w:val="20"/>
  </w:num>
  <w:num w:numId="7">
    <w:abstractNumId w:val="29"/>
  </w:num>
  <w:num w:numId="8">
    <w:abstractNumId w:val="33"/>
  </w:num>
  <w:num w:numId="9">
    <w:abstractNumId w:val="12"/>
  </w:num>
  <w:num w:numId="10">
    <w:abstractNumId w:val="37"/>
  </w:num>
  <w:num w:numId="11">
    <w:abstractNumId w:val="23"/>
  </w:num>
  <w:num w:numId="1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b w:val="0"/>
          <w:color w:val="000000"/>
          <w:position w:val="0"/>
          <w:sz w:val="22"/>
          <w:szCs w:val="22"/>
          <w:u w:color="000000"/>
        </w:rPr>
      </w:lvl>
    </w:lvlOverride>
  </w:num>
  <w:num w:numId="13">
    <w:abstractNumId w:val="26"/>
  </w:num>
  <w:num w:numId="14">
    <w:abstractNumId w:val="40"/>
  </w:num>
  <w:num w:numId="15">
    <w:abstractNumId w:val="13"/>
  </w:num>
  <w:num w:numId="16">
    <w:abstractNumId w:val="16"/>
  </w:num>
  <w:num w:numId="17">
    <w:abstractNumId w:val="27"/>
  </w:num>
  <w:num w:numId="18">
    <w:abstractNumId w:val="14"/>
  </w:num>
  <w:num w:numId="19">
    <w:abstractNumId w:val="3"/>
  </w:num>
  <w:num w:numId="20">
    <w:abstractNumId w:val="9"/>
  </w:num>
  <w:num w:numId="21">
    <w:abstractNumId w:val="30"/>
  </w:num>
  <w:num w:numId="22">
    <w:abstractNumId w:val="38"/>
  </w:num>
  <w:num w:numId="23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8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32"/>
  </w:num>
  <w:num w:numId="29">
    <w:abstractNumId w:val="11"/>
  </w:num>
  <w:num w:numId="30">
    <w:abstractNumId w:val="17"/>
  </w:num>
  <w:num w:numId="31">
    <w:abstractNumId w:val="24"/>
  </w:num>
  <w:num w:numId="32">
    <w:abstractNumId w:val="10"/>
  </w:num>
  <w:num w:numId="33">
    <w:abstractNumId w:val="36"/>
  </w:num>
  <w:num w:numId="34">
    <w:abstractNumId w:val="28"/>
  </w:num>
  <w:num w:numId="35">
    <w:abstractNumId w:val="22"/>
  </w:num>
  <w:num w:numId="36">
    <w:abstractNumId w:val="19"/>
  </w:num>
  <w:num w:numId="37">
    <w:abstractNumId w:val="34"/>
  </w:num>
  <w:num w:numId="38">
    <w:abstractNumId w:val="31"/>
  </w:num>
  <w:num w:numId="39">
    <w:abstractNumId w:val="0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21"/>
  </w:num>
  <w:num w:numId="43">
    <w:abstractNumId w:val="39"/>
  </w:num>
  <w:num w:numId="44">
    <w:abstractNumId w:val="4"/>
  </w:num>
  <w:numIdMacAtCleanup w:val="4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kop Marek (VZP ČR Ústředí)">
    <w15:presenceInfo w15:providerId="None" w15:userId="Škop Marek (VZP ČR Ústředí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activeWritingStyle w:appName="MSWord" w:lang="cs-CZ" w:vendorID="7" w:dllVersion="514" w:checkStyle="1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FA"/>
    <w:rsid w:val="00000120"/>
    <w:rsid w:val="000012D5"/>
    <w:rsid w:val="00001829"/>
    <w:rsid w:val="00001AFE"/>
    <w:rsid w:val="00001B77"/>
    <w:rsid w:val="00002884"/>
    <w:rsid w:val="00002E04"/>
    <w:rsid w:val="00003D04"/>
    <w:rsid w:val="00004F47"/>
    <w:rsid w:val="00006527"/>
    <w:rsid w:val="00007B09"/>
    <w:rsid w:val="00010E1F"/>
    <w:rsid w:val="00016866"/>
    <w:rsid w:val="000176D1"/>
    <w:rsid w:val="00017E83"/>
    <w:rsid w:val="000222F6"/>
    <w:rsid w:val="00022B45"/>
    <w:rsid w:val="00023BCB"/>
    <w:rsid w:val="00026F2A"/>
    <w:rsid w:val="0002700E"/>
    <w:rsid w:val="0002749E"/>
    <w:rsid w:val="00027578"/>
    <w:rsid w:val="000276CD"/>
    <w:rsid w:val="00027EA0"/>
    <w:rsid w:val="0003378D"/>
    <w:rsid w:val="00033BF4"/>
    <w:rsid w:val="00035C97"/>
    <w:rsid w:val="00036B63"/>
    <w:rsid w:val="00036F3F"/>
    <w:rsid w:val="00036F6C"/>
    <w:rsid w:val="000371A7"/>
    <w:rsid w:val="00037515"/>
    <w:rsid w:val="00037D15"/>
    <w:rsid w:val="00040346"/>
    <w:rsid w:val="00040719"/>
    <w:rsid w:val="00040D77"/>
    <w:rsid w:val="00042DAB"/>
    <w:rsid w:val="000435DE"/>
    <w:rsid w:val="0004416A"/>
    <w:rsid w:val="00044392"/>
    <w:rsid w:val="00045647"/>
    <w:rsid w:val="0004571A"/>
    <w:rsid w:val="00046731"/>
    <w:rsid w:val="00051E87"/>
    <w:rsid w:val="00052FAA"/>
    <w:rsid w:val="000564F6"/>
    <w:rsid w:val="00056A75"/>
    <w:rsid w:val="00057817"/>
    <w:rsid w:val="00057BF0"/>
    <w:rsid w:val="00057D0D"/>
    <w:rsid w:val="000642AF"/>
    <w:rsid w:val="00067044"/>
    <w:rsid w:val="00070F91"/>
    <w:rsid w:val="00072B1E"/>
    <w:rsid w:val="00073435"/>
    <w:rsid w:val="00073DFE"/>
    <w:rsid w:val="00074D2F"/>
    <w:rsid w:val="00076092"/>
    <w:rsid w:val="00077F09"/>
    <w:rsid w:val="000821DD"/>
    <w:rsid w:val="00083DFC"/>
    <w:rsid w:val="00083F10"/>
    <w:rsid w:val="00084EEE"/>
    <w:rsid w:val="00085D32"/>
    <w:rsid w:val="00091376"/>
    <w:rsid w:val="000913E7"/>
    <w:rsid w:val="00092644"/>
    <w:rsid w:val="00092C94"/>
    <w:rsid w:val="0009425B"/>
    <w:rsid w:val="0009521B"/>
    <w:rsid w:val="00096991"/>
    <w:rsid w:val="00096B49"/>
    <w:rsid w:val="000A0AC7"/>
    <w:rsid w:val="000A213C"/>
    <w:rsid w:val="000A3DC0"/>
    <w:rsid w:val="000A3F3A"/>
    <w:rsid w:val="000A45B8"/>
    <w:rsid w:val="000A56A5"/>
    <w:rsid w:val="000A58A2"/>
    <w:rsid w:val="000A5E25"/>
    <w:rsid w:val="000A5EAE"/>
    <w:rsid w:val="000A6445"/>
    <w:rsid w:val="000A69BE"/>
    <w:rsid w:val="000A7F84"/>
    <w:rsid w:val="000B019B"/>
    <w:rsid w:val="000B10AE"/>
    <w:rsid w:val="000B3785"/>
    <w:rsid w:val="000B467B"/>
    <w:rsid w:val="000B6EBF"/>
    <w:rsid w:val="000C0512"/>
    <w:rsid w:val="000C3785"/>
    <w:rsid w:val="000C46F1"/>
    <w:rsid w:val="000C71B3"/>
    <w:rsid w:val="000C73EA"/>
    <w:rsid w:val="000C7BF6"/>
    <w:rsid w:val="000D2673"/>
    <w:rsid w:val="000D316F"/>
    <w:rsid w:val="000D3486"/>
    <w:rsid w:val="000D3CC6"/>
    <w:rsid w:val="000D4407"/>
    <w:rsid w:val="000D4541"/>
    <w:rsid w:val="000D462B"/>
    <w:rsid w:val="000D6331"/>
    <w:rsid w:val="000E0076"/>
    <w:rsid w:val="000E185C"/>
    <w:rsid w:val="000E291A"/>
    <w:rsid w:val="000E71F7"/>
    <w:rsid w:val="000F0185"/>
    <w:rsid w:val="000F2949"/>
    <w:rsid w:val="000F36D1"/>
    <w:rsid w:val="000F4EA7"/>
    <w:rsid w:val="000F53E9"/>
    <w:rsid w:val="000F5F42"/>
    <w:rsid w:val="000F6779"/>
    <w:rsid w:val="001004C0"/>
    <w:rsid w:val="001018AF"/>
    <w:rsid w:val="001018E0"/>
    <w:rsid w:val="00102B42"/>
    <w:rsid w:val="00103BA4"/>
    <w:rsid w:val="0010450B"/>
    <w:rsid w:val="0010524A"/>
    <w:rsid w:val="00105823"/>
    <w:rsid w:val="00105D06"/>
    <w:rsid w:val="00107B0C"/>
    <w:rsid w:val="00110FFC"/>
    <w:rsid w:val="0011369E"/>
    <w:rsid w:val="00113E1E"/>
    <w:rsid w:val="001140D4"/>
    <w:rsid w:val="00114750"/>
    <w:rsid w:val="0011577F"/>
    <w:rsid w:val="001159C0"/>
    <w:rsid w:val="00116A50"/>
    <w:rsid w:val="00120246"/>
    <w:rsid w:val="001255E2"/>
    <w:rsid w:val="00125D10"/>
    <w:rsid w:val="001264BB"/>
    <w:rsid w:val="00127814"/>
    <w:rsid w:val="00127B4B"/>
    <w:rsid w:val="00131402"/>
    <w:rsid w:val="00131BB7"/>
    <w:rsid w:val="00132038"/>
    <w:rsid w:val="00132A40"/>
    <w:rsid w:val="00133AE6"/>
    <w:rsid w:val="0013402A"/>
    <w:rsid w:val="00134E42"/>
    <w:rsid w:val="001357E0"/>
    <w:rsid w:val="00135F69"/>
    <w:rsid w:val="00136243"/>
    <w:rsid w:val="00140323"/>
    <w:rsid w:val="00140577"/>
    <w:rsid w:val="00141936"/>
    <w:rsid w:val="0014548E"/>
    <w:rsid w:val="00152A2D"/>
    <w:rsid w:val="00156693"/>
    <w:rsid w:val="001600A9"/>
    <w:rsid w:val="0016364D"/>
    <w:rsid w:val="0016396A"/>
    <w:rsid w:val="001640A9"/>
    <w:rsid w:val="0016515B"/>
    <w:rsid w:val="00165C6C"/>
    <w:rsid w:val="0016630E"/>
    <w:rsid w:val="00166780"/>
    <w:rsid w:val="00166CF5"/>
    <w:rsid w:val="001700F0"/>
    <w:rsid w:val="00172808"/>
    <w:rsid w:val="00174CEC"/>
    <w:rsid w:val="00174E74"/>
    <w:rsid w:val="00174F6D"/>
    <w:rsid w:val="0017577A"/>
    <w:rsid w:val="00176FE0"/>
    <w:rsid w:val="00177DC4"/>
    <w:rsid w:val="00177EF4"/>
    <w:rsid w:val="001801FD"/>
    <w:rsid w:val="001813E3"/>
    <w:rsid w:val="001823DE"/>
    <w:rsid w:val="001859B0"/>
    <w:rsid w:val="00185C3A"/>
    <w:rsid w:val="00191576"/>
    <w:rsid w:val="00191743"/>
    <w:rsid w:val="00191B28"/>
    <w:rsid w:val="0019298C"/>
    <w:rsid w:val="00192F69"/>
    <w:rsid w:val="00194415"/>
    <w:rsid w:val="001A08A9"/>
    <w:rsid w:val="001A0B0A"/>
    <w:rsid w:val="001A1C68"/>
    <w:rsid w:val="001A2C6A"/>
    <w:rsid w:val="001A3719"/>
    <w:rsid w:val="001A3C77"/>
    <w:rsid w:val="001A4047"/>
    <w:rsid w:val="001A5A52"/>
    <w:rsid w:val="001A5E7B"/>
    <w:rsid w:val="001A6992"/>
    <w:rsid w:val="001A6CB8"/>
    <w:rsid w:val="001A7D95"/>
    <w:rsid w:val="001B43C5"/>
    <w:rsid w:val="001B6A3C"/>
    <w:rsid w:val="001B6CEB"/>
    <w:rsid w:val="001B7638"/>
    <w:rsid w:val="001C0FDB"/>
    <w:rsid w:val="001C21EB"/>
    <w:rsid w:val="001C30C3"/>
    <w:rsid w:val="001C32C4"/>
    <w:rsid w:val="001C4640"/>
    <w:rsid w:val="001C49A1"/>
    <w:rsid w:val="001C5BC1"/>
    <w:rsid w:val="001C7F1C"/>
    <w:rsid w:val="001D1525"/>
    <w:rsid w:val="001D42BC"/>
    <w:rsid w:val="001D5513"/>
    <w:rsid w:val="001E072D"/>
    <w:rsid w:val="001E3CEF"/>
    <w:rsid w:val="001E57BA"/>
    <w:rsid w:val="001E6036"/>
    <w:rsid w:val="001E6325"/>
    <w:rsid w:val="001E6C70"/>
    <w:rsid w:val="001E76CE"/>
    <w:rsid w:val="001E7EAA"/>
    <w:rsid w:val="001F15D2"/>
    <w:rsid w:val="001F2B2C"/>
    <w:rsid w:val="001F5707"/>
    <w:rsid w:val="001F693C"/>
    <w:rsid w:val="002027A9"/>
    <w:rsid w:val="00202F52"/>
    <w:rsid w:val="00203152"/>
    <w:rsid w:val="00203410"/>
    <w:rsid w:val="00203BA8"/>
    <w:rsid w:val="00204108"/>
    <w:rsid w:val="00204636"/>
    <w:rsid w:val="00204A38"/>
    <w:rsid w:val="00207491"/>
    <w:rsid w:val="00207FC1"/>
    <w:rsid w:val="00211186"/>
    <w:rsid w:val="002111BE"/>
    <w:rsid w:val="002117F7"/>
    <w:rsid w:val="002132EB"/>
    <w:rsid w:val="00215519"/>
    <w:rsid w:val="00215CE5"/>
    <w:rsid w:val="00216A28"/>
    <w:rsid w:val="00216EA7"/>
    <w:rsid w:val="00217D1F"/>
    <w:rsid w:val="002206C0"/>
    <w:rsid w:val="00221624"/>
    <w:rsid w:val="00222116"/>
    <w:rsid w:val="0022277B"/>
    <w:rsid w:val="0022363C"/>
    <w:rsid w:val="00223E9C"/>
    <w:rsid w:val="0022420B"/>
    <w:rsid w:val="0022433D"/>
    <w:rsid w:val="002251D7"/>
    <w:rsid w:val="002255A4"/>
    <w:rsid w:val="00225FD3"/>
    <w:rsid w:val="002269F0"/>
    <w:rsid w:val="00226C65"/>
    <w:rsid w:val="00230534"/>
    <w:rsid w:val="00231431"/>
    <w:rsid w:val="00232AD9"/>
    <w:rsid w:val="0023534F"/>
    <w:rsid w:val="00235BBB"/>
    <w:rsid w:val="002372B4"/>
    <w:rsid w:val="002405FD"/>
    <w:rsid w:val="00240A58"/>
    <w:rsid w:val="00241C5B"/>
    <w:rsid w:val="00242F40"/>
    <w:rsid w:val="00242FFF"/>
    <w:rsid w:val="00250B03"/>
    <w:rsid w:val="00251EDD"/>
    <w:rsid w:val="00253338"/>
    <w:rsid w:val="00253E7F"/>
    <w:rsid w:val="002543E1"/>
    <w:rsid w:val="00256ED8"/>
    <w:rsid w:val="00257E44"/>
    <w:rsid w:val="00260230"/>
    <w:rsid w:val="00260936"/>
    <w:rsid w:val="002617E9"/>
    <w:rsid w:val="00261C44"/>
    <w:rsid w:val="00262A85"/>
    <w:rsid w:val="00262C37"/>
    <w:rsid w:val="00263402"/>
    <w:rsid w:val="002637A8"/>
    <w:rsid w:val="00265AE0"/>
    <w:rsid w:val="00267E91"/>
    <w:rsid w:val="00271375"/>
    <w:rsid w:val="00271517"/>
    <w:rsid w:val="00271983"/>
    <w:rsid w:val="00273344"/>
    <w:rsid w:val="0027484C"/>
    <w:rsid w:val="002764FC"/>
    <w:rsid w:val="00276F27"/>
    <w:rsid w:val="00277017"/>
    <w:rsid w:val="002778C5"/>
    <w:rsid w:val="002817BC"/>
    <w:rsid w:val="00281D07"/>
    <w:rsid w:val="00282DA1"/>
    <w:rsid w:val="00283FE1"/>
    <w:rsid w:val="0028575B"/>
    <w:rsid w:val="00286ED3"/>
    <w:rsid w:val="00287AE0"/>
    <w:rsid w:val="00291C94"/>
    <w:rsid w:val="00292914"/>
    <w:rsid w:val="002937F7"/>
    <w:rsid w:val="00295D96"/>
    <w:rsid w:val="00295EB7"/>
    <w:rsid w:val="002962D5"/>
    <w:rsid w:val="002A28B5"/>
    <w:rsid w:val="002A3615"/>
    <w:rsid w:val="002A41E2"/>
    <w:rsid w:val="002A56FA"/>
    <w:rsid w:val="002A62AB"/>
    <w:rsid w:val="002A6B7C"/>
    <w:rsid w:val="002A7196"/>
    <w:rsid w:val="002B0468"/>
    <w:rsid w:val="002B09DE"/>
    <w:rsid w:val="002B200B"/>
    <w:rsid w:val="002B3636"/>
    <w:rsid w:val="002B3687"/>
    <w:rsid w:val="002B498F"/>
    <w:rsid w:val="002B5FB7"/>
    <w:rsid w:val="002B6CAA"/>
    <w:rsid w:val="002B77A2"/>
    <w:rsid w:val="002B7C21"/>
    <w:rsid w:val="002C135C"/>
    <w:rsid w:val="002C238C"/>
    <w:rsid w:val="002C2D0C"/>
    <w:rsid w:val="002C79F0"/>
    <w:rsid w:val="002D1B02"/>
    <w:rsid w:val="002D1B43"/>
    <w:rsid w:val="002D20D6"/>
    <w:rsid w:val="002D2841"/>
    <w:rsid w:val="002D39B3"/>
    <w:rsid w:val="002D3D98"/>
    <w:rsid w:val="002D56D8"/>
    <w:rsid w:val="002E08F3"/>
    <w:rsid w:val="002E1ECC"/>
    <w:rsid w:val="002E250C"/>
    <w:rsid w:val="002E3962"/>
    <w:rsid w:val="002E3C72"/>
    <w:rsid w:val="002E40F8"/>
    <w:rsid w:val="002E4207"/>
    <w:rsid w:val="002E4AE5"/>
    <w:rsid w:val="002E646E"/>
    <w:rsid w:val="002E6AB5"/>
    <w:rsid w:val="002E7ED5"/>
    <w:rsid w:val="002F097A"/>
    <w:rsid w:val="002F293E"/>
    <w:rsid w:val="002F385D"/>
    <w:rsid w:val="002F4360"/>
    <w:rsid w:val="002F4552"/>
    <w:rsid w:val="002F45F3"/>
    <w:rsid w:val="002F5AC0"/>
    <w:rsid w:val="002F5F97"/>
    <w:rsid w:val="002F6067"/>
    <w:rsid w:val="003021AF"/>
    <w:rsid w:val="003024F0"/>
    <w:rsid w:val="00302C00"/>
    <w:rsid w:val="0030357D"/>
    <w:rsid w:val="00303FBD"/>
    <w:rsid w:val="00307BAE"/>
    <w:rsid w:val="00307E7B"/>
    <w:rsid w:val="003116DD"/>
    <w:rsid w:val="00312284"/>
    <w:rsid w:val="003137CA"/>
    <w:rsid w:val="003140B9"/>
    <w:rsid w:val="00314625"/>
    <w:rsid w:val="00315262"/>
    <w:rsid w:val="00315ACA"/>
    <w:rsid w:val="00316548"/>
    <w:rsid w:val="00316D47"/>
    <w:rsid w:val="00317764"/>
    <w:rsid w:val="00317E07"/>
    <w:rsid w:val="00323391"/>
    <w:rsid w:val="00325340"/>
    <w:rsid w:val="00325E7F"/>
    <w:rsid w:val="00327352"/>
    <w:rsid w:val="00330384"/>
    <w:rsid w:val="00330EEB"/>
    <w:rsid w:val="003330B9"/>
    <w:rsid w:val="00334214"/>
    <w:rsid w:val="003342E0"/>
    <w:rsid w:val="00334890"/>
    <w:rsid w:val="003348C7"/>
    <w:rsid w:val="0033582B"/>
    <w:rsid w:val="00337793"/>
    <w:rsid w:val="0034182D"/>
    <w:rsid w:val="003430CF"/>
    <w:rsid w:val="0034417C"/>
    <w:rsid w:val="00344712"/>
    <w:rsid w:val="00346456"/>
    <w:rsid w:val="00346CCC"/>
    <w:rsid w:val="00347CBB"/>
    <w:rsid w:val="0035019A"/>
    <w:rsid w:val="0035055A"/>
    <w:rsid w:val="00350B0F"/>
    <w:rsid w:val="00350FE4"/>
    <w:rsid w:val="0035129C"/>
    <w:rsid w:val="00351B0D"/>
    <w:rsid w:val="00352C82"/>
    <w:rsid w:val="00353A04"/>
    <w:rsid w:val="0036084C"/>
    <w:rsid w:val="00361207"/>
    <w:rsid w:val="0036134D"/>
    <w:rsid w:val="00363539"/>
    <w:rsid w:val="003653EC"/>
    <w:rsid w:val="00366B88"/>
    <w:rsid w:val="00370407"/>
    <w:rsid w:val="00372BE8"/>
    <w:rsid w:val="00374196"/>
    <w:rsid w:val="0037499F"/>
    <w:rsid w:val="003749C3"/>
    <w:rsid w:val="00375842"/>
    <w:rsid w:val="00376DB8"/>
    <w:rsid w:val="00381AF3"/>
    <w:rsid w:val="003821D9"/>
    <w:rsid w:val="003836DE"/>
    <w:rsid w:val="003849C2"/>
    <w:rsid w:val="00392CC7"/>
    <w:rsid w:val="00394774"/>
    <w:rsid w:val="00395DB4"/>
    <w:rsid w:val="00397BAB"/>
    <w:rsid w:val="003A000F"/>
    <w:rsid w:val="003A0410"/>
    <w:rsid w:val="003A52ED"/>
    <w:rsid w:val="003A57A6"/>
    <w:rsid w:val="003A5A4F"/>
    <w:rsid w:val="003A69EE"/>
    <w:rsid w:val="003A6B95"/>
    <w:rsid w:val="003A6DAC"/>
    <w:rsid w:val="003B0311"/>
    <w:rsid w:val="003B0E88"/>
    <w:rsid w:val="003B172E"/>
    <w:rsid w:val="003B31D6"/>
    <w:rsid w:val="003B61FE"/>
    <w:rsid w:val="003B644D"/>
    <w:rsid w:val="003B6FF6"/>
    <w:rsid w:val="003C0034"/>
    <w:rsid w:val="003C1E35"/>
    <w:rsid w:val="003C3CC7"/>
    <w:rsid w:val="003C49CB"/>
    <w:rsid w:val="003C4DFF"/>
    <w:rsid w:val="003C5F2D"/>
    <w:rsid w:val="003C73BD"/>
    <w:rsid w:val="003C7A21"/>
    <w:rsid w:val="003C7E1A"/>
    <w:rsid w:val="003D1A17"/>
    <w:rsid w:val="003D22CE"/>
    <w:rsid w:val="003D2FAD"/>
    <w:rsid w:val="003D3E15"/>
    <w:rsid w:val="003D4B28"/>
    <w:rsid w:val="003D4E7B"/>
    <w:rsid w:val="003D57EE"/>
    <w:rsid w:val="003D6225"/>
    <w:rsid w:val="003D7E6B"/>
    <w:rsid w:val="003E127A"/>
    <w:rsid w:val="003E15DA"/>
    <w:rsid w:val="003E3934"/>
    <w:rsid w:val="003E469E"/>
    <w:rsid w:val="003E47BE"/>
    <w:rsid w:val="003E4A69"/>
    <w:rsid w:val="003E4A97"/>
    <w:rsid w:val="003E6D00"/>
    <w:rsid w:val="003E6F80"/>
    <w:rsid w:val="003F05AE"/>
    <w:rsid w:val="003F1B17"/>
    <w:rsid w:val="003F1FA2"/>
    <w:rsid w:val="003F2247"/>
    <w:rsid w:val="003F24AD"/>
    <w:rsid w:val="003F2832"/>
    <w:rsid w:val="003F4A2F"/>
    <w:rsid w:val="003F4EAA"/>
    <w:rsid w:val="003F5165"/>
    <w:rsid w:val="003F5276"/>
    <w:rsid w:val="003F5FDA"/>
    <w:rsid w:val="003F6287"/>
    <w:rsid w:val="00401261"/>
    <w:rsid w:val="00401280"/>
    <w:rsid w:val="00401462"/>
    <w:rsid w:val="00402257"/>
    <w:rsid w:val="00403056"/>
    <w:rsid w:val="00405972"/>
    <w:rsid w:val="004066CA"/>
    <w:rsid w:val="004070B4"/>
    <w:rsid w:val="00407BDC"/>
    <w:rsid w:val="00410B91"/>
    <w:rsid w:val="0041172C"/>
    <w:rsid w:val="0041195D"/>
    <w:rsid w:val="0041203E"/>
    <w:rsid w:val="00413AD2"/>
    <w:rsid w:val="0041748E"/>
    <w:rsid w:val="0042015A"/>
    <w:rsid w:val="00420FE8"/>
    <w:rsid w:val="00421720"/>
    <w:rsid w:val="00423956"/>
    <w:rsid w:val="00424331"/>
    <w:rsid w:val="00424E60"/>
    <w:rsid w:val="00426040"/>
    <w:rsid w:val="00426854"/>
    <w:rsid w:val="00426B84"/>
    <w:rsid w:val="00430AB7"/>
    <w:rsid w:val="00431415"/>
    <w:rsid w:val="004320C8"/>
    <w:rsid w:val="004335CB"/>
    <w:rsid w:val="00434389"/>
    <w:rsid w:val="004352B7"/>
    <w:rsid w:val="00435BDE"/>
    <w:rsid w:val="00435F74"/>
    <w:rsid w:val="004362D4"/>
    <w:rsid w:val="00437A4B"/>
    <w:rsid w:val="004411FA"/>
    <w:rsid w:val="0044456D"/>
    <w:rsid w:val="00444818"/>
    <w:rsid w:val="00444D57"/>
    <w:rsid w:val="00444D9C"/>
    <w:rsid w:val="00445E9B"/>
    <w:rsid w:val="004462FD"/>
    <w:rsid w:val="00446731"/>
    <w:rsid w:val="00446A67"/>
    <w:rsid w:val="00447EC1"/>
    <w:rsid w:val="00452216"/>
    <w:rsid w:val="00454AA2"/>
    <w:rsid w:val="00454B67"/>
    <w:rsid w:val="00455844"/>
    <w:rsid w:val="00455E17"/>
    <w:rsid w:val="00455EBB"/>
    <w:rsid w:val="00456CB9"/>
    <w:rsid w:val="004573BA"/>
    <w:rsid w:val="00457D58"/>
    <w:rsid w:val="004608DA"/>
    <w:rsid w:val="0046259B"/>
    <w:rsid w:val="00464624"/>
    <w:rsid w:val="00464686"/>
    <w:rsid w:val="0046494B"/>
    <w:rsid w:val="00464D07"/>
    <w:rsid w:val="00466EC6"/>
    <w:rsid w:val="00466FE9"/>
    <w:rsid w:val="00471F55"/>
    <w:rsid w:val="00471FBA"/>
    <w:rsid w:val="004721DC"/>
    <w:rsid w:val="00472A1C"/>
    <w:rsid w:val="00472CF9"/>
    <w:rsid w:val="004734B4"/>
    <w:rsid w:val="004736E1"/>
    <w:rsid w:val="00474188"/>
    <w:rsid w:val="00475208"/>
    <w:rsid w:val="00475B07"/>
    <w:rsid w:val="00475CCB"/>
    <w:rsid w:val="00477E24"/>
    <w:rsid w:val="0048268A"/>
    <w:rsid w:val="004833AD"/>
    <w:rsid w:val="00483657"/>
    <w:rsid w:val="00484E04"/>
    <w:rsid w:val="00484FA4"/>
    <w:rsid w:val="00485608"/>
    <w:rsid w:val="00485A82"/>
    <w:rsid w:val="00485AE9"/>
    <w:rsid w:val="00485F49"/>
    <w:rsid w:val="004871BC"/>
    <w:rsid w:val="004903DB"/>
    <w:rsid w:val="004909DA"/>
    <w:rsid w:val="0049199D"/>
    <w:rsid w:val="004923B5"/>
    <w:rsid w:val="00492D52"/>
    <w:rsid w:val="00494269"/>
    <w:rsid w:val="0049556E"/>
    <w:rsid w:val="00496347"/>
    <w:rsid w:val="0049749A"/>
    <w:rsid w:val="004A0D50"/>
    <w:rsid w:val="004A417D"/>
    <w:rsid w:val="004A531E"/>
    <w:rsid w:val="004A65C8"/>
    <w:rsid w:val="004A6BD3"/>
    <w:rsid w:val="004B006E"/>
    <w:rsid w:val="004B06A9"/>
    <w:rsid w:val="004B072F"/>
    <w:rsid w:val="004B172B"/>
    <w:rsid w:val="004B1D32"/>
    <w:rsid w:val="004B20EA"/>
    <w:rsid w:val="004B22E0"/>
    <w:rsid w:val="004B2847"/>
    <w:rsid w:val="004B2F9F"/>
    <w:rsid w:val="004B46D2"/>
    <w:rsid w:val="004B5BB3"/>
    <w:rsid w:val="004B6543"/>
    <w:rsid w:val="004B7158"/>
    <w:rsid w:val="004B7318"/>
    <w:rsid w:val="004B76F4"/>
    <w:rsid w:val="004B7DF4"/>
    <w:rsid w:val="004C104A"/>
    <w:rsid w:val="004C14F8"/>
    <w:rsid w:val="004C2186"/>
    <w:rsid w:val="004C2B58"/>
    <w:rsid w:val="004C38A7"/>
    <w:rsid w:val="004C3D09"/>
    <w:rsid w:val="004C424C"/>
    <w:rsid w:val="004C4D3A"/>
    <w:rsid w:val="004C5042"/>
    <w:rsid w:val="004C5466"/>
    <w:rsid w:val="004C5918"/>
    <w:rsid w:val="004C6346"/>
    <w:rsid w:val="004C6E01"/>
    <w:rsid w:val="004D063F"/>
    <w:rsid w:val="004D06CA"/>
    <w:rsid w:val="004D3B25"/>
    <w:rsid w:val="004D586E"/>
    <w:rsid w:val="004D64F3"/>
    <w:rsid w:val="004D6FA0"/>
    <w:rsid w:val="004D74AF"/>
    <w:rsid w:val="004D7BEC"/>
    <w:rsid w:val="004E015D"/>
    <w:rsid w:val="004E1175"/>
    <w:rsid w:val="004E2396"/>
    <w:rsid w:val="004E4987"/>
    <w:rsid w:val="004E7736"/>
    <w:rsid w:val="004F0124"/>
    <w:rsid w:val="004F019B"/>
    <w:rsid w:val="004F023F"/>
    <w:rsid w:val="004F073D"/>
    <w:rsid w:val="004F0AFE"/>
    <w:rsid w:val="004F1AA6"/>
    <w:rsid w:val="004F44F8"/>
    <w:rsid w:val="004F46E3"/>
    <w:rsid w:val="004F4C4E"/>
    <w:rsid w:val="004F5D9D"/>
    <w:rsid w:val="004F6ACE"/>
    <w:rsid w:val="005014FA"/>
    <w:rsid w:val="00502C93"/>
    <w:rsid w:val="0050432D"/>
    <w:rsid w:val="00505DD8"/>
    <w:rsid w:val="005078EC"/>
    <w:rsid w:val="00510433"/>
    <w:rsid w:val="005108D6"/>
    <w:rsid w:val="00510D79"/>
    <w:rsid w:val="00511796"/>
    <w:rsid w:val="00511899"/>
    <w:rsid w:val="00511BDE"/>
    <w:rsid w:val="005120D4"/>
    <w:rsid w:val="00512162"/>
    <w:rsid w:val="005127AD"/>
    <w:rsid w:val="00514D5C"/>
    <w:rsid w:val="005153F9"/>
    <w:rsid w:val="00517050"/>
    <w:rsid w:val="005176A7"/>
    <w:rsid w:val="00520055"/>
    <w:rsid w:val="00521F97"/>
    <w:rsid w:val="00522274"/>
    <w:rsid w:val="00523E9E"/>
    <w:rsid w:val="00524581"/>
    <w:rsid w:val="00526303"/>
    <w:rsid w:val="0052651F"/>
    <w:rsid w:val="00527C15"/>
    <w:rsid w:val="00527F41"/>
    <w:rsid w:val="005329B8"/>
    <w:rsid w:val="00532E6D"/>
    <w:rsid w:val="005342C1"/>
    <w:rsid w:val="00536E2D"/>
    <w:rsid w:val="005372D5"/>
    <w:rsid w:val="0053767D"/>
    <w:rsid w:val="005416EC"/>
    <w:rsid w:val="005425B6"/>
    <w:rsid w:val="00544A35"/>
    <w:rsid w:val="00544F02"/>
    <w:rsid w:val="00546F43"/>
    <w:rsid w:val="0054764A"/>
    <w:rsid w:val="00547A54"/>
    <w:rsid w:val="00547F42"/>
    <w:rsid w:val="00550FF5"/>
    <w:rsid w:val="005513A5"/>
    <w:rsid w:val="0055261F"/>
    <w:rsid w:val="00554C7A"/>
    <w:rsid w:val="00554CC3"/>
    <w:rsid w:val="00554F71"/>
    <w:rsid w:val="005553B4"/>
    <w:rsid w:val="00555465"/>
    <w:rsid w:val="005555E6"/>
    <w:rsid w:val="005562BD"/>
    <w:rsid w:val="00557073"/>
    <w:rsid w:val="005579FF"/>
    <w:rsid w:val="00560C88"/>
    <w:rsid w:val="00561205"/>
    <w:rsid w:val="00562CD7"/>
    <w:rsid w:val="005639AC"/>
    <w:rsid w:val="005639FE"/>
    <w:rsid w:val="00563A2B"/>
    <w:rsid w:val="00564135"/>
    <w:rsid w:val="005648AD"/>
    <w:rsid w:val="005648FC"/>
    <w:rsid w:val="00564C16"/>
    <w:rsid w:val="005654B2"/>
    <w:rsid w:val="00565EC9"/>
    <w:rsid w:val="0056603D"/>
    <w:rsid w:val="00566D8A"/>
    <w:rsid w:val="00567F9D"/>
    <w:rsid w:val="0057052C"/>
    <w:rsid w:val="00571239"/>
    <w:rsid w:val="00571B59"/>
    <w:rsid w:val="00572E8D"/>
    <w:rsid w:val="00572F98"/>
    <w:rsid w:val="0057616C"/>
    <w:rsid w:val="00576B5B"/>
    <w:rsid w:val="00577C2E"/>
    <w:rsid w:val="00580358"/>
    <w:rsid w:val="00581641"/>
    <w:rsid w:val="00582784"/>
    <w:rsid w:val="00584834"/>
    <w:rsid w:val="00584F89"/>
    <w:rsid w:val="00586E9A"/>
    <w:rsid w:val="005871CA"/>
    <w:rsid w:val="005919B5"/>
    <w:rsid w:val="00592A88"/>
    <w:rsid w:val="00592B14"/>
    <w:rsid w:val="00592EEE"/>
    <w:rsid w:val="00593029"/>
    <w:rsid w:val="00593C16"/>
    <w:rsid w:val="00594474"/>
    <w:rsid w:val="005945AE"/>
    <w:rsid w:val="005973C9"/>
    <w:rsid w:val="00597A5E"/>
    <w:rsid w:val="005A17C2"/>
    <w:rsid w:val="005A271E"/>
    <w:rsid w:val="005A279B"/>
    <w:rsid w:val="005A33E9"/>
    <w:rsid w:val="005A43BE"/>
    <w:rsid w:val="005A44FF"/>
    <w:rsid w:val="005A6651"/>
    <w:rsid w:val="005B3364"/>
    <w:rsid w:val="005B5108"/>
    <w:rsid w:val="005B623C"/>
    <w:rsid w:val="005B7953"/>
    <w:rsid w:val="005B7C91"/>
    <w:rsid w:val="005B7E2E"/>
    <w:rsid w:val="005C0DB1"/>
    <w:rsid w:val="005C1251"/>
    <w:rsid w:val="005C1567"/>
    <w:rsid w:val="005C2BED"/>
    <w:rsid w:val="005C6E26"/>
    <w:rsid w:val="005D0FCE"/>
    <w:rsid w:val="005D1719"/>
    <w:rsid w:val="005D345C"/>
    <w:rsid w:val="005D3B49"/>
    <w:rsid w:val="005D428A"/>
    <w:rsid w:val="005D507E"/>
    <w:rsid w:val="005D7C06"/>
    <w:rsid w:val="005E2D9F"/>
    <w:rsid w:val="005E424A"/>
    <w:rsid w:val="005E4E2B"/>
    <w:rsid w:val="005E565E"/>
    <w:rsid w:val="005E5667"/>
    <w:rsid w:val="005F0796"/>
    <w:rsid w:val="005F10D4"/>
    <w:rsid w:val="005F1F5E"/>
    <w:rsid w:val="005F27E4"/>
    <w:rsid w:val="005F3821"/>
    <w:rsid w:val="005F3837"/>
    <w:rsid w:val="005F4AF2"/>
    <w:rsid w:val="005F506C"/>
    <w:rsid w:val="005F5EBB"/>
    <w:rsid w:val="005F6450"/>
    <w:rsid w:val="005F6E5E"/>
    <w:rsid w:val="005F7141"/>
    <w:rsid w:val="0060197D"/>
    <w:rsid w:val="00601E9B"/>
    <w:rsid w:val="006022E9"/>
    <w:rsid w:val="0060286D"/>
    <w:rsid w:val="00604045"/>
    <w:rsid w:val="00607783"/>
    <w:rsid w:val="00610F8A"/>
    <w:rsid w:val="00610FDB"/>
    <w:rsid w:val="00611E92"/>
    <w:rsid w:val="00611F77"/>
    <w:rsid w:val="00612623"/>
    <w:rsid w:val="006130C5"/>
    <w:rsid w:val="00614EA5"/>
    <w:rsid w:val="00620123"/>
    <w:rsid w:val="00620BF0"/>
    <w:rsid w:val="00620FDD"/>
    <w:rsid w:val="00624A41"/>
    <w:rsid w:val="0062636C"/>
    <w:rsid w:val="00626C47"/>
    <w:rsid w:val="00631F28"/>
    <w:rsid w:val="006344EB"/>
    <w:rsid w:val="0063471C"/>
    <w:rsid w:val="00634C75"/>
    <w:rsid w:val="00634E92"/>
    <w:rsid w:val="00636FC5"/>
    <w:rsid w:val="006375B0"/>
    <w:rsid w:val="006401C2"/>
    <w:rsid w:val="006421CA"/>
    <w:rsid w:val="00643007"/>
    <w:rsid w:val="006433C6"/>
    <w:rsid w:val="006436FD"/>
    <w:rsid w:val="00644CBD"/>
    <w:rsid w:val="006471CC"/>
    <w:rsid w:val="00647CC0"/>
    <w:rsid w:val="00650D49"/>
    <w:rsid w:val="00653D18"/>
    <w:rsid w:val="00654326"/>
    <w:rsid w:val="00655770"/>
    <w:rsid w:val="00657753"/>
    <w:rsid w:val="0065797B"/>
    <w:rsid w:val="00660492"/>
    <w:rsid w:val="0066064C"/>
    <w:rsid w:val="00662C12"/>
    <w:rsid w:val="0066426D"/>
    <w:rsid w:val="00664D6D"/>
    <w:rsid w:val="00665878"/>
    <w:rsid w:val="00665CD5"/>
    <w:rsid w:val="00665D87"/>
    <w:rsid w:val="006672EC"/>
    <w:rsid w:val="00667DEB"/>
    <w:rsid w:val="00670B3F"/>
    <w:rsid w:val="00672377"/>
    <w:rsid w:val="006725D8"/>
    <w:rsid w:val="00675489"/>
    <w:rsid w:val="0068086B"/>
    <w:rsid w:val="0068483B"/>
    <w:rsid w:val="00684A41"/>
    <w:rsid w:val="00686272"/>
    <w:rsid w:val="00686A4F"/>
    <w:rsid w:val="006871BB"/>
    <w:rsid w:val="00690370"/>
    <w:rsid w:val="00691413"/>
    <w:rsid w:val="0069164A"/>
    <w:rsid w:val="00692780"/>
    <w:rsid w:val="0069287F"/>
    <w:rsid w:val="0069338F"/>
    <w:rsid w:val="00694242"/>
    <w:rsid w:val="00695029"/>
    <w:rsid w:val="0069511C"/>
    <w:rsid w:val="00697116"/>
    <w:rsid w:val="006977C8"/>
    <w:rsid w:val="006A2BC9"/>
    <w:rsid w:val="006A37C1"/>
    <w:rsid w:val="006A4407"/>
    <w:rsid w:val="006A50A0"/>
    <w:rsid w:val="006A584D"/>
    <w:rsid w:val="006A66F3"/>
    <w:rsid w:val="006A6EF8"/>
    <w:rsid w:val="006B070F"/>
    <w:rsid w:val="006B1361"/>
    <w:rsid w:val="006B5958"/>
    <w:rsid w:val="006B672D"/>
    <w:rsid w:val="006C074D"/>
    <w:rsid w:val="006C1EE4"/>
    <w:rsid w:val="006C3D0C"/>
    <w:rsid w:val="006C41DE"/>
    <w:rsid w:val="006C460C"/>
    <w:rsid w:val="006C518D"/>
    <w:rsid w:val="006C5ACA"/>
    <w:rsid w:val="006C7465"/>
    <w:rsid w:val="006C77B0"/>
    <w:rsid w:val="006C7BF1"/>
    <w:rsid w:val="006D1898"/>
    <w:rsid w:val="006D1BA2"/>
    <w:rsid w:val="006D371C"/>
    <w:rsid w:val="006D3B7C"/>
    <w:rsid w:val="006D4F76"/>
    <w:rsid w:val="006D538C"/>
    <w:rsid w:val="006D5A85"/>
    <w:rsid w:val="006D6352"/>
    <w:rsid w:val="006D6EC8"/>
    <w:rsid w:val="006D75C6"/>
    <w:rsid w:val="006D78C6"/>
    <w:rsid w:val="006E1AD9"/>
    <w:rsid w:val="006E35BA"/>
    <w:rsid w:val="006E3B81"/>
    <w:rsid w:val="006E436B"/>
    <w:rsid w:val="006E54C8"/>
    <w:rsid w:val="006F04FE"/>
    <w:rsid w:val="006F08A9"/>
    <w:rsid w:val="006F0D37"/>
    <w:rsid w:val="006F24DD"/>
    <w:rsid w:val="006F3188"/>
    <w:rsid w:val="006F362B"/>
    <w:rsid w:val="006F3994"/>
    <w:rsid w:val="006F5D29"/>
    <w:rsid w:val="00700859"/>
    <w:rsid w:val="00700C8E"/>
    <w:rsid w:val="007023BE"/>
    <w:rsid w:val="0070395A"/>
    <w:rsid w:val="00703C92"/>
    <w:rsid w:val="0070512F"/>
    <w:rsid w:val="007059DD"/>
    <w:rsid w:val="00707EBA"/>
    <w:rsid w:val="00710250"/>
    <w:rsid w:val="00710389"/>
    <w:rsid w:val="00711286"/>
    <w:rsid w:val="0071671C"/>
    <w:rsid w:val="00716E81"/>
    <w:rsid w:val="007205DC"/>
    <w:rsid w:val="00720DE2"/>
    <w:rsid w:val="007216DA"/>
    <w:rsid w:val="00725479"/>
    <w:rsid w:val="0072597D"/>
    <w:rsid w:val="0072689F"/>
    <w:rsid w:val="007271BA"/>
    <w:rsid w:val="00727C50"/>
    <w:rsid w:val="0073035A"/>
    <w:rsid w:val="007303F5"/>
    <w:rsid w:val="00730A65"/>
    <w:rsid w:val="00731D44"/>
    <w:rsid w:val="0073428D"/>
    <w:rsid w:val="007368DC"/>
    <w:rsid w:val="007405EC"/>
    <w:rsid w:val="00741054"/>
    <w:rsid w:val="00741CEB"/>
    <w:rsid w:val="00744010"/>
    <w:rsid w:val="007524F7"/>
    <w:rsid w:val="00754491"/>
    <w:rsid w:val="00754B35"/>
    <w:rsid w:val="00754DE2"/>
    <w:rsid w:val="0075521A"/>
    <w:rsid w:val="00757CC5"/>
    <w:rsid w:val="00761859"/>
    <w:rsid w:val="0076516A"/>
    <w:rsid w:val="007652C3"/>
    <w:rsid w:val="00765BEF"/>
    <w:rsid w:val="007662D5"/>
    <w:rsid w:val="00766317"/>
    <w:rsid w:val="00767F10"/>
    <w:rsid w:val="007701A9"/>
    <w:rsid w:val="0077077B"/>
    <w:rsid w:val="00770FAD"/>
    <w:rsid w:val="00771427"/>
    <w:rsid w:val="00772903"/>
    <w:rsid w:val="00776F5E"/>
    <w:rsid w:val="00777EBA"/>
    <w:rsid w:val="00780B87"/>
    <w:rsid w:val="00783DE6"/>
    <w:rsid w:val="007847F6"/>
    <w:rsid w:val="0078538F"/>
    <w:rsid w:val="007859AC"/>
    <w:rsid w:val="00786B58"/>
    <w:rsid w:val="00786C50"/>
    <w:rsid w:val="0078708B"/>
    <w:rsid w:val="00790C89"/>
    <w:rsid w:val="00791EB4"/>
    <w:rsid w:val="00793B82"/>
    <w:rsid w:val="0079587F"/>
    <w:rsid w:val="00797232"/>
    <w:rsid w:val="007A1213"/>
    <w:rsid w:val="007A168A"/>
    <w:rsid w:val="007A1B3D"/>
    <w:rsid w:val="007A3F42"/>
    <w:rsid w:val="007B0C36"/>
    <w:rsid w:val="007B13F8"/>
    <w:rsid w:val="007B2BE1"/>
    <w:rsid w:val="007B3FE3"/>
    <w:rsid w:val="007B57B0"/>
    <w:rsid w:val="007B6676"/>
    <w:rsid w:val="007C0DFB"/>
    <w:rsid w:val="007C152E"/>
    <w:rsid w:val="007C15B9"/>
    <w:rsid w:val="007C17D8"/>
    <w:rsid w:val="007C2DD4"/>
    <w:rsid w:val="007C3D00"/>
    <w:rsid w:val="007C4ACC"/>
    <w:rsid w:val="007C53C3"/>
    <w:rsid w:val="007C6B82"/>
    <w:rsid w:val="007C6D89"/>
    <w:rsid w:val="007C74FF"/>
    <w:rsid w:val="007C7716"/>
    <w:rsid w:val="007C77EC"/>
    <w:rsid w:val="007D0D08"/>
    <w:rsid w:val="007D138A"/>
    <w:rsid w:val="007D2C4D"/>
    <w:rsid w:val="007D30FC"/>
    <w:rsid w:val="007D31A0"/>
    <w:rsid w:val="007D5879"/>
    <w:rsid w:val="007D6C4D"/>
    <w:rsid w:val="007D6FBA"/>
    <w:rsid w:val="007E1667"/>
    <w:rsid w:val="007E28DF"/>
    <w:rsid w:val="007E4DB0"/>
    <w:rsid w:val="007E538B"/>
    <w:rsid w:val="007E5F77"/>
    <w:rsid w:val="007F0D4E"/>
    <w:rsid w:val="007F137C"/>
    <w:rsid w:val="007F2874"/>
    <w:rsid w:val="007F3274"/>
    <w:rsid w:val="007F5307"/>
    <w:rsid w:val="007F59F0"/>
    <w:rsid w:val="008001A6"/>
    <w:rsid w:val="0080125C"/>
    <w:rsid w:val="00801D98"/>
    <w:rsid w:val="00802166"/>
    <w:rsid w:val="00803BB0"/>
    <w:rsid w:val="00805350"/>
    <w:rsid w:val="00806969"/>
    <w:rsid w:val="0080758A"/>
    <w:rsid w:val="00807970"/>
    <w:rsid w:val="0081001A"/>
    <w:rsid w:val="00810CB0"/>
    <w:rsid w:val="00812438"/>
    <w:rsid w:val="00813A06"/>
    <w:rsid w:val="00814947"/>
    <w:rsid w:val="00814EC7"/>
    <w:rsid w:val="008157A9"/>
    <w:rsid w:val="00816CA3"/>
    <w:rsid w:val="00817616"/>
    <w:rsid w:val="00817AF8"/>
    <w:rsid w:val="00817DB6"/>
    <w:rsid w:val="008210C9"/>
    <w:rsid w:val="008211DC"/>
    <w:rsid w:val="0082198A"/>
    <w:rsid w:val="008225C2"/>
    <w:rsid w:val="008228BF"/>
    <w:rsid w:val="00825023"/>
    <w:rsid w:val="00826823"/>
    <w:rsid w:val="00826FE0"/>
    <w:rsid w:val="00827490"/>
    <w:rsid w:val="00827786"/>
    <w:rsid w:val="00827B76"/>
    <w:rsid w:val="00830118"/>
    <w:rsid w:val="00831BDB"/>
    <w:rsid w:val="008321AC"/>
    <w:rsid w:val="008337BB"/>
    <w:rsid w:val="00833FFD"/>
    <w:rsid w:val="00834658"/>
    <w:rsid w:val="00834B9C"/>
    <w:rsid w:val="008360E5"/>
    <w:rsid w:val="008378A6"/>
    <w:rsid w:val="00840ACE"/>
    <w:rsid w:val="00842530"/>
    <w:rsid w:val="00845710"/>
    <w:rsid w:val="0084649D"/>
    <w:rsid w:val="00847050"/>
    <w:rsid w:val="0084705B"/>
    <w:rsid w:val="00851767"/>
    <w:rsid w:val="008530DC"/>
    <w:rsid w:val="008558DB"/>
    <w:rsid w:val="0085666B"/>
    <w:rsid w:val="008574A9"/>
    <w:rsid w:val="00857E9A"/>
    <w:rsid w:val="00862691"/>
    <w:rsid w:val="0086483B"/>
    <w:rsid w:val="00865BD2"/>
    <w:rsid w:val="00866FCF"/>
    <w:rsid w:val="008703AB"/>
    <w:rsid w:val="00871079"/>
    <w:rsid w:val="00871474"/>
    <w:rsid w:val="00872447"/>
    <w:rsid w:val="0087400E"/>
    <w:rsid w:val="008755AB"/>
    <w:rsid w:val="00876A25"/>
    <w:rsid w:val="00880FED"/>
    <w:rsid w:val="008827B9"/>
    <w:rsid w:val="00882D98"/>
    <w:rsid w:val="008858FF"/>
    <w:rsid w:val="00886C8E"/>
    <w:rsid w:val="0088729D"/>
    <w:rsid w:val="00887C0D"/>
    <w:rsid w:val="00887C6B"/>
    <w:rsid w:val="00890066"/>
    <w:rsid w:val="00891D8F"/>
    <w:rsid w:val="0089286D"/>
    <w:rsid w:val="00893247"/>
    <w:rsid w:val="008933F8"/>
    <w:rsid w:val="00895768"/>
    <w:rsid w:val="008A3257"/>
    <w:rsid w:val="008A54C8"/>
    <w:rsid w:val="008A5BB4"/>
    <w:rsid w:val="008A6331"/>
    <w:rsid w:val="008A6895"/>
    <w:rsid w:val="008A79B6"/>
    <w:rsid w:val="008B06D8"/>
    <w:rsid w:val="008B2453"/>
    <w:rsid w:val="008B3D26"/>
    <w:rsid w:val="008B51A2"/>
    <w:rsid w:val="008B61B0"/>
    <w:rsid w:val="008B6863"/>
    <w:rsid w:val="008B6FED"/>
    <w:rsid w:val="008C069A"/>
    <w:rsid w:val="008C2D40"/>
    <w:rsid w:val="008C34F4"/>
    <w:rsid w:val="008C3A65"/>
    <w:rsid w:val="008C46EB"/>
    <w:rsid w:val="008C67A1"/>
    <w:rsid w:val="008C6D6D"/>
    <w:rsid w:val="008C70C7"/>
    <w:rsid w:val="008D1622"/>
    <w:rsid w:val="008D4CEF"/>
    <w:rsid w:val="008D65F1"/>
    <w:rsid w:val="008D7207"/>
    <w:rsid w:val="008E0CFD"/>
    <w:rsid w:val="008E1ABB"/>
    <w:rsid w:val="008E1FD7"/>
    <w:rsid w:val="008E433E"/>
    <w:rsid w:val="008E556C"/>
    <w:rsid w:val="008E722E"/>
    <w:rsid w:val="008F2902"/>
    <w:rsid w:val="008F3E87"/>
    <w:rsid w:val="008F4CE0"/>
    <w:rsid w:val="008F4E9F"/>
    <w:rsid w:val="008F5EEA"/>
    <w:rsid w:val="008F6F91"/>
    <w:rsid w:val="008F71E3"/>
    <w:rsid w:val="00900122"/>
    <w:rsid w:val="00900F63"/>
    <w:rsid w:val="009014A2"/>
    <w:rsid w:val="00902B2B"/>
    <w:rsid w:val="00903395"/>
    <w:rsid w:val="00904D33"/>
    <w:rsid w:val="009050F2"/>
    <w:rsid w:val="00905BD9"/>
    <w:rsid w:val="00906D83"/>
    <w:rsid w:val="00907C6D"/>
    <w:rsid w:val="00910989"/>
    <w:rsid w:val="0091183C"/>
    <w:rsid w:val="00913598"/>
    <w:rsid w:val="0091370C"/>
    <w:rsid w:val="00914E32"/>
    <w:rsid w:val="00915797"/>
    <w:rsid w:val="00915A8F"/>
    <w:rsid w:val="00915B61"/>
    <w:rsid w:val="00915C04"/>
    <w:rsid w:val="0091613C"/>
    <w:rsid w:val="009168CA"/>
    <w:rsid w:val="00916A68"/>
    <w:rsid w:val="009203CA"/>
    <w:rsid w:val="00920689"/>
    <w:rsid w:val="00922140"/>
    <w:rsid w:val="00923224"/>
    <w:rsid w:val="009268F5"/>
    <w:rsid w:val="0092698E"/>
    <w:rsid w:val="009273E3"/>
    <w:rsid w:val="009276AD"/>
    <w:rsid w:val="00927751"/>
    <w:rsid w:val="0092780A"/>
    <w:rsid w:val="00932D38"/>
    <w:rsid w:val="00932E27"/>
    <w:rsid w:val="00933283"/>
    <w:rsid w:val="00935A2B"/>
    <w:rsid w:val="00935B91"/>
    <w:rsid w:val="00936938"/>
    <w:rsid w:val="00936DC9"/>
    <w:rsid w:val="009373DD"/>
    <w:rsid w:val="009406C4"/>
    <w:rsid w:val="00941716"/>
    <w:rsid w:val="0094261D"/>
    <w:rsid w:val="009455EA"/>
    <w:rsid w:val="0094595E"/>
    <w:rsid w:val="009462F5"/>
    <w:rsid w:val="009511DD"/>
    <w:rsid w:val="00951C94"/>
    <w:rsid w:val="00951CAF"/>
    <w:rsid w:val="00956D37"/>
    <w:rsid w:val="00957A2B"/>
    <w:rsid w:val="009617E3"/>
    <w:rsid w:val="009633E2"/>
    <w:rsid w:val="0096353F"/>
    <w:rsid w:val="00963859"/>
    <w:rsid w:val="0096507E"/>
    <w:rsid w:val="00965674"/>
    <w:rsid w:val="00965DC7"/>
    <w:rsid w:val="009665BF"/>
    <w:rsid w:val="00966E7C"/>
    <w:rsid w:val="009679DC"/>
    <w:rsid w:val="00967FA8"/>
    <w:rsid w:val="009708FC"/>
    <w:rsid w:val="00970BD8"/>
    <w:rsid w:val="00974630"/>
    <w:rsid w:val="009757A0"/>
    <w:rsid w:val="009800B3"/>
    <w:rsid w:val="00980A58"/>
    <w:rsid w:val="0098127E"/>
    <w:rsid w:val="00981E1A"/>
    <w:rsid w:val="009841E7"/>
    <w:rsid w:val="0098438D"/>
    <w:rsid w:val="00986E64"/>
    <w:rsid w:val="00990B36"/>
    <w:rsid w:val="00992F8C"/>
    <w:rsid w:val="00994F36"/>
    <w:rsid w:val="009950AC"/>
    <w:rsid w:val="0099631A"/>
    <w:rsid w:val="009972A8"/>
    <w:rsid w:val="009A0187"/>
    <w:rsid w:val="009A196F"/>
    <w:rsid w:val="009A1BA2"/>
    <w:rsid w:val="009A2C13"/>
    <w:rsid w:val="009A3764"/>
    <w:rsid w:val="009A712F"/>
    <w:rsid w:val="009A7396"/>
    <w:rsid w:val="009B082D"/>
    <w:rsid w:val="009B0A55"/>
    <w:rsid w:val="009B11AA"/>
    <w:rsid w:val="009B2345"/>
    <w:rsid w:val="009B36DD"/>
    <w:rsid w:val="009B3BA9"/>
    <w:rsid w:val="009B4ECD"/>
    <w:rsid w:val="009B5EE9"/>
    <w:rsid w:val="009B600C"/>
    <w:rsid w:val="009C18BB"/>
    <w:rsid w:val="009C2973"/>
    <w:rsid w:val="009C7252"/>
    <w:rsid w:val="009C7530"/>
    <w:rsid w:val="009D049F"/>
    <w:rsid w:val="009D071F"/>
    <w:rsid w:val="009D4C72"/>
    <w:rsid w:val="009D5140"/>
    <w:rsid w:val="009D5FD4"/>
    <w:rsid w:val="009E1021"/>
    <w:rsid w:val="009E28B3"/>
    <w:rsid w:val="009E344E"/>
    <w:rsid w:val="009E5BF6"/>
    <w:rsid w:val="009E7C16"/>
    <w:rsid w:val="009F005F"/>
    <w:rsid w:val="009F1907"/>
    <w:rsid w:val="009F2C34"/>
    <w:rsid w:val="009F2FB0"/>
    <w:rsid w:val="009F4C26"/>
    <w:rsid w:val="009F624B"/>
    <w:rsid w:val="009F755A"/>
    <w:rsid w:val="00A00CAA"/>
    <w:rsid w:val="00A01E5E"/>
    <w:rsid w:val="00A031F0"/>
    <w:rsid w:val="00A0390B"/>
    <w:rsid w:val="00A0439A"/>
    <w:rsid w:val="00A045BB"/>
    <w:rsid w:val="00A05327"/>
    <w:rsid w:val="00A059FA"/>
    <w:rsid w:val="00A06D5F"/>
    <w:rsid w:val="00A07204"/>
    <w:rsid w:val="00A07FFE"/>
    <w:rsid w:val="00A11088"/>
    <w:rsid w:val="00A11617"/>
    <w:rsid w:val="00A1415F"/>
    <w:rsid w:val="00A21591"/>
    <w:rsid w:val="00A22EB0"/>
    <w:rsid w:val="00A24297"/>
    <w:rsid w:val="00A24488"/>
    <w:rsid w:val="00A253A1"/>
    <w:rsid w:val="00A25E98"/>
    <w:rsid w:val="00A27C9B"/>
    <w:rsid w:val="00A310CD"/>
    <w:rsid w:val="00A31588"/>
    <w:rsid w:val="00A31982"/>
    <w:rsid w:val="00A36D5A"/>
    <w:rsid w:val="00A37AAE"/>
    <w:rsid w:val="00A37C77"/>
    <w:rsid w:val="00A41B89"/>
    <w:rsid w:val="00A42E22"/>
    <w:rsid w:val="00A441EB"/>
    <w:rsid w:val="00A4499B"/>
    <w:rsid w:val="00A44CAF"/>
    <w:rsid w:val="00A45B7F"/>
    <w:rsid w:val="00A46017"/>
    <w:rsid w:val="00A464C0"/>
    <w:rsid w:val="00A4770A"/>
    <w:rsid w:val="00A512B5"/>
    <w:rsid w:val="00A51A04"/>
    <w:rsid w:val="00A52524"/>
    <w:rsid w:val="00A526DD"/>
    <w:rsid w:val="00A52796"/>
    <w:rsid w:val="00A52E3E"/>
    <w:rsid w:val="00A52FCB"/>
    <w:rsid w:val="00A537FD"/>
    <w:rsid w:val="00A53E6B"/>
    <w:rsid w:val="00A606A1"/>
    <w:rsid w:val="00A60944"/>
    <w:rsid w:val="00A6176E"/>
    <w:rsid w:val="00A63C9C"/>
    <w:rsid w:val="00A640CA"/>
    <w:rsid w:val="00A64BB9"/>
    <w:rsid w:val="00A669D4"/>
    <w:rsid w:val="00A66B4F"/>
    <w:rsid w:val="00A72515"/>
    <w:rsid w:val="00A73B95"/>
    <w:rsid w:val="00A73F7F"/>
    <w:rsid w:val="00A74B75"/>
    <w:rsid w:val="00A75630"/>
    <w:rsid w:val="00A758CF"/>
    <w:rsid w:val="00A75BE0"/>
    <w:rsid w:val="00A776E6"/>
    <w:rsid w:val="00A80E92"/>
    <w:rsid w:val="00A81E8A"/>
    <w:rsid w:val="00A83D83"/>
    <w:rsid w:val="00A84F3C"/>
    <w:rsid w:val="00A84FC7"/>
    <w:rsid w:val="00A85078"/>
    <w:rsid w:val="00A911B6"/>
    <w:rsid w:val="00A9239C"/>
    <w:rsid w:val="00A937FF"/>
    <w:rsid w:val="00A93B7B"/>
    <w:rsid w:val="00A95670"/>
    <w:rsid w:val="00A95A15"/>
    <w:rsid w:val="00AA0DB3"/>
    <w:rsid w:val="00AA1876"/>
    <w:rsid w:val="00AA1DAA"/>
    <w:rsid w:val="00AA2C7E"/>
    <w:rsid w:val="00AA4E91"/>
    <w:rsid w:val="00AA5A60"/>
    <w:rsid w:val="00AA7D5A"/>
    <w:rsid w:val="00AA7FC6"/>
    <w:rsid w:val="00AB0181"/>
    <w:rsid w:val="00AB0946"/>
    <w:rsid w:val="00AB1986"/>
    <w:rsid w:val="00AB2145"/>
    <w:rsid w:val="00AB2FA0"/>
    <w:rsid w:val="00AC00B2"/>
    <w:rsid w:val="00AC10F1"/>
    <w:rsid w:val="00AC3E27"/>
    <w:rsid w:val="00AC409A"/>
    <w:rsid w:val="00AC4301"/>
    <w:rsid w:val="00AC701E"/>
    <w:rsid w:val="00AD0CF9"/>
    <w:rsid w:val="00AD0F17"/>
    <w:rsid w:val="00AD2CFA"/>
    <w:rsid w:val="00AD2ED8"/>
    <w:rsid w:val="00AD40F7"/>
    <w:rsid w:val="00AD6348"/>
    <w:rsid w:val="00AD7212"/>
    <w:rsid w:val="00AE064D"/>
    <w:rsid w:val="00AE0709"/>
    <w:rsid w:val="00AE4367"/>
    <w:rsid w:val="00AE4EAC"/>
    <w:rsid w:val="00AE5525"/>
    <w:rsid w:val="00AF5284"/>
    <w:rsid w:val="00AF6C93"/>
    <w:rsid w:val="00AF70DC"/>
    <w:rsid w:val="00AF7976"/>
    <w:rsid w:val="00B03613"/>
    <w:rsid w:val="00B04469"/>
    <w:rsid w:val="00B05491"/>
    <w:rsid w:val="00B06B8C"/>
    <w:rsid w:val="00B104D4"/>
    <w:rsid w:val="00B1157F"/>
    <w:rsid w:val="00B11D77"/>
    <w:rsid w:val="00B123D8"/>
    <w:rsid w:val="00B13B35"/>
    <w:rsid w:val="00B162C0"/>
    <w:rsid w:val="00B176B6"/>
    <w:rsid w:val="00B203CF"/>
    <w:rsid w:val="00B2080A"/>
    <w:rsid w:val="00B26122"/>
    <w:rsid w:val="00B27498"/>
    <w:rsid w:val="00B31046"/>
    <w:rsid w:val="00B32122"/>
    <w:rsid w:val="00B32FB9"/>
    <w:rsid w:val="00B33D30"/>
    <w:rsid w:val="00B34055"/>
    <w:rsid w:val="00B343D8"/>
    <w:rsid w:val="00B348A8"/>
    <w:rsid w:val="00B36892"/>
    <w:rsid w:val="00B37227"/>
    <w:rsid w:val="00B40240"/>
    <w:rsid w:val="00B40661"/>
    <w:rsid w:val="00B418EF"/>
    <w:rsid w:val="00B41FAD"/>
    <w:rsid w:val="00B43F61"/>
    <w:rsid w:val="00B454A5"/>
    <w:rsid w:val="00B457EA"/>
    <w:rsid w:val="00B478D4"/>
    <w:rsid w:val="00B50503"/>
    <w:rsid w:val="00B50B89"/>
    <w:rsid w:val="00B51A76"/>
    <w:rsid w:val="00B52752"/>
    <w:rsid w:val="00B552A2"/>
    <w:rsid w:val="00B55EC0"/>
    <w:rsid w:val="00B56048"/>
    <w:rsid w:val="00B57B1B"/>
    <w:rsid w:val="00B604C0"/>
    <w:rsid w:val="00B6091C"/>
    <w:rsid w:val="00B63D21"/>
    <w:rsid w:val="00B64B3F"/>
    <w:rsid w:val="00B66CFB"/>
    <w:rsid w:val="00B7072D"/>
    <w:rsid w:val="00B737EA"/>
    <w:rsid w:val="00B74A1D"/>
    <w:rsid w:val="00B80787"/>
    <w:rsid w:val="00B82220"/>
    <w:rsid w:val="00B82665"/>
    <w:rsid w:val="00B832B5"/>
    <w:rsid w:val="00B8452C"/>
    <w:rsid w:val="00B85510"/>
    <w:rsid w:val="00B85CAA"/>
    <w:rsid w:val="00B8752F"/>
    <w:rsid w:val="00B90262"/>
    <w:rsid w:val="00B90BE2"/>
    <w:rsid w:val="00B910B6"/>
    <w:rsid w:val="00B92772"/>
    <w:rsid w:val="00B92F3C"/>
    <w:rsid w:val="00B92FB7"/>
    <w:rsid w:val="00B93E46"/>
    <w:rsid w:val="00B946E0"/>
    <w:rsid w:val="00B95504"/>
    <w:rsid w:val="00B96EE3"/>
    <w:rsid w:val="00B97171"/>
    <w:rsid w:val="00BA0653"/>
    <w:rsid w:val="00BA1196"/>
    <w:rsid w:val="00BA2822"/>
    <w:rsid w:val="00BA29A6"/>
    <w:rsid w:val="00BA329C"/>
    <w:rsid w:val="00BA3B01"/>
    <w:rsid w:val="00BA41E8"/>
    <w:rsid w:val="00BA4A59"/>
    <w:rsid w:val="00BA4EC0"/>
    <w:rsid w:val="00BA5665"/>
    <w:rsid w:val="00BA59BB"/>
    <w:rsid w:val="00BA5B5F"/>
    <w:rsid w:val="00BA6282"/>
    <w:rsid w:val="00BA7584"/>
    <w:rsid w:val="00BB380A"/>
    <w:rsid w:val="00BB42FC"/>
    <w:rsid w:val="00BB4B2D"/>
    <w:rsid w:val="00BB4FBE"/>
    <w:rsid w:val="00BC0F59"/>
    <w:rsid w:val="00BC1936"/>
    <w:rsid w:val="00BC1C64"/>
    <w:rsid w:val="00BC1F91"/>
    <w:rsid w:val="00BC3479"/>
    <w:rsid w:val="00BC34A3"/>
    <w:rsid w:val="00BC40FB"/>
    <w:rsid w:val="00BC4D16"/>
    <w:rsid w:val="00BC4D48"/>
    <w:rsid w:val="00BC5D91"/>
    <w:rsid w:val="00BC5E5F"/>
    <w:rsid w:val="00BD00BA"/>
    <w:rsid w:val="00BD0DC9"/>
    <w:rsid w:val="00BD13A7"/>
    <w:rsid w:val="00BD1EEE"/>
    <w:rsid w:val="00BD4531"/>
    <w:rsid w:val="00BD5424"/>
    <w:rsid w:val="00BD5FD4"/>
    <w:rsid w:val="00BD6882"/>
    <w:rsid w:val="00BD6C5F"/>
    <w:rsid w:val="00BD6E3B"/>
    <w:rsid w:val="00BD78E5"/>
    <w:rsid w:val="00BE2018"/>
    <w:rsid w:val="00BE400C"/>
    <w:rsid w:val="00BE41C9"/>
    <w:rsid w:val="00BE5E48"/>
    <w:rsid w:val="00BE7136"/>
    <w:rsid w:val="00BF14B6"/>
    <w:rsid w:val="00BF1D5B"/>
    <w:rsid w:val="00BF2D17"/>
    <w:rsid w:val="00BF416C"/>
    <w:rsid w:val="00BF49E2"/>
    <w:rsid w:val="00BF6A24"/>
    <w:rsid w:val="00C00C77"/>
    <w:rsid w:val="00C00CD1"/>
    <w:rsid w:val="00C03385"/>
    <w:rsid w:val="00C046C7"/>
    <w:rsid w:val="00C053D1"/>
    <w:rsid w:val="00C06386"/>
    <w:rsid w:val="00C067FC"/>
    <w:rsid w:val="00C07EE3"/>
    <w:rsid w:val="00C10081"/>
    <w:rsid w:val="00C108DC"/>
    <w:rsid w:val="00C1461F"/>
    <w:rsid w:val="00C1495C"/>
    <w:rsid w:val="00C14E03"/>
    <w:rsid w:val="00C15C0C"/>
    <w:rsid w:val="00C15DDF"/>
    <w:rsid w:val="00C15FD9"/>
    <w:rsid w:val="00C16B33"/>
    <w:rsid w:val="00C17D6B"/>
    <w:rsid w:val="00C17D70"/>
    <w:rsid w:val="00C229C6"/>
    <w:rsid w:val="00C231D0"/>
    <w:rsid w:val="00C2370A"/>
    <w:rsid w:val="00C23EA0"/>
    <w:rsid w:val="00C2739F"/>
    <w:rsid w:val="00C27939"/>
    <w:rsid w:val="00C3167F"/>
    <w:rsid w:val="00C321F5"/>
    <w:rsid w:val="00C32823"/>
    <w:rsid w:val="00C32B21"/>
    <w:rsid w:val="00C337E5"/>
    <w:rsid w:val="00C341F2"/>
    <w:rsid w:val="00C418D9"/>
    <w:rsid w:val="00C46012"/>
    <w:rsid w:val="00C469A9"/>
    <w:rsid w:val="00C46AB7"/>
    <w:rsid w:val="00C475B6"/>
    <w:rsid w:val="00C47FF0"/>
    <w:rsid w:val="00C50265"/>
    <w:rsid w:val="00C5090D"/>
    <w:rsid w:val="00C517E7"/>
    <w:rsid w:val="00C5215B"/>
    <w:rsid w:val="00C5224D"/>
    <w:rsid w:val="00C5234C"/>
    <w:rsid w:val="00C526A0"/>
    <w:rsid w:val="00C52F2A"/>
    <w:rsid w:val="00C531BB"/>
    <w:rsid w:val="00C537CD"/>
    <w:rsid w:val="00C53926"/>
    <w:rsid w:val="00C54D3D"/>
    <w:rsid w:val="00C55ACE"/>
    <w:rsid w:val="00C55B99"/>
    <w:rsid w:val="00C56C97"/>
    <w:rsid w:val="00C57124"/>
    <w:rsid w:val="00C57217"/>
    <w:rsid w:val="00C577C5"/>
    <w:rsid w:val="00C57923"/>
    <w:rsid w:val="00C63E47"/>
    <w:rsid w:val="00C64AAF"/>
    <w:rsid w:val="00C64B59"/>
    <w:rsid w:val="00C7070F"/>
    <w:rsid w:val="00C70917"/>
    <w:rsid w:val="00C726B2"/>
    <w:rsid w:val="00C72DDA"/>
    <w:rsid w:val="00C73A27"/>
    <w:rsid w:val="00C74588"/>
    <w:rsid w:val="00C8272C"/>
    <w:rsid w:val="00C83139"/>
    <w:rsid w:val="00C853B9"/>
    <w:rsid w:val="00C90C77"/>
    <w:rsid w:val="00C91DFF"/>
    <w:rsid w:val="00C92652"/>
    <w:rsid w:val="00C9283C"/>
    <w:rsid w:val="00C92FD6"/>
    <w:rsid w:val="00C93040"/>
    <w:rsid w:val="00C93522"/>
    <w:rsid w:val="00C93F74"/>
    <w:rsid w:val="00CA06EB"/>
    <w:rsid w:val="00CA189C"/>
    <w:rsid w:val="00CA318D"/>
    <w:rsid w:val="00CA31C6"/>
    <w:rsid w:val="00CA3A4F"/>
    <w:rsid w:val="00CA3C69"/>
    <w:rsid w:val="00CA6E76"/>
    <w:rsid w:val="00CB1695"/>
    <w:rsid w:val="00CB1E5A"/>
    <w:rsid w:val="00CB38D0"/>
    <w:rsid w:val="00CB3D2F"/>
    <w:rsid w:val="00CB5779"/>
    <w:rsid w:val="00CB6514"/>
    <w:rsid w:val="00CB72A1"/>
    <w:rsid w:val="00CB786F"/>
    <w:rsid w:val="00CB79BA"/>
    <w:rsid w:val="00CC0A5C"/>
    <w:rsid w:val="00CC23D5"/>
    <w:rsid w:val="00CC27A9"/>
    <w:rsid w:val="00CC28B1"/>
    <w:rsid w:val="00CC2E6B"/>
    <w:rsid w:val="00CC4F94"/>
    <w:rsid w:val="00CC58F1"/>
    <w:rsid w:val="00CC59E4"/>
    <w:rsid w:val="00CC6C10"/>
    <w:rsid w:val="00CC776E"/>
    <w:rsid w:val="00CC7D9A"/>
    <w:rsid w:val="00CD0B7C"/>
    <w:rsid w:val="00CD0C9E"/>
    <w:rsid w:val="00CD2772"/>
    <w:rsid w:val="00CD485E"/>
    <w:rsid w:val="00CD6889"/>
    <w:rsid w:val="00CD6B99"/>
    <w:rsid w:val="00CE018E"/>
    <w:rsid w:val="00CE0900"/>
    <w:rsid w:val="00CE2AFB"/>
    <w:rsid w:val="00CE2E79"/>
    <w:rsid w:val="00CE375C"/>
    <w:rsid w:val="00CE3CAC"/>
    <w:rsid w:val="00CE3F8B"/>
    <w:rsid w:val="00CE52F1"/>
    <w:rsid w:val="00CE5A34"/>
    <w:rsid w:val="00CE5B8A"/>
    <w:rsid w:val="00CF1AA3"/>
    <w:rsid w:val="00CF2824"/>
    <w:rsid w:val="00CF486C"/>
    <w:rsid w:val="00CF4C7A"/>
    <w:rsid w:val="00CF4D0A"/>
    <w:rsid w:val="00CF6487"/>
    <w:rsid w:val="00CF68E9"/>
    <w:rsid w:val="00CF692F"/>
    <w:rsid w:val="00CF7201"/>
    <w:rsid w:val="00CF7F92"/>
    <w:rsid w:val="00D005B0"/>
    <w:rsid w:val="00D025E2"/>
    <w:rsid w:val="00D0315B"/>
    <w:rsid w:val="00D04226"/>
    <w:rsid w:val="00D06015"/>
    <w:rsid w:val="00D06BB9"/>
    <w:rsid w:val="00D06CCA"/>
    <w:rsid w:val="00D1099B"/>
    <w:rsid w:val="00D12022"/>
    <w:rsid w:val="00D13349"/>
    <w:rsid w:val="00D15A59"/>
    <w:rsid w:val="00D17A85"/>
    <w:rsid w:val="00D2044D"/>
    <w:rsid w:val="00D222F8"/>
    <w:rsid w:val="00D23379"/>
    <w:rsid w:val="00D23E4E"/>
    <w:rsid w:val="00D250DE"/>
    <w:rsid w:val="00D25ABE"/>
    <w:rsid w:val="00D26029"/>
    <w:rsid w:val="00D2670F"/>
    <w:rsid w:val="00D3006F"/>
    <w:rsid w:val="00D3054C"/>
    <w:rsid w:val="00D30B3A"/>
    <w:rsid w:val="00D30EB1"/>
    <w:rsid w:val="00D31264"/>
    <w:rsid w:val="00D33844"/>
    <w:rsid w:val="00D33EA2"/>
    <w:rsid w:val="00D34A1F"/>
    <w:rsid w:val="00D34D5C"/>
    <w:rsid w:val="00D35121"/>
    <w:rsid w:val="00D379DB"/>
    <w:rsid w:val="00D408C5"/>
    <w:rsid w:val="00D40B6B"/>
    <w:rsid w:val="00D41048"/>
    <w:rsid w:val="00D43BC7"/>
    <w:rsid w:val="00D44AC4"/>
    <w:rsid w:val="00D4559E"/>
    <w:rsid w:val="00D45777"/>
    <w:rsid w:val="00D46160"/>
    <w:rsid w:val="00D47333"/>
    <w:rsid w:val="00D47B4D"/>
    <w:rsid w:val="00D50812"/>
    <w:rsid w:val="00D522E6"/>
    <w:rsid w:val="00D52D3E"/>
    <w:rsid w:val="00D547D4"/>
    <w:rsid w:val="00D54D13"/>
    <w:rsid w:val="00D555BA"/>
    <w:rsid w:val="00D55E25"/>
    <w:rsid w:val="00D57717"/>
    <w:rsid w:val="00D60936"/>
    <w:rsid w:val="00D626BC"/>
    <w:rsid w:val="00D64F3E"/>
    <w:rsid w:val="00D67666"/>
    <w:rsid w:val="00D717F5"/>
    <w:rsid w:val="00D73211"/>
    <w:rsid w:val="00D73A95"/>
    <w:rsid w:val="00D740C8"/>
    <w:rsid w:val="00D764B8"/>
    <w:rsid w:val="00D765B0"/>
    <w:rsid w:val="00D77AC0"/>
    <w:rsid w:val="00D77C1B"/>
    <w:rsid w:val="00D80966"/>
    <w:rsid w:val="00D80FEB"/>
    <w:rsid w:val="00D82680"/>
    <w:rsid w:val="00D8301E"/>
    <w:rsid w:val="00D84795"/>
    <w:rsid w:val="00D8481D"/>
    <w:rsid w:val="00D84972"/>
    <w:rsid w:val="00D84C80"/>
    <w:rsid w:val="00D85895"/>
    <w:rsid w:val="00D90B2E"/>
    <w:rsid w:val="00D94582"/>
    <w:rsid w:val="00D94896"/>
    <w:rsid w:val="00D95FD6"/>
    <w:rsid w:val="00D9645E"/>
    <w:rsid w:val="00D97F26"/>
    <w:rsid w:val="00DA1908"/>
    <w:rsid w:val="00DA1B86"/>
    <w:rsid w:val="00DA2CC0"/>
    <w:rsid w:val="00DA3DCF"/>
    <w:rsid w:val="00DA5A29"/>
    <w:rsid w:val="00DA61D4"/>
    <w:rsid w:val="00DA6680"/>
    <w:rsid w:val="00DB0EB0"/>
    <w:rsid w:val="00DB2E6E"/>
    <w:rsid w:val="00DB306B"/>
    <w:rsid w:val="00DB4C55"/>
    <w:rsid w:val="00DB4D82"/>
    <w:rsid w:val="00DB7160"/>
    <w:rsid w:val="00DC196F"/>
    <w:rsid w:val="00DC5DCA"/>
    <w:rsid w:val="00DC6320"/>
    <w:rsid w:val="00DC7036"/>
    <w:rsid w:val="00DC7424"/>
    <w:rsid w:val="00DC7B93"/>
    <w:rsid w:val="00DD0CBC"/>
    <w:rsid w:val="00DD1205"/>
    <w:rsid w:val="00DD2D1D"/>
    <w:rsid w:val="00DD2E1D"/>
    <w:rsid w:val="00DD3619"/>
    <w:rsid w:val="00DD3CEC"/>
    <w:rsid w:val="00DD4793"/>
    <w:rsid w:val="00DD5B14"/>
    <w:rsid w:val="00DD7C80"/>
    <w:rsid w:val="00DE09DD"/>
    <w:rsid w:val="00DE0F56"/>
    <w:rsid w:val="00DE1DD2"/>
    <w:rsid w:val="00DE2095"/>
    <w:rsid w:val="00DE3003"/>
    <w:rsid w:val="00DE345B"/>
    <w:rsid w:val="00DE4C3B"/>
    <w:rsid w:val="00DE60BB"/>
    <w:rsid w:val="00DE6B70"/>
    <w:rsid w:val="00DE7176"/>
    <w:rsid w:val="00DF13C4"/>
    <w:rsid w:val="00DF1F0D"/>
    <w:rsid w:val="00DF372C"/>
    <w:rsid w:val="00DF593D"/>
    <w:rsid w:val="00DF6849"/>
    <w:rsid w:val="00E00205"/>
    <w:rsid w:val="00E07FBE"/>
    <w:rsid w:val="00E100DF"/>
    <w:rsid w:val="00E12776"/>
    <w:rsid w:val="00E13D90"/>
    <w:rsid w:val="00E14F34"/>
    <w:rsid w:val="00E16169"/>
    <w:rsid w:val="00E169E6"/>
    <w:rsid w:val="00E2246A"/>
    <w:rsid w:val="00E228E7"/>
    <w:rsid w:val="00E25AAA"/>
    <w:rsid w:val="00E25EAD"/>
    <w:rsid w:val="00E26D42"/>
    <w:rsid w:val="00E27423"/>
    <w:rsid w:val="00E27BF6"/>
    <w:rsid w:val="00E3088C"/>
    <w:rsid w:val="00E30CB0"/>
    <w:rsid w:val="00E32336"/>
    <w:rsid w:val="00E328BD"/>
    <w:rsid w:val="00E32DBD"/>
    <w:rsid w:val="00E332F9"/>
    <w:rsid w:val="00E337D4"/>
    <w:rsid w:val="00E337FD"/>
    <w:rsid w:val="00E35EB8"/>
    <w:rsid w:val="00E35F91"/>
    <w:rsid w:val="00E36570"/>
    <w:rsid w:val="00E37B99"/>
    <w:rsid w:val="00E40724"/>
    <w:rsid w:val="00E40B5D"/>
    <w:rsid w:val="00E40E84"/>
    <w:rsid w:val="00E411FE"/>
    <w:rsid w:val="00E413DD"/>
    <w:rsid w:val="00E41548"/>
    <w:rsid w:val="00E42FBB"/>
    <w:rsid w:val="00E44EA0"/>
    <w:rsid w:val="00E465A6"/>
    <w:rsid w:val="00E471A2"/>
    <w:rsid w:val="00E50E51"/>
    <w:rsid w:val="00E5106C"/>
    <w:rsid w:val="00E52E85"/>
    <w:rsid w:val="00E5351B"/>
    <w:rsid w:val="00E54D38"/>
    <w:rsid w:val="00E54ED9"/>
    <w:rsid w:val="00E55164"/>
    <w:rsid w:val="00E55C79"/>
    <w:rsid w:val="00E5657F"/>
    <w:rsid w:val="00E57DDC"/>
    <w:rsid w:val="00E60373"/>
    <w:rsid w:val="00E60F7C"/>
    <w:rsid w:val="00E62CDE"/>
    <w:rsid w:val="00E632EE"/>
    <w:rsid w:val="00E6416E"/>
    <w:rsid w:val="00E654FE"/>
    <w:rsid w:val="00E65C82"/>
    <w:rsid w:val="00E6781C"/>
    <w:rsid w:val="00E7050A"/>
    <w:rsid w:val="00E707F2"/>
    <w:rsid w:val="00E71A68"/>
    <w:rsid w:val="00E71FC8"/>
    <w:rsid w:val="00E7305D"/>
    <w:rsid w:val="00E73112"/>
    <w:rsid w:val="00E734CC"/>
    <w:rsid w:val="00E73D48"/>
    <w:rsid w:val="00E75452"/>
    <w:rsid w:val="00E757AC"/>
    <w:rsid w:val="00E82024"/>
    <w:rsid w:val="00E82952"/>
    <w:rsid w:val="00E835B1"/>
    <w:rsid w:val="00E83E2B"/>
    <w:rsid w:val="00E8412C"/>
    <w:rsid w:val="00E86489"/>
    <w:rsid w:val="00E90692"/>
    <w:rsid w:val="00E90B06"/>
    <w:rsid w:val="00E91D10"/>
    <w:rsid w:val="00E91FC2"/>
    <w:rsid w:val="00E92D59"/>
    <w:rsid w:val="00E934E0"/>
    <w:rsid w:val="00E936E2"/>
    <w:rsid w:val="00E93798"/>
    <w:rsid w:val="00E9541A"/>
    <w:rsid w:val="00E96355"/>
    <w:rsid w:val="00EA00CB"/>
    <w:rsid w:val="00EA052F"/>
    <w:rsid w:val="00EA0D36"/>
    <w:rsid w:val="00EA11A0"/>
    <w:rsid w:val="00EA1883"/>
    <w:rsid w:val="00EA2C0F"/>
    <w:rsid w:val="00EA40B5"/>
    <w:rsid w:val="00EA6330"/>
    <w:rsid w:val="00EB03CE"/>
    <w:rsid w:val="00EB1033"/>
    <w:rsid w:val="00EB2CAB"/>
    <w:rsid w:val="00EB52E2"/>
    <w:rsid w:val="00EB5CF3"/>
    <w:rsid w:val="00EB756F"/>
    <w:rsid w:val="00EB7C8F"/>
    <w:rsid w:val="00EB7E57"/>
    <w:rsid w:val="00EC06EE"/>
    <w:rsid w:val="00EC0DFD"/>
    <w:rsid w:val="00EC267F"/>
    <w:rsid w:val="00EC5097"/>
    <w:rsid w:val="00ED17CC"/>
    <w:rsid w:val="00ED3E9B"/>
    <w:rsid w:val="00EE0A74"/>
    <w:rsid w:val="00EE0D40"/>
    <w:rsid w:val="00EE2FBF"/>
    <w:rsid w:val="00EE368E"/>
    <w:rsid w:val="00EE4CC2"/>
    <w:rsid w:val="00EE6BE3"/>
    <w:rsid w:val="00EE7923"/>
    <w:rsid w:val="00EE7A10"/>
    <w:rsid w:val="00EE7AEA"/>
    <w:rsid w:val="00EF1C29"/>
    <w:rsid w:val="00EF4C35"/>
    <w:rsid w:val="00EF7784"/>
    <w:rsid w:val="00F00038"/>
    <w:rsid w:val="00F000D8"/>
    <w:rsid w:val="00F0127D"/>
    <w:rsid w:val="00F0152F"/>
    <w:rsid w:val="00F015C6"/>
    <w:rsid w:val="00F030A0"/>
    <w:rsid w:val="00F04553"/>
    <w:rsid w:val="00F046DE"/>
    <w:rsid w:val="00F04BE1"/>
    <w:rsid w:val="00F0625E"/>
    <w:rsid w:val="00F064A8"/>
    <w:rsid w:val="00F064D8"/>
    <w:rsid w:val="00F1170C"/>
    <w:rsid w:val="00F12B03"/>
    <w:rsid w:val="00F131EE"/>
    <w:rsid w:val="00F137E5"/>
    <w:rsid w:val="00F150B8"/>
    <w:rsid w:val="00F151B2"/>
    <w:rsid w:val="00F2422A"/>
    <w:rsid w:val="00F24CF7"/>
    <w:rsid w:val="00F25867"/>
    <w:rsid w:val="00F25A39"/>
    <w:rsid w:val="00F26482"/>
    <w:rsid w:val="00F27C1B"/>
    <w:rsid w:val="00F30B8D"/>
    <w:rsid w:val="00F30C03"/>
    <w:rsid w:val="00F31541"/>
    <w:rsid w:val="00F328D8"/>
    <w:rsid w:val="00F34193"/>
    <w:rsid w:val="00F3421A"/>
    <w:rsid w:val="00F35791"/>
    <w:rsid w:val="00F35AAA"/>
    <w:rsid w:val="00F35CA2"/>
    <w:rsid w:val="00F379EA"/>
    <w:rsid w:val="00F435E7"/>
    <w:rsid w:val="00F447B0"/>
    <w:rsid w:val="00F45F93"/>
    <w:rsid w:val="00F47C68"/>
    <w:rsid w:val="00F507CF"/>
    <w:rsid w:val="00F51EA4"/>
    <w:rsid w:val="00F5212D"/>
    <w:rsid w:val="00F522B3"/>
    <w:rsid w:val="00F537FB"/>
    <w:rsid w:val="00F53C1B"/>
    <w:rsid w:val="00F53EBA"/>
    <w:rsid w:val="00F56DD6"/>
    <w:rsid w:val="00F57BE2"/>
    <w:rsid w:val="00F6177B"/>
    <w:rsid w:val="00F632B2"/>
    <w:rsid w:val="00F63AA9"/>
    <w:rsid w:val="00F67E1B"/>
    <w:rsid w:val="00F70629"/>
    <w:rsid w:val="00F72294"/>
    <w:rsid w:val="00F726EF"/>
    <w:rsid w:val="00F73756"/>
    <w:rsid w:val="00F74D64"/>
    <w:rsid w:val="00F751A0"/>
    <w:rsid w:val="00F761D6"/>
    <w:rsid w:val="00F7691C"/>
    <w:rsid w:val="00F76B4F"/>
    <w:rsid w:val="00F8133E"/>
    <w:rsid w:val="00F8262D"/>
    <w:rsid w:val="00F84A31"/>
    <w:rsid w:val="00F85F6B"/>
    <w:rsid w:val="00F86F38"/>
    <w:rsid w:val="00F87AB8"/>
    <w:rsid w:val="00F900F7"/>
    <w:rsid w:val="00F91D12"/>
    <w:rsid w:val="00F93824"/>
    <w:rsid w:val="00F97209"/>
    <w:rsid w:val="00F97793"/>
    <w:rsid w:val="00FA019D"/>
    <w:rsid w:val="00FA08B5"/>
    <w:rsid w:val="00FA0FC1"/>
    <w:rsid w:val="00FA3A37"/>
    <w:rsid w:val="00FA4402"/>
    <w:rsid w:val="00FA4432"/>
    <w:rsid w:val="00FA4BCF"/>
    <w:rsid w:val="00FA5F72"/>
    <w:rsid w:val="00FB0D13"/>
    <w:rsid w:val="00FB3ECE"/>
    <w:rsid w:val="00FB6212"/>
    <w:rsid w:val="00FC00CC"/>
    <w:rsid w:val="00FC1991"/>
    <w:rsid w:val="00FC1EAD"/>
    <w:rsid w:val="00FC2C49"/>
    <w:rsid w:val="00FC64D0"/>
    <w:rsid w:val="00FC6DB2"/>
    <w:rsid w:val="00FC6FF8"/>
    <w:rsid w:val="00FC7ADD"/>
    <w:rsid w:val="00FC7C43"/>
    <w:rsid w:val="00FD1541"/>
    <w:rsid w:val="00FD2D23"/>
    <w:rsid w:val="00FD3AAC"/>
    <w:rsid w:val="00FD3BCD"/>
    <w:rsid w:val="00FD3F26"/>
    <w:rsid w:val="00FD495B"/>
    <w:rsid w:val="00FE0239"/>
    <w:rsid w:val="00FE3205"/>
    <w:rsid w:val="00FE3B17"/>
    <w:rsid w:val="00FE4D4D"/>
    <w:rsid w:val="00FE5120"/>
    <w:rsid w:val="00FE6914"/>
    <w:rsid w:val="00FF1D0A"/>
    <w:rsid w:val="00FF264B"/>
    <w:rsid w:val="00FF4CAE"/>
    <w:rsid w:val="00FF4CD1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5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D7207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Nadpis1">
    <w:name w:val="heading 1"/>
    <w:next w:val="Normln"/>
    <w:link w:val="Nadpis1Char"/>
    <w:pPr>
      <w:keepNext/>
      <w:outlineLvl w:val="0"/>
    </w:pPr>
    <w:rPr>
      <w:rFonts w:ascii="Courier New" w:eastAsia="Courier New" w:hAnsi="Courier New" w:cs="Courier New"/>
      <w:b/>
      <w:bCs/>
      <w:color w:val="000000"/>
      <w:sz w:val="16"/>
      <w:szCs w:val="16"/>
      <w:u w:val="single" w:color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2F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Style2">
    <w:name w:val="Style2"/>
    <w:pPr>
      <w:widowControl w:val="0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tylpravidel">
    <w:name w:val="Styl pravidel"/>
    <w:pPr>
      <w:spacing w:before="240"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Importovanstyl1"/>
    <w:pPr>
      <w:numPr>
        <w:numId w:val="1"/>
      </w:numPr>
    </w:pPr>
  </w:style>
  <w:style w:type="numbering" w:customStyle="1" w:styleId="Importovanstyl1">
    <w:name w:val="Importovaný styl 1"/>
  </w:style>
  <w:style w:type="paragraph" w:customStyle="1" w:styleId="Styl1">
    <w:name w:val="Styl1"/>
    <w:rPr>
      <w:rFonts w:eastAsia="Times New Roman"/>
      <w:color w:val="000000"/>
      <w:sz w:val="24"/>
      <w:szCs w:val="24"/>
      <w:u w:color="000000"/>
    </w:rPr>
  </w:style>
  <w:style w:type="numbering" w:customStyle="1" w:styleId="List1">
    <w:name w:val="List 1"/>
    <w:basedOn w:val="Importovanstyl2"/>
    <w:pPr>
      <w:numPr>
        <w:numId w:val="2"/>
      </w:numPr>
    </w:pPr>
  </w:style>
  <w:style w:type="numbering" w:customStyle="1" w:styleId="Importovanstyl2">
    <w:name w:val="Importovaný styl 2"/>
  </w:style>
  <w:style w:type="numbering" w:customStyle="1" w:styleId="Seznam21">
    <w:name w:val="Seznam 21"/>
    <w:basedOn w:val="Importovanstyl3"/>
    <w:pPr>
      <w:numPr>
        <w:numId w:val="30"/>
      </w:numPr>
    </w:pPr>
  </w:style>
  <w:style w:type="numbering" w:customStyle="1" w:styleId="Importovanstyl3">
    <w:name w:val="Importovaný styl 3"/>
  </w:style>
  <w:style w:type="numbering" w:customStyle="1" w:styleId="Seznam31">
    <w:name w:val="Seznam 31"/>
    <w:basedOn w:val="Importovanstyl4"/>
    <w:pPr>
      <w:numPr>
        <w:numId w:val="4"/>
      </w:numPr>
    </w:pPr>
  </w:style>
  <w:style w:type="numbering" w:customStyle="1" w:styleId="Importovanstyl4">
    <w:name w:val="Importovaný styl 4"/>
  </w:style>
  <w:style w:type="numbering" w:customStyle="1" w:styleId="Seznam41">
    <w:name w:val="Seznam 41"/>
    <w:basedOn w:val="Importovanstyl5"/>
    <w:pPr>
      <w:numPr>
        <w:numId w:val="37"/>
      </w:numPr>
    </w:pPr>
  </w:style>
  <w:style w:type="numbering" w:customStyle="1" w:styleId="Importovanstyl5">
    <w:name w:val="Importovaný styl 5"/>
  </w:style>
  <w:style w:type="numbering" w:customStyle="1" w:styleId="Seznam51">
    <w:name w:val="Seznam 51"/>
    <w:basedOn w:val="Importovanstyl6"/>
    <w:pPr>
      <w:numPr>
        <w:numId w:val="6"/>
      </w:numPr>
    </w:pPr>
  </w:style>
  <w:style w:type="numbering" w:customStyle="1" w:styleId="Importovanstyl6">
    <w:name w:val="Importovaný styl 6"/>
  </w:style>
  <w:style w:type="numbering" w:customStyle="1" w:styleId="List6">
    <w:name w:val="List 6"/>
    <w:basedOn w:val="Importovanstyl6"/>
    <w:pPr>
      <w:numPr>
        <w:numId w:val="7"/>
      </w:numPr>
    </w:pPr>
  </w:style>
  <w:style w:type="numbering" w:customStyle="1" w:styleId="List7">
    <w:name w:val="List 7"/>
    <w:basedOn w:val="Importovanstyl6"/>
    <w:pPr>
      <w:numPr>
        <w:numId w:val="8"/>
      </w:numPr>
    </w:pPr>
  </w:style>
  <w:style w:type="numbering" w:customStyle="1" w:styleId="List8">
    <w:name w:val="List 8"/>
    <w:basedOn w:val="Importovanstyl7"/>
    <w:pPr>
      <w:numPr>
        <w:numId w:val="9"/>
      </w:numPr>
    </w:pPr>
  </w:style>
  <w:style w:type="numbering" w:customStyle="1" w:styleId="Importovanstyl7">
    <w:name w:val="Importovaný styl 7"/>
  </w:style>
  <w:style w:type="numbering" w:customStyle="1" w:styleId="List9">
    <w:name w:val="List 9"/>
    <w:basedOn w:val="Importovanstyl7"/>
    <w:pPr>
      <w:numPr>
        <w:numId w:val="10"/>
      </w:numPr>
    </w:pPr>
  </w:style>
  <w:style w:type="numbering" w:customStyle="1" w:styleId="List10">
    <w:name w:val="List 10"/>
    <w:basedOn w:val="Importovanstyl8"/>
    <w:pPr>
      <w:numPr>
        <w:numId w:val="11"/>
      </w:numPr>
    </w:pPr>
  </w:style>
  <w:style w:type="numbering" w:customStyle="1" w:styleId="Importovanstyl8">
    <w:name w:val="Importovaný styl 8"/>
  </w:style>
  <w:style w:type="numbering" w:customStyle="1" w:styleId="List11">
    <w:name w:val="List 11"/>
    <w:basedOn w:val="Importovanstyl9"/>
    <w:pPr>
      <w:numPr>
        <w:numId w:val="39"/>
      </w:numPr>
    </w:pPr>
  </w:style>
  <w:style w:type="numbering" w:customStyle="1" w:styleId="Importovanstyl9">
    <w:name w:val="Importovaný styl 9"/>
  </w:style>
  <w:style w:type="paragraph" w:styleId="Zkladntext">
    <w:name w:val="Body Text"/>
    <w:pPr>
      <w:spacing w:after="120"/>
    </w:pPr>
    <w:rPr>
      <w:rFonts w:ascii="Courier New" w:eastAsia="Courier New" w:hAnsi="Courier New" w:cs="Courier New"/>
      <w:color w:val="000000"/>
      <w:sz w:val="16"/>
      <w:szCs w:val="16"/>
      <w:u w:color="000000"/>
    </w:rPr>
  </w:style>
  <w:style w:type="numbering" w:customStyle="1" w:styleId="List12">
    <w:name w:val="List 12"/>
    <w:basedOn w:val="Importovanstyl5"/>
    <w:pPr>
      <w:numPr>
        <w:numId w:val="13"/>
      </w:numPr>
    </w:pPr>
  </w:style>
  <w:style w:type="numbering" w:customStyle="1" w:styleId="List13">
    <w:name w:val="List 13"/>
    <w:basedOn w:val="Importovanstyl9"/>
    <w:pPr>
      <w:numPr>
        <w:numId w:val="14"/>
      </w:numPr>
    </w:pPr>
  </w:style>
  <w:style w:type="numbering" w:customStyle="1" w:styleId="List14">
    <w:name w:val="List 14"/>
    <w:basedOn w:val="Importovanstyl10"/>
    <w:pPr>
      <w:numPr>
        <w:numId w:val="15"/>
      </w:numPr>
    </w:pPr>
  </w:style>
  <w:style w:type="numbering" w:customStyle="1" w:styleId="Importovanstyl10">
    <w:name w:val="Importovaný styl 10"/>
  </w:style>
  <w:style w:type="paragraph" w:customStyle="1" w:styleId="SBSSmlouva">
    <w:name w:val="SBS Smlouva"/>
    <w:pPr>
      <w:tabs>
        <w:tab w:val="left" w:pos="851"/>
      </w:tabs>
      <w:spacing w:before="120"/>
      <w:ind w:left="851" w:hanging="851"/>
    </w:pPr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List15">
    <w:name w:val="List 15"/>
    <w:basedOn w:val="Importovanstyl12"/>
    <w:pPr>
      <w:numPr>
        <w:numId w:val="18"/>
      </w:numPr>
    </w:pPr>
  </w:style>
  <w:style w:type="numbering" w:customStyle="1" w:styleId="Importovanstyl12">
    <w:name w:val="Importovaný styl 12"/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648BCB"/>
      <w:sz w:val="20"/>
      <w:szCs w:val="20"/>
      <w:u w:val="single" w:color="648BCB"/>
    </w:rPr>
  </w:style>
  <w:style w:type="numbering" w:customStyle="1" w:styleId="List16">
    <w:name w:val="List 16"/>
    <w:basedOn w:val="Importovanstyl12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3619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619"/>
    <w:rPr>
      <w:rFonts w:ascii="Tahoma" w:eastAsia="Courier New" w:hAnsi="Tahoma" w:cs="Tahoma"/>
      <w:color w:val="000000"/>
      <w:sz w:val="16"/>
      <w:szCs w:val="16"/>
      <w:u w:color="000000"/>
    </w:rPr>
  </w:style>
  <w:style w:type="character" w:styleId="Odkaznakoment">
    <w:name w:val="annotation reference"/>
    <w:basedOn w:val="Standardnpsmoodstavce"/>
    <w:uiPriority w:val="99"/>
    <w:unhideWhenUsed/>
    <w:rsid w:val="000A21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A21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213C"/>
    <w:rPr>
      <w:rFonts w:ascii="Courier New" w:eastAsia="Courier New" w:hAnsi="Courier New" w:cs="Courier New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21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213C"/>
    <w:rPr>
      <w:rFonts w:ascii="Courier New" w:eastAsia="Courier New" w:hAnsi="Courier New" w:cs="Courier New"/>
      <w:b/>
      <w:bCs/>
      <w:color w:val="000000"/>
      <w:u w:color="000000"/>
    </w:rPr>
  </w:style>
  <w:style w:type="paragraph" w:styleId="Bezmezer">
    <w:name w:val="No Spacing"/>
    <w:uiPriority w:val="1"/>
    <w:qFormat/>
    <w:rsid w:val="00920689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Zhlav">
    <w:name w:val="header"/>
    <w:basedOn w:val="Normln"/>
    <w:link w:val="ZhlavChar"/>
    <w:uiPriority w:val="99"/>
    <w:unhideWhenUsed/>
    <w:rsid w:val="000018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1829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Zpat">
    <w:name w:val="footer"/>
    <w:basedOn w:val="Normln"/>
    <w:link w:val="ZpatChar"/>
    <w:uiPriority w:val="99"/>
    <w:unhideWhenUsed/>
    <w:rsid w:val="000018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1829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963859"/>
    <w:pPr>
      <w:ind w:left="720"/>
      <w:contextualSpacing/>
    </w:pPr>
  </w:style>
  <w:style w:type="paragraph" w:customStyle="1" w:styleId="Barevnseznamzvraznn11">
    <w:name w:val="Barevný seznam – zvýraznění 11"/>
    <w:basedOn w:val="Normln"/>
    <w:uiPriority w:val="34"/>
    <w:qFormat/>
    <w:rsid w:val="00E42F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2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Revize">
    <w:name w:val="Revision"/>
    <w:hidden/>
    <w:uiPriority w:val="99"/>
    <w:semiHidden/>
    <w:rsid w:val="00563A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customStyle="1" w:styleId="VZP2-odstavec">
    <w:name w:val="VZP 2 - odstavec"/>
    <w:basedOn w:val="Zkladntext"/>
    <w:link w:val="VZP2-odstavecChar"/>
    <w:qFormat/>
    <w:rsid w:val="004F0AF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720"/>
      </w:tabs>
      <w:suppressAutoHyphens/>
      <w:ind w:left="720" w:hanging="360"/>
      <w:jc w:val="both"/>
    </w:pPr>
    <w:rPr>
      <w:rFonts w:ascii="Times New Roman" w:eastAsia="MS Mincho" w:hAnsi="Times New Roman" w:cs="Times New Roman"/>
      <w:color w:val="auto"/>
      <w:sz w:val="24"/>
      <w:szCs w:val="24"/>
      <w:bdr w:val="none" w:sz="0" w:space="0" w:color="auto"/>
      <w:lang w:val="en-GB" w:eastAsia="en-US"/>
    </w:rPr>
  </w:style>
  <w:style w:type="character" w:customStyle="1" w:styleId="VZP2-odstavecChar">
    <w:name w:val="VZP 2 - odstavec Char"/>
    <w:basedOn w:val="Standardnpsmoodstavce"/>
    <w:link w:val="VZP2-odstavec"/>
    <w:rsid w:val="004F0AFE"/>
    <w:rPr>
      <w:rFonts w:eastAsia="MS Mincho"/>
      <w:sz w:val="24"/>
      <w:szCs w:val="24"/>
      <w:bdr w:val="none" w:sz="0" w:space="0" w:color="auto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640A9"/>
    <w:pPr>
      <w:spacing w:after="120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640A9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customStyle="1" w:styleId="SSlnek">
    <w:name w:val="SS_Článek"/>
    <w:basedOn w:val="Normln"/>
    <w:next w:val="Normln"/>
    <w:qFormat/>
    <w:rsid w:val="005B7953"/>
    <w:pPr>
      <w:keepNext/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/>
      <w:jc w:val="center"/>
    </w:pPr>
    <w:rPr>
      <w:rFonts w:ascii="Verdana" w:eastAsia="Calibri" w:hAnsi="Verdana" w:cs="Times New Roman"/>
      <w:b/>
      <w:color w:val="auto"/>
      <w:sz w:val="28"/>
      <w:szCs w:val="28"/>
      <w:bdr w:val="none" w:sz="0" w:space="0" w:color="auto"/>
      <w:lang w:eastAsia="en-US"/>
    </w:rPr>
  </w:style>
  <w:style w:type="paragraph" w:customStyle="1" w:styleId="SSOdstavec">
    <w:name w:val="SS_Odstavec"/>
    <w:basedOn w:val="Normln"/>
    <w:qFormat/>
    <w:rsid w:val="005B7953"/>
    <w:pPr>
      <w:numPr>
        <w:ilvl w:val="1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6"/>
      </w:tabs>
      <w:spacing w:before="120"/>
      <w:jc w:val="both"/>
    </w:pPr>
    <w:rPr>
      <w:rFonts w:ascii="Verdana" w:eastAsia="Calibri" w:hAnsi="Verdana" w:cs="Times New Roman"/>
      <w:color w:val="auto"/>
      <w:sz w:val="20"/>
      <w:szCs w:val="20"/>
      <w:bdr w:val="none" w:sz="0" w:space="0" w:color="auto"/>
      <w:lang w:eastAsia="en-US"/>
    </w:rPr>
  </w:style>
  <w:style w:type="paragraph" w:customStyle="1" w:styleId="SSBod">
    <w:name w:val="SS_Bod"/>
    <w:basedOn w:val="Normln"/>
    <w:qFormat/>
    <w:rsid w:val="005B7953"/>
    <w:pPr>
      <w:keepLines/>
      <w:numPr>
        <w:ilvl w:val="2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51"/>
      </w:tabs>
      <w:spacing w:before="120"/>
      <w:jc w:val="both"/>
    </w:pPr>
    <w:rPr>
      <w:rFonts w:ascii="Verdana" w:eastAsia="Calibri" w:hAnsi="Verdana" w:cs="Times New Roman"/>
      <w:color w:val="auto"/>
      <w:sz w:val="20"/>
      <w:szCs w:val="22"/>
      <w:bdr w:val="none" w:sz="0" w:space="0" w:color="auto"/>
      <w:lang w:eastAsia="en-US"/>
    </w:rPr>
  </w:style>
  <w:style w:type="paragraph" w:customStyle="1" w:styleId="SSPsmeno">
    <w:name w:val="SS_Písmeno"/>
    <w:basedOn w:val="Normln"/>
    <w:qFormat/>
    <w:rsid w:val="005B7953"/>
    <w:pPr>
      <w:numPr>
        <w:ilvl w:val="3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34"/>
      </w:tabs>
      <w:spacing w:before="60"/>
      <w:jc w:val="both"/>
    </w:pPr>
    <w:rPr>
      <w:rFonts w:ascii="Verdana" w:eastAsia="Calibri" w:hAnsi="Verdana" w:cs="Times New Roman"/>
      <w:color w:val="auto"/>
      <w:sz w:val="20"/>
      <w:szCs w:val="22"/>
      <w:bdr w:val="none" w:sz="0" w:space="0" w:color="auto"/>
      <w:lang w:eastAsia="en-US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rsid w:val="006022E9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character" w:customStyle="1" w:styleId="Nadpis1Char">
    <w:name w:val="Nadpis 1 Char"/>
    <w:basedOn w:val="Standardnpsmoodstavce"/>
    <w:link w:val="Nadpis1"/>
    <w:rsid w:val="00001AFE"/>
    <w:rPr>
      <w:rFonts w:ascii="Courier New" w:eastAsia="Courier New" w:hAnsi="Courier New" w:cs="Courier New"/>
      <w:b/>
      <w:bCs/>
      <w:color w:val="000000"/>
      <w:sz w:val="16"/>
      <w:szCs w:val="16"/>
      <w:u w:val="single" w:color="000000"/>
    </w:rPr>
  </w:style>
  <w:style w:type="character" w:styleId="Zvraznn">
    <w:name w:val="Emphasis"/>
    <w:basedOn w:val="Standardnpsmoodstavce"/>
    <w:uiPriority w:val="20"/>
    <w:qFormat/>
    <w:rsid w:val="00D47333"/>
    <w:rPr>
      <w:b/>
      <w:bCs/>
      <w:i w:val="0"/>
      <w:iCs w:val="0"/>
    </w:rPr>
  </w:style>
  <w:style w:type="table" w:styleId="Mkatabulky">
    <w:name w:val="Table Grid"/>
    <w:basedOn w:val="Normlntabulka"/>
    <w:uiPriority w:val="59"/>
    <w:rsid w:val="00166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D7207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Nadpis1">
    <w:name w:val="heading 1"/>
    <w:next w:val="Normln"/>
    <w:link w:val="Nadpis1Char"/>
    <w:pPr>
      <w:keepNext/>
      <w:outlineLvl w:val="0"/>
    </w:pPr>
    <w:rPr>
      <w:rFonts w:ascii="Courier New" w:eastAsia="Courier New" w:hAnsi="Courier New" w:cs="Courier New"/>
      <w:b/>
      <w:bCs/>
      <w:color w:val="000000"/>
      <w:sz w:val="16"/>
      <w:szCs w:val="16"/>
      <w:u w:val="single" w:color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2F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Style2">
    <w:name w:val="Style2"/>
    <w:pPr>
      <w:widowControl w:val="0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tylpravidel">
    <w:name w:val="Styl pravidel"/>
    <w:pPr>
      <w:spacing w:before="240"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Importovanstyl1"/>
    <w:pPr>
      <w:numPr>
        <w:numId w:val="1"/>
      </w:numPr>
    </w:pPr>
  </w:style>
  <w:style w:type="numbering" w:customStyle="1" w:styleId="Importovanstyl1">
    <w:name w:val="Importovaný styl 1"/>
  </w:style>
  <w:style w:type="paragraph" w:customStyle="1" w:styleId="Styl1">
    <w:name w:val="Styl1"/>
    <w:rPr>
      <w:rFonts w:eastAsia="Times New Roman"/>
      <w:color w:val="000000"/>
      <w:sz w:val="24"/>
      <w:szCs w:val="24"/>
      <w:u w:color="000000"/>
    </w:rPr>
  </w:style>
  <w:style w:type="numbering" w:customStyle="1" w:styleId="List1">
    <w:name w:val="List 1"/>
    <w:basedOn w:val="Importovanstyl2"/>
    <w:pPr>
      <w:numPr>
        <w:numId w:val="2"/>
      </w:numPr>
    </w:pPr>
  </w:style>
  <w:style w:type="numbering" w:customStyle="1" w:styleId="Importovanstyl2">
    <w:name w:val="Importovaný styl 2"/>
  </w:style>
  <w:style w:type="numbering" w:customStyle="1" w:styleId="Seznam21">
    <w:name w:val="Seznam 21"/>
    <w:basedOn w:val="Importovanstyl3"/>
    <w:pPr>
      <w:numPr>
        <w:numId w:val="30"/>
      </w:numPr>
    </w:pPr>
  </w:style>
  <w:style w:type="numbering" w:customStyle="1" w:styleId="Importovanstyl3">
    <w:name w:val="Importovaný styl 3"/>
  </w:style>
  <w:style w:type="numbering" w:customStyle="1" w:styleId="Seznam31">
    <w:name w:val="Seznam 31"/>
    <w:basedOn w:val="Importovanstyl4"/>
    <w:pPr>
      <w:numPr>
        <w:numId w:val="4"/>
      </w:numPr>
    </w:pPr>
  </w:style>
  <w:style w:type="numbering" w:customStyle="1" w:styleId="Importovanstyl4">
    <w:name w:val="Importovaný styl 4"/>
  </w:style>
  <w:style w:type="numbering" w:customStyle="1" w:styleId="Seznam41">
    <w:name w:val="Seznam 41"/>
    <w:basedOn w:val="Importovanstyl5"/>
    <w:pPr>
      <w:numPr>
        <w:numId w:val="37"/>
      </w:numPr>
    </w:pPr>
  </w:style>
  <w:style w:type="numbering" w:customStyle="1" w:styleId="Importovanstyl5">
    <w:name w:val="Importovaný styl 5"/>
  </w:style>
  <w:style w:type="numbering" w:customStyle="1" w:styleId="Seznam51">
    <w:name w:val="Seznam 51"/>
    <w:basedOn w:val="Importovanstyl6"/>
    <w:pPr>
      <w:numPr>
        <w:numId w:val="6"/>
      </w:numPr>
    </w:pPr>
  </w:style>
  <w:style w:type="numbering" w:customStyle="1" w:styleId="Importovanstyl6">
    <w:name w:val="Importovaný styl 6"/>
  </w:style>
  <w:style w:type="numbering" w:customStyle="1" w:styleId="List6">
    <w:name w:val="List 6"/>
    <w:basedOn w:val="Importovanstyl6"/>
    <w:pPr>
      <w:numPr>
        <w:numId w:val="7"/>
      </w:numPr>
    </w:pPr>
  </w:style>
  <w:style w:type="numbering" w:customStyle="1" w:styleId="List7">
    <w:name w:val="List 7"/>
    <w:basedOn w:val="Importovanstyl6"/>
    <w:pPr>
      <w:numPr>
        <w:numId w:val="8"/>
      </w:numPr>
    </w:pPr>
  </w:style>
  <w:style w:type="numbering" w:customStyle="1" w:styleId="List8">
    <w:name w:val="List 8"/>
    <w:basedOn w:val="Importovanstyl7"/>
    <w:pPr>
      <w:numPr>
        <w:numId w:val="9"/>
      </w:numPr>
    </w:pPr>
  </w:style>
  <w:style w:type="numbering" w:customStyle="1" w:styleId="Importovanstyl7">
    <w:name w:val="Importovaný styl 7"/>
  </w:style>
  <w:style w:type="numbering" w:customStyle="1" w:styleId="List9">
    <w:name w:val="List 9"/>
    <w:basedOn w:val="Importovanstyl7"/>
    <w:pPr>
      <w:numPr>
        <w:numId w:val="10"/>
      </w:numPr>
    </w:pPr>
  </w:style>
  <w:style w:type="numbering" w:customStyle="1" w:styleId="List10">
    <w:name w:val="List 10"/>
    <w:basedOn w:val="Importovanstyl8"/>
    <w:pPr>
      <w:numPr>
        <w:numId w:val="11"/>
      </w:numPr>
    </w:pPr>
  </w:style>
  <w:style w:type="numbering" w:customStyle="1" w:styleId="Importovanstyl8">
    <w:name w:val="Importovaný styl 8"/>
  </w:style>
  <w:style w:type="numbering" w:customStyle="1" w:styleId="List11">
    <w:name w:val="List 11"/>
    <w:basedOn w:val="Importovanstyl9"/>
    <w:pPr>
      <w:numPr>
        <w:numId w:val="39"/>
      </w:numPr>
    </w:pPr>
  </w:style>
  <w:style w:type="numbering" w:customStyle="1" w:styleId="Importovanstyl9">
    <w:name w:val="Importovaný styl 9"/>
  </w:style>
  <w:style w:type="paragraph" w:styleId="Zkladntext">
    <w:name w:val="Body Text"/>
    <w:pPr>
      <w:spacing w:after="120"/>
    </w:pPr>
    <w:rPr>
      <w:rFonts w:ascii="Courier New" w:eastAsia="Courier New" w:hAnsi="Courier New" w:cs="Courier New"/>
      <w:color w:val="000000"/>
      <w:sz w:val="16"/>
      <w:szCs w:val="16"/>
      <w:u w:color="000000"/>
    </w:rPr>
  </w:style>
  <w:style w:type="numbering" w:customStyle="1" w:styleId="List12">
    <w:name w:val="List 12"/>
    <w:basedOn w:val="Importovanstyl5"/>
    <w:pPr>
      <w:numPr>
        <w:numId w:val="13"/>
      </w:numPr>
    </w:pPr>
  </w:style>
  <w:style w:type="numbering" w:customStyle="1" w:styleId="List13">
    <w:name w:val="List 13"/>
    <w:basedOn w:val="Importovanstyl9"/>
    <w:pPr>
      <w:numPr>
        <w:numId w:val="14"/>
      </w:numPr>
    </w:pPr>
  </w:style>
  <w:style w:type="numbering" w:customStyle="1" w:styleId="List14">
    <w:name w:val="List 14"/>
    <w:basedOn w:val="Importovanstyl10"/>
    <w:pPr>
      <w:numPr>
        <w:numId w:val="15"/>
      </w:numPr>
    </w:pPr>
  </w:style>
  <w:style w:type="numbering" w:customStyle="1" w:styleId="Importovanstyl10">
    <w:name w:val="Importovaný styl 10"/>
  </w:style>
  <w:style w:type="paragraph" w:customStyle="1" w:styleId="SBSSmlouva">
    <w:name w:val="SBS Smlouva"/>
    <w:pPr>
      <w:tabs>
        <w:tab w:val="left" w:pos="851"/>
      </w:tabs>
      <w:spacing w:before="120"/>
      <w:ind w:left="851" w:hanging="851"/>
    </w:pPr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List15">
    <w:name w:val="List 15"/>
    <w:basedOn w:val="Importovanstyl12"/>
    <w:pPr>
      <w:numPr>
        <w:numId w:val="18"/>
      </w:numPr>
    </w:pPr>
  </w:style>
  <w:style w:type="numbering" w:customStyle="1" w:styleId="Importovanstyl12">
    <w:name w:val="Importovaný styl 12"/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648BCB"/>
      <w:sz w:val="20"/>
      <w:szCs w:val="20"/>
      <w:u w:val="single" w:color="648BCB"/>
    </w:rPr>
  </w:style>
  <w:style w:type="numbering" w:customStyle="1" w:styleId="List16">
    <w:name w:val="List 16"/>
    <w:basedOn w:val="Importovanstyl12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3619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619"/>
    <w:rPr>
      <w:rFonts w:ascii="Tahoma" w:eastAsia="Courier New" w:hAnsi="Tahoma" w:cs="Tahoma"/>
      <w:color w:val="000000"/>
      <w:sz w:val="16"/>
      <w:szCs w:val="16"/>
      <w:u w:color="000000"/>
    </w:rPr>
  </w:style>
  <w:style w:type="character" w:styleId="Odkaznakoment">
    <w:name w:val="annotation reference"/>
    <w:basedOn w:val="Standardnpsmoodstavce"/>
    <w:uiPriority w:val="99"/>
    <w:unhideWhenUsed/>
    <w:rsid w:val="000A21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A21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213C"/>
    <w:rPr>
      <w:rFonts w:ascii="Courier New" w:eastAsia="Courier New" w:hAnsi="Courier New" w:cs="Courier New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21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213C"/>
    <w:rPr>
      <w:rFonts w:ascii="Courier New" w:eastAsia="Courier New" w:hAnsi="Courier New" w:cs="Courier New"/>
      <w:b/>
      <w:bCs/>
      <w:color w:val="000000"/>
      <w:u w:color="000000"/>
    </w:rPr>
  </w:style>
  <w:style w:type="paragraph" w:styleId="Bezmezer">
    <w:name w:val="No Spacing"/>
    <w:uiPriority w:val="1"/>
    <w:qFormat/>
    <w:rsid w:val="00920689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Zhlav">
    <w:name w:val="header"/>
    <w:basedOn w:val="Normln"/>
    <w:link w:val="ZhlavChar"/>
    <w:uiPriority w:val="99"/>
    <w:unhideWhenUsed/>
    <w:rsid w:val="000018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1829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Zpat">
    <w:name w:val="footer"/>
    <w:basedOn w:val="Normln"/>
    <w:link w:val="ZpatChar"/>
    <w:uiPriority w:val="99"/>
    <w:unhideWhenUsed/>
    <w:rsid w:val="000018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1829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963859"/>
    <w:pPr>
      <w:ind w:left="720"/>
      <w:contextualSpacing/>
    </w:pPr>
  </w:style>
  <w:style w:type="paragraph" w:customStyle="1" w:styleId="Barevnseznamzvraznn11">
    <w:name w:val="Barevný seznam – zvýraznění 11"/>
    <w:basedOn w:val="Normln"/>
    <w:uiPriority w:val="34"/>
    <w:qFormat/>
    <w:rsid w:val="00E42F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2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Revize">
    <w:name w:val="Revision"/>
    <w:hidden/>
    <w:uiPriority w:val="99"/>
    <w:semiHidden/>
    <w:rsid w:val="00563A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customStyle="1" w:styleId="VZP2-odstavec">
    <w:name w:val="VZP 2 - odstavec"/>
    <w:basedOn w:val="Zkladntext"/>
    <w:link w:val="VZP2-odstavecChar"/>
    <w:qFormat/>
    <w:rsid w:val="004F0AF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720"/>
      </w:tabs>
      <w:suppressAutoHyphens/>
      <w:ind w:left="720" w:hanging="360"/>
      <w:jc w:val="both"/>
    </w:pPr>
    <w:rPr>
      <w:rFonts w:ascii="Times New Roman" w:eastAsia="MS Mincho" w:hAnsi="Times New Roman" w:cs="Times New Roman"/>
      <w:color w:val="auto"/>
      <w:sz w:val="24"/>
      <w:szCs w:val="24"/>
      <w:bdr w:val="none" w:sz="0" w:space="0" w:color="auto"/>
      <w:lang w:val="en-GB" w:eastAsia="en-US"/>
    </w:rPr>
  </w:style>
  <w:style w:type="character" w:customStyle="1" w:styleId="VZP2-odstavecChar">
    <w:name w:val="VZP 2 - odstavec Char"/>
    <w:basedOn w:val="Standardnpsmoodstavce"/>
    <w:link w:val="VZP2-odstavec"/>
    <w:rsid w:val="004F0AFE"/>
    <w:rPr>
      <w:rFonts w:eastAsia="MS Mincho"/>
      <w:sz w:val="24"/>
      <w:szCs w:val="24"/>
      <w:bdr w:val="none" w:sz="0" w:space="0" w:color="auto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640A9"/>
    <w:pPr>
      <w:spacing w:after="120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640A9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customStyle="1" w:styleId="SSlnek">
    <w:name w:val="SS_Článek"/>
    <w:basedOn w:val="Normln"/>
    <w:next w:val="Normln"/>
    <w:qFormat/>
    <w:rsid w:val="005B7953"/>
    <w:pPr>
      <w:keepNext/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/>
      <w:jc w:val="center"/>
    </w:pPr>
    <w:rPr>
      <w:rFonts w:ascii="Verdana" w:eastAsia="Calibri" w:hAnsi="Verdana" w:cs="Times New Roman"/>
      <w:b/>
      <w:color w:val="auto"/>
      <w:sz w:val="28"/>
      <w:szCs w:val="28"/>
      <w:bdr w:val="none" w:sz="0" w:space="0" w:color="auto"/>
      <w:lang w:eastAsia="en-US"/>
    </w:rPr>
  </w:style>
  <w:style w:type="paragraph" w:customStyle="1" w:styleId="SSOdstavec">
    <w:name w:val="SS_Odstavec"/>
    <w:basedOn w:val="Normln"/>
    <w:qFormat/>
    <w:rsid w:val="005B7953"/>
    <w:pPr>
      <w:numPr>
        <w:ilvl w:val="1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6"/>
      </w:tabs>
      <w:spacing w:before="120"/>
      <w:jc w:val="both"/>
    </w:pPr>
    <w:rPr>
      <w:rFonts w:ascii="Verdana" w:eastAsia="Calibri" w:hAnsi="Verdana" w:cs="Times New Roman"/>
      <w:color w:val="auto"/>
      <w:sz w:val="20"/>
      <w:szCs w:val="20"/>
      <w:bdr w:val="none" w:sz="0" w:space="0" w:color="auto"/>
      <w:lang w:eastAsia="en-US"/>
    </w:rPr>
  </w:style>
  <w:style w:type="paragraph" w:customStyle="1" w:styleId="SSBod">
    <w:name w:val="SS_Bod"/>
    <w:basedOn w:val="Normln"/>
    <w:qFormat/>
    <w:rsid w:val="005B7953"/>
    <w:pPr>
      <w:keepLines/>
      <w:numPr>
        <w:ilvl w:val="2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51"/>
      </w:tabs>
      <w:spacing w:before="120"/>
      <w:jc w:val="both"/>
    </w:pPr>
    <w:rPr>
      <w:rFonts w:ascii="Verdana" w:eastAsia="Calibri" w:hAnsi="Verdana" w:cs="Times New Roman"/>
      <w:color w:val="auto"/>
      <w:sz w:val="20"/>
      <w:szCs w:val="22"/>
      <w:bdr w:val="none" w:sz="0" w:space="0" w:color="auto"/>
      <w:lang w:eastAsia="en-US"/>
    </w:rPr>
  </w:style>
  <w:style w:type="paragraph" w:customStyle="1" w:styleId="SSPsmeno">
    <w:name w:val="SS_Písmeno"/>
    <w:basedOn w:val="Normln"/>
    <w:qFormat/>
    <w:rsid w:val="005B7953"/>
    <w:pPr>
      <w:numPr>
        <w:ilvl w:val="3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34"/>
      </w:tabs>
      <w:spacing w:before="60"/>
      <w:jc w:val="both"/>
    </w:pPr>
    <w:rPr>
      <w:rFonts w:ascii="Verdana" w:eastAsia="Calibri" w:hAnsi="Verdana" w:cs="Times New Roman"/>
      <w:color w:val="auto"/>
      <w:sz w:val="20"/>
      <w:szCs w:val="22"/>
      <w:bdr w:val="none" w:sz="0" w:space="0" w:color="auto"/>
      <w:lang w:eastAsia="en-US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rsid w:val="006022E9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character" w:customStyle="1" w:styleId="Nadpis1Char">
    <w:name w:val="Nadpis 1 Char"/>
    <w:basedOn w:val="Standardnpsmoodstavce"/>
    <w:link w:val="Nadpis1"/>
    <w:rsid w:val="00001AFE"/>
    <w:rPr>
      <w:rFonts w:ascii="Courier New" w:eastAsia="Courier New" w:hAnsi="Courier New" w:cs="Courier New"/>
      <w:b/>
      <w:bCs/>
      <w:color w:val="000000"/>
      <w:sz w:val="16"/>
      <w:szCs w:val="16"/>
      <w:u w:val="single" w:color="000000"/>
    </w:rPr>
  </w:style>
  <w:style w:type="character" w:styleId="Zvraznn">
    <w:name w:val="Emphasis"/>
    <w:basedOn w:val="Standardnpsmoodstavce"/>
    <w:uiPriority w:val="20"/>
    <w:qFormat/>
    <w:rsid w:val="00D47333"/>
    <w:rPr>
      <w:b/>
      <w:bCs/>
      <w:i w:val="0"/>
      <w:iCs w:val="0"/>
    </w:rPr>
  </w:style>
  <w:style w:type="table" w:styleId="Mkatabulky">
    <w:name w:val="Table Grid"/>
    <w:basedOn w:val="Normlntabulka"/>
    <w:uiPriority w:val="59"/>
    <w:rsid w:val="00166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rvicedesk@vzp.cz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yperlink" Target="mailto:servicedesk@vzp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rvicedesk@vz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5" ma:contentTypeDescription="Vytvořit nový dokument" ma:contentTypeScope="" ma:versionID="f15a30c9db5724559727eae8ced52796">
  <xsd:schema xmlns:xsd="http://www.w3.org/2001/XMLSchema" xmlns:xs="http://www.w3.org/2001/XMLSchema" xmlns:p="http://schemas.microsoft.com/office/2006/metadata/properties" xmlns:ns3="5386a7db-36dc-47e8-aacb-0d5051febeea" xmlns:ns4="189c7478-f36e-4d06-b026-5479ab3e2b44" targetNamespace="http://schemas.microsoft.com/office/2006/metadata/properties" ma:root="true" ma:fieldsID="95573407afdf44c1e4656b61c5dee067" ns3:_="" ns4:_="">
    <xsd:import namespace="5386a7db-36dc-47e8-aacb-0d5051febeea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3:VZP_WorkflowHistoryBoolea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WorkflowHistoryBoolean" ma:index="14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9c7478-f36e-4d06-b026-5479ab3e2b44">
      <UserInfo>
        <DisplayName>Bogač Jaroslav Mgr. MBA (VZP ČR Ústředí)</DisplayName>
        <AccountId>778</AccountId>
        <AccountType/>
      </UserInfo>
      <UserInfo>
        <DisplayName>Palkovič Roman Ing. (VZP ČR Ústředí)</DisplayName>
        <AccountId>7516</AccountId>
        <AccountType/>
      </UserInfo>
      <UserInfo>
        <DisplayName>Legát Ctibor (VZP ČR Ústředí)</DisplayName>
        <AccountId>1220</AccountId>
        <AccountType/>
      </UserInfo>
      <UserInfo>
        <DisplayName>Škop Marek (VZP ČR Ústředí)</DisplayName>
        <AccountId>415</AccountId>
        <AccountType/>
      </UserInfo>
      <UserInfo>
        <DisplayName>Nácovská Zlata (VZP ČR Ústředí)</DisplayName>
        <AccountId>9420</AccountId>
        <AccountType/>
      </UserInfo>
      <UserInfo>
        <DisplayName>Červinková Yvona Ing. (VZP ČR Ústředí)</DisplayName>
        <AccountId>2173</AccountId>
        <AccountType/>
      </UserInfo>
      <UserInfo>
        <DisplayName>Biriczová Hana Ing. MBA (VZP ČR Ústředí)</DisplayName>
        <AccountId>981</AccountId>
        <AccountType/>
      </UserInfo>
      <UserInfo>
        <DisplayName>Očenášek Jan Mgr. (VZP ČR Ústředí)</DisplayName>
        <AccountId>9610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5CB81-4C63-4989-914C-59EF012CC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A4494-6C8E-4FAF-9228-2C0E8369A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FE281-0DA7-4AB9-BAC6-4FA0FE80D67C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189c7478-f36e-4d06-b026-5479ab3e2b44"/>
    <ds:schemaRef ds:uri="http://schemas.microsoft.com/office/infopath/2007/PartnerControls"/>
    <ds:schemaRef ds:uri="5386a7db-36dc-47e8-aacb-0d5051febee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D964A1-AD43-4984-B954-2B676FF4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6203</Words>
  <Characters>36601</Characters>
  <Application>Microsoft Office Word</Application>
  <DocSecurity>0</DocSecurity>
  <Lines>305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Seiferova</dc:creator>
  <cp:lastModifiedBy>Renata Helebrantová</cp:lastModifiedBy>
  <cp:revision>4</cp:revision>
  <cp:lastPrinted>2018-07-11T05:57:00Z</cp:lastPrinted>
  <dcterms:created xsi:type="dcterms:W3CDTF">2018-07-18T12:23:00Z</dcterms:created>
  <dcterms:modified xsi:type="dcterms:W3CDTF">2018-08-17T12:01:00Z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