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8" w:rsidRPr="007B0793" w:rsidRDefault="00F16238" w:rsidP="00F16238">
      <w:pPr>
        <w:spacing w:before="120" w:after="60" w:line="280" w:lineRule="atLeast"/>
        <w:jc w:val="center"/>
        <w:rPr>
          <w:rFonts w:ascii="Univers Com 45 Light" w:eastAsia="Times New Roman" w:hAnsi="Univers Com 45 Light" w:cs="Times New Roman"/>
          <w:b/>
          <w:sz w:val="28"/>
          <w:szCs w:val="28"/>
          <w:lang w:eastAsia="zh-TW"/>
        </w:rPr>
      </w:pPr>
      <w:r w:rsidRPr="007B0793">
        <w:rPr>
          <w:rFonts w:ascii="Univers Com 45 Light" w:eastAsia="Times New Roman" w:hAnsi="Univers Com 45 Light" w:cs="Times New Roman"/>
          <w:b/>
          <w:sz w:val="28"/>
          <w:szCs w:val="28"/>
          <w:lang w:eastAsia="zh-TW"/>
        </w:rPr>
        <w:t xml:space="preserve">Smlouva </w:t>
      </w:r>
      <w:r w:rsidR="008D5F67">
        <w:rPr>
          <w:rFonts w:ascii="Univers Com 45 Light" w:eastAsia="Times New Roman" w:hAnsi="Univers Com 45 Light" w:cs="Times New Roman"/>
          <w:b/>
          <w:sz w:val="28"/>
          <w:szCs w:val="28"/>
          <w:lang w:eastAsia="zh-TW"/>
        </w:rPr>
        <w:t xml:space="preserve">na </w:t>
      </w:r>
      <w:r w:rsidR="008D5F67">
        <w:rPr>
          <w:rFonts w:ascii="Univers Com 45 Light" w:hAnsi="Univers Com 45 Light" w:cs="Arial"/>
          <w:b/>
          <w:sz w:val="28"/>
          <w:szCs w:val="28"/>
        </w:rPr>
        <w:t>p</w:t>
      </w:r>
      <w:r w:rsidR="008D5F67" w:rsidRPr="0076092B">
        <w:rPr>
          <w:rFonts w:ascii="Univers Com 45 Light" w:hAnsi="Univers Com 45 Light"/>
          <w:b/>
          <w:color w:val="000000"/>
          <w:sz w:val="28"/>
          <w:szCs w:val="28"/>
          <w:lang w:eastAsia="cs-CZ"/>
        </w:rPr>
        <w:t>rovádění pravidelných prohlídek a údržby energocentra</w:t>
      </w:r>
    </w:p>
    <w:p w:rsidR="00F16238" w:rsidRDefault="00F16238" w:rsidP="00F16238">
      <w:pPr>
        <w:spacing w:before="120" w:after="60" w:line="280" w:lineRule="atLeast"/>
        <w:jc w:val="center"/>
        <w:rPr>
          <w:rFonts w:ascii="Univers Com 45 Light" w:eastAsia="Times New Roman" w:hAnsi="Univers Com 45 Light" w:cs="Times New Roman"/>
          <w:sz w:val="24"/>
          <w:szCs w:val="24"/>
          <w:lang w:eastAsia="zh-TW"/>
        </w:rPr>
      </w:pPr>
      <w:r w:rsidRPr="007B0793">
        <w:rPr>
          <w:rFonts w:ascii="Univers Com 45 Light" w:eastAsia="Times New Roman" w:hAnsi="Univers Com 45 Light" w:cs="Times New Roman"/>
          <w:sz w:val="24"/>
          <w:szCs w:val="24"/>
          <w:lang w:eastAsia="zh-TW"/>
        </w:rPr>
        <w:t>(dále jen „</w:t>
      </w:r>
      <w:r w:rsidRPr="007B0793">
        <w:rPr>
          <w:rFonts w:ascii="Univers Com 45 Light" w:eastAsia="Times New Roman" w:hAnsi="Univers Com 45 Light" w:cs="Times New Roman"/>
          <w:b/>
          <w:sz w:val="24"/>
          <w:szCs w:val="24"/>
          <w:lang w:eastAsia="zh-TW"/>
        </w:rPr>
        <w:t>smlouva</w:t>
      </w:r>
      <w:r w:rsidRPr="007B0793">
        <w:rPr>
          <w:rFonts w:ascii="Univers Com 45 Light" w:eastAsia="Times New Roman" w:hAnsi="Univers Com 45 Light" w:cs="Times New Roman"/>
          <w:sz w:val="24"/>
          <w:szCs w:val="24"/>
          <w:lang w:eastAsia="zh-TW"/>
        </w:rPr>
        <w:t>“)</w:t>
      </w:r>
    </w:p>
    <w:p w:rsidR="007B0793" w:rsidRPr="007B0793" w:rsidRDefault="007B0793" w:rsidP="00F16238">
      <w:pPr>
        <w:spacing w:before="120" w:after="60" w:line="280" w:lineRule="atLeast"/>
        <w:jc w:val="center"/>
        <w:rPr>
          <w:rFonts w:ascii="Univers Com 45 Light" w:eastAsia="Times New Roman" w:hAnsi="Univers Com 45 Light" w:cs="Times New Roman"/>
          <w:sz w:val="24"/>
          <w:szCs w:val="24"/>
          <w:lang w:eastAsia="zh-TW"/>
        </w:rPr>
      </w:pPr>
    </w:p>
    <w:p w:rsidR="00F16238" w:rsidRPr="007B0793" w:rsidRDefault="00F16238" w:rsidP="00F16238">
      <w:pPr>
        <w:numPr>
          <w:ilvl w:val="0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7B0793">
        <w:rPr>
          <w:rFonts w:ascii="Univers Com 45 Light" w:eastAsia="Times New Roman" w:hAnsi="Univers Com 45 Light" w:cs="Times New Roman"/>
          <w:b/>
          <w:sz w:val="24"/>
          <w:szCs w:val="24"/>
        </w:rPr>
        <w:t>Smluvní strany</w:t>
      </w:r>
    </w:p>
    <w:p w:rsidR="00F16238" w:rsidRPr="007B0793" w:rsidRDefault="00F16238" w:rsidP="00F16238">
      <w:pPr>
        <w:rPr>
          <w:rFonts w:ascii="Univers Com 45 Light" w:hAnsi="Univers Com 45 Light"/>
          <w:b/>
          <w:color w:val="000000"/>
          <w:sz w:val="20"/>
          <w:szCs w:val="20"/>
        </w:rPr>
      </w:pPr>
    </w:p>
    <w:p w:rsidR="00F16238" w:rsidRPr="007B0793" w:rsidRDefault="00F16238" w:rsidP="00F16238">
      <w:pPr>
        <w:rPr>
          <w:rFonts w:ascii="Univers Com 45 Light" w:hAnsi="Univers Com 45 Light"/>
          <w:b/>
          <w:color w:val="000000"/>
        </w:rPr>
      </w:pPr>
      <w:r w:rsidRPr="007B0793">
        <w:rPr>
          <w:rFonts w:ascii="Univers Com 45 Light" w:hAnsi="Univers Com 45 Light"/>
          <w:b/>
          <w:color w:val="000000"/>
        </w:rPr>
        <w:t>Národní technická knihovna</w:t>
      </w:r>
    </w:p>
    <w:p w:rsidR="00F16238" w:rsidRPr="007B0793" w:rsidRDefault="00F16238" w:rsidP="00F16238">
      <w:pPr>
        <w:rPr>
          <w:rFonts w:ascii="Univers Com 45 Light" w:hAnsi="Univers Com 45 Light"/>
        </w:rPr>
      </w:pPr>
      <w:r w:rsidRPr="007B0793">
        <w:rPr>
          <w:rFonts w:ascii="Univers Com 45 Light" w:hAnsi="Univers Com 45 Light"/>
          <w:color w:val="000000"/>
        </w:rPr>
        <w:t>příspěvková organizace Ministerstva školství, mládeže a tělovýchovy</w:t>
      </w:r>
    </w:p>
    <w:p w:rsidR="00F16238" w:rsidRPr="007B0793" w:rsidRDefault="00F16238" w:rsidP="00F16238">
      <w:pPr>
        <w:rPr>
          <w:rFonts w:ascii="Univers Com 45 Light" w:hAnsi="Univers Com 45 Light"/>
        </w:rPr>
      </w:pPr>
      <w:r w:rsidRPr="007B0793">
        <w:rPr>
          <w:rFonts w:ascii="Univers Com 45 Light" w:hAnsi="Univers Com 45 Light"/>
          <w:color w:val="000000"/>
        </w:rPr>
        <w:t xml:space="preserve">se sídlem: </w:t>
      </w:r>
      <w:r w:rsidRPr="007B0793">
        <w:rPr>
          <w:rFonts w:ascii="Univers Com 45 Light" w:hAnsi="Univers Com 45 Light"/>
          <w:color w:val="000000"/>
        </w:rPr>
        <w:tab/>
        <w:t xml:space="preserve"> Technická 6/2710, 160 80 Praha 6 - Dejvice</w:t>
      </w:r>
    </w:p>
    <w:p w:rsidR="00F16238" w:rsidRPr="007B0793" w:rsidRDefault="00F16238" w:rsidP="00F16238">
      <w:pPr>
        <w:rPr>
          <w:rFonts w:ascii="Univers Com 45 Light" w:hAnsi="Univers Com 45 Light"/>
          <w:color w:val="000000"/>
        </w:rPr>
      </w:pPr>
      <w:r w:rsidRPr="007B0793">
        <w:rPr>
          <w:rFonts w:ascii="Univers Com 45 Light" w:hAnsi="Univers Com 45 Light"/>
          <w:color w:val="000000"/>
        </w:rPr>
        <w:t xml:space="preserve">IČ: </w:t>
      </w:r>
      <w:r w:rsidRPr="007B0793">
        <w:rPr>
          <w:rFonts w:ascii="Univers Com 45 Light" w:hAnsi="Univers Com 45 Light"/>
          <w:color w:val="000000"/>
        </w:rPr>
        <w:tab/>
        <w:t xml:space="preserve"> 61387142 </w:t>
      </w:r>
    </w:p>
    <w:p w:rsidR="00F16238" w:rsidRPr="007B0793" w:rsidRDefault="00F16238" w:rsidP="00F16238">
      <w:pPr>
        <w:rPr>
          <w:rFonts w:ascii="Univers Com 45 Light" w:hAnsi="Univers Com 45 Light"/>
          <w:color w:val="000000"/>
        </w:rPr>
      </w:pPr>
      <w:r w:rsidRPr="007B0793">
        <w:rPr>
          <w:rFonts w:ascii="Univers Com 45 Light" w:hAnsi="Univers Com 45 Light"/>
          <w:color w:val="000000"/>
        </w:rPr>
        <w:t xml:space="preserve">DIČ: </w:t>
      </w:r>
      <w:r w:rsidRPr="007B0793">
        <w:rPr>
          <w:rFonts w:ascii="Univers Com 45 Light" w:hAnsi="Univers Com 45 Light"/>
          <w:color w:val="000000"/>
        </w:rPr>
        <w:tab/>
        <w:t xml:space="preserve"> CZ61387142</w:t>
      </w:r>
    </w:p>
    <w:p w:rsidR="00F16238" w:rsidRPr="007B0793" w:rsidRDefault="00F16238" w:rsidP="00F16238">
      <w:pPr>
        <w:rPr>
          <w:rFonts w:ascii="Univers Com 45 Light" w:hAnsi="Univers Com 45 Light"/>
          <w:color w:val="000000"/>
        </w:rPr>
      </w:pPr>
      <w:r w:rsidRPr="007B0793">
        <w:rPr>
          <w:rFonts w:ascii="Univers Com 45 Light" w:hAnsi="Univers Com 45 Light"/>
        </w:rPr>
        <w:t xml:space="preserve">bankovní spojení: Česká národní banka, </w:t>
      </w:r>
      <w:proofErr w:type="spellStart"/>
      <w:proofErr w:type="gramStart"/>
      <w:r w:rsidRPr="007B0793">
        <w:rPr>
          <w:rFonts w:ascii="Univers Com 45 Light" w:hAnsi="Univers Com 45 Light"/>
        </w:rPr>
        <w:t>č.ú</w:t>
      </w:r>
      <w:proofErr w:type="spellEnd"/>
      <w:r w:rsidRPr="007B0793">
        <w:rPr>
          <w:rFonts w:ascii="Univers Com 45 Light" w:hAnsi="Univers Com 45 Light"/>
        </w:rPr>
        <w:t>.: 8032031/0710</w:t>
      </w:r>
      <w:proofErr w:type="gramEnd"/>
    </w:p>
    <w:p w:rsidR="00F16238" w:rsidRPr="007B0793" w:rsidRDefault="00F16238" w:rsidP="00F16238">
      <w:pPr>
        <w:rPr>
          <w:rFonts w:ascii="Univers Com 45 Light" w:hAnsi="Univers Com 45 Light"/>
          <w:color w:val="000000"/>
        </w:rPr>
      </w:pPr>
      <w:r w:rsidRPr="007B0793">
        <w:rPr>
          <w:rFonts w:ascii="Univers Com 45 Light" w:hAnsi="Univers Com 45 Light"/>
          <w:color w:val="000000"/>
        </w:rPr>
        <w:t>jednající Ing. Martinem Svobodou, ředitelem</w:t>
      </w:r>
    </w:p>
    <w:p w:rsidR="00F16238" w:rsidRPr="007B0793" w:rsidRDefault="00F16238" w:rsidP="00F16238">
      <w:pPr>
        <w:rPr>
          <w:rFonts w:ascii="Univers Com 45 Light" w:eastAsia="Times New Roman" w:hAnsi="Univers Com 45 Light" w:cs="Times New Roman"/>
        </w:rPr>
      </w:pPr>
      <w:r w:rsidRPr="007B0793">
        <w:rPr>
          <w:rFonts w:ascii="Univers Com 45 Light" w:eastAsia="Times New Roman" w:hAnsi="Univers Com 45 Light" w:cs="Times New Roman"/>
        </w:rPr>
        <w:t>(dále jen „</w:t>
      </w:r>
      <w:r w:rsidRPr="007B0793">
        <w:rPr>
          <w:rFonts w:ascii="Univers Com 45 Light" w:eastAsia="Times New Roman" w:hAnsi="Univers Com 45 Light" w:cs="Times New Roman"/>
          <w:b/>
        </w:rPr>
        <w:t>objednatel</w:t>
      </w:r>
      <w:r w:rsidRPr="007B0793">
        <w:rPr>
          <w:rFonts w:ascii="Univers Com 45 Light" w:eastAsia="Times New Roman" w:hAnsi="Univers Com 45 Light" w:cs="Times New Roman"/>
        </w:rPr>
        <w:t>“)</w:t>
      </w:r>
    </w:p>
    <w:p w:rsidR="00F16238" w:rsidRPr="007B0793" w:rsidRDefault="00F16238" w:rsidP="00F16238">
      <w:pPr>
        <w:tabs>
          <w:tab w:val="left" w:pos="680"/>
        </w:tabs>
        <w:spacing w:before="120" w:after="60" w:line="280" w:lineRule="atLeast"/>
        <w:ind w:left="680"/>
        <w:jc w:val="both"/>
        <w:rPr>
          <w:rFonts w:ascii="Univers Com 45 Light" w:eastAsia="Times New Roman" w:hAnsi="Univers Com 45 Light" w:cs="Times New Roman"/>
          <w:sz w:val="20"/>
          <w:szCs w:val="20"/>
          <w:lang w:eastAsia="zh-TW"/>
        </w:rPr>
      </w:pP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  <w:b/>
        </w:rPr>
      </w:pPr>
      <w:r w:rsidRPr="000427FE">
        <w:rPr>
          <w:rFonts w:ascii="Univers Com 45 Light" w:eastAsia="Times New Roman" w:hAnsi="Univers Com 45 Light" w:cs="Times New Roman"/>
          <w:b/>
        </w:rPr>
        <w:t>Zeppelin CZ s.r.o.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se sídlem Modletice, Lipová 72, okres Praha-východ, PSČ 251 70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IČO: 18627226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DIČ: CZ18627226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Spisová značka C2346 vedená u Městského soudu v Praze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Bankovní spojení: ČSOB Praha 1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Č. účtu: 421593/0300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>Zastoupenou: Stanislavem Chládkem, jednatelem</w:t>
      </w:r>
    </w:p>
    <w:p w:rsidR="000427FE" w:rsidRPr="000427FE" w:rsidRDefault="000427FE" w:rsidP="000427FE">
      <w:pPr>
        <w:rPr>
          <w:rFonts w:ascii="Univers Com 45 Light" w:eastAsia="Times New Roman" w:hAnsi="Univers Com 45 Light" w:cs="Times New Roman"/>
        </w:rPr>
      </w:pPr>
      <w:r w:rsidRPr="000427FE">
        <w:rPr>
          <w:rFonts w:ascii="Univers Com 45 Light" w:eastAsia="Times New Roman" w:hAnsi="Univers Com 45 Light" w:cs="Times New Roman"/>
        </w:rPr>
        <w:t xml:space="preserve">Zastoupenou: Petrem Grünthalem a Ing. Tomášem Jedličkou, na základě plné moci </w:t>
      </w:r>
    </w:p>
    <w:p w:rsidR="00F16238" w:rsidRPr="007B0793" w:rsidRDefault="00F16238" w:rsidP="000427FE">
      <w:pPr>
        <w:rPr>
          <w:rFonts w:ascii="Univers Com 45 Light" w:eastAsia="Times New Roman" w:hAnsi="Univers Com 45 Light" w:cs="Times New Roman"/>
        </w:rPr>
      </w:pPr>
      <w:r w:rsidRPr="007B0793">
        <w:rPr>
          <w:rFonts w:ascii="Univers Com 45 Light" w:eastAsia="Times New Roman" w:hAnsi="Univers Com 45 Light" w:cs="Times New Roman"/>
        </w:rPr>
        <w:t>(dále jen „</w:t>
      </w:r>
      <w:r w:rsidRPr="007B0793">
        <w:rPr>
          <w:rFonts w:ascii="Univers Com 45 Light" w:eastAsia="Times New Roman" w:hAnsi="Univers Com 45 Light" w:cs="Times New Roman"/>
          <w:b/>
        </w:rPr>
        <w:t>poskytovatel</w:t>
      </w:r>
      <w:r w:rsidRPr="007B0793">
        <w:rPr>
          <w:rFonts w:ascii="Univers Com 45 Light" w:eastAsia="Times New Roman" w:hAnsi="Univers Com 45 Light" w:cs="Times New Roman"/>
        </w:rPr>
        <w:t>“)</w:t>
      </w:r>
    </w:p>
    <w:p w:rsidR="00F16238" w:rsidRPr="007B0793" w:rsidRDefault="00F16238" w:rsidP="00F16238">
      <w:pPr>
        <w:rPr>
          <w:rFonts w:ascii="Univers Com 45 Light" w:hAnsi="Univers Com 45 Light"/>
          <w:b/>
          <w:color w:val="000000"/>
          <w:sz w:val="20"/>
          <w:szCs w:val="20"/>
        </w:rPr>
      </w:pPr>
    </w:p>
    <w:p w:rsidR="00F16238" w:rsidRPr="007B0793" w:rsidRDefault="00F16238" w:rsidP="00F16238">
      <w:pPr>
        <w:numPr>
          <w:ilvl w:val="0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7B0793">
        <w:rPr>
          <w:rFonts w:ascii="Univers Com 45 Light" w:eastAsia="Times New Roman" w:hAnsi="Univers Com 45 Light" w:cs="Times New Roman"/>
          <w:b/>
          <w:sz w:val="24"/>
          <w:szCs w:val="24"/>
        </w:rPr>
        <w:t>Předmět smlouvy</w:t>
      </w:r>
    </w:p>
    <w:p w:rsidR="00F16238" w:rsidRPr="007B0793" w:rsidRDefault="00F16238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eastAsia="Times New Roman" w:hAnsi="Univers Com 45 Light" w:cs="Times New Roman"/>
          <w:lang w:eastAsia="zh-TW"/>
        </w:rPr>
      </w:pPr>
      <w:r w:rsidRPr="007B0793">
        <w:rPr>
          <w:rFonts w:ascii="Univers Com 45 Light" w:eastAsia="Times New Roman" w:hAnsi="Univers Com 45 Light" w:cs="Times New Roman"/>
        </w:rPr>
        <w:t xml:space="preserve">Předmětem této smlouvy je povinnost poskytovatele provádět periodickou roční údržbu </w:t>
      </w:r>
      <w:r w:rsidR="001815AE">
        <w:rPr>
          <w:rFonts w:ascii="Univers Com 45 Light" w:eastAsia="Times New Roman" w:hAnsi="Univers Com 45 Light" w:cs="Times New Roman"/>
        </w:rPr>
        <w:t>energocentra</w:t>
      </w:r>
      <w:r w:rsidRPr="007B0793">
        <w:rPr>
          <w:rFonts w:ascii="Univers Com 45 Light" w:eastAsia="Times New Roman" w:hAnsi="Univers Com 45 Light" w:cs="Times New Roman"/>
        </w:rPr>
        <w:t xml:space="preserve"> v souladu s technickou specifikací, která tvoří přílohu č. 1 této smlouvy, a povinnost </w:t>
      </w:r>
      <w:r w:rsidRPr="007B0793">
        <w:rPr>
          <w:rFonts w:ascii="Univers Com 45 Light" w:eastAsia="Times New Roman" w:hAnsi="Univers Com 45 Light" w:cs="Arial"/>
          <w:snapToGrid w:val="0"/>
          <w:lang w:eastAsia="zh-TW"/>
        </w:rPr>
        <w:t xml:space="preserve">Objednatele plnění převzít a zaplatit za něj poskytovateli odměnu. </w:t>
      </w:r>
    </w:p>
    <w:p w:rsidR="004B6615" w:rsidRPr="00033293" w:rsidRDefault="00E91287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eastAsia="Times New Roman" w:hAnsi="Univers Com 45 Light" w:cs="Times New Roman"/>
          <w:lang w:eastAsia="zh-TW"/>
        </w:rPr>
      </w:pPr>
      <w:r w:rsidRPr="00033293">
        <w:rPr>
          <w:rFonts w:ascii="Univers Com 45 Light" w:eastAsia="Times New Roman" w:hAnsi="Univers Com 45 Light" w:cs="Times New Roman"/>
          <w:lang w:eastAsia="zh-TW"/>
        </w:rPr>
        <w:t xml:space="preserve">Poskytovatel je </w:t>
      </w:r>
      <w:r w:rsidR="002D6BA4" w:rsidRPr="00033293">
        <w:rPr>
          <w:rFonts w:ascii="Univers Com 45 Light" w:eastAsia="Times New Roman" w:hAnsi="Univers Com 45 Light" w:cs="Times New Roman"/>
          <w:lang w:eastAsia="zh-TW"/>
        </w:rPr>
        <w:t xml:space="preserve">povinen jednat s náležitou péčí. 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Poskytovatel je povinen do </w:t>
      </w:r>
      <w:r w:rsidR="007B0793" w:rsidRPr="00033293">
        <w:rPr>
          <w:rFonts w:ascii="Univers Com 45 Light" w:eastAsia="Times New Roman" w:hAnsi="Univers Com 45 Light" w:cs="Times New Roman"/>
          <w:lang w:eastAsia="zh-TW"/>
        </w:rPr>
        <w:t>3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0 dní po uzavření této smlouvy předložit objednateli harmonogram plnění této smlouvy na dobu 12 následujících měsíců (tj. uvést </w:t>
      </w:r>
      <w:r w:rsidR="00CD2A09">
        <w:rPr>
          <w:rFonts w:ascii="Univers Com 45 Light" w:eastAsia="Times New Roman" w:hAnsi="Univers Com 45 Light" w:cs="Times New Roman"/>
          <w:lang w:eastAsia="zh-TW"/>
        </w:rPr>
        <w:t>přibližná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 data, kdy má v plánu realizovat jednotlivé úkony údržby tak, aby byly plněny povinnosti vyplývající z příslušných právních předpisů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>, technických požadavků výrobce zařízení, resp. ustanovení technické specifikace, která je nedílnou přílohou č. 1 této smlouvy)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. Tento harmonogram je poskytovatel povinen 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>zpracovat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 rovněž pro 2 a</w:t>
      </w:r>
      <w:r w:rsidR="00D21B93">
        <w:rPr>
          <w:rFonts w:ascii="Univers Com 45 Light" w:eastAsia="Times New Roman" w:hAnsi="Univers Com 45 Light" w:cs="Times New Roman"/>
          <w:lang w:eastAsia="zh-TW"/>
        </w:rPr>
        <w:t>ž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 </w:t>
      </w:r>
      <w:r w:rsidR="00D21B93">
        <w:rPr>
          <w:rFonts w:ascii="Univers Com 45 Light" w:eastAsia="Times New Roman" w:hAnsi="Univers Com 45 Light" w:cs="Times New Roman"/>
          <w:lang w:eastAsia="zh-TW"/>
        </w:rPr>
        <w:t>4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 rok plnění této smlouvy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 xml:space="preserve"> a</w:t>
      </w:r>
      <w:r w:rsidR="004B6615" w:rsidRPr="00033293">
        <w:rPr>
          <w:rFonts w:ascii="Univers Com 45 Light" w:eastAsia="Times New Roman" w:hAnsi="Univers Com 45 Light" w:cs="Times New Roman"/>
          <w:lang w:eastAsia="zh-TW"/>
        </w:rPr>
        <w:t xml:space="preserve"> doručit jej objednateli nejpozději 30 dní před zahájením příslušného roku plnění smlouvy. </w:t>
      </w:r>
    </w:p>
    <w:p w:rsidR="00F821CB" w:rsidRPr="00033293" w:rsidRDefault="004B6615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eastAsia="Times New Roman" w:hAnsi="Univers Com 45 Light" w:cs="Times New Roman"/>
          <w:lang w:eastAsia="zh-TW"/>
        </w:rPr>
      </w:pPr>
      <w:r w:rsidRPr="00033293">
        <w:rPr>
          <w:rFonts w:ascii="Univers Com 45 Light" w:eastAsia="Times New Roman" w:hAnsi="Univers Com 45 Light" w:cs="Times New Roman"/>
          <w:lang w:eastAsia="zh-TW"/>
        </w:rPr>
        <w:t xml:space="preserve">Poskytovatel je dále </w:t>
      </w:r>
      <w:r w:rsidR="00E91287" w:rsidRPr="00033293">
        <w:rPr>
          <w:rFonts w:ascii="Univers Com 45 Light" w:eastAsia="Times New Roman" w:hAnsi="Univers Com 45 Light" w:cs="Times New Roman"/>
          <w:lang w:eastAsia="zh-TW"/>
        </w:rPr>
        <w:t>povinen</w:t>
      </w:r>
      <w:r w:rsidR="002D6BA4" w:rsidRPr="00033293">
        <w:rPr>
          <w:rFonts w:ascii="Univers Com 45 Light" w:eastAsia="Times New Roman" w:hAnsi="Univers Com 45 Light" w:cs="Times New Roman"/>
          <w:lang w:eastAsia="zh-TW"/>
        </w:rPr>
        <w:t xml:space="preserve"> </w:t>
      </w:r>
      <w:r w:rsidR="00E91287" w:rsidRPr="00033293">
        <w:rPr>
          <w:rFonts w:ascii="Univers Com 45 Light" w:eastAsia="Times New Roman" w:hAnsi="Univers Com 45 Light" w:cs="Times New Roman"/>
          <w:lang w:eastAsia="zh-TW"/>
        </w:rPr>
        <w:t xml:space="preserve">písemně upozornit objednatele 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 xml:space="preserve">nejméně 10 dní předem </w:t>
      </w:r>
      <w:r w:rsidR="00E91287" w:rsidRPr="00033293">
        <w:rPr>
          <w:rFonts w:ascii="Univers Com 45 Light" w:eastAsia="Times New Roman" w:hAnsi="Univers Com 45 Light" w:cs="Times New Roman"/>
          <w:lang w:eastAsia="zh-TW"/>
        </w:rPr>
        <w:t xml:space="preserve">na 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 xml:space="preserve">potřebu jakéhokoli dalšího úkonu </w:t>
      </w:r>
      <w:r w:rsidR="002D6BA4" w:rsidRPr="00033293">
        <w:rPr>
          <w:rFonts w:ascii="Univers Com 45 Light" w:eastAsia="Times New Roman" w:hAnsi="Univers Com 45 Light" w:cs="Times New Roman"/>
          <w:lang w:eastAsia="zh-TW"/>
        </w:rPr>
        <w:t xml:space="preserve">údržby, 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>který není uveden v harmonogramu</w:t>
      </w:r>
      <w:r w:rsidR="001815AE">
        <w:rPr>
          <w:rFonts w:ascii="Univers Com 45 Light" w:eastAsia="Times New Roman" w:hAnsi="Univers Com 45 Light" w:cs="Times New Roman"/>
          <w:lang w:eastAsia="zh-TW"/>
        </w:rPr>
        <w:t xml:space="preserve"> dle odstavce 2.</w:t>
      </w:r>
      <w:r w:rsidR="00CD2A09">
        <w:rPr>
          <w:rFonts w:ascii="Univers Com 45 Light" w:eastAsia="Times New Roman" w:hAnsi="Univers Com 45 Light" w:cs="Times New Roman"/>
          <w:lang w:eastAsia="zh-TW"/>
        </w:rPr>
        <w:t>2</w:t>
      </w:r>
      <w:r w:rsidR="001815AE">
        <w:rPr>
          <w:rFonts w:ascii="Univers Com 45 Light" w:eastAsia="Times New Roman" w:hAnsi="Univers Com 45 Light" w:cs="Times New Roman"/>
          <w:lang w:eastAsia="zh-TW"/>
        </w:rPr>
        <w:t xml:space="preserve"> této smlouvy.</w:t>
      </w:r>
      <w:r w:rsidR="002D6BA4" w:rsidRPr="00033293">
        <w:rPr>
          <w:rFonts w:ascii="Univers Com 45 Light" w:eastAsia="Times New Roman" w:hAnsi="Univers Com 45 Light" w:cs="Times New Roman"/>
          <w:lang w:eastAsia="zh-TW"/>
        </w:rPr>
        <w:t xml:space="preserve"> </w:t>
      </w:r>
    </w:p>
    <w:p w:rsidR="00E91287" w:rsidRPr="00033293" w:rsidRDefault="00E91287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eastAsia="Times New Roman" w:hAnsi="Univers Com 45 Light" w:cs="Times New Roman"/>
          <w:lang w:eastAsia="zh-TW"/>
        </w:rPr>
      </w:pPr>
      <w:r w:rsidRPr="00033293">
        <w:rPr>
          <w:rFonts w:ascii="Univers Com 45 Light" w:eastAsia="Times New Roman" w:hAnsi="Univers Com 45 Light" w:cs="Times New Roman"/>
          <w:lang w:eastAsia="zh-TW"/>
        </w:rPr>
        <w:t>Jakýkoli úkon údržby v budově objednatele je povinen poskytovatel ohlásit</w:t>
      </w:r>
      <w:r w:rsidR="00AB045C" w:rsidRPr="00033293">
        <w:rPr>
          <w:rFonts w:ascii="Univers Com 45 Light" w:eastAsia="Times New Roman" w:hAnsi="Univers Com 45 Light" w:cs="Times New Roman"/>
          <w:lang w:eastAsia="zh-TW"/>
        </w:rPr>
        <w:t xml:space="preserve"> objednateli</w:t>
      </w:r>
      <w:r w:rsidRPr="00033293">
        <w:rPr>
          <w:rFonts w:ascii="Univers Com 45 Light" w:eastAsia="Times New Roman" w:hAnsi="Univers Com 45 Light" w:cs="Times New Roman"/>
          <w:lang w:eastAsia="zh-TW"/>
        </w:rPr>
        <w:t xml:space="preserve"> nejméně </w:t>
      </w:r>
      <w:r w:rsidR="002D6BA4" w:rsidRPr="00033293">
        <w:rPr>
          <w:rFonts w:ascii="Univers Com 45 Light" w:eastAsia="Times New Roman" w:hAnsi="Univers Com 45 Light" w:cs="Times New Roman"/>
          <w:lang w:eastAsia="zh-TW"/>
        </w:rPr>
        <w:t>3 pracovní dny předem tak, že uvede datum, čas kontroly a jména konkrétních fyzických osob, které úkon v budově objednatele provedou.</w:t>
      </w:r>
      <w:r w:rsidRPr="00033293">
        <w:rPr>
          <w:rFonts w:ascii="Univers Com 45 Light" w:eastAsia="Times New Roman" w:hAnsi="Univers Com 45 Light" w:cs="Times New Roman"/>
          <w:lang w:eastAsia="zh-TW"/>
        </w:rPr>
        <w:t xml:space="preserve"> </w:t>
      </w:r>
    </w:p>
    <w:p w:rsidR="00F821CB" w:rsidRPr="00033293" w:rsidRDefault="00F821CB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eastAsia="Times New Roman" w:hAnsi="Univers Com 45 Light" w:cs="Times New Roman"/>
          <w:lang w:eastAsia="zh-TW"/>
        </w:rPr>
      </w:pPr>
      <w:r w:rsidRPr="00033293">
        <w:rPr>
          <w:rFonts w:ascii="Univers Com 45 Light" w:eastAsia="Times New Roman" w:hAnsi="Univers Com 45 Light" w:cs="Times New Roman"/>
          <w:lang w:eastAsia="zh-TW"/>
        </w:rPr>
        <w:t>O provedení každého úkonu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 xml:space="preserve"> údržby</w:t>
      </w:r>
      <w:r w:rsidRPr="00033293">
        <w:rPr>
          <w:rFonts w:ascii="Univers Com 45 Light" w:eastAsia="Times New Roman" w:hAnsi="Univers Com 45 Light" w:cs="Times New Roman"/>
          <w:lang w:eastAsia="zh-TW"/>
        </w:rPr>
        <w:t xml:space="preserve"> je nutné pořídit písemný záznam ve formě</w:t>
      </w:r>
      <w:r w:rsidR="00AB045C" w:rsidRPr="00033293">
        <w:rPr>
          <w:rFonts w:ascii="Univers Com 45 Light" w:eastAsia="Times New Roman" w:hAnsi="Univers Com 45 Light" w:cs="Times New Roman"/>
          <w:lang w:eastAsia="zh-TW"/>
        </w:rPr>
        <w:t xml:space="preserve"> revizní zprávy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 xml:space="preserve"> nebo odborné prohlídky</w:t>
      </w:r>
      <w:r w:rsidR="00AB045C" w:rsidRPr="00033293">
        <w:rPr>
          <w:rFonts w:ascii="Univers Com 45 Light" w:eastAsia="Times New Roman" w:hAnsi="Univers Com 45 Light" w:cs="Times New Roman"/>
          <w:lang w:eastAsia="zh-TW"/>
        </w:rPr>
        <w:t xml:space="preserve"> a tuto neprodleně</w:t>
      </w:r>
      <w:r w:rsidRPr="00033293">
        <w:rPr>
          <w:rFonts w:ascii="Univers Com 45 Light" w:eastAsia="Times New Roman" w:hAnsi="Univers Com 45 Light" w:cs="Times New Roman"/>
          <w:lang w:eastAsia="zh-TW"/>
        </w:rPr>
        <w:t xml:space="preserve"> předložit k podpisu osobě oprávněné objednatele.</w:t>
      </w:r>
      <w:r w:rsidR="00343546" w:rsidRPr="00033293">
        <w:rPr>
          <w:rFonts w:ascii="Univers Com 45 Light" w:eastAsia="Times New Roman" w:hAnsi="Univers Com 45 Light" w:cs="Times New Roman"/>
          <w:lang w:eastAsia="zh-TW"/>
        </w:rPr>
        <w:t xml:space="preserve"> Úkon údržby je nutné rovněž písemně zanést do provozní knihy.</w:t>
      </w:r>
      <w:r w:rsidRPr="00033293">
        <w:rPr>
          <w:rFonts w:ascii="Univers Com 45 Light" w:eastAsia="Times New Roman" w:hAnsi="Univers Com 45 Light" w:cs="Times New Roman"/>
          <w:lang w:eastAsia="zh-TW"/>
        </w:rPr>
        <w:t xml:space="preserve">  </w:t>
      </w:r>
    </w:p>
    <w:p w:rsidR="00F16238" w:rsidRPr="007B0793" w:rsidRDefault="00F16238" w:rsidP="00033293">
      <w:pPr>
        <w:pStyle w:val="Sheading1"/>
        <w:rPr>
          <w:rFonts w:ascii="Univers Com 45 Light" w:hAnsi="Univers Com 45 Light"/>
          <w:sz w:val="24"/>
          <w:szCs w:val="24"/>
          <w:lang w:val="cs-CZ"/>
        </w:rPr>
      </w:pPr>
      <w:r w:rsidRPr="007B0793">
        <w:rPr>
          <w:rFonts w:ascii="Univers Com 45 Light" w:hAnsi="Univers Com 45 Light"/>
          <w:sz w:val="24"/>
          <w:szCs w:val="24"/>
          <w:lang w:val="cs-CZ"/>
        </w:rPr>
        <w:t>Doba trvání smlouvy</w:t>
      </w:r>
    </w:p>
    <w:p w:rsidR="00F16238" w:rsidRPr="007B0793" w:rsidRDefault="00F16238" w:rsidP="00033293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Tato smlouva se uzavírá na dobu určitou </w:t>
      </w:r>
      <w:r w:rsidR="008D5F67">
        <w:rPr>
          <w:rFonts w:ascii="Univers Com 45 Light" w:hAnsi="Univers Com 45 Light"/>
          <w:sz w:val="22"/>
          <w:szCs w:val="22"/>
          <w:lang w:val="cs-CZ"/>
        </w:rPr>
        <w:t>48 měsíců se začátkem plnění od 1. 8. 2018</w:t>
      </w:r>
      <w:r w:rsidRPr="007B0793">
        <w:rPr>
          <w:rFonts w:ascii="Univers Com 45 Light" w:hAnsi="Univers Com 45 Light"/>
          <w:sz w:val="22"/>
          <w:szCs w:val="22"/>
          <w:lang w:val="cs-CZ"/>
        </w:rPr>
        <w:t>.</w:t>
      </w:r>
    </w:p>
    <w:p w:rsidR="00F16238" w:rsidRPr="007B0793" w:rsidRDefault="00F16238" w:rsidP="00033293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Smluvní strany mohou tuto smlouvu písemně vypovědět s tříměsíční výpovědní lhůtou, která začíná běžet prvním dnem měsíce následujícího po měsíci, kdy byla výpověď doručena druhé smluvní straně, a to i bez udání důvodu.</w:t>
      </w:r>
    </w:p>
    <w:p w:rsidR="00F16238" w:rsidRPr="007B0793" w:rsidRDefault="00F16238" w:rsidP="00033293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Poskytovatel i </w:t>
      </w:r>
      <w:r w:rsidR="001815AE">
        <w:rPr>
          <w:rFonts w:ascii="Univers Com 45 Light" w:hAnsi="Univers Com 45 Light"/>
          <w:sz w:val="22"/>
          <w:szCs w:val="22"/>
          <w:lang w:val="cs-CZ"/>
        </w:rPr>
        <w:t>objednatel</w:t>
      </w: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 mohou tuto smlouvu písemně vypovědět s 1 měsíční výpovědní lhůtou, pokud druhá smluvní strana přes písemné upozornění neplní své závazky vyplývající z této smlouvy. Výpovědní lhůta v takovém případě začíná běžet prvním dnem měsíce následujícího po měsíci, kdy byla výpověď doručena druhé smluvní straně.  </w:t>
      </w:r>
    </w:p>
    <w:p w:rsidR="00F16238" w:rsidRPr="007B0793" w:rsidRDefault="00F16238" w:rsidP="00033293">
      <w:pPr>
        <w:numPr>
          <w:ilvl w:val="0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7B0793">
        <w:rPr>
          <w:rFonts w:ascii="Univers Com 45 Light" w:eastAsia="Times New Roman" w:hAnsi="Univers Com 45 Light" w:cs="Times New Roman"/>
          <w:b/>
          <w:sz w:val="24"/>
          <w:szCs w:val="24"/>
        </w:rPr>
        <w:t xml:space="preserve">Cena </w:t>
      </w:r>
    </w:p>
    <w:p w:rsidR="00F16238" w:rsidRPr="007B0793" w:rsidRDefault="00F16238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eastAsia="Times New Roman" w:hAnsi="Univers Com 45 Light" w:cs="Times New Roman"/>
        </w:rPr>
      </w:pPr>
      <w:r w:rsidRPr="007B0793">
        <w:rPr>
          <w:rFonts w:ascii="Univers Com 45 Light" w:eastAsia="Times New Roman" w:hAnsi="Univers Com 45 Light" w:cs="Times New Roman"/>
        </w:rPr>
        <w:t xml:space="preserve">Celková odměna poskytovatele za </w:t>
      </w:r>
      <w:r w:rsidR="008D5F67">
        <w:rPr>
          <w:rFonts w:ascii="Univers Com 45 Light" w:eastAsia="Times New Roman" w:hAnsi="Univers Com 45 Light" w:cs="Times New Roman"/>
        </w:rPr>
        <w:t>48 měsíců</w:t>
      </w:r>
      <w:r w:rsidRPr="007B0793">
        <w:rPr>
          <w:rFonts w:ascii="Univers Com 45 Light" w:eastAsia="Times New Roman" w:hAnsi="Univers Com 45 Light" w:cs="Times New Roman"/>
        </w:rPr>
        <w:t xml:space="preserve"> plnění smlouvy činí:</w:t>
      </w:r>
    </w:p>
    <w:p w:rsidR="00F16238" w:rsidRPr="007B0793" w:rsidRDefault="000427FE" w:rsidP="00033293">
      <w:pPr>
        <w:spacing w:after="0" w:line="280" w:lineRule="atLeast"/>
        <w:ind w:left="680"/>
        <w:rPr>
          <w:rFonts w:ascii="Univers Com 45 Light" w:eastAsia="Times New Roman" w:hAnsi="Univers Com 45 Light" w:cs="Times New Roman"/>
        </w:rPr>
      </w:pPr>
      <w:proofErr w:type="gramStart"/>
      <w:r>
        <w:rPr>
          <w:rFonts w:ascii="Univers Com 45 Light" w:eastAsia="Times New Roman" w:hAnsi="Univers Com 45 Light" w:cs="Times New Roman"/>
        </w:rPr>
        <w:t>a)    cena</w:t>
      </w:r>
      <w:proofErr w:type="gramEnd"/>
      <w:r>
        <w:rPr>
          <w:rFonts w:ascii="Univers Com 45 Light" w:eastAsia="Times New Roman" w:hAnsi="Univers Com 45 Light" w:cs="Times New Roman"/>
        </w:rPr>
        <w:t xml:space="preserve"> v Kč bez DPH 750 000</w:t>
      </w:r>
      <w:r w:rsidR="00033293">
        <w:rPr>
          <w:rFonts w:ascii="Univers Com 45 Light" w:eastAsia="Times New Roman" w:hAnsi="Univers Com 45 Light" w:cs="Times New Roman"/>
        </w:rPr>
        <w:t>:</w:t>
      </w:r>
    </w:p>
    <w:p w:rsidR="00F16238" w:rsidRPr="007B0793" w:rsidRDefault="000427FE" w:rsidP="00033293">
      <w:pPr>
        <w:spacing w:after="0" w:line="280" w:lineRule="atLeast"/>
        <w:ind w:left="680"/>
        <w:rPr>
          <w:rFonts w:ascii="Univers Com 45 Light" w:eastAsia="Times New Roman" w:hAnsi="Univers Com 45 Light" w:cs="Times New Roman"/>
        </w:rPr>
      </w:pPr>
      <w:proofErr w:type="gramStart"/>
      <w:r>
        <w:rPr>
          <w:rFonts w:ascii="Univers Com 45 Light" w:eastAsia="Times New Roman" w:hAnsi="Univers Com 45 Light" w:cs="Times New Roman"/>
        </w:rPr>
        <w:t>b)    DPH</w:t>
      </w:r>
      <w:proofErr w:type="gramEnd"/>
      <w:r>
        <w:rPr>
          <w:rFonts w:ascii="Univers Com 45 Light" w:eastAsia="Times New Roman" w:hAnsi="Univers Com 45 Light" w:cs="Times New Roman"/>
        </w:rPr>
        <w:t xml:space="preserve"> 157 500</w:t>
      </w:r>
      <w:r w:rsidR="00033293">
        <w:rPr>
          <w:rFonts w:ascii="Univers Com 45 Light" w:eastAsia="Times New Roman" w:hAnsi="Univers Com 45 Light" w:cs="Times New Roman"/>
        </w:rPr>
        <w:t>:</w:t>
      </w:r>
    </w:p>
    <w:p w:rsidR="00F16238" w:rsidRPr="007B0793" w:rsidRDefault="00033293" w:rsidP="00033293">
      <w:pPr>
        <w:spacing w:after="0" w:line="280" w:lineRule="atLeast"/>
        <w:ind w:left="680"/>
        <w:rPr>
          <w:rFonts w:ascii="Univers Com 45 Light" w:eastAsia="Times New Roman" w:hAnsi="Univers Com 45 Light" w:cs="Times New Roman"/>
        </w:rPr>
      </w:pPr>
      <w:proofErr w:type="gramStart"/>
      <w:r>
        <w:rPr>
          <w:rFonts w:ascii="Univers Com 45 Light" w:eastAsia="Times New Roman" w:hAnsi="Univers Com 45 Light" w:cs="Times New Roman"/>
        </w:rPr>
        <w:t>c)    cena</w:t>
      </w:r>
      <w:proofErr w:type="gramEnd"/>
      <w:r>
        <w:rPr>
          <w:rFonts w:ascii="Univers Com 45 Light" w:eastAsia="Times New Roman" w:hAnsi="Univers Com 45 Light" w:cs="Times New Roman"/>
        </w:rPr>
        <w:t xml:space="preserve"> v</w:t>
      </w:r>
      <w:r w:rsidR="000427FE">
        <w:rPr>
          <w:rFonts w:ascii="Univers Com 45 Light" w:eastAsia="Times New Roman" w:hAnsi="Univers Com 45 Light" w:cs="Times New Roman"/>
        </w:rPr>
        <w:t xml:space="preserve"> Kč včetně DPH 907 500</w:t>
      </w:r>
      <w:r>
        <w:rPr>
          <w:rFonts w:ascii="Univers Com 45 Light" w:eastAsia="Times New Roman" w:hAnsi="Univers Com 45 Light" w:cs="Times New Roman"/>
        </w:rPr>
        <w:t>:</w:t>
      </w:r>
    </w:p>
    <w:p w:rsidR="00F16238" w:rsidRPr="00CD2A09" w:rsidRDefault="00F16238" w:rsidP="007D45F8">
      <w:pPr>
        <w:tabs>
          <w:tab w:val="left" w:pos="680"/>
        </w:tabs>
        <w:spacing w:before="240" w:after="240" w:line="280" w:lineRule="atLeast"/>
        <w:ind w:left="680"/>
        <w:rPr>
          <w:rFonts w:ascii="Univers Com 45 Light" w:hAnsi="Univers Com 45 Light"/>
        </w:rPr>
      </w:pPr>
      <w:r w:rsidRPr="00CD2A09">
        <w:rPr>
          <w:rFonts w:ascii="Univers Com 45 Light" w:hAnsi="Univers Com 45 Light"/>
        </w:rPr>
        <w:t xml:space="preserve">Smluvní strany se dohodly, že cena za poskytované servisní služby bude uhrazena </w:t>
      </w:r>
      <w:r w:rsidR="00CD2A09">
        <w:rPr>
          <w:rFonts w:ascii="Univers Com 45 Light" w:hAnsi="Univers Com 45 Light"/>
        </w:rPr>
        <w:t>n</w:t>
      </w:r>
      <w:r w:rsidRPr="00CD2A09">
        <w:rPr>
          <w:rFonts w:ascii="Univers Com 45 Light" w:hAnsi="Univers Com 45 Light"/>
        </w:rPr>
        <w:t xml:space="preserve">a základě daňového dokladu </w:t>
      </w:r>
      <w:r w:rsidR="00CD2A09" w:rsidRPr="00CD2A09">
        <w:rPr>
          <w:rFonts w:ascii="Univers Com 45 Light" w:hAnsi="Univers Com 45 Light"/>
        </w:rPr>
        <w:t>po provedení prací a převzetí prací objednatelem</w:t>
      </w:r>
      <w:r w:rsidR="003C7D33" w:rsidRPr="00CD2A09">
        <w:rPr>
          <w:rFonts w:ascii="Univers Com 45 Light" w:hAnsi="Univers Com 45 Light"/>
        </w:rPr>
        <w:t>.</w:t>
      </w:r>
    </w:p>
    <w:p w:rsidR="00F16238" w:rsidRPr="007B0793" w:rsidRDefault="00F16238" w:rsidP="00033293">
      <w:pPr>
        <w:numPr>
          <w:ilvl w:val="1"/>
          <w:numId w:val="1"/>
        </w:numPr>
        <w:tabs>
          <w:tab w:val="left" w:pos="680"/>
        </w:tabs>
        <w:spacing w:before="240" w:after="240" w:line="280" w:lineRule="atLeast"/>
        <w:rPr>
          <w:rFonts w:ascii="Univers Com 45 Light" w:hAnsi="Univers Com 45 Light"/>
        </w:rPr>
      </w:pPr>
      <w:r w:rsidRPr="007B0793">
        <w:rPr>
          <w:rFonts w:ascii="Univers Com 45 Light" w:hAnsi="Univers Com 45 Light"/>
        </w:rPr>
        <w:t>Splatnost daňového dokladu - faktury je 30 dnů od jeho odeslání na adresu příjemce.</w:t>
      </w:r>
    </w:p>
    <w:p w:rsidR="00F16238" w:rsidRPr="007B0793" w:rsidRDefault="00F16238" w:rsidP="00033293">
      <w:pPr>
        <w:numPr>
          <w:ilvl w:val="0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7B0793">
        <w:rPr>
          <w:rFonts w:ascii="Univers Com 45 Light" w:eastAsia="Times New Roman" w:hAnsi="Univers Com 45 Light" w:cs="Times New Roman"/>
          <w:b/>
          <w:sz w:val="24"/>
          <w:szCs w:val="24"/>
        </w:rPr>
        <w:t>Smluvní pokuty</w:t>
      </w:r>
    </w:p>
    <w:p w:rsidR="00F16238" w:rsidRPr="007B0793" w:rsidRDefault="00F16238" w:rsidP="00033293">
      <w:pPr>
        <w:pStyle w:val="Sheading2"/>
        <w:rPr>
          <w:rFonts w:ascii="Univers Com 45 Light" w:hAnsi="Univers Com 45 Light"/>
          <w:sz w:val="22"/>
          <w:szCs w:val="22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V případě, že poskytovatel poruší povinnosti vyplývající z příslušných právních předpisů</w:t>
      </w:r>
      <w:r w:rsidR="003C7D33" w:rsidRPr="007B0793">
        <w:rPr>
          <w:rFonts w:ascii="Univers Com 45 Light" w:hAnsi="Univers Com 45 Light"/>
          <w:sz w:val="22"/>
          <w:szCs w:val="22"/>
          <w:lang w:val="cs-CZ"/>
        </w:rPr>
        <w:t>,</w:t>
      </w:r>
      <w:r w:rsidR="003C7D33" w:rsidRPr="007B0793">
        <w:rPr>
          <w:rFonts w:ascii="Univers Com 45 Light" w:hAnsi="Univers Com 45 Light"/>
          <w:sz w:val="22"/>
          <w:szCs w:val="22"/>
        </w:rPr>
        <w:t xml:space="preserve"> </w:t>
      </w:r>
      <w:r w:rsidR="003C7D33" w:rsidRPr="007B0793">
        <w:rPr>
          <w:rFonts w:ascii="Univers Com 45 Light" w:hAnsi="Univers Com 45 Light"/>
          <w:sz w:val="22"/>
          <w:szCs w:val="22"/>
          <w:lang w:val="cs-CZ"/>
        </w:rPr>
        <w:t xml:space="preserve">technických požadavků výrobce zařízení, resp. ustanovení technické specifikace, která je nedílnou přílohou č. 1 této smlouvy, zejména povinnosti </w:t>
      </w:r>
      <w:r w:rsidRPr="007B0793">
        <w:rPr>
          <w:rFonts w:ascii="Univers Com 45 Light" w:hAnsi="Univers Com 45 Light"/>
          <w:sz w:val="22"/>
          <w:szCs w:val="22"/>
          <w:lang w:val="cs-CZ"/>
        </w:rPr>
        <w:t>ohledně termínů nebo rozsahu údr</w:t>
      </w:r>
      <w:r w:rsidR="003C7D33" w:rsidRPr="007B0793">
        <w:rPr>
          <w:rFonts w:ascii="Univers Com 45 Light" w:hAnsi="Univers Com 45 Light"/>
          <w:sz w:val="22"/>
          <w:szCs w:val="22"/>
          <w:lang w:val="cs-CZ"/>
        </w:rPr>
        <w:t>žby záložního zdroje Caterpillar</w:t>
      </w: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, je objednatel oprávněn požadovat od poskytovatele smluvní pokutu ve výši </w:t>
      </w:r>
      <w:r w:rsidR="00CD2A09">
        <w:rPr>
          <w:rFonts w:ascii="Univers Com 45 Light" w:hAnsi="Univers Com 45 Light"/>
          <w:sz w:val="22"/>
          <w:szCs w:val="22"/>
          <w:lang w:val="cs-CZ"/>
        </w:rPr>
        <w:t>10.000,- Kč</w:t>
      </w: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. </w:t>
      </w:r>
    </w:p>
    <w:p w:rsidR="003C7D33" w:rsidRPr="007B0793" w:rsidRDefault="00F16238" w:rsidP="00033293">
      <w:pPr>
        <w:numPr>
          <w:ilvl w:val="1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</w:rPr>
      </w:pPr>
      <w:r w:rsidRPr="007B0793">
        <w:rPr>
          <w:rFonts w:ascii="Univers Com 45 Light" w:eastAsia="Times New Roman" w:hAnsi="Univers Com 45 Light" w:cs="Times New Roman"/>
        </w:rPr>
        <w:t>V případě, že poskytovatel nenastoupí k opravě či k odstranění poruchy či závady ve lhůtě uvedené v čl.</w:t>
      </w:r>
      <w:r w:rsidR="002B61B7" w:rsidRPr="007B0793">
        <w:rPr>
          <w:rFonts w:ascii="Univers Com 45 Light" w:eastAsia="Times New Roman" w:hAnsi="Univers Com 45 Light" w:cs="Times New Roman"/>
        </w:rPr>
        <w:t xml:space="preserve"> 6</w:t>
      </w:r>
      <w:r w:rsidRPr="007B0793">
        <w:rPr>
          <w:rFonts w:ascii="Univers Com 45 Light" w:eastAsia="Times New Roman" w:hAnsi="Univers Com 45 Light" w:cs="Times New Roman"/>
        </w:rPr>
        <w:t xml:space="preserve"> této smlouvy, může Objednatel uplatnit nárok na smluvní pokutu ve výši </w:t>
      </w:r>
      <w:r w:rsidR="00CD2A09">
        <w:rPr>
          <w:rFonts w:ascii="Univers Com 45 Light" w:eastAsia="Times New Roman" w:hAnsi="Univers Com 45 Light" w:cs="Times New Roman"/>
        </w:rPr>
        <w:t>5</w:t>
      </w:r>
      <w:r w:rsidRPr="007B0793">
        <w:rPr>
          <w:rFonts w:ascii="Univers Com 45 Light" w:eastAsia="Times New Roman" w:hAnsi="Univers Com 45 Light" w:cs="Times New Roman"/>
        </w:rPr>
        <w:t>.000,- Kč za každ</w:t>
      </w:r>
      <w:r w:rsidR="00CD2A09">
        <w:rPr>
          <w:rFonts w:ascii="Univers Com 45 Light" w:eastAsia="Times New Roman" w:hAnsi="Univers Com 45 Light" w:cs="Times New Roman"/>
        </w:rPr>
        <w:t>ou hodinu</w:t>
      </w:r>
      <w:r w:rsidRPr="007B0793">
        <w:rPr>
          <w:rFonts w:ascii="Univers Com 45 Light" w:eastAsia="Times New Roman" w:hAnsi="Univers Com 45 Light" w:cs="Times New Roman"/>
        </w:rPr>
        <w:t xml:space="preserve"> prodlení. </w:t>
      </w:r>
    </w:p>
    <w:p w:rsidR="00F16238" w:rsidRPr="007B0793" w:rsidRDefault="00F16238" w:rsidP="00033293">
      <w:pPr>
        <w:numPr>
          <w:ilvl w:val="0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7B0793">
        <w:rPr>
          <w:rFonts w:ascii="Univers Com 45 Light" w:eastAsia="Times New Roman" w:hAnsi="Univers Com 45 Light" w:cs="Times New Roman"/>
          <w:b/>
          <w:sz w:val="24"/>
          <w:szCs w:val="24"/>
        </w:rPr>
        <w:t>Další ujednání</w:t>
      </w:r>
    </w:p>
    <w:p w:rsidR="00F16238" w:rsidRPr="007B0793" w:rsidRDefault="00F16238" w:rsidP="00033293">
      <w:pPr>
        <w:pStyle w:val="Sheading2"/>
        <w:tabs>
          <w:tab w:val="left" w:pos="680"/>
        </w:tabs>
        <w:spacing w:before="240" w:after="240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Odstraňování poruch ve standardním režimu:</w:t>
      </w:r>
    </w:p>
    <w:p w:rsidR="00F16238" w:rsidRPr="007B0793" w:rsidRDefault="00F16238" w:rsidP="00033293">
      <w:pPr>
        <w:pStyle w:val="Sheading2"/>
        <w:numPr>
          <w:ilvl w:val="0"/>
          <w:numId w:val="12"/>
        </w:numPr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zahájení plnění prací zhotovitelem do </w:t>
      </w:r>
      <w:r w:rsidR="00D21B93">
        <w:rPr>
          <w:rFonts w:ascii="Univers Com 45 Light" w:hAnsi="Univers Com 45 Light"/>
          <w:sz w:val="22"/>
          <w:szCs w:val="22"/>
          <w:lang w:val="cs-CZ"/>
        </w:rPr>
        <w:t>72</w:t>
      </w: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 hodin od nahlášení požadavku objednatelem </w:t>
      </w:r>
    </w:p>
    <w:p w:rsidR="00F16238" w:rsidRPr="007B0793" w:rsidRDefault="00F16238" w:rsidP="00033293">
      <w:pPr>
        <w:pStyle w:val="Sheading2"/>
        <w:numPr>
          <w:ilvl w:val="0"/>
          <w:numId w:val="12"/>
        </w:numPr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Hlášení požadavků na servisní zásahy objednatelem prostřednictvím nepřetržité služby poskytovatele na kontaktech:</w:t>
      </w:r>
    </w:p>
    <w:p w:rsidR="00F16238" w:rsidRPr="007B0793" w:rsidRDefault="00F16238" w:rsidP="00033293">
      <w:pPr>
        <w:pStyle w:val="Stext2"/>
        <w:jc w:val="left"/>
        <w:rPr>
          <w:rFonts w:ascii="Univers Com 45 Light" w:hAnsi="Univers Com 45 Light"/>
          <w:sz w:val="22"/>
          <w:szCs w:val="22"/>
          <w:lang w:val="cs-CZ" w:eastAsia="en-US"/>
        </w:rPr>
      </w:pPr>
      <w:r w:rsidRPr="007B0793">
        <w:rPr>
          <w:rFonts w:ascii="Univers Com 45 Light" w:hAnsi="Univers Com 45 Light"/>
          <w:sz w:val="22"/>
          <w:szCs w:val="22"/>
          <w:lang w:val="cs-CZ" w:eastAsia="en-US"/>
        </w:rPr>
        <w:t>Tel.:</w:t>
      </w:r>
      <w:r w:rsidR="000427FE">
        <w:rPr>
          <w:rFonts w:ascii="Univers Com 45 Light" w:hAnsi="Univers Com 45 Light"/>
          <w:sz w:val="22"/>
          <w:szCs w:val="22"/>
          <w:lang w:val="cs-CZ" w:eastAsia="en-US"/>
        </w:rPr>
        <w:t xml:space="preserve">266 015 334 / mimo pracovní dobu: </w:t>
      </w:r>
      <w:r w:rsidR="000427FE" w:rsidRPr="00D5332D">
        <w:rPr>
          <w:lang w:val="cs-CZ"/>
        </w:rPr>
        <w:t>602 524 242</w:t>
      </w:r>
    </w:p>
    <w:p w:rsidR="00F16238" w:rsidRPr="007B0793" w:rsidRDefault="00F16238" w:rsidP="00033293">
      <w:pPr>
        <w:pStyle w:val="Stext2"/>
        <w:jc w:val="left"/>
        <w:rPr>
          <w:rFonts w:ascii="Univers Com 45 Light" w:hAnsi="Univers Com 45 Light"/>
          <w:sz w:val="22"/>
          <w:szCs w:val="22"/>
          <w:lang w:val="cs-CZ" w:eastAsia="en-US"/>
        </w:rPr>
      </w:pPr>
      <w:r w:rsidRPr="007B0793">
        <w:rPr>
          <w:rFonts w:ascii="Univers Com 45 Light" w:hAnsi="Univers Com 45 Light"/>
          <w:sz w:val="22"/>
          <w:szCs w:val="22"/>
          <w:lang w:val="cs-CZ" w:eastAsia="en-US"/>
        </w:rPr>
        <w:t xml:space="preserve">E-mail: </w:t>
      </w:r>
      <w:r w:rsidR="000427FE">
        <w:rPr>
          <w:rFonts w:ascii="Univers Com 45 Light" w:hAnsi="Univers Com 45 Light"/>
          <w:sz w:val="22"/>
          <w:szCs w:val="22"/>
          <w:lang w:val="cs-CZ" w:eastAsia="en-US"/>
        </w:rPr>
        <w:t>es-servis-cz@zeppelin.com</w:t>
      </w:r>
    </w:p>
    <w:p w:rsidR="00F16238" w:rsidRPr="007B0793" w:rsidRDefault="00F16238" w:rsidP="00033293">
      <w:pPr>
        <w:pStyle w:val="Sheading2"/>
        <w:tabs>
          <w:tab w:val="left" w:pos="680"/>
        </w:tabs>
        <w:spacing w:before="240" w:after="240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 xml:space="preserve">Poskytovatel garantuje, že plnění této smlouvy bude zcela v souladu s příslušnými právními předpisy a včas písemně upozorní příjemce o všech termínech a lhůtách, které jsou s poskytováním plnění spojena. To platí zejména o všech termínech revizí, zkoušek nebo servisních zásahů v následujících 12 měsících po ukončení této smlouvy – všechny toto údaje je poskytovatel povinen příjemci písemně předat nejpozději 90 dní před ukončením této smlouvy (bez ohledu na to, zda k ukončení dojde uplynutím doby, na kterou je smlouvy sjednána nebo dříve v důsledku výpovědi této smlouvy). V případě nesplnění této povinnosti je poskytovatel povinen uhradit příjemci smluvní pokutu ve výši </w:t>
      </w:r>
      <w:r w:rsidR="00CD2A09">
        <w:rPr>
          <w:rFonts w:ascii="Univers Com 45 Light" w:hAnsi="Univers Com 45 Light"/>
          <w:sz w:val="22"/>
          <w:szCs w:val="22"/>
          <w:lang w:val="cs-CZ"/>
        </w:rPr>
        <w:t>1</w:t>
      </w:r>
      <w:r w:rsidRPr="007B0793">
        <w:rPr>
          <w:rFonts w:ascii="Univers Com 45 Light" w:hAnsi="Univers Com 45 Light"/>
          <w:sz w:val="22"/>
          <w:szCs w:val="22"/>
          <w:lang w:val="cs-CZ"/>
        </w:rPr>
        <w:t>0.000,- Kč za každý jednotlivý případ porušení této povinnosti.</w:t>
      </w:r>
    </w:p>
    <w:p w:rsidR="00F16238" w:rsidRPr="007B0793" w:rsidRDefault="00F16238" w:rsidP="00033293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Poskytovatel garantuje příjemci, že po celou dobu plnění smlouvy je pojištěn za škodu způsobenou třetím osobám ve výši min. 10.000.000,- Kč. Poskytovatel je povinen prokázat tuto skutečnost příjemci na jeho výzvu do 3 pracovních dnů od doručení výzvy. V případě nesplnění této povinnosti je poskytovatel povinen uhradit příjemci smluvní pokutu ve výši 1.000.000,- Kč za každý jednotlivý případ porušení této povinnosti.</w:t>
      </w:r>
    </w:p>
    <w:p w:rsidR="00E91287" w:rsidRPr="007B0793" w:rsidRDefault="00E91287" w:rsidP="00033293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Poskytovatel je povinen zajistit mlčenlivost svých zaměstnanců o veškerých údajích, s kterými se v průběhu poskytování servisních služeb dle této smlouvy u příjemce seznámili, a které souvisejí s předmětem činnosti příjemce.</w:t>
      </w:r>
    </w:p>
    <w:p w:rsidR="00F16238" w:rsidRPr="007B0793" w:rsidRDefault="00D73C7F" w:rsidP="00033293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proofErr w:type="spellStart"/>
      <w:r w:rsidRPr="00997D03">
        <w:rPr>
          <w:rFonts w:ascii="Univers Com 45 Light" w:hAnsi="Univers Com 45 Light"/>
          <w:sz w:val="22"/>
          <w:szCs w:val="22"/>
        </w:rPr>
        <w:t>Právní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vztahy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,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výslovně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touto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Smlouvou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neupravené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>, se 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řídí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příslušnými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ustanoveními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Občanského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Pr="00997D03">
        <w:rPr>
          <w:rFonts w:ascii="Univers Com 45 Light" w:hAnsi="Univers Com 45 Light"/>
          <w:sz w:val="22"/>
          <w:szCs w:val="22"/>
        </w:rPr>
        <w:t>zákoníku</w:t>
      </w:r>
      <w:proofErr w:type="spellEnd"/>
      <w:r w:rsidRPr="00997D03">
        <w:rPr>
          <w:rFonts w:ascii="Univers Com 45 Light" w:hAnsi="Univers Com 45 Light"/>
          <w:sz w:val="22"/>
          <w:szCs w:val="22"/>
        </w:rPr>
        <w:t>.</w:t>
      </w:r>
    </w:p>
    <w:p w:rsidR="004E3036" w:rsidRPr="004E3036" w:rsidRDefault="00F16238" w:rsidP="004E3036">
      <w:pPr>
        <w:pStyle w:val="Sheading2"/>
        <w:rPr>
          <w:rFonts w:ascii="Univers Com 45 Light" w:hAnsi="Univers Com 45 Light"/>
          <w:sz w:val="22"/>
          <w:szCs w:val="22"/>
          <w:lang w:val="cs-CZ"/>
        </w:rPr>
      </w:pPr>
      <w:r w:rsidRPr="007B0793">
        <w:rPr>
          <w:rFonts w:ascii="Univers Com 45 Light" w:hAnsi="Univers Com 45 Light"/>
          <w:sz w:val="22"/>
          <w:szCs w:val="22"/>
          <w:lang w:val="cs-CZ"/>
        </w:rPr>
        <w:t>Případné změny v označení či zastoupení smluvních stran je povinna smluvní strana, u které změna nastala, písemně oznámit a doložit prokazatelným způsobem bez zbytečného odkladu druhé smluvní straně. Jakékoliv jiné změny nebo doplňky této smlouvy jsou platné a účinné pouze formou písemných oboustranně podepsaných dodatků.</w:t>
      </w:r>
    </w:p>
    <w:p w:rsidR="004E3036" w:rsidRDefault="004E3036" w:rsidP="00B9309C">
      <w:pPr>
        <w:pStyle w:val="Sheading2"/>
        <w:rPr>
          <w:rFonts w:ascii="Univers Com 45 Light" w:hAnsi="Univers Com 45 Light" w:cs="Arial"/>
          <w:sz w:val="22"/>
          <w:szCs w:val="22"/>
        </w:rPr>
      </w:pPr>
      <w:proofErr w:type="spellStart"/>
      <w:r w:rsidRPr="004E3036">
        <w:rPr>
          <w:rFonts w:ascii="Univers Com 45 Light" w:hAnsi="Univers Com 45 Light" w:cs="Arial"/>
          <w:sz w:val="22"/>
          <w:szCs w:val="22"/>
        </w:rPr>
        <w:t>Smluvní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strany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dále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berou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na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vědomí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a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souhlasí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s 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tím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,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že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smlouva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bude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zveřejněna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v 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registru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smluv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v 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souladu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se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zákonem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r w:rsidRPr="004E3036">
        <w:rPr>
          <w:rFonts w:ascii="Univers Com 45 Light" w:hAnsi="Univers Com 45 Light" w:cs="Arial"/>
          <w:iCs/>
          <w:sz w:val="22"/>
          <w:szCs w:val="22"/>
        </w:rPr>
        <w:t xml:space="preserve">č. 340/2015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Sb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., o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zvláštních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podmínkách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účinnosti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některých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smluv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,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uveřejňování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těchto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smluv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a o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registru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smluv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(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zákon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o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registru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smluv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),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ve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znění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pozdějšího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předpisu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(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dále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jen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„</w:t>
      </w:r>
      <w:proofErr w:type="spellStart"/>
      <w:r w:rsidRPr="004E3036">
        <w:rPr>
          <w:rFonts w:ascii="Univers Com 45 Light" w:hAnsi="Univers Com 45 Light" w:cs="Arial"/>
          <w:b/>
          <w:iCs/>
          <w:sz w:val="22"/>
          <w:szCs w:val="22"/>
        </w:rPr>
        <w:t>zákon</w:t>
      </w:r>
      <w:proofErr w:type="spellEnd"/>
      <w:r w:rsidRPr="004E3036">
        <w:rPr>
          <w:rFonts w:ascii="Univers Com 45 Light" w:hAnsi="Univers Com 45 Light" w:cs="Arial"/>
          <w:b/>
          <w:iCs/>
          <w:sz w:val="22"/>
          <w:szCs w:val="22"/>
        </w:rPr>
        <w:t xml:space="preserve"> o </w:t>
      </w:r>
      <w:proofErr w:type="spellStart"/>
      <w:r w:rsidRPr="004E3036">
        <w:rPr>
          <w:rFonts w:ascii="Univers Com 45 Light" w:hAnsi="Univers Com 45 Light" w:cs="Arial"/>
          <w:b/>
          <w:iCs/>
          <w:sz w:val="22"/>
          <w:szCs w:val="22"/>
        </w:rPr>
        <w:t>registru</w:t>
      </w:r>
      <w:proofErr w:type="spellEnd"/>
      <w:r w:rsidRPr="004E3036">
        <w:rPr>
          <w:rFonts w:ascii="Univers Com 45 Light" w:hAnsi="Univers Com 45 Light" w:cs="Arial"/>
          <w:b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b/>
          <w:iCs/>
          <w:sz w:val="22"/>
          <w:szCs w:val="22"/>
        </w:rPr>
        <w:t>smluv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“).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Uveřejnění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smlouvy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podle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zákona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zajistí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Objednatel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bez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zbytečného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odkladu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po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podpisu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Smlouvy</w:t>
      </w:r>
      <w:proofErr w:type="spellEnd"/>
      <w:r w:rsidRPr="004E3036">
        <w:rPr>
          <w:rFonts w:ascii="Univers Com 45 Light" w:hAnsi="Univers Com 45 Light" w:cs="Arial"/>
          <w:iCs/>
          <w:sz w:val="22"/>
          <w:szCs w:val="22"/>
        </w:rPr>
        <w:t xml:space="preserve">. </w:t>
      </w:r>
      <w:proofErr w:type="spellStart"/>
      <w:r w:rsidRPr="004E3036">
        <w:rPr>
          <w:rFonts w:ascii="Univers Com 45 Light" w:hAnsi="Univers Com 45 Light" w:cs="Arial"/>
          <w:iCs/>
          <w:sz w:val="22"/>
          <w:szCs w:val="22"/>
        </w:rPr>
        <w:t>Objednatel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je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oprávněn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takto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uveřejnit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smlouvu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v 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plném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 xml:space="preserve"> </w:t>
      </w:r>
      <w:proofErr w:type="spellStart"/>
      <w:r w:rsidRPr="004E3036">
        <w:rPr>
          <w:rFonts w:ascii="Univers Com 45 Light" w:hAnsi="Univers Com 45 Light" w:cs="Arial"/>
          <w:sz w:val="22"/>
          <w:szCs w:val="22"/>
        </w:rPr>
        <w:t>znění</w:t>
      </w:r>
      <w:proofErr w:type="spellEnd"/>
      <w:r w:rsidRPr="004E3036">
        <w:rPr>
          <w:rFonts w:ascii="Univers Com 45 Light" w:hAnsi="Univers Com 45 Light" w:cs="Arial"/>
          <w:sz w:val="22"/>
          <w:szCs w:val="22"/>
        </w:rPr>
        <w:t>.</w:t>
      </w:r>
    </w:p>
    <w:p w:rsidR="004E3036" w:rsidRPr="004E3036" w:rsidRDefault="004E3036" w:rsidP="004E3036">
      <w:pPr>
        <w:pStyle w:val="Sheading2"/>
        <w:rPr>
          <w:lang w:val="cs-CZ"/>
        </w:rPr>
      </w:pPr>
      <w:r w:rsidRPr="004E3036">
        <w:rPr>
          <w:rFonts w:ascii="Univers Com 45 Light" w:hAnsi="Univers Com 45 Light"/>
          <w:sz w:val="22"/>
          <w:szCs w:val="22"/>
          <w:lang w:val="cs-CZ"/>
        </w:rPr>
        <w:t>Tato smlouva je sepsána ve dvou vyhotoveních, z nichž obě smluvní strany obdrží po jednom vyhotovení.</w:t>
      </w:r>
    </w:p>
    <w:p w:rsidR="004E3036" w:rsidRPr="004E3036" w:rsidRDefault="004E3036" w:rsidP="004E3036">
      <w:pPr>
        <w:pStyle w:val="Stext2"/>
        <w:rPr>
          <w:lang w:val="cs-CZ" w:eastAsia="en-US"/>
        </w:rPr>
      </w:pPr>
    </w:p>
    <w:p w:rsidR="00F16238" w:rsidRPr="007B0793" w:rsidRDefault="00F16238" w:rsidP="00033293">
      <w:pPr>
        <w:numPr>
          <w:ilvl w:val="0"/>
          <w:numId w:val="1"/>
        </w:numPr>
        <w:spacing w:before="240" w:after="24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7B0793">
        <w:rPr>
          <w:rFonts w:ascii="Univers Com 45 Light" w:eastAsia="Times New Roman" w:hAnsi="Univers Com 45 Light" w:cs="Times New Roman"/>
          <w:b/>
          <w:sz w:val="24"/>
          <w:szCs w:val="24"/>
        </w:rPr>
        <w:t>Přílohy:</w:t>
      </w:r>
    </w:p>
    <w:p w:rsidR="00F16238" w:rsidRPr="007B0793" w:rsidRDefault="00F16238" w:rsidP="00033293">
      <w:pPr>
        <w:pStyle w:val="Odstavecseseznamem"/>
        <w:numPr>
          <w:ilvl w:val="0"/>
          <w:numId w:val="14"/>
        </w:numPr>
        <w:tabs>
          <w:tab w:val="left" w:pos="709"/>
        </w:tabs>
        <w:spacing w:before="120" w:after="60" w:line="280" w:lineRule="atLeast"/>
        <w:rPr>
          <w:rFonts w:ascii="Univers Com 45 Light" w:eastAsia="Times New Roman" w:hAnsi="Univers Com 45 Light" w:cs="Times New Roman"/>
        </w:rPr>
      </w:pPr>
      <w:r w:rsidRPr="007B0793">
        <w:rPr>
          <w:rFonts w:ascii="Univers Com 45 Light" w:eastAsia="Times New Roman" w:hAnsi="Univers Com 45 Light" w:cs="Times New Roman"/>
        </w:rPr>
        <w:t>Technická specifikace na periodickou roční údržbu Energocentra NZ2 budovy NTK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F16238" w:rsidRPr="007B0793" w:rsidTr="0004490D">
        <w:tc>
          <w:tcPr>
            <w:tcW w:w="5032" w:type="dxa"/>
          </w:tcPr>
          <w:p w:rsidR="00AB045C" w:rsidRDefault="00F16238" w:rsidP="0004490D">
            <w:pPr>
              <w:keepNext/>
              <w:rPr>
                <w:rFonts w:ascii="Univers Com 45 Light" w:hAnsi="Univers Com 45 Light"/>
              </w:rPr>
            </w:pPr>
            <w:r w:rsidRPr="007B0793">
              <w:rPr>
                <w:rFonts w:ascii="Univers Com 45 Light" w:hAnsi="Univers Com 45 Light"/>
              </w:rPr>
              <w:tab/>
            </w:r>
          </w:p>
          <w:p w:rsidR="007B0793" w:rsidRDefault="007B0793" w:rsidP="0004490D">
            <w:pPr>
              <w:keepNext/>
              <w:rPr>
                <w:rFonts w:ascii="Univers Com 45 Light" w:hAnsi="Univers Com 45 Light"/>
              </w:rPr>
            </w:pPr>
          </w:p>
          <w:p w:rsidR="007B0793" w:rsidRPr="007B0793" w:rsidRDefault="007B0793" w:rsidP="0004490D">
            <w:pPr>
              <w:keepNext/>
              <w:rPr>
                <w:rFonts w:ascii="Univers Com 45 Light" w:hAnsi="Univers Com 45 Light"/>
              </w:rPr>
            </w:pPr>
          </w:p>
          <w:p w:rsidR="00F16238" w:rsidRPr="007B0793" w:rsidRDefault="00F16238" w:rsidP="0004490D">
            <w:pPr>
              <w:keepNext/>
              <w:rPr>
                <w:rFonts w:ascii="Univers Com 45 Light" w:hAnsi="Univers Com 45 Light"/>
              </w:rPr>
            </w:pPr>
            <w:r w:rsidRPr="007B0793">
              <w:rPr>
                <w:rFonts w:ascii="Univers Com 45 Light" w:hAnsi="Univers Com 45 Light"/>
              </w:rPr>
              <w:t>V __________</w:t>
            </w:r>
            <w:r w:rsidR="007B0793">
              <w:rPr>
                <w:rFonts w:ascii="Univers Com 45 Light" w:hAnsi="Univers Com 45 Light"/>
              </w:rPr>
              <w:t>_</w:t>
            </w:r>
            <w:r w:rsidRPr="007B0793">
              <w:rPr>
                <w:rFonts w:ascii="Univers Com 45 Light" w:hAnsi="Univers Com 45 Light"/>
              </w:rPr>
              <w:t>_ dne _______________</w:t>
            </w:r>
            <w:r w:rsidR="00AB045C" w:rsidRPr="007B0793">
              <w:rPr>
                <w:rFonts w:ascii="Univers Com 45 Light" w:hAnsi="Univers Com 45 Light"/>
              </w:rPr>
              <w:t xml:space="preserve">   </w:t>
            </w:r>
          </w:p>
          <w:p w:rsidR="00F16238" w:rsidRDefault="00F16238" w:rsidP="0004490D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  <w:p w:rsidR="007B0793" w:rsidRDefault="007B0793" w:rsidP="0004490D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  <w:p w:rsidR="007B0793" w:rsidRDefault="007B0793" w:rsidP="0004490D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  <w:p w:rsidR="007B0793" w:rsidRPr="007B0793" w:rsidRDefault="007B0793" w:rsidP="0004490D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</w:tc>
        <w:tc>
          <w:tcPr>
            <w:tcW w:w="4961" w:type="dxa"/>
          </w:tcPr>
          <w:p w:rsidR="00AB045C" w:rsidRPr="007B0793" w:rsidRDefault="00F16238" w:rsidP="0004490D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  <w:r w:rsidRPr="007B0793">
              <w:rPr>
                <w:rFonts w:ascii="Univers Com 45 Light" w:hAnsi="Univers Com 45 Light"/>
                <w:sz w:val="22"/>
                <w:szCs w:val="22"/>
              </w:rPr>
              <w:tab/>
            </w:r>
          </w:p>
          <w:p w:rsidR="00AB045C" w:rsidRPr="007B0793" w:rsidRDefault="00AB045C" w:rsidP="0004490D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7B0793" w:rsidRDefault="007B0793" w:rsidP="0004490D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7B0793" w:rsidRDefault="007B0793" w:rsidP="0004490D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7B0793" w:rsidRDefault="007B0793" w:rsidP="0004490D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F16238" w:rsidRPr="007B0793" w:rsidRDefault="007B0793" w:rsidP="0004490D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  <w:r>
              <w:rPr>
                <w:rFonts w:ascii="Univers Com 45 Light" w:hAnsi="Univers Com 45 Light"/>
                <w:sz w:val="22"/>
                <w:szCs w:val="22"/>
              </w:rPr>
              <w:t xml:space="preserve">     </w:t>
            </w:r>
            <w:r w:rsidR="00F16238" w:rsidRPr="007B0793">
              <w:rPr>
                <w:rFonts w:ascii="Univers Com 45 Light" w:hAnsi="Univers Com 45 Light"/>
                <w:sz w:val="22"/>
                <w:szCs w:val="22"/>
              </w:rPr>
              <w:t xml:space="preserve">V </w:t>
            </w:r>
            <w:r w:rsidR="00F16238" w:rsidRPr="007B0793">
              <w:rPr>
                <w:rFonts w:ascii="Univers Com 45 Light" w:hAnsi="Univers Com 45 Light"/>
                <w:snapToGrid w:val="0"/>
                <w:sz w:val="22"/>
                <w:szCs w:val="22"/>
              </w:rPr>
              <w:t>_____________</w:t>
            </w:r>
            <w:r w:rsidR="00F16238" w:rsidRPr="007B0793">
              <w:rPr>
                <w:rFonts w:ascii="Univers Com 45 Light" w:hAnsi="Univers Com 45 Light"/>
                <w:sz w:val="22"/>
                <w:szCs w:val="22"/>
              </w:rPr>
              <w:t xml:space="preserve"> dne _______________</w:t>
            </w:r>
          </w:p>
        </w:tc>
      </w:tr>
      <w:tr w:rsidR="00F16238" w:rsidRPr="007B0793" w:rsidTr="0004490D">
        <w:tc>
          <w:tcPr>
            <w:tcW w:w="5032" w:type="dxa"/>
          </w:tcPr>
          <w:p w:rsidR="00F16238" w:rsidRPr="007B0793" w:rsidRDefault="00F16238" w:rsidP="00AB045C">
            <w:pPr>
              <w:pStyle w:val="zkltextcentr12"/>
              <w:rPr>
                <w:rFonts w:ascii="Univers Com 45 Light" w:hAnsi="Univers Com 45 Light"/>
                <w:sz w:val="22"/>
                <w:szCs w:val="22"/>
              </w:rPr>
            </w:pPr>
          </w:p>
        </w:tc>
        <w:tc>
          <w:tcPr>
            <w:tcW w:w="4961" w:type="dxa"/>
          </w:tcPr>
          <w:p w:rsidR="00F16238" w:rsidRPr="007B0793" w:rsidRDefault="00F16238" w:rsidP="0004490D">
            <w:pPr>
              <w:pStyle w:val="zkltextcentr12"/>
              <w:rPr>
                <w:rFonts w:ascii="Univers Com 45 Light" w:hAnsi="Univers Com 45 Light"/>
                <w:sz w:val="22"/>
                <w:szCs w:val="22"/>
              </w:rPr>
            </w:pPr>
          </w:p>
        </w:tc>
      </w:tr>
    </w:tbl>
    <w:p w:rsidR="000427FE" w:rsidRDefault="000427FE" w:rsidP="007B0793">
      <w:pPr>
        <w:keepNext/>
        <w:rPr>
          <w:rStyle w:val="Siln"/>
          <w:rFonts w:ascii="Univers Com 45 Light" w:hAnsi="Univers Com 45 Light"/>
        </w:rPr>
        <w:sectPr w:rsidR="000427FE" w:rsidSect="004E21B1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106"/>
        <w:gridCol w:w="284"/>
        <w:gridCol w:w="4216"/>
        <w:gridCol w:w="745"/>
      </w:tblGrid>
      <w:tr w:rsidR="00F16238" w:rsidRPr="007B0793" w:rsidTr="0004490D">
        <w:trPr>
          <w:trHeight w:val="351"/>
        </w:trPr>
        <w:tc>
          <w:tcPr>
            <w:tcW w:w="5032" w:type="dxa"/>
            <w:gridSpan w:val="3"/>
          </w:tcPr>
          <w:p w:rsidR="00F16238" w:rsidRPr="007B0793" w:rsidRDefault="007B0793" w:rsidP="007B0793">
            <w:pPr>
              <w:keepNext/>
              <w:rPr>
                <w:rFonts w:ascii="Univers Com 45 Light" w:hAnsi="Univers Com 45 Light"/>
              </w:rPr>
            </w:pPr>
            <w:r>
              <w:rPr>
                <w:rStyle w:val="Siln"/>
                <w:rFonts w:ascii="Univers Com 45 Light" w:hAnsi="Univers Com 45 Light"/>
              </w:rPr>
              <w:t xml:space="preserve">      </w:t>
            </w:r>
            <w:r w:rsidR="00F16238" w:rsidRPr="007B0793">
              <w:rPr>
                <w:rStyle w:val="Siln"/>
                <w:rFonts w:ascii="Univers Com 45 Light" w:hAnsi="Univers Com 45 Light"/>
              </w:rPr>
              <w:t>Národní technická knihovna</w:t>
            </w:r>
          </w:p>
        </w:tc>
        <w:tc>
          <w:tcPr>
            <w:tcW w:w="4961" w:type="dxa"/>
            <w:gridSpan w:val="2"/>
          </w:tcPr>
          <w:p w:rsidR="00F16238" w:rsidRPr="007B0793" w:rsidRDefault="000427FE" w:rsidP="000427FE">
            <w:pPr>
              <w:keepNext/>
              <w:tabs>
                <w:tab w:val="left" w:pos="1565"/>
                <w:tab w:val="center" w:pos="2410"/>
              </w:tabs>
              <w:rPr>
                <w:rFonts w:ascii="Univers Com 45 Light" w:hAnsi="Univers Com 45 Light"/>
                <w:b/>
              </w:rPr>
            </w:pPr>
            <w:r>
              <w:rPr>
                <w:rFonts w:ascii="Univers Com 45 Light" w:hAnsi="Univers Com 45 Light"/>
                <w:b/>
              </w:rPr>
              <w:t xml:space="preserve">                                          Zeppelin CZ</w:t>
            </w:r>
          </w:p>
        </w:tc>
      </w:tr>
      <w:tr w:rsidR="00F16238" w:rsidRPr="007B0793" w:rsidTr="0004490D">
        <w:tc>
          <w:tcPr>
            <w:tcW w:w="5032" w:type="dxa"/>
            <w:gridSpan w:val="3"/>
          </w:tcPr>
          <w:p w:rsidR="00F16238" w:rsidRPr="007B0793" w:rsidRDefault="007B0793" w:rsidP="007B0793">
            <w:pPr>
              <w:keepNext/>
              <w:rPr>
                <w:rFonts w:ascii="Univers Com 45 Light" w:hAnsi="Univers Com 45 Light"/>
              </w:rPr>
            </w:pPr>
            <w:r>
              <w:rPr>
                <w:rFonts w:ascii="Univers Com 45 Light" w:hAnsi="Univers Com 45 Light"/>
              </w:rPr>
              <w:t xml:space="preserve">       </w:t>
            </w:r>
            <w:r w:rsidR="00F16238" w:rsidRPr="007B0793">
              <w:rPr>
                <w:rFonts w:ascii="Univers Com 45 Light" w:hAnsi="Univers Com 45 Light"/>
              </w:rPr>
              <w:t>Ing. Martin Svoboda</w:t>
            </w:r>
            <w:r w:rsidR="00AB045C" w:rsidRPr="007B0793">
              <w:rPr>
                <w:rFonts w:ascii="Univers Com 45 Light" w:hAnsi="Univers Com 45 Light"/>
              </w:rPr>
              <w:t xml:space="preserve">, </w:t>
            </w:r>
            <w:r w:rsidR="00F16238" w:rsidRPr="007B0793">
              <w:rPr>
                <w:rFonts w:ascii="Univers Com 45 Light" w:hAnsi="Univers Com 45 Light"/>
              </w:rPr>
              <w:t xml:space="preserve">ředitel </w:t>
            </w:r>
          </w:p>
          <w:p w:rsidR="00F16238" w:rsidRPr="007B0793" w:rsidRDefault="00F16238" w:rsidP="0004490D">
            <w:pPr>
              <w:pStyle w:val="zkltextcentr12"/>
              <w:keepNext/>
              <w:rPr>
                <w:rFonts w:ascii="Univers Com 45 Light" w:hAnsi="Univers Com 45 Light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F16238" w:rsidRPr="007B0793" w:rsidRDefault="000427FE" w:rsidP="000427FE">
            <w:pPr>
              <w:keepNext/>
              <w:rPr>
                <w:rFonts w:ascii="Univers Com 45 Light" w:hAnsi="Univers Com 45 Light"/>
              </w:rPr>
            </w:pPr>
            <w:r>
              <w:rPr>
                <w:rFonts w:ascii="Univers Com 45 Light" w:hAnsi="Univers Com 45 Light"/>
              </w:rPr>
              <w:t xml:space="preserve">                  Ing. Tomáš Jedlička, ředitel divize ES</w:t>
            </w:r>
          </w:p>
        </w:tc>
      </w:tr>
      <w:tr w:rsidR="00F16238" w:rsidRPr="007B0793" w:rsidTr="000449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2" w:type="dxa"/>
          <w:wAfter w:w="745" w:type="dxa"/>
        </w:trPr>
        <w:tc>
          <w:tcPr>
            <w:tcW w:w="4106" w:type="dxa"/>
          </w:tcPr>
          <w:p w:rsidR="00F16238" w:rsidRPr="007B0793" w:rsidRDefault="00F16238" w:rsidP="0004490D">
            <w:pPr>
              <w:tabs>
                <w:tab w:val="left" w:pos="0"/>
                <w:tab w:val="left" w:pos="680"/>
              </w:tabs>
              <w:suppressAutoHyphens/>
              <w:spacing w:before="120" w:after="60" w:line="280" w:lineRule="atLeast"/>
              <w:ind w:left="29"/>
              <w:jc w:val="both"/>
              <w:rPr>
                <w:rFonts w:ascii="Univers Com 45 Light" w:eastAsia="Times New Roman" w:hAnsi="Univers Com 45 Light" w:cs="Arial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F16238" w:rsidRPr="007B0793" w:rsidRDefault="00F16238" w:rsidP="0004490D">
            <w:pPr>
              <w:tabs>
                <w:tab w:val="left" w:pos="680"/>
              </w:tabs>
              <w:suppressAutoHyphens/>
              <w:spacing w:before="120" w:after="60" w:line="280" w:lineRule="atLeast"/>
              <w:jc w:val="both"/>
              <w:rPr>
                <w:rFonts w:ascii="Univers Com 45 Light" w:eastAsia="Times New Roman" w:hAnsi="Univers Com 45 Light" w:cs="Arial"/>
                <w:sz w:val="20"/>
                <w:szCs w:val="20"/>
              </w:rPr>
            </w:pPr>
          </w:p>
        </w:tc>
        <w:tc>
          <w:tcPr>
            <w:tcW w:w="4216" w:type="dxa"/>
          </w:tcPr>
          <w:p w:rsidR="00F16238" w:rsidRPr="007B0793" w:rsidRDefault="00F16238" w:rsidP="0004490D">
            <w:pPr>
              <w:tabs>
                <w:tab w:val="left" w:pos="680"/>
              </w:tabs>
              <w:suppressAutoHyphens/>
              <w:spacing w:before="120" w:after="60" w:line="280" w:lineRule="atLeast"/>
              <w:jc w:val="center"/>
              <w:rPr>
                <w:rFonts w:ascii="Univers Com 45 Light" w:eastAsia="Times New Roman" w:hAnsi="Univers Com 45 Light" w:cs="Arial"/>
                <w:sz w:val="20"/>
                <w:szCs w:val="20"/>
              </w:rPr>
            </w:pPr>
          </w:p>
        </w:tc>
      </w:tr>
    </w:tbl>
    <w:p w:rsidR="000427FE" w:rsidRDefault="000427FE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sectPr w:rsidR="000427FE" w:rsidSect="000427F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B0793" w:rsidRDefault="007B07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7B0793" w:rsidRDefault="007B07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427FE" w:rsidP="000427FE">
      <w:pPr>
        <w:spacing w:after="0" w:line="240" w:lineRule="atLeast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 xml:space="preserve">                                          </w:t>
      </w: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</w: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</w: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</w: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</w: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</w: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  <w:t xml:space="preserve"> _____________________________</w:t>
      </w:r>
    </w:p>
    <w:p w:rsidR="00033293" w:rsidRPr="000427FE" w:rsidRDefault="000427FE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sz w:val="24"/>
          <w:szCs w:val="24"/>
          <w:lang w:eastAsia="zh-TW"/>
        </w:rPr>
      </w:pPr>
      <w:r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tab/>
      </w:r>
      <w:r w:rsidRPr="000427FE">
        <w:rPr>
          <w:rFonts w:ascii="Univers Com 45 Light" w:eastAsia="Times New Roman" w:hAnsi="Univers Com 45 Light" w:cs="Arial"/>
          <w:sz w:val="24"/>
          <w:szCs w:val="24"/>
          <w:lang w:eastAsia="zh-TW"/>
        </w:rPr>
        <w:t xml:space="preserve">    </w:t>
      </w:r>
      <w:r>
        <w:rPr>
          <w:rFonts w:ascii="Univers Com 45 Light" w:eastAsia="Times New Roman" w:hAnsi="Univers Com 45 Light" w:cs="Arial"/>
          <w:sz w:val="24"/>
          <w:szCs w:val="24"/>
          <w:lang w:eastAsia="zh-TW"/>
        </w:rPr>
        <w:t xml:space="preserve">                                                                                             </w:t>
      </w:r>
      <w:r w:rsidRPr="000427FE">
        <w:rPr>
          <w:rFonts w:ascii="Univers Com 45 Light" w:eastAsia="Times New Roman" w:hAnsi="Univers Com 45 Light" w:cs="Arial"/>
          <w:sz w:val="24"/>
          <w:szCs w:val="24"/>
          <w:lang w:eastAsia="zh-TW"/>
        </w:rPr>
        <w:t xml:space="preserve"> Petr Grünthal, prodejce smluv CSA</w:t>
      </w: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33293" w:rsidRDefault="000332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0427FE" w:rsidRDefault="000427FE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  <w:sectPr w:rsidR="000427FE" w:rsidSect="000427F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B0793" w:rsidRDefault="007B07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7B0793" w:rsidRDefault="007B0793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sz w:val="24"/>
          <w:szCs w:val="24"/>
          <w:lang w:eastAsia="zh-TW"/>
        </w:rPr>
      </w:pPr>
    </w:p>
    <w:p w:rsidR="00F16238" w:rsidRPr="008D5F67" w:rsidRDefault="00F16238" w:rsidP="002B61B7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lang w:eastAsia="zh-TW"/>
        </w:rPr>
      </w:pPr>
      <w:r w:rsidRPr="008D5F67">
        <w:rPr>
          <w:rFonts w:ascii="Univers Com 45 Light" w:eastAsia="Times New Roman" w:hAnsi="Univers Com 45 Light" w:cs="Arial"/>
          <w:b/>
          <w:lang w:eastAsia="zh-TW"/>
        </w:rPr>
        <w:t>Příloha 1</w:t>
      </w:r>
    </w:p>
    <w:p w:rsidR="00F16238" w:rsidRPr="008D5F67" w:rsidRDefault="00F16238" w:rsidP="00F16238">
      <w:pPr>
        <w:spacing w:after="0" w:line="240" w:lineRule="atLeast"/>
        <w:jc w:val="center"/>
        <w:rPr>
          <w:rFonts w:ascii="Univers Com 45 Light" w:eastAsia="Times New Roman" w:hAnsi="Univers Com 45 Light" w:cs="Arial"/>
          <w:b/>
          <w:lang w:eastAsia="zh-TW"/>
        </w:rPr>
      </w:pPr>
    </w:p>
    <w:p w:rsidR="00F16238" w:rsidRPr="008D5F67" w:rsidRDefault="00F16238" w:rsidP="00F16238">
      <w:pPr>
        <w:jc w:val="center"/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Technická specifikace na periodickou roční údržbu Energocentra NZ2 budovy NTK</w:t>
      </w:r>
    </w:p>
    <w:p w:rsidR="00F16238" w:rsidRPr="008D5F67" w:rsidRDefault="00F16238" w:rsidP="00F16238">
      <w:pPr>
        <w:rPr>
          <w:rFonts w:ascii="Univers Com 45 Light" w:hAnsi="Univers Com 45 Light" w:cs="Arial"/>
          <w:b/>
        </w:rPr>
      </w:pPr>
    </w:p>
    <w:p w:rsidR="00F16238" w:rsidRPr="008D5F67" w:rsidRDefault="00F16238" w:rsidP="00F16238">
      <w:pPr>
        <w:rPr>
          <w:rFonts w:ascii="Univers Com 45 Light" w:hAnsi="Univers Com 45 Light" w:cs="Arial"/>
          <w:b/>
          <w:u w:val="single"/>
        </w:rPr>
      </w:pPr>
      <w:r w:rsidRPr="008D5F67">
        <w:rPr>
          <w:rFonts w:ascii="Univers Com 45 Light" w:hAnsi="Univers Com 45 Light" w:cs="Arial"/>
          <w:b/>
          <w:u w:val="single"/>
        </w:rPr>
        <w:t>Specifikace zařízení</w:t>
      </w:r>
    </w:p>
    <w:p w:rsidR="00F16238" w:rsidRPr="008D5F67" w:rsidRDefault="00F16238" w:rsidP="00F16238">
      <w:pPr>
        <w:pStyle w:val="Odstavecseseznamem"/>
        <w:numPr>
          <w:ilvl w:val="0"/>
          <w:numId w:val="5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 xml:space="preserve">Diesel </w:t>
      </w:r>
      <w:proofErr w:type="spellStart"/>
      <w:r w:rsidRPr="008D5F67">
        <w:rPr>
          <w:rFonts w:ascii="Univers Com 45 Light" w:hAnsi="Univers Com 45 Light" w:cs="Arial"/>
        </w:rPr>
        <w:t>Generator</w:t>
      </w:r>
      <w:proofErr w:type="spellEnd"/>
      <w:r w:rsidRPr="008D5F67">
        <w:rPr>
          <w:rFonts w:ascii="Univers Com 45 Light" w:hAnsi="Univers Com 45 Light" w:cs="Arial"/>
        </w:rPr>
        <w:t xml:space="preserve"> –</w:t>
      </w:r>
      <w:r w:rsidR="007B0793" w:rsidRPr="008D5F67">
        <w:rPr>
          <w:rFonts w:ascii="Univers Com 45 Light" w:hAnsi="Univers Com 45 Light" w:cs="Arial"/>
        </w:rPr>
        <w:t xml:space="preserve"> </w:t>
      </w:r>
      <w:r w:rsidRPr="008D5F67">
        <w:rPr>
          <w:rFonts w:ascii="Univers Com 45 Light" w:hAnsi="Univers Com 45 Light" w:cs="Arial"/>
        </w:rPr>
        <w:t>GEP550 – 550kVa, výrobce CATERPILLAR, výkon 550kVa – 440kW, soustava 400/230 V AC; 787A</w:t>
      </w:r>
    </w:p>
    <w:p w:rsidR="00F16238" w:rsidRPr="008D5F67" w:rsidRDefault="00F16238" w:rsidP="00F16238">
      <w:pPr>
        <w:pStyle w:val="Odstavecseseznamem"/>
        <w:numPr>
          <w:ilvl w:val="0"/>
          <w:numId w:val="5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UPS 250i - 250kVa, výrobce ACTIVE POWER, výkon 252kVa – 200kW, soustava 400/230V AC; 400A</w:t>
      </w:r>
    </w:p>
    <w:p w:rsidR="00F16238" w:rsidRPr="008D5F67" w:rsidRDefault="00F16238" w:rsidP="00F16238">
      <w:pPr>
        <w:pStyle w:val="Odstavecseseznamem"/>
        <w:numPr>
          <w:ilvl w:val="0"/>
          <w:numId w:val="5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Rozvaděč zálohy 01RZ1, typ RDX, jmenovité napětí 3NPE 400/230V 50Hz TNS, jmenovitý proud 1000A</w:t>
      </w:r>
    </w:p>
    <w:p w:rsidR="00F16238" w:rsidRPr="008D5F67" w:rsidRDefault="00F16238" w:rsidP="00F16238">
      <w:pPr>
        <w:rPr>
          <w:rFonts w:ascii="Univers Com 45 Light" w:hAnsi="Univers Com 45 Light" w:cs="Arial"/>
          <w:b/>
          <w:u w:val="single"/>
        </w:rPr>
      </w:pPr>
      <w:r w:rsidRPr="008D5F67">
        <w:rPr>
          <w:rFonts w:ascii="Univers Com 45 Light" w:hAnsi="Univers Com 45 Light" w:cs="Arial"/>
          <w:b/>
          <w:u w:val="single"/>
        </w:rPr>
        <w:t>Popis a funkce zařízení</w:t>
      </w:r>
    </w:p>
    <w:p w:rsidR="00F16238" w:rsidRPr="008D5F67" w:rsidRDefault="00F16238" w:rsidP="00F16238">
      <w:pPr>
        <w:rPr>
          <w:rFonts w:ascii="Univers Com 45 Light" w:hAnsi="Univers Com 45 Light" w:cs="Arial"/>
        </w:rPr>
      </w:pPr>
      <w:proofErr w:type="spellStart"/>
      <w:r w:rsidRPr="008D5F67">
        <w:rPr>
          <w:rFonts w:ascii="Univers Com 45 Light" w:hAnsi="Univers Com 45 Light" w:cs="Arial"/>
        </w:rPr>
        <w:t>Energocentrum</w:t>
      </w:r>
      <w:proofErr w:type="spellEnd"/>
      <w:r w:rsidRPr="008D5F67">
        <w:rPr>
          <w:rFonts w:ascii="Univers Com 45 Light" w:hAnsi="Univers Com 45 Light" w:cs="Arial"/>
        </w:rPr>
        <w:t xml:space="preserve"> NZ2 slouží pro zajištění nepřetržitého napájení zařízení v případě výpadku napájecí sítě. Trvalá dodávka elektrické energie je zajištěna ze třech nezávislých zdrojů energie, kterými jsou</w:t>
      </w:r>
    </w:p>
    <w:p w:rsidR="00F16238" w:rsidRPr="008D5F67" w:rsidRDefault="00F16238" w:rsidP="00F16238">
      <w:pPr>
        <w:pStyle w:val="Odstavecseseznamem"/>
        <w:numPr>
          <w:ilvl w:val="0"/>
          <w:numId w:val="6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Napájecí síť (distribuční síť)</w:t>
      </w:r>
    </w:p>
    <w:p w:rsidR="00F16238" w:rsidRPr="008D5F67" w:rsidRDefault="00F16238" w:rsidP="00F16238">
      <w:pPr>
        <w:pStyle w:val="Odstavecseseznamem"/>
        <w:numPr>
          <w:ilvl w:val="0"/>
          <w:numId w:val="6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Diesel generátor CATEPILLAR (DA)</w:t>
      </w:r>
    </w:p>
    <w:p w:rsidR="00F16238" w:rsidRPr="008D5F67" w:rsidRDefault="00F16238" w:rsidP="00F16238">
      <w:pPr>
        <w:pStyle w:val="Odstavecseseznamem"/>
        <w:numPr>
          <w:ilvl w:val="0"/>
          <w:numId w:val="6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UPS typové řady  250i (UPS)</w:t>
      </w:r>
    </w:p>
    <w:p w:rsidR="00F16238" w:rsidRPr="008D5F67" w:rsidRDefault="00F16238" w:rsidP="00F16238">
      <w:p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Rozvaděč převzetí zátěže zajišťuje propojení všech těchto zdrojů se zátěží. Řídicí systém zajišťuje splnění základní podmínky, tj. trvalá, v čase nepřerušená dodávka elektrické energie do zátěže. Jeho základní funkcí je zajistit přechody mezi jednotlivými zdroji napájení bez přerušení dodávky elektrické energie do zátěže v závislosti na existenci primárního napájení z distribuční sítě. Součástí řídicího systému je rovněž vizualizace provozních stavů energocentra NZ2, která zobrazuje aktuální stav a je doplněna o generování varovných hlášení o dosažení kritických hodnot, nebo jiným způsobem natavených hlášení.</w:t>
      </w:r>
    </w:p>
    <w:p w:rsidR="00F16238" w:rsidRPr="008D5F67" w:rsidRDefault="00F16238" w:rsidP="00F16238">
      <w:pPr>
        <w:rPr>
          <w:rFonts w:ascii="Univers Com 45 Light" w:hAnsi="Univers Com 45 Light" w:cs="Arial"/>
          <w:b/>
          <w:u w:val="single"/>
        </w:rPr>
      </w:pPr>
      <w:r w:rsidRPr="008D5F67">
        <w:rPr>
          <w:rFonts w:ascii="Univers Com 45 Light" w:hAnsi="Univers Com 45 Light" w:cs="Arial"/>
          <w:b/>
          <w:u w:val="single"/>
        </w:rPr>
        <w:t>Předmět plnění</w:t>
      </w:r>
    </w:p>
    <w:p w:rsidR="004E3036" w:rsidRPr="008D5F67" w:rsidRDefault="004E3036" w:rsidP="004E3036">
      <w:p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Pravidelné profylaktické prohlídky DA a rotační UPS a kontroly provozuschopnosti.</w:t>
      </w:r>
    </w:p>
    <w:p w:rsidR="004E3036" w:rsidRPr="008D5F67" w:rsidRDefault="004E3036" w:rsidP="004E3036">
      <w:pPr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Specifikace činností prováděných v rámci profylaktických prohlídek u zařízení:</w:t>
      </w:r>
    </w:p>
    <w:p w:rsidR="004E3036" w:rsidRPr="008D5F67" w:rsidRDefault="004E3036" w:rsidP="004E3036">
      <w:pPr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DA</w:t>
      </w:r>
    </w:p>
    <w:p w:rsidR="004E3036" w:rsidRPr="008D5F67" w:rsidRDefault="004E3036" w:rsidP="004E3036">
      <w:pPr>
        <w:pStyle w:val="Odstavecseseznamem"/>
        <w:numPr>
          <w:ilvl w:val="0"/>
          <w:numId w:val="9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kontrola stavu oleje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kontrola vzduchového filtru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kontrola hladiny vody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vizuální kontrola soustrojí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kontrola chodu soustrojí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 xml:space="preserve">zkouška </w:t>
      </w:r>
      <w:proofErr w:type="gramStart"/>
      <w:r w:rsidRPr="008D5F67">
        <w:rPr>
          <w:rFonts w:ascii="Univers Com 45 Light" w:hAnsi="Univers Com 45 Light"/>
        </w:rPr>
        <w:t>DA</w:t>
      </w:r>
      <w:proofErr w:type="gramEnd"/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kontrola palivového hospodářství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kontrola hladiny paliva v nádrži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kontrola logu stavů řídicího systému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výměna olejového filtru 1x ročně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výměna primárního a sekundárního palivového filtru 1x ročně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výměna vzduchového filtru 1x ročně</w:t>
      </w:r>
    </w:p>
    <w:p w:rsidR="004E3036" w:rsidRPr="008D5F67" w:rsidRDefault="004E3036" w:rsidP="004E3036">
      <w:pPr>
        <w:pStyle w:val="Odstavecseseznamem"/>
        <w:numPr>
          <w:ilvl w:val="0"/>
          <w:numId w:val="7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/>
        </w:rPr>
        <w:t>výměna oleje v roce 2018</w:t>
      </w:r>
    </w:p>
    <w:p w:rsidR="004E3036" w:rsidRPr="008D5F67" w:rsidRDefault="004E3036" w:rsidP="004E3036">
      <w:pPr>
        <w:pStyle w:val="Nadpis4"/>
        <w:rPr>
          <w:rFonts w:ascii="Univers Com 45 Light" w:hAnsi="Univers Com 45 Light"/>
          <w:b/>
          <w:sz w:val="22"/>
          <w:szCs w:val="22"/>
        </w:rPr>
      </w:pPr>
      <w:r w:rsidRPr="008D5F67">
        <w:rPr>
          <w:rFonts w:ascii="Univers Com 45 Light" w:hAnsi="Univers Com 45 Light"/>
          <w:b/>
          <w:sz w:val="22"/>
          <w:szCs w:val="22"/>
        </w:rPr>
        <w:t>UPS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vizuální kontrola záložního zdroje (kabeláž, svorky, ventilátory)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ověření základních funkcí záložního zdroje (zapnutí a vypnutí, normální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provozní podmínky, zálohování, připojení a odpojení baterie, manuální obtok, kontrola komunikace)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funkčnosti při zátěži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 xml:space="preserve">měření napětí, proudu a frekvence 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měření napětí a proudu usměrňovače, měření nabíjecího napětí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odstranění prachu pro zlepšení chladících poměrů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mechanické funkčnosti a kontrola ventilátorů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mechanická kontrola obvodů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vyhřátí vodičů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dotažení svorek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stavu setrvačníku (geometrické poměry)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stavu uložení setrvačníku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výměna oleje v roce 2018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výměna DC kondenzátorů v roce 2019</w:t>
      </w:r>
    </w:p>
    <w:p w:rsidR="004E3036" w:rsidRPr="008D5F67" w:rsidRDefault="004E3036" w:rsidP="004E3036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výměna ložisek v roce 2020</w:t>
      </w:r>
    </w:p>
    <w:p w:rsidR="004E3036" w:rsidRPr="008D5F67" w:rsidRDefault="004E3036" w:rsidP="004E3036">
      <w:pPr>
        <w:suppressAutoHyphens/>
        <w:spacing w:after="0" w:line="276" w:lineRule="auto"/>
        <w:jc w:val="both"/>
        <w:rPr>
          <w:rFonts w:ascii="Univers Com 45 Light" w:hAnsi="Univers Com 45 Light"/>
        </w:rPr>
      </w:pPr>
    </w:p>
    <w:p w:rsidR="004E3036" w:rsidRPr="008D5F67" w:rsidRDefault="004E3036" w:rsidP="004E3036">
      <w:pPr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Rozvaděč převzetí výkonu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vizuální kontrola rozvaděče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mechanického zabezpečení rozvaděče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popisek aktuálního stavu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teploty výzbroje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dotažení svorek a ostatní výbavy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odběru měřením U, I</w:t>
      </w:r>
    </w:p>
    <w:p w:rsidR="004E3036" w:rsidRPr="008D5F67" w:rsidRDefault="004E3036" w:rsidP="004E303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čištění rozvaděče</w:t>
      </w:r>
    </w:p>
    <w:p w:rsidR="004E3036" w:rsidRPr="008D5F67" w:rsidRDefault="004E3036" w:rsidP="004E3036">
      <w:pPr>
        <w:rPr>
          <w:rFonts w:ascii="Univers Com 45 Light" w:hAnsi="Univers Com 45 Light" w:cs="Arial"/>
        </w:rPr>
      </w:pPr>
    </w:p>
    <w:p w:rsidR="004E3036" w:rsidRPr="008D5F67" w:rsidRDefault="004E3036" w:rsidP="004E3036">
      <w:pPr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Specifikace činností prováděných v rámci kontrol provozuschopnosti u zařízení:</w:t>
      </w:r>
    </w:p>
    <w:p w:rsidR="004E3036" w:rsidRPr="008D5F67" w:rsidRDefault="004E3036" w:rsidP="004E3036">
      <w:pPr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DA + UPS + Rozvaděč převzetí výkonu</w:t>
      </w:r>
    </w:p>
    <w:p w:rsidR="004E3036" w:rsidRPr="008D5F67" w:rsidRDefault="004E3036" w:rsidP="004E303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revize elektro</w:t>
      </w:r>
    </w:p>
    <w:p w:rsidR="004E3036" w:rsidRPr="008D5F67" w:rsidRDefault="004E3036" w:rsidP="004E303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Univers Com 45 Light" w:hAnsi="Univers Com 45 Light"/>
        </w:rPr>
      </w:pPr>
      <w:r w:rsidRPr="008D5F67">
        <w:rPr>
          <w:rFonts w:ascii="Univers Com 45 Light" w:hAnsi="Univers Com 45 Light"/>
        </w:rPr>
        <w:t>kontrola provozuschopnosti ve smyslu Vyhl.246/2001Sb.</w:t>
      </w:r>
    </w:p>
    <w:p w:rsidR="004E3036" w:rsidRPr="008D5F67" w:rsidRDefault="004E3036" w:rsidP="004E3036">
      <w:pPr>
        <w:rPr>
          <w:rFonts w:ascii="Univers Com 45 Light" w:hAnsi="Univers Com 45 Light" w:cs="Arial"/>
        </w:rPr>
      </w:pPr>
    </w:p>
    <w:p w:rsidR="004E3036" w:rsidRPr="008D5F67" w:rsidRDefault="004E3036" w:rsidP="004E3036">
      <w:pPr>
        <w:rPr>
          <w:rFonts w:ascii="Univers Com 45 Light" w:hAnsi="Univers Com 45 Light" w:cs="Arial"/>
          <w:b/>
        </w:rPr>
      </w:pPr>
      <w:r w:rsidRPr="008D5F67">
        <w:rPr>
          <w:rFonts w:ascii="Univers Com 45 Light" w:hAnsi="Univers Com 45 Light" w:cs="Arial"/>
          <w:b/>
        </w:rPr>
        <w:t>Ostatní činnosti</w:t>
      </w:r>
    </w:p>
    <w:p w:rsidR="004E3036" w:rsidRPr="008D5F67" w:rsidRDefault="004E3036" w:rsidP="004E3036">
      <w:pPr>
        <w:pStyle w:val="Odstavecseseznamem"/>
        <w:numPr>
          <w:ilvl w:val="0"/>
          <w:numId w:val="11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telefonická asistence poskytovatele služby</w:t>
      </w:r>
    </w:p>
    <w:p w:rsidR="004E3036" w:rsidRPr="008D5F67" w:rsidRDefault="004E3036" w:rsidP="004E3036">
      <w:pPr>
        <w:pStyle w:val="Odstavecseseznamem"/>
        <w:numPr>
          <w:ilvl w:val="0"/>
          <w:numId w:val="11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proškolení obsluhy v rámci pravidelné profylaktické prohlídky</w:t>
      </w:r>
    </w:p>
    <w:p w:rsidR="004E3036" w:rsidRPr="008D5F67" w:rsidRDefault="004E3036" w:rsidP="004E3036">
      <w:pPr>
        <w:pStyle w:val="Odstavecseseznamem"/>
        <w:numPr>
          <w:ilvl w:val="0"/>
          <w:numId w:val="11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účast pracovníka dodavatele na koordinační zkoušce v budově objednatele</w:t>
      </w:r>
    </w:p>
    <w:p w:rsidR="004E3036" w:rsidRPr="008D5F67" w:rsidRDefault="004E3036" w:rsidP="004E3036">
      <w:pPr>
        <w:rPr>
          <w:rFonts w:ascii="Univers Com 45 Light" w:hAnsi="Univers Com 45 Light" w:cs="Arial"/>
        </w:rPr>
      </w:pPr>
    </w:p>
    <w:p w:rsidR="004E3036" w:rsidRPr="008D5F67" w:rsidRDefault="004E3036" w:rsidP="004E3036">
      <w:pPr>
        <w:rPr>
          <w:rFonts w:ascii="Univers Com 45 Light" w:hAnsi="Univers Com 45 Light" w:cs="Arial"/>
          <w:b/>
          <w:u w:val="single"/>
        </w:rPr>
      </w:pPr>
      <w:r w:rsidRPr="008D5F67">
        <w:rPr>
          <w:rFonts w:ascii="Univers Com 45 Light" w:hAnsi="Univers Com 45 Light" w:cs="Arial"/>
          <w:b/>
          <w:u w:val="single"/>
        </w:rPr>
        <w:t>Termíny plnění</w:t>
      </w:r>
    </w:p>
    <w:p w:rsidR="004E3036" w:rsidRPr="008D5F67" w:rsidRDefault="004E3036" w:rsidP="004E3036">
      <w:pPr>
        <w:pStyle w:val="Odstavecseseznamem"/>
        <w:numPr>
          <w:ilvl w:val="0"/>
          <w:numId w:val="4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Pravidelné profylaktické prohlídky DA, rotační UPS a Rozvaděče převzetí výkonu – cyklus 1x ročně</w:t>
      </w:r>
    </w:p>
    <w:p w:rsidR="004E3036" w:rsidRPr="008D5F67" w:rsidRDefault="004E3036" w:rsidP="004E3036">
      <w:pPr>
        <w:pStyle w:val="Odstavecseseznamem"/>
        <w:numPr>
          <w:ilvl w:val="0"/>
          <w:numId w:val="4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Pravidelné kontroly provozuschopnosti DA a rotační UPS – cyklus 1x za 3 roky (rozdílný termín)</w:t>
      </w:r>
    </w:p>
    <w:p w:rsidR="004E3036" w:rsidRPr="008D5F67" w:rsidRDefault="004E3036" w:rsidP="004E3036">
      <w:pPr>
        <w:pStyle w:val="Odstavecseseznamem"/>
        <w:numPr>
          <w:ilvl w:val="0"/>
          <w:numId w:val="4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Pravidelné kontroly provozuschopnosti Rozvaděče převzetí výkonu – cyklus 1x ročně</w:t>
      </w:r>
    </w:p>
    <w:p w:rsidR="004E3036" w:rsidRPr="008D5F67" w:rsidRDefault="004E3036" w:rsidP="004E3036">
      <w:pPr>
        <w:pStyle w:val="Odstavecseseznamem"/>
        <w:numPr>
          <w:ilvl w:val="0"/>
          <w:numId w:val="4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Odborné zaškolení obsluhy – cyklus 1x ročně</w:t>
      </w:r>
    </w:p>
    <w:p w:rsidR="004E3036" w:rsidRPr="008D5F67" w:rsidRDefault="004E3036" w:rsidP="004E3036">
      <w:pPr>
        <w:pStyle w:val="Odstavecseseznamem"/>
        <w:numPr>
          <w:ilvl w:val="0"/>
          <w:numId w:val="4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Koordinační zkouška – cyklus 1x ročně</w:t>
      </w:r>
    </w:p>
    <w:p w:rsidR="004E3036" w:rsidRPr="008D5F67" w:rsidRDefault="004E3036" w:rsidP="004E3036">
      <w:pPr>
        <w:rPr>
          <w:rFonts w:ascii="Univers Com 45 Light" w:hAnsi="Univers Com 45 Light" w:cs="Arial"/>
        </w:rPr>
      </w:pPr>
    </w:p>
    <w:p w:rsidR="004E3036" w:rsidRPr="008D5F67" w:rsidRDefault="004E3036" w:rsidP="004E3036">
      <w:pPr>
        <w:rPr>
          <w:rFonts w:ascii="Univers Com 45 Light" w:hAnsi="Univers Com 45 Light" w:cs="Arial"/>
          <w:b/>
          <w:u w:val="single"/>
        </w:rPr>
      </w:pPr>
      <w:r w:rsidRPr="008D5F67">
        <w:rPr>
          <w:rFonts w:ascii="Univers Com 45 Light" w:hAnsi="Univers Com 45 Light" w:cs="Arial"/>
          <w:b/>
          <w:u w:val="single"/>
        </w:rPr>
        <w:t>Režim plnění</w:t>
      </w:r>
    </w:p>
    <w:p w:rsidR="004E3036" w:rsidRPr="008D5F67" w:rsidRDefault="004E3036" w:rsidP="004E3036">
      <w:pPr>
        <w:pStyle w:val="Odstavecseseznamem"/>
        <w:numPr>
          <w:ilvl w:val="0"/>
          <w:numId w:val="3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Odstraňování poruch ve standardním režimu</w:t>
      </w:r>
    </w:p>
    <w:p w:rsidR="004E3036" w:rsidRPr="008D5F67" w:rsidRDefault="004E3036" w:rsidP="004E3036">
      <w:pPr>
        <w:pStyle w:val="Odstavecseseznamem"/>
        <w:numPr>
          <w:ilvl w:val="1"/>
          <w:numId w:val="3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 xml:space="preserve">zahájení plnění prací zhotovitelem do 72 hodin od nahlášení požadavku objednatelem </w:t>
      </w:r>
    </w:p>
    <w:p w:rsidR="004E3036" w:rsidRPr="008D5F67" w:rsidRDefault="004E3036" w:rsidP="004E3036">
      <w:pPr>
        <w:pStyle w:val="Odstavecseseznamem"/>
        <w:numPr>
          <w:ilvl w:val="0"/>
          <w:numId w:val="3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Hlášení požadavků na servisní zásahy objednatelem prostřednictvím nepřetržité služby zhotovitele</w:t>
      </w:r>
    </w:p>
    <w:p w:rsidR="004E3036" w:rsidRPr="008D5F67" w:rsidRDefault="004E3036" w:rsidP="004E3036">
      <w:pPr>
        <w:pStyle w:val="Odstavecseseznamem"/>
        <w:numPr>
          <w:ilvl w:val="0"/>
          <w:numId w:val="3"/>
        </w:numPr>
        <w:rPr>
          <w:rFonts w:ascii="Univers Com 45 Light" w:hAnsi="Univers Com 45 Light" w:cs="Arial"/>
        </w:rPr>
      </w:pPr>
      <w:r w:rsidRPr="008D5F67">
        <w:rPr>
          <w:rFonts w:ascii="Univers Com 45 Light" w:hAnsi="Univers Com 45 Light" w:cs="Arial"/>
        </w:rPr>
        <w:t>Práce nad rámec paušálu budou sjednávány tak, že zástupce objednatele odsouhlasí písemnou formou předmět, čas, záruku a cenu plnění</w:t>
      </w:r>
    </w:p>
    <w:p w:rsidR="009034DF" w:rsidRPr="008D5F67" w:rsidRDefault="001461B8" w:rsidP="004E3036">
      <w:pPr>
        <w:rPr>
          <w:rFonts w:ascii="Univers Com 45 Light" w:hAnsi="Univers Com 45 Light"/>
        </w:rPr>
      </w:pPr>
    </w:p>
    <w:sectPr w:rsidR="009034DF" w:rsidRPr="008D5F67" w:rsidSect="000427FE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B8" w:rsidRDefault="001461B8" w:rsidP="00AB045C">
      <w:pPr>
        <w:spacing w:after="0" w:line="240" w:lineRule="auto"/>
      </w:pPr>
      <w:r>
        <w:separator/>
      </w:r>
    </w:p>
  </w:endnote>
  <w:endnote w:type="continuationSeparator" w:id="0">
    <w:p w:rsidR="001461B8" w:rsidRDefault="001461B8" w:rsidP="00A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B8" w:rsidRDefault="001461B8" w:rsidP="00AB045C">
      <w:pPr>
        <w:spacing w:after="0" w:line="240" w:lineRule="auto"/>
      </w:pPr>
      <w:r>
        <w:separator/>
      </w:r>
    </w:p>
  </w:footnote>
  <w:footnote w:type="continuationSeparator" w:id="0">
    <w:p w:rsidR="001461B8" w:rsidRDefault="001461B8" w:rsidP="00AB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4E7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D6885"/>
    <w:multiLevelType w:val="hybridMultilevel"/>
    <w:tmpl w:val="E8B86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6B5C"/>
    <w:multiLevelType w:val="hybridMultilevel"/>
    <w:tmpl w:val="5E6A86FA"/>
    <w:lvl w:ilvl="0" w:tplc="4CAA69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12F"/>
    <w:multiLevelType w:val="hybridMultilevel"/>
    <w:tmpl w:val="5D5CF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3DAB"/>
    <w:multiLevelType w:val="hybridMultilevel"/>
    <w:tmpl w:val="F4446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1C08"/>
    <w:multiLevelType w:val="hybridMultilevel"/>
    <w:tmpl w:val="4E5EE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B6269"/>
    <w:multiLevelType w:val="hybridMultilevel"/>
    <w:tmpl w:val="8EF00F98"/>
    <w:lvl w:ilvl="0" w:tplc="82C4F954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CEA4C38"/>
    <w:multiLevelType w:val="hybridMultilevel"/>
    <w:tmpl w:val="B68246A6"/>
    <w:lvl w:ilvl="0" w:tplc="06C2C38E">
      <w:start w:val="4"/>
      <w:numFmt w:val="bullet"/>
      <w:lvlText w:val="-"/>
      <w:lvlJc w:val="left"/>
      <w:pPr>
        <w:ind w:left="10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88635C"/>
    <w:multiLevelType w:val="hybridMultilevel"/>
    <w:tmpl w:val="1D86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B1FE1"/>
    <w:multiLevelType w:val="hybridMultilevel"/>
    <w:tmpl w:val="7BE21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73E3A"/>
    <w:multiLevelType w:val="hybridMultilevel"/>
    <w:tmpl w:val="410A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D00A1"/>
    <w:multiLevelType w:val="hybridMultilevel"/>
    <w:tmpl w:val="A1863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A2BB5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4">
    <w:nsid w:val="7E600CC9"/>
    <w:multiLevelType w:val="hybridMultilevel"/>
    <w:tmpl w:val="5DB8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38"/>
    <w:rsid w:val="00033293"/>
    <w:rsid w:val="000427FE"/>
    <w:rsid w:val="000E06D4"/>
    <w:rsid w:val="001461B8"/>
    <w:rsid w:val="001815AE"/>
    <w:rsid w:val="002B61B7"/>
    <w:rsid w:val="002D6BA4"/>
    <w:rsid w:val="00343546"/>
    <w:rsid w:val="003739FE"/>
    <w:rsid w:val="003979CE"/>
    <w:rsid w:val="003C7D33"/>
    <w:rsid w:val="003D0F16"/>
    <w:rsid w:val="004B6615"/>
    <w:rsid w:val="004E21B1"/>
    <w:rsid w:val="004E3036"/>
    <w:rsid w:val="005A0A47"/>
    <w:rsid w:val="00747BC9"/>
    <w:rsid w:val="007B0793"/>
    <w:rsid w:val="007F7DB8"/>
    <w:rsid w:val="00881BA6"/>
    <w:rsid w:val="00896490"/>
    <w:rsid w:val="008D5F67"/>
    <w:rsid w:val="00985EAA"/>
    <w:rsid w:val="00A01305"/>
    <w:rsid w:val="00AB045C"/>
    <w:rsid w:val="00AD59A2"/>
    <w:rsid w:val="00B65EB5"/>
    <w:rsid w:val="00CD2A09"/>
    <w:rsid w:val="00D13205"/>
    <w:rsid w:val="00D21B93"/>
    <w:rsid w:val="00D73C7F"/>
    <w:rsid w:val="00DD66BB"/>
    <w:rsid w:val="00E22EFA"/>
    <w:rsid w:val="00E7764B"/>
    <w:rsid w:val="00E91287"/>
    <w:rsid w:val="00F16238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38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6238"/>
    <w:pPr>
      <w:keepNext/>
      <w:numPr>
        <w:numId w:val="2"/>
      </w:numPr>
      <w:tabs>
        <w:tab w:val="num" w:pos="567"/>
      </w:tabs>
      <w:spacing w:after="330" w:line="240" w:lineRule="atLeast"/>
      <w:jc w:val="both"/>
      <w:outlineLvl w:val="0"/>
    </w:pPr>
    <w:rPr>
      <w:rFonts w:ascii="Verdana" w:eastAsia="Times New Roman" w:hAnsi="Verdana" w:cs="Times New Roman"/>
      <w:b/>
      <w:sz w:val="19"/>
      <w:szCs w:val="20"/>
      <w:lang w:val="de-AT" w:eastAsia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F16238"/>
    <w:pPr>
      <w:keepNext/>
      <w:numPr>
        <w:ilvl w:val="1"/>
        <w:numId w:val="2"/>
      </w:numPr>
      <w:tabs>
        <w:tab w:val="num" w:pos="567"/>
      </w:tabs>
      <w:spacing w:after="330" w:line="240" w:lineRule="atLeast"/>
      <w:jc w:val="both"/>
      <w:outlineLvl w:val="1"/>
    </w:pPr>
    <w:rPr>
      <w:rFonts w:ascii="Verdana" w:eastAsia="Times New Roman" w:hAnsi="Verdana" w:cs="Times New Roman"/>
      <w:b/>
      <w:sz w:val="19"/>
      <w:szCs w:val="20"/>
      <w:lang w:val="de-AT" w:eastAsia="de-DE"/>
    </w:rPr>
  </w:style>
  <w:style w:type="paragraph" w:styleId="Nadpis3">
    <w:name w:val="heading 3"/>
    <w:basedOn w:val="Normln"/>
    <w:next w:val="Normln"/>
    <w:link w:val="Nadpis3Char"/>
    <w:qFormat/>
    <w:rsid w:val="00F16238"/>
    <w:pPr>
      <w:keepNext/>
      <w:numPr>
        <w:ilvl w:val="2"/>
        <w:numId w:val="8"/>
      </w:numPr>
      <w:tabs>
        <w:tab w:val="clear" w:pos="720"/>
        <w:tab w:val="num" w:pos="567"/>
      </w:tabs>
      <w:spacing w:after="330" w:line="240" w:lineRule="atLeast"/>
      <w:ind w:hanging="432"/>
      <w:jc w:val="both"/>
      <w:outlineLvl w:val="2"/>
    </w:pPr>
    <w:rPr>
      <w:rFonts w:ascii="Verdana" w:eastAsia="Times New Roman" w:hAnsi="Verdana" w:cs="Arial"/>
      <w:bCs/>
      <w:sz w:val="19"/>
      <w:szCs w:val="26"/>
      <w:lang w:val="de-AT" w:eastAsia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F16238"/>
    <w:pPr>
      <w:keepNext/>
      <w:numPr>
        <w:ilvl w:val="3"/>
        <w:numId w:val="2"/>
      </w:numPr>
      <w:tabs>
        <w:tab w:val="num" w:pos="851"/>
        <w:tab w:val="left" w:pos="1134"/>
      </w:tabs>
      <w:spacing w:after="330" w:line="240" w:lineRule="atLeast"/>
      <w:jc w:val="both"/>
      <w:outlineLvl w:val="3"/>
    </w:pPr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paragraph" w:styleId="Nadpis5">
    <w:name w:val="heading 5"/>
    <w:basedOn w:val="Nadpis4"/>
    <w:next w:val="Normln"/>
    <w:link w:val="Nadpis5Char"/>
    <w:uiPriority w:val="9"/>
    <w:qFormat/>
    <w:rsid w:val="00F16238"/>
    <w:pPr>
      <w:numPr>
        <w:ilvl w:val="4"/>
      </w:numPr>
      <w:tabs>
        <w:tab w:val="num" w:pos="1080"/>
      </w:tabs>
      <w:outlineLvl w:val="4"/>
    </w:pPr>
    <w:rPr>
      <w:bCs w:val="0"/>
      <w:iCs/>
      <w:szCs w:val="26"/>
    </w:rPr>
  </w:style>
  <w:style w:type="paragraph" w:styleId="Nadpis6">
    <w:name w:val="heading 6"/>
    <w:basedOn w:val="Normln"/>
    <w:link w:val="Nadpis6Char"/>
    <w:uiPriority w:val="9"/>
    <w:qFormat/>
    <w:rsid w:val="00F16238"/>
    <w:pPr>
      <w:numPr>
        <w:ilvl w:val="5"/>
        <w:numId w:val="2"/>
      </w:numPr>
      <w:tabs>
        <w:tab w:val="num" w:pos="1080"/>
      </w:tabs>
      <w:spacing w:after="0" w:line="240" w:lineRule="atLeast"/>
      <w:jc w:val="both"/>
      <w:outlineLvl w:val="5"/>
    </w:pPr>
    <w:rPr>
      <w:rFonts w:ascii="Verdana" w:eastAsia="Times New Roman" w:hAnsi="Verdana" w:cs="Times New Roman"/>
      <w:bCs/>
      <w:sz w:val="19"/>
      <w:lang w:val="de-AT" w:eastAsia="de-DE"/>
    </w:rPr>
  </w:style>
  <w:style w:type="paragraph" w:styleId="Nadpis7">
    <w:name w:val="heading 7"/>
    <w:basedOn w:val="Normln"/>
    <w:next w:val="Normln"/>
    <w:link w:val="Nadpis7Char"/>
    <w:uiPriority w:val="9"/>
    <w:qFormat/>
    <w:rsid w:val="00F16238"/>
    <w:pPr>
      <w:numPr>
        <w:ilvl w:val="6"/>
        <w:numId w:val="2"/>
      </w:numPr>
      <w:tabs>
        <w:tab w:val="num" w:pos="1440"/>
      </w:tabs>
      <w:spacing w:before="240" w:after="0" w:line="240" w:lineRule="atLeast"/>
      <w:jc w:val="both"/>
      <w:outlineLvl w:val="6"/>
    </w:pPr>
    <w:rPr>
      <w:rFonts w:ascii="Verdana" w:eastAsia="Times New Roman" w:hAnsi="Verdana" w:cs="Times New Roman"/>
      <w:sz w:val="19"/>
      <w:szCs w:val="24"/>
      <w:lang w:val="de-AT" w:eastAsia="de-DE"/>
    </w:rPr>
  </w:style>
  <w:style w:type="paragraph" w:styleId="Nadpis8">
    <w:name w:val="heading 8"/>
    <w:basedOn w:val="Normln"/>
    <w:next w:val="Normln"/>
    <w:link w:val="Nadpis8Char"/>
    <w:uiPriority w:val="9"/>
    <w:qFormat/>
    <w:rsid w:val="00F16238"/>
    <w:pPr>
      <w:numPr>
        <w:ilvl w:val="7"/>
        <w:numId w:val="2"/>
      </w:numPr>
      <w:tabs>
        <w:tab w:val="num" w:pos="1440"/>
      </w:tabs>
      <w:spacing w:before="240" w:after="0" w:line="240" w:lineRule="atLeast"/>
      <w:jc w:val="both"/>
      <w:outlineLvl w:val="7"/>
    </w:pPr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paragraph" w:styleId="Nadpis9">
    <w:name w:val="heading 9"/>
    <w:basedOn w:val="Normln"/>
    <w:next w:val="Normln"/>
    <w:link w:val="Nadpis9Char"/>
    <w:uiPriority w:val="9"/>
    <w:qFormat/>
    <w:rsid w:val="00F16238"/>
    <w:pPr>
      <w:numPr>
        <w:ilvl w:val="8"/>
        <w:numId w:val="2"/>
      </w:numPr>
      <w:tabs>
        <w:tab w:val="num" w:pos="1800"/>
      </w:tabs>
      <w:spacing w:before="240" w:after="0" w:line="240" w:lineRule="atLeast"/>
      <w:jc w:val="both"/>
      <w:outlineLvl w:val="8"/>
    </w:pPr>
    <w:rPr>
      <w:rFonts w:ascii="Verdana" w:eastAsia="Times New Roman" w:hAnsi="Verdana" w:cs="Arial"/>
      <w:sz w:val="19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238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F16238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3Char">
    <w:name w:val="Nadpis 3 Char"/>
    <w:basedOn w:val="Standardnpsmoodstavce"/>
    <w:link w:val="Nadpis3"/>
    <w:rsid w:val="00F16238"/>
    <w:rPr>
      <w:rFonts w:ascii="Verdana" w:eastAsia="Times New Roman" w:hAnsi="Verdana" w:cs="Arial"/>
      <w:bCs/>
      <w:sz w:val="19"/>
      <w:szCs w:val="26"/>
      <w:lang w:val="de-AT"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F16238"/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character" w:customStyle="1" w:styleId="Nadpis5Char">
    <w:name w:val="Nadpis 5 Char"/>
    <w:basedOn w:val="Standardnpsmoodstavce"/>
    <w:link w:val="Nadpis5"/>
    <w:uiPriority w:val="9"/>
    <w:rsid w:val="00F16238"/>
    <w:rPr>
      <w:rFonts w:ascii="Verdana" w:eastAsia="Times New Roman" w:hAnsi="Verdana" w:cs="Times New Roman"/>
      <w:i/>
      <w:iCs/>
      <w:sz w:val="19"/>
      <w:szCs w:val="26"/>
      <w:lang w:val="de-AT"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F16238"/>
    <w:rPr>
      <w:rFonts w:ascii="Verdana" w:eastAsia="Times New Roman" w:hAnsi="Verdana" w:cs="Times New Roman"/>
      <w:bCs/>
      <w:sz w:val="19"/>
      <w:lang w:val="de-AT" w:eastAsia="de-DE"/>
    </w:rPr>
  </w:style>
  <w:style w:type="character" w:customStyle="1" w:styleId="Nadpis7Char">
    <w:name w:val="Nadpis 7 Char"/>
    <w:basedOn w:val="Standardnpsmoodstavce"/>
    <w:link w:val="Nadpis7"/>
    <w:uiPriority w:val="9"/>
    <w:rsid w:val="00F16238"/>
    <w:rPr>
      <w:rFonts w:ascii="Verdana" w:eastAsia="Times New Roman" w:hAnsi="Verdana" w:cs="Times New Roman"/>
      <w:sz w:val="19"/>
      <w:szCs w:val="24"/>
      <w:lang w:val="de-AT" w:eastAsia="de-DE"/>
    </w:rPr>
  </w:style>
  <w:style w:type="character" w:customStyle="1" w:styleId="Nadpis8Char">
    <w:name w:val="Nadpis 8 Char"/>
    <w:basedOn w:val="Standardnpsmoodstavce"/>
    <w:link w:val="Nadpis8"/>
    <w:uiPriority w:val="9"/>
    <w:rsid w:val="00F16238"/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character" w:customStyle="1" w:styleId="Nadpis9Char">
    <w:name w:val="Nadpis 9 Char"/>
    <w:basedOn w:val="Standardnpsmoodstavce"/>
    <w:link w:val="Nadpis9"/>
    <w:uiPriority w:val="9"/>
    <w:rsid w:val="00F16238"/>
    <w:rPr>
      <w:rFonts w:ascii="Verdana" w:eastAsia="Times New Roman" w:hAnsi="Verdana" w:cs="Arial"/>
      <w:sz w:val="19"/>
      <w:lang w:val="de-AT" w:eastAsia="de-DE"/>
    </w:rPr>
  </w:style>
  <w:style w:type="paragraph" w:customStyle="1" w:styleId="Sheading1">
    <w:name w:val="S_heading 1"/>
    <w:next w:val="Normln"/>
    <w:semiHidden/>
    <w:qFormat/>
    <w:rsid w:val="00F16238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text2">
    <w:name w:val="S_text 2"/>
    <w:basedOn w:val="Normln"/>
    <w:semiHidden/>
    <w:qFormat/>
    <w:rsid w:val="00F16238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  <w:style w:type="paragraph" w:customStyle="1" w:styleId="Sheading2">
    <w:name w:val="S_heading 2"/>
    <w:next w:val="Stext2"/>
    <w:semiHidden/>
    <w:qFormat/>
    <w:rsid w:val="00F16238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semiHidden/>
    <w:qFormat/>
    <w:rsid w:val="00F16238"/>
    <w:pPr>
      <w:numPr>
        <w:ilvl w:val="2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semiHidden/>
    <w:qFormat/>
    <w:rsid w:val="00F16238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semiHidden/>
    <w:qFormat/>
    <w:rsid w:val="00F16238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styleId="Zhlav">
    <w:name w:val="header"/>
    <w:basedOn w:val="Normln"/>
    <w:link w:val="ZhlavChar"/>
    <w:rsid w:val="00F16238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1623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textcentr12">
    <w:name w:val="zákl. text centr 12"/>
    <w:basedOn w:val="Normln"/>
    <w:rsid w:val="00F16238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12bloksvzan">
    <w:name w:val="zákl text 12 blok svázaný"/>
    <w:basedOn w:val="Normln"/>
    <w:rsid w:val="00F16238"/>
    <w:pPr>
      <w:keepNext/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aliases w:val="Strong (Czech Tourism)"/>
    <w:qFormat/>
    <w:rsid w:val="00F16238"/>
    <w:rPr>
      <w:b/>
    </w:rPr>
  </w:style>
  <w:style w:type="paragraph" w:styleId="Odstavecseseznamem">
    <w:name w:val="List Paragraph"/>
    <w:basedOn w:val="Normln"/>
    <w:uiPriority w:val="34"/>
    <w:qFormat/>
    <w:rsid w:val="00F162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238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38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287"/>
    <w:rPr>
      <w:b/>
      <w:bCs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045C"/>
    <w:rPr>
      <w:lang w:val="cs-CZ"/>
    </w:rPr>
  </w:style>
  <w:style w:type="paragraph" w:customStyle="1" w:styleId="Stext1">
    <w:name w:val="S_text 1"/>
    <w:basedOn w:val="Normln"/>
    <w:semiHidden/>
    <w:qFormat/>
    <w:rsid w:val="000427FE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38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6238"/>
    <w:pPr>
      <w:keepNext/>
      <w:numPr>
        <w:numId w:val="2"/>
      </w:numPr>
      <w:tabs>
        <w:tab w:val="num" w:pos="567"/>
      </w:tabs>
      <w:spacing w:after="330" w:line="240" w:lineRule="atLeast"/>
      <w:jc w:val="both"/>
      <w:outlineLvl w:val="0"/>
    </w:pPr>
    <w:rPr>
      <w:rFonts w:ascii="Verdana" w:eastAsia="Times New Roman" w:hAnsi="Verdana" w:cs="Times New Roman"/>
      <w:b/>
      <w:sz w:val="19"/>
      <w:szCs w:val="20"/>
      <w:lang w:val="de-AT" w:eastAsia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F16238"/>
    <w:pPr>
      <w:keepNext/>
      <w:numPr>
        <w:ilvl w:val="1"/>
        <w:numId w:val="2"/>
      </w:numPr>
      <w:tabs>
        <w:tab w:val="num" w:pos="567"/>
      </w:tabs>
      <w:spacing w:after="330" w:line="240" w:lineRule="atLeast"/>
      <w:jc w:val="both"/>
      <w:outlineLvl w:val="1"/>
    </w:pPr>
    <w:rPr>
      <w:rFonts w:ascii="Verdana" w:eastAsia="Times New Roman" w:hAnsi="Verdana" w:cs="Times New Roman"/>
      <w:b/>
      <w:sz w:val="19"/>
      <w:szCs w:val="20"/>
      <w:lang w:val="de-AT" w:eastAsia="de-DE"/>
    </w:rPr>
  </w:style>
  <w:style w:type="paragraph" w:styleId="Nadpis3">
    <w:name w:val="heading 3"/>
    <w:basedOn w:val="Normln"/>
    <w:next w:val="Normln"/>
    <w:link w:val="Nadpis3Char"/>
    <w:qFormat/>
    <w:rsid w:val="00F16238"/>
    <w:pPr>
      <w:keepNext/>
      <w:numPr>
        <w:ilvl w:val="2"/>
        <w:numId w:val="8"/>
      </w:numPr>
      <w:tabs>
        <w:tab w:val="clear" w:pos="720"/>
        <w:tab w:val="num" w:pos="567"/>
      </w:tabs>
      <w:spacing w:after="330" w:line="240" w:lineRule="atLeast"/>
      <w:ind w:hanging="432"/>
      <w:jc w:val="both"/>
      <w:outlineLvl w:val="2"/>
    </w:pPr>
    <w:rPr>
      <w:rFonts w:ascii="Verdana" w:eastAsia="Times New Roman" w:hAnsi="Verdana" w:cs="Arial"/>
      <w:bCs/>
      <w:sz w:val="19"/>
      <w:szCs w:val="26"/>
      <w:lang w:val="de-AT" w:eastAsia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F16238"/>
    <w:pPr>
      <w:keepNext/>
      <w:numPr>
        <w:ilvl w:val="3"/>
        <w:numId w:val="2"/>
      </w:numPr>
      <w:tabs>
        <w:tab w:val="num" w:pos="851"/>
        <w:tab w:val="left" w:pos="1134"/>
      </w:tabs>
      <w:spacing w:after="330" w:line="240" w:lineRule="atLeast"/>
      <w:jc w:val="both"/>
      <w:outlineLvl w:val="3"/>
    </w:pPr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paragraph" w:styleId="Nadpis5">
    <w:name w:val="heading 5"/>
    <w:basedOn w:val="Nadpis4"/>
    <w:next w:val="Normln"/>
    <w:link w:val="Nadpis5Char"/>
    <w:uiPriority w:val="9"/>
    <w:qFormat/>
    <w:rsid w:val="00F16238"/>
    <w:pPr>
      <w:numPr>
        <w:ilvl w:val="4"/>
      </w:numPr>
      <w:tabs>
        <w:tab w:val="num" w:pos="1080"/>
      </w:tabs>
      <w:outlineLvl w:val="4"/>
    </w:pPr>
    <w:rPr>
      <w:bCs w:val="0"/>
      <w:iCs/>
      <w:szCs w:val="26"/>
    </w:rPr>
  </w:style>
  <w:style w:type="paragraph" w:styleId="Nadpis6">
    <w:name w:val="heading 6"/>
    <w:basedOn w:val="Normln"/>
    <w:link w:val="Nadpis6Char"/>
    <w:uiPriority w:val="9"/>
    <w:qFormat/>
    <w:rsid w:val="00F16238"/>
    <w:pPr>
      <w:numPr>
        <w:ilvl w:val="5"/>
        <w:numId w:val="2"/>
      </w:numPr>
      <w:tabs>
        <w:tab w:val="num" w:pos="1080"/>
      </w:tabs>
      <w:spacing w:after="0" w:line="240" w:lineRule="atLeast"/>
      <w:jc w:val="both"/>
      <w:outlineLvl w:val="5"/>
    </w:pPr>
    <w:rPr>
      <w:rFonts w:ascii="Verdana" w:eastAsia="Times New Roman" w:hAnsi="Verdana" w:cs="Times New Roman"/>
      <w:bCs/>
      <w:sz w:val="19"/>
      <w:lang w:val="de-AT" w:eastAsia="de-DE"/>
    </w:rPr>
  </w:style>
  <w:style w:type="paragraph" w:styleId="Nadpis7">
    <w:name w:val="heading 7"/>
    <w:basedOn w:val="Normln"/>
    <w:next w:val="Normln"/>
    <w:link w:val="Nadpis7Char"/>
    <w:uiPriority w:val="9"/>
    <w:qFormat/>
    <w:rsid w:val="00F16238"/>
    <w:pPr>
      <w:numPr>
        <w:ilvl w:val="6"/>
        <w:numId w:val="2"/>
      </w:numPr>
      <w:tabs>
        <w:tab w:val="num" w:pos="1440"/>
      </w:tabs>
      <w:spacing w:before="240" w:after="0" w:line="240" w:lineRule="atLeast"/>
      <w:jc w:val="both"/>
      <w:outlineLvl w:val="6"/>
    </w:pPr>
    <w:rPr>
      <w:rFonts w:ascii="Verdana" w:eastAsia="Times New Roman" w:hAnsi="Verdana" w:cs="Times New Roman"/>
      <w:sz w:val="19"/>
      <w:szCs w:val="24"/>
      <w:lang w:val="de-AT" w:eastAsia="de-DE"/>
    </w:rPr>
  </w:style>
  <w:style w:type="paragraph" w:styleId="Nadpis8">
    <w:name w:val="heading 8"/>
    <w:basedOn w:val="Normln"/>
    <w:next w:val="Normln"/>
    <w:link w:val="Nadpis8Char"/>
    <w:uiPriority w:val="9"/>
    <w:qFormat/>
    <w:rsid w:val="00F16238"/>
    <w:pPr>
      <w:numPr>
        <w:ilvl w:val="7"/>
        <w:numId w:val="2"/>
      </w:numPr>
      <w:tabs>
        <w:tab w:val="num" w:pos="1440"/>
      </w:tabs>
      <w:spacing w:before="240" w:after="0" w:line="240" w:lineRule="atLeast"/>
      <w:jc w:val="both"/>
      <w:outlineLvl w:val="7"/>
    </w:pPr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paragraph" w:styleId="Nadpis9">
    <w:name w:val="heading 9"/>
    <w:basedOn w:val="Normln"/>
    <w:next w:val="Normln"/>
    <w:link w:val="Nadpis9Char"/>
    <w:uiPriority w:val="9"/>
    <w:qFormat/>
    <w:rsid w:val="00F16238"/>
    <w:pPr>
      <w:numPr>
        <w:ilvl w:val="8"/>
        <w:numId w:val="2"/>
      </w:numPr>
      <w:tabs>
        <w:tab w:val="num" w:pos="1800"/>
      </w:tabs>
      <w:spacing w:before="240" w:after="0" w:line="240" w:lineRule="atLeast"/>
      <w:jc w:val="both"/>
      <w:outlineLvl w:val="8"/>
    </w:pPr>
    <w:rPr>
      <w:rFonts w:ascii="Verdana" w:eastAsia="Times New Roman" w:hAnsi="Verdana" w:cs="Arial"/>
      <w:sz w:val="19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238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F16238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3Char">
    <w:name w:val="Nadpis 3 Char"/>
    <w:basedOn w:val="Standardnpsmoodstavce"/>
    <w:link w:val="Nadpis3"/>
    <w:rsid w:val="00F16238"/>
    <w:rPr>
      <w:rFonts w:ascii="Verdana" w:eastAsia="Times New Roman" w:hAnsi="Verdana" w:cs="Arial"/>
      <w:bCs/>
      <w:sz w:val="19"/>
      <w:szCs w:val="26"/>
      <w:lang w:val="de-AT"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F16238"/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character" w:customStyle="1" w:styleId="Nadpis5Char">
    <w:name w:val="Nadpis 5 Char"/>
    <w:basedOn w:val="Standardnpsmoodstavce"/>
    <w:link w:val="Nadpis5"/>
    <w:uiPriority w:val="9"/>
    <w:rsid w:val="00F16238"/>
    <w:rPr>
      <w:rFonts w:ascii="Verdana" w:eastAsia="Times New Roman" w:hAnsi="Verdana" w:cs="Times New Roman"/>
      <w:i/>
      <w:iCs/>
      <w:sz w:val="19"/>
      <w:szCs w:val="26"/>
      <w:lang w:val="de-AT"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F16238"/>
    <w:rPr>
      <w:rFonts w:ascii="Verdana" w:eastAsia="Times New Roman" w:hAnsi="Verdana" w:cs="Times New Roman"/>
      <w:bCs/>
      <w:sz w:val="19"/>
      <w:lang w:val="de-AT" w:eastAsia="de-DE"/>
    </w:rPr>
  </w:style>
  <w:style w:type="character" w:customStyle="1" w:styleId="Nadpis7Char">
    <w:name w:val="Nadpis 7 Char"/>
    <w:basedOn w:val="Standardnpsmoodstavce"/>
    <w:link w:val="Nadpis7"/>
    <w:uiPriority w:val="9"/>
    <w:rsid w:val="00F16238"/>
    <w:rPr>
      <w:rFonts w:ascii="Verdana" w:eastAsia="Times New Roman" w:hAnsi="Verdana" w:cs="Times New Roman"/>
      <w:sz w:val="19"/>
      <w:szCs w:val="24"/>
      <w:lang w:val="de-AT" w:eastAsia="de-DE"/>
    </w:rPr>
  </w:style>
  <w:style w:type="character" w:customStyle="1" w:styleId="Nadpis8Char">
    <w:name w:val="Nadpis 8 Char"/>
    <w:basedOn w:val="Standardnpsmoodstavce"/>
    <w:link w:val="Nadpis8"/>
    <w:uiPriority w:val="9"/>
    <w:rsid w:val="00F16238"/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character" w:customStyle="1" w:styleId="Nadpis9Char">
    <w:name w:val="Nadpis 9 Char"/>
    <w:basedOn w:val="Standardnpsmoodstavce"/>
    <w:link w:val="Nadpis9"/>
    <w:uiPriority w:val="9"/>
    <w:rsid w:val="00F16238"/>
    <w:rPr>
      <w:rFonts w:ascii="Verdana" w:eastAsia="Times New Roman" w:hAnsi="Verdana" w:cs="Arial"/>
      <w:sz w:val="19"/>
      <w:lang w:val="de-AT" w:eastAsia="de-DE"/>
    </w:rPr>
  </w:style>
  <w:style w:type="paragraph" w:customStyle="1" w:styleId="Sheading1">
    <w:name w:val="S_heading 1"/>
    <w:next w:val="Normln"/>
    <w:semiHidden/>
    <w:qFormat/>
    <w:rsid w:val="00F16238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text2">
    <w:name w:val="S_text 2"/>
    <w:basedOn w:val="Normln"/>
    <w:semiHidden/>
    <w:qFormat/>
    <w:rsid w:val="00F16238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  <w:style w:type="paragraph" w:customStyle="1" w:styleId="Sheading2">
    <w:name w:val="S_heading 2"/>
    <w:next w:val="Stext2"/>
    <w:semiHidden/>
    <w:qFormat/>
    <w:rsid w:val="00F16238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semiHidden/>
    <w:qFormat/>
    <w:rsid w:val="00F16238"/>
    <w:pPr>
      <w:numPr>
        <w:ilvl w:val="2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semiHidden/>
    <w:qFormat/>
    <w:rsid w:val="00F16238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semiHidden/>
    <w:qFormat/>
    <w:rsid w:val="00F16238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styleId="Zhlav">
    <w:name w:val="header"/>
    <w:basedOn w:val="Normln"/>
    <w:link w:val="ZhlavChar"/>
    <w:rsid w:val="00F16238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1623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textcentr12">
    <w:name w:val="zákl. text centr 12"/>
    <w:basedOn w:val="Normln"/>
    <w:rsid w:val="00F16238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12bloksvzan">
    <w:name w:val="zákl text 12 blok svázaný"/>
    <w:basedOn w:val="Normln"/>
    <w:rsid w:val="00F16238"/>
    <w:pPr>
      <w:keepNext/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aliases w:val="Strong (Czech Tourism)"/>
    <w:qFormat/>
    <w:rsid w:val="00F16238"/>
    <w:rPr>
      <w:b/>
    </w:rPr>
  </w:style>
  <w:style w:type="paragraph" w:styleId="Odstavecseseznamem">
    <w:name w:val="List Paragraph"/>
    <w:basedOn w:val="Normln"/>
    <w:uiPriority w:val="34"/>
    <w:qFormat/>
    <w:rsid w:val="00F162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238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38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287"/>
    <w:rPr>
      <w:b/>
      <w:bCs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045C"/>
    <w:rPr>
      <w:lang w:val="cs-CZ"/>
    </w:rPr>
  </w:style>
  <w:style w:type="paragraph" w:customStyle="1" w:styleId="Stext1">
    <w:name w:val="S_text 1"/>
    <w:basedOn w:val="Normln"/>
    <w:semiHidden/>
    <w:qFormat/>
    <w:rsid w:val="000427FE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Krahulik</dc:creator>
  <cp:lastModifiedBy>Gruenthal Petr</cp:lastModifiedBy>
  <cp:revision>2</cp:revision>
  <cp:lastPrinted>2018-05-30T08:54:00Z</cp:lastPrinted>
  <dcterms:created xsi:type="dcterms:W3CDTF">2018-08-03T07:57:00Z</dcterms:created>
  <dcterms:modified xsi:type="dcterms:W3CDTF">2018-08-03T07:57:00Z</dcterms:modified>
</cp:coreProperties>
</file>