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92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SMLOUVA O DODÁVCE</w:t>
      </w:r>
      <w:r w:rsidR="00E85F9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A INSTALACI</w:t>
      </w:r>
    </w:p>
    <w:p w:rsidR="00E85F95" w:rsidRPr="0073509A" w:rsidRDefault="00E85F95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CHYTRÝCH LAVIČEK</w:t>
      </w:r>
    </w:p>
    <w:p w:rsidR="00410292" w:rsidRPr="0073509A" w:rsidRDefault="00410292" w:rsidP="00410292">
      <w:pPr>
        <w:widowControl w:val="0"/>
        <w:adjustRightInd w:val="0"/>
        <w:spacing w:before="120"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1746 odst. 2 a </w:t>
      </w:r>
      <w:proofErr w:type="spell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násl</w:t>
      </w:r>
      <w:proofErr w:type="spell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zákona č. 89/2012 Sb., občanský zákoník, </w:t>
      </w:r>
      <w:proofErr w:type="gram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mezi</w:t>
      </w:r>
      <w:proofErr w:type="gram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C4769" w:rsidP="004102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Správa lázeňských parků, příspěvková organizace</w:t>
      </w:r>
    </w:p>
    <w:p w:rsidR="00410292" w:rsidRPr="0078098D" w:rsidRDefault="00410292" w:rsidP="0041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4C4769"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>00871982</w:t>
      </w:r>
    </w:p>
    <w:p w:rsidR="00410292" w:rsidRPr="0078098D" w:rsidRDefault="00410292" w:rsidP="00410292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4C4769"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="004C4769"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>Solivárny</w:t>
      </w:r>
      <w:proofErr w:type="spellEnd"/>
      <w:r w:rsidR="004C4769" w:rsidRPr="007809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2004/2, 360 01 Karlovy Vary</w:t>
      </w:r>
    </w:p>
    <w:p w:rsidR="004C4769" w:rsidRPr="005D5060" w:rsidRDefault="004C4769" w:rsidP="004C476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 obchodním rejstříku vedeném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Krajským soudem v Plzni</w:t>
      </w: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spisová značka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589</w:t>
      </w:r>
    </w:p>
    <w:p w:rsidR="00410292" w:rsidRPr="00F455B8" w:rsidRDefault="00410292" w:rsidP="0041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410292" w:rsidRPr="0073509A" w:rsidRDefault="004C4769" w:rsidP="0041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Ing. Miroslavem Kučerou, ředitelem organizace</w:t>
      </w:r>
    </w:p>
    <w:p w:rsidR="00410292" w:rsidRPr="0073509A" w:rsidRDefault="00410292" w:rsidP="0041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„Objednatel“)</w:t>
      </w:r>
    </w:p>
    <w:p w:rsidR="005D5060" w:rsidRDefault="005D5060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5D5060" w:rsidRDefault="005D5060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5060" w:rsidRDefault="005D5060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Group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s.r.o.</w:t>
      </w:r>
    </w:p>
    <w:p w:rsidR="005D5060" w:rsidRPr="005D5060" w:rsidRDefault="005D5060" w:rsidP="005D5060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03645631</w:t>
      </w:r>
    </w:p>
    <w:p w:rsidR="005D5060" w:rsidRPr="005D5060" w:rsidRDefault="005D5060" w:rsidP="005D5060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Púchovská 2780/11, 141 00 Praha 4</w:t>
      </w:r>
    </w:p>
    <w:p w:rsidR="005D5060" w:rsidRPr="005D5060" w:rsidRDefault="005D5060" w:rsidP="005D5060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>kancelář: Bieblova 21, 150 00 Praha 5</w:t>
      </w:r>
    </w:p>
    <w:p w:rsidR="005D5060" w:rsidRPr="005D5060" w:rsidRDefault="005D5060" w:rsidP="005D5060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 obchodním rejstříku vedeném Městským soudem v Praze, spisová značka C 235234</w:t>
      </w:r>
    </w:p>
    <w:p w:rsidR="005D5060" w:rsidRPr="005D5060" w:rsidRDefault="005D5060" w:rsidP="005D5060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Pavlem Lorencem, jednatelem</w:t>
      </w:r>
    </w:p>
    <w:p w:rsidR="005D5060" w:rsidRDefault="005D5060" w:rsidP="00410292">
      <w:pPr>
        <w:widowControl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„zhotovitel“).</w:t>
      </w:r>
    </w:p>
    <w:p w:rsidR="00410292" w:rsidRPr="0073509A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též jako „smluvní strany“)</w:t>
      </w:r>
    </w:p>
    <w:p w:rsidR="00410292" w:rsidRPr="0073509A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keepNext/>
        <w:keepLines/>
        <w:spacing w:before="40" w:after="0" w:line="254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PREAMBULE</w:t>
      </w:r>
    </w:p>
    <w:p w:rsidR="00410292" w:rsidRPr="0073509A" w:rsidRDefault="00410292" w:rsidP="0041029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</w:t>
      </w:r>
    </w:p>
    <w:p w:rsidR="00410292" w:rsidRPr="0073509A" w:rsidRDefault="00410292" w:rsidP="00253E4F">
      <w:pPr>
        <w:widowControl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podal závaznou nabídku na </w:t>
      </w:r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a instalaci chytrých laviček </w:t>
      </w:r>
      <w:proofErr w:type="spellStart"/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>sCITYsingle</w:t>
      </w:r>
      <w:proofErr w:type="spellEnd"/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>, ta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objednatelem vybrána </w:t>
      </w:r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>pro realizaci.</w:t>
      </w:r>
    </w:p>
    <w:p w:rsidR="00410292" w:rsidRPr="0073509A" w:rsidRDefault="00E85F95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10292"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strany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si</w:t>
      </w:r>
      <w:r w:rsidR="00410292"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vědomy svých závazků v této smlouvě obsažených a s úmyslem být touto smlouvou vázány, dohodly na následujícím znění smlouvy:</w:t>
      </w:r>
    </w:p>
    <w:p w:rsidR="00410292" w:rsidRPr="0073509A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A15" w:rsidRDefault="00420A15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A15" w:rsidRDefault="00420A15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5F95" w:rsidRDefault="00E85F95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5F95" w:rsidRPr="0073509A" w:rsidRDefault="00E85F95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 I</w:t>
      </w:r>
      <w:proofErr w:type="gramEnd"/>
    </w:p>
    <w:p w:rsidR="00410292" w:rsidRPr="0073509A" w:rsidRDefault="00410292" w:rsidP="00410292">
      <w:pPr>
        <w:keepNext/>
        <w:widowControl w:val="0"/>
        <w:tabs>
          <w:tab w:val="left" w:pos="2835"/>
        </w:tabs>
        <w:adjustRightInd w:val="0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 a místo plnění</w:t>
      </w:r>
    </w:p>
    <w:p w:rsidR="00410292" w:rsidRPr="0073509A" w:rsidRDefault="00410292" w:rsidP="00410292">
      <w:pPr>
        <w:widowControl w:val="0"/>
        <w:numPr>
          <w:ilvl w:val="0"/>
          <w:numId w:val="2"/>
        </w:numPr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povinnost zhotovitele provést pro objednatele </w:t>
      </w:r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dodávku a instalaci chytrých laviček </w:t>
      </w:r>
      <w:proofErr w:type="spellStart"/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>sCITYsingle</w:t>
      </w:r>
      <w:proofErr w:type="spellEnd"/>
      <w:r w:rsidR="00E85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připravené základy zhotovené objednatelem.</w:t>
      </w:r>
    </w:p>
    <w:p w:rsidR="00410292" w:rsidRPr="0073509A" w:rsidRDefault="00410292" w:rsidP="00410292">
      <w:pPr>
        <w:widowControl w:val="0"/>
        <w:numPr>
          <w:ilvl w:val="0"/>
          <w:numId w:val="2"/>
        </w:numPr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</w:t>
      </w:r>
      <w:r w:rsidR="00987FC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10292" w:rsidRDefault="00E85F95" w:rsidP="00987FCF">
      <w:pPr>
        <w:widowControl w:val="0"/>
        <w:numPr>
          <w:ilvl w:val="0"/>
          <w:numId w:val="3"/>
        </w:numPr>
        <w:tabs>
          <w:tab w:val="clear" w:pos="360"/>
          <w:tab w:val="num" w:pos="1560"/>
        </w:tabs>
        <w:adjustRightInd w:val="0"/>
        <w:spacing w:before="120" w:after="0" w:line="36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a instalace 2 ks chytrých laviček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sCITYsingle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provedení „nerezová ocel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antivandal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které se stanou dnem předání majetkem Objednatele. </w:t>
      </w:r>
    </w:p>
    <w:p w:rsidR="00E85F95" w:rsidRPr="0073509A" w:rsidRDefault="00E85F95" w:rsidP="00987FCF">
      <w:pPr>
        <w:widowControl w:val="0"/>
        <w:numPr>
          <w:ilvl w:val="0"/>
          <w:numId w:val="3"/>
        </w:numPr>
        <w:tabs>
          <w:tab w:val="clear" w:pos="360"/>
          <w:tab w:val="num" w:pos="1560"/>
        </w:tabs>
        <w:adjustRightInd w:val="0"/>
        <w:spacing w:before="120" w:after="0" w:line="36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a instalace 1 ks chytré lavičky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sCITYsingle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provedení „nerezová ocel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antivandal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 která bude objednateli pronajata na dobu 1 roku, přičemž doba pronájmu začíná běžet dnem předání chytré lavičky Objednateli.</w:t>
      </w:r>
    </w:p>
    <w:p w:rsidR="00410292" w:rsidRPr="0073509A" w:rsidRDefault="00410292" w:rsidP="00987FCF">
      <w:pPr>
        <w:widowControl w:val="0"/>
        <w:numPr>
          <w:ilvl w:val="0"/>
          <w:numId w:val="3"/>
        </w:numPr>
        <w:tabs>
          <w:tab w:val="clear" w:pos="360"/>
          <w:tab w:val="num" w:pos="786"/>
        </w:tabs>
        <w:adjustRightInd w:val="0"/>
        <w:spacing w:before="120" w:after="0" w:line="36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všech dokladů potřebných pro řádné převzetí plnění v českém jazyce ve dvou listinných vyhotoveních, zejména:</w:t>
      </w:r>
    </w:p>
    <w:p w:rsidR="00410292" w:rsidRPr="0073509A" w:rsidRDefault="00410292" w:rsidP="00987FCF">
      <w:pPr>
        <w:widowControl w:val="0"/>
        <w:numPr>
          <w:ilvl w:val="0"/>
          <w:numId w:val="4"/>
        </w:numPr>
        <w:adjustRightInd w:val="0"/>
        <w:spacing w:after="0" w:line="360" w:lineRule="atLeast"/>
        <w:ind w:left="170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prohlášení o kompletnosti plnění,</w:t>
      </w:r>
    </w:p>
    <w:p w:rsidR="00410292" w:rsidRPr="0073509A" w:rsidRDefault="00410292" w:rsidP="00987FCF">
      <w:pPr>
        <w:widowControl w:val="0"/>
        <w:numPr>
          <w:ilvl w:val="0"/>
          <w:numId w:val="4"/>
        </w:numPr>
        <w:adjustRightInd w:val="0"/>
        <w:spacing w:after="0" w:line="360" w:lineRule="atLeast"/>
        <w:ind w:left="170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návody na obsluhu a údržbu,</w:t>
      </w:r>
    </w:p>
    <w:p w:rsidR="00410292" w:rsidRPr="00D5612C" w:rsidRDefault="00410292" w:rsidP="00D5612C">
      <w:pPr>
        <w:widowControl w:val="0"/>
        <w:numPr>
          <w:ilvl w:val="0"/>
          <w:numId w:val="4"/>
        </w:numPr>
        <w:adjustRightInd w:val="0"/>
        <w:spacing w:after="0" w:line="360" w:lineRule="atLeast"/>
        <w:ind w:left="170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protokoly o zaškolení obsluhy,</w:t>
      </w:r>
    </w:p>
    <w:p w:rsidR="00410292" w:rsidRPr="0073509A" w:rsidRDefault="00410292" w:rsidP="00410292">
      <w:pPr>
        <w:widowControl w:val="0"/>
        <w:numPr>
          <w:ilvl w:val="0"/>
          <w:numId w:val="3"/>
        </w:numPr>
        <w:tabs>
          <w:tab w:val="num" w:pos="426"/>
        </w:tabs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zaškolení min. </w:t>
      </w:r>
      <w:r w:rsidR="00987FCF">
        <w:rPr>
          <w:rFonts w:ascii="Times New Roman" w:eastAsia="Times New Roman" w:hAnsi="Times New Roman" w:cs="Arial"/>
          <w:sz w:val="24"/>
          <w:szCs w:val="24"/>
          <w:lang w:eastAsia="cs-CZ"/>
        </w:rPr>
        <w:t>2</w:t>
      </w:r>
      <w:r w:rsidRPr="0073509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odborných pracovníků ob</w:t>
      </w:r>
      <w:r w:rsidR="009321E5">
        <w:rPr>
          <w:rFonts w:ascii="Times New Roman" w:eastAsia="Times New Roman" w:hAnsi="Times New Roman" w:cs="Arial"/>
          <w:sz w:val="24"/>
          <w:szCs w:val="24"/>
          <w:lang w:eastAsia="cs-CZ"/>
        </w:rPr>
        <w:t>jednatele/zástupce objednatele</w:t>
      </w:r>
      <w:r w:rsidR="00E36A46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73509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pro obsluhu, provoz a údržbu </w:t>
      </w:r>
      <w:r w:rsidR="00987FCF">
        <w:rPr>
          <w:rFonts w:ascii="Times New Roman" w:eastAsia="Times New Roman" w:hAnsi="Times New Roman" w:cs="Arial"/>
          <w:sz w:val="24"/>
          <w:szCs w:val="24"/>
          <w:lang w:eastAsia="cs-CZ"/>
        </w:rPr>
        <w:t>chytrých laviček</w:t>
      </w:r>
      <w:r w:rsidR="00E36A46">
        <w:rPr>
          <w:rFonts w:ascii="Times New Roman" w:eastAsia="Times New Roman" w:hAnsi="Times New Roman" w:cs="Arial"/>
          <w:sz w:val="24"/>
          <w:szCs w:val="24"/>
          <w:lang w:eastAsia="cs-CZ"/>
        </w:rPr>
        <w:t>. Zaškolení proběhne v termínu instalace a uvedení do provozu chytrých laviček.</w:t>
      </w:r>
    </w:p>
    <w:p w:rsidR="00987FCF" w:rsidRDefault="00410292" w:rsidP="00410292">
      <w:pPr>
        <w:widowControl w:val="0"/>
        <w:numPr>
          <w:ilvl w:val="0"/>
          <w:numId w:val="2"/>
        </w:numPr>
        <w:adjustRightInd w:val="0"/>
        <w:spacing w:before="120" w:after="0" w:line="36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jsou </w:t>
      </w:r>
      <w:r w:rsidR="00987FCF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3 lokality ve městě Karlovy Vary:</w:t>
      </w:r>
    </w:p>
    <w:p w:rsidR="00237FD1" w:rsidRDefault="00237FD1" w:rsidP="00237FD1">
      <w:pPr>
        <w:widowControl w:val="0"/>
        <w:numPr>
          <w:ilvl w:val="1"/>
          <w:numId w:val="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Dr. Davida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Bechera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237FD1">
        <w:rPr>
          <w:rFonts w:ascii="Times New Roman" w:eastAsia="Times New Roman" w:hAnsi="Times New Roman" w:cs="Times New Roman"/>
          <w:sz w:val="24"/>
          <w:szCs w:val="24"/>
          <w:lang w:eastAsia="cs-CZ"/>
        </w:rPr>
        <w:t>50°13'46.0"N 12°52'13.5"E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(majetek Objednatele)</w:t>
      </w:r>
    </w:p>
    <w:p w:rsidR="00237FD1" w:rsidRDefault="00237FD1" w:rsidP="00237FD1">
      <w:pPr>
        <w:widowControl w:val="0"/>
        <w:numPr>
          <w:ilvl w:val="1"/>
          <w:numId w:val="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Smetanovy Sady - </w:t>
      </w:r>
      <w:r w:rsidRPr="00237FD1">
        <w:rPr>
          <w:rFonts w:ascii="Times New Roman" w:eastAsia="Times New Roman" w:hAnsi="Times New Roman" w:cs="Times New Roman"/>
          <w:sz w:val="24"/>
          <w:szCs w:val="24"/>
          <w:lang w:eastAsia="cs-CZ"/>
        </w:rPr>
        <w:t>50°13'46.2"N 12°52'25.7"E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(majetek Objednatele)</w:t>
      </w:r>
    </w:p>
    <w:p w:rsidR="00410292" w:rsidRPr="0073509A" w:rsidRDefault="00237FD1" w:rsidP="00237FD1">
      <w:pPr>
        <w:widowControl w:val="0"/>
        <w:numPr>
          <w:ilvl w:val="1"/>
          <w:numId w:val="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 u ulice Moskevská - </w:t>
      </w:r>
      <w:r w:rsidRPr="00237FD1">
        <w:rPr>
          <w:rFonts w:ascii="Times New Roman" w:eastAsia="Times New Roman" w:hAnsi="Times New Roman" w:cs="Times New Roman"/>
          <w:sz w:val="24"/>
          <w:szCs w:val="24"/>
          <w:lang w:eastAsia="cs-CZ"/>
        </w:rPr>
        <w:t>50°13'43.3"N 12°51'54.0"E</w:t>
      </w:r>
      <w:r w:rsidR="00410292"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(pronájem)</w:t>
      </w: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II</w:t>
      </w: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Lhůty plnění</w:t>
      </w:r>
    </w:p>
    <w:p w:rsidR="00410292" w:rsidRDefault="00E36A46" w:rsidP="00410292">
      <w:pPr>
        <w:widowControl w:val="0"/>
        <w:numPr>
          <w:ilvl w:val="0"/>
          <w:numId w:val="5"/>
        </w:numPr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dodat objednateli předmět díla do 15 pracovních dnů od podpisu této Kupní smlouvy.</w:t>
      </w:r>
    </w:p>
    <w:p w:rsidR="00E36A46" w:rsidRPr="0073509A" w:rsidRDefault="00E36A46" w:rsidP="00410292">
      <w:pPr>
        <w:widowControl w:val="0"/>
        <w:numPr>
          <w:ilvl w:val="0"/>
          <w:numId w:val="5"/>
        </w:numPr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Povrch pro instalaci zhotovuje Objednatel na základě doručených podkladů Zhotovitele (výkres Základy chytré lavičky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sCITYsingle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 Objednatel zhotoví povrch pro instalaci laviček nejpozději do 15 pracovních dnů od podpisu smlouvy. Nebude-li povrch připraven do této lhůty, nejedná se o prodlení s dodáním na straně Zhotovitele.</w:t>
      </w:r>
    </w:p>
    <w:p w:rsidR="00410292" w:rsidRPr="0073509A" w:rsidRDefault="00410292" w:rsidP="00410292">
      <w:pPr>
        <w:widowControl w:val="0"/>
        <w:tabs>
          <w:tab w:val="left" w:pos="360"/>
        </w:tabs>
        <w:adjustRightInd w:val="0"/>
        <w:spacing w:before="6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III</w:t>
      </w:r>
    </w:p>
    <w:p w:rsidR="00410292" w:rsidRPr="0073509A" w:rsidRDefault="00410292" w:rsidP="00410292">
      <w:pPr>
        <w:widowControl w:val="0"/>
        <w:tabs>
          <w:tab w:val="left" w:pos="360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Cena a platební podmínky</w:t>
      </w:r>
    </w:p>
    <w:p w:rsidR="00410292" w:rsidRPr="00E36A46" w:rsidRDefault="00410292" w:rsidP="00E36A46">
      <w:pPr>
        <w:widowControl w:val="0"/>
        <w:numPr>
          <w:ilvl w:val="0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plnění podle této smlouvy byla stanovena dohodou smluvních stran a činí celkem </w:t>
      </w:r>
      <w:r w:rsidR="00E36A46" w:rsidRPr="006A3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247.491,00 Kč bez DPH</w:t>
      </w:r>
      <w:r w:rsidR="00E36A46" w:rsidRPr="00E36A46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rozpis ceny je následující:</w:t>
      </w:r>
    </w:p>
    <w:p w:rsidR="00E36A46" w:rsidRDefault="00E36A46" w:rsidP="00E36A46">
      <w:pPr>
        <w:widowControl w:val="0"/>
        <w:numPr>
          <w:ilvl w:val="1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2 ks laviček do majetku města – 2x 120.000,00 Kč bez DPH, celkem 240.000,00 Kč bez DPH</w:t>
      </w:r>
    </w:p>
    <w:p w:rsidR="00E36A46" w:rsidRDefault="00E36A46" w:rsidP="00E36A46">
      <w:pPr>
        <w:widowControl w:val="0"/>
        <w:numPr>
          <w:ilvl w:val="1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1 ks lavičky do pronájmu na dobu jednoho roku – 1 Kč bez DPH</w:t>
      </w:r>
    </w:p>
    <w:p w:rsidR="00E36A46" w:rsidRDefault="00E36A46" w:rsidP="00E36A46">
      <w:pPr>
        <w:widowControl w:val="0"/>
        <w:numPr>
          <w:ilvl w:val="1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 a uveden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do provozu + zaškolení – 3990 Kč bez DPH za 3 ks</w:t>
      </w:r>
    </w:p>
    <w:p w:rsidR="00E36A46" w:rsidRPr="0073509A" w:rsidRDefault="00E36A46" w:rsidP="00E36A46">
      <w:pPr>
        <w:widowControl w:val="0"/>
        <w:numPr>
          <w:ilvl w:val="1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 na místo určení – 3500 Kč bez DPH</w:t>
      </w:r>
    </w:p>
    <w:p w:rsidR="00410292" w:rsidRPr="0073509A" w:rsidRDefault="00410292" w:rsidP="00410292">
      <w:pPr>
        <w:widowControl w:val="0"/>
        <w:numPr>
          <w:ilvl w:val="0"/>
          <w:numId w:val="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Ceny dle odstavce 1 písm. a) zahrnují veškeré náklady zhotovitele spojené s provedením plnění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za toto plnění bude uhrazena následovně: </w:t>
      </w:r>
    </w:p>
    <w:p w:rsidR="00410292" w:rsidRPr="0073509A" w:rsidRDefault="00410292" w:rsidP="00E36A46">
      <w:pPr>
        <w:widowControl w:val="0"/>
        <w:numPr>
          <w:ilvl w:val="1"/>
          <w:numId w:val="6"/>
        </w:numPr>
        <w:tabs>
          <w:tab w:val="num" w:pos="-2160"/>
        </w:tabs>
        <w:adjustRightInd w:val="0"/>
        <w:spacing w:before="120" w:after="0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6A46">
        <w:rPr>
          <w:rFonts w:ascii="Times New Roman" w:eastAsia="Times New Roman" w:hAnsi="Times New Roman" w:cs="Times New Roman"/>
          <w:sz w:val="24"/>
          <w:szCs w:val="24"/>
          <w:lang w:eastAsia="cs-CZ"/>
        </w:rPr>
        <w:t>100 % ceny za dodání vč. služeb na základě vydané faktury Zhotovitelem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10292" w:rsidRPr="00F34D64" w:rsidRDefault="00410292" w:rsidP="004E2C81">
      <w:pPr>
        <w:widowControl w:val="0"/>
        <w:numPr>
          <w:ilvl w:val="0"/>
          <w:numId w:val="6"/>
        </w:numPr>
        <w:adjustRightInd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obsahovat údaje podle § 435 zákona č. 89/2012 Sb., občanský zákoník a náležitosti stanovené zákonem </w:t>
      </w:r>
      <w:bookmarkStart w:id="1" w:name="_Hlk483826913"/>
      <w:r w:rsidRP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č. 235/2004 Sb., o dani z přidané hodnoty</w:t>
      </w:r>
      <w:bookmarkEnd w:id="1"/>
      <w:r w:rsidRP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Faktury zasílá zhotovitel písemně nebo elektronicky na adresu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uvedenou v záhlaví této smlouvy. </w:t>
      </w:r>
    </w:p>
    <w:p w:rsidR="00410292" w:rsidRPr="0073509A" w:rsidRDefault="00410292" w:rsidP="00410292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Splatnost dokladů činí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14 kalendářních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jejich doručení objednateli. Povinnost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zaplatit je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splněna odepsáním příslušné částky z účtu objednatele ve prospěch účtu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hotovitele.</w:t>
      </w:r>
    </w:p>
    <w:p w:rsidR="00410292" w:rsidRPr="0073509A" w:rsidRDefault="00410292" w:rsidP="00410292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platby dle této smlouvy budou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bjednatelem placeny na účet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uvedený v záhlaví této smlouvy. Zhotovitel prohlašuje, že jeho bankovní účet uvedený ve faktuře je jeho účtem, který je správcem daně zveřejněn způsobem umožňujícím dálkový přístup v souladu s </w:t>
      </w:r>
      <w:proofErr w:type="spell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96 zákona č. 235/2004 Sb., o dani z přidané hodnoty. Zhotovitel je povinen uvádět ve faktuře pouze účet, který je správcem daně zveřejněn v souladu se zákonem o DPH. Dojde-li během trvání této smlouvy ke změně identifikace zveřejněného účtu, zavazuje se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 bez zbytečného odkladu písemně informovat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o takové změně. </w:t>
      </w:r>
    </w:p>
    <w:p w:rsidR="00410292" w:rsidRPr="0073509A" w:rsidRDefault="00410292" w:rsidP="00253E4F">
      <w:pPr>
        <w:widowControl w:val="0"/>
        <w:tabs>
          <w:tab w:val="left" w:pos="360"/>
        </w:tabs>
        <w:adjustRightInd w:val="0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6A01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Součinnost objednatele</w:t>
      </w:r>
    </w:p>
    <w:p w:rsidR="00410292" w:rsidRDefault="00410292" w:rsidP="00F34D64">
      <w:pPr>
        <w:widowControl w:val="0"/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1.  Objednatel se zavazuje poskytovat zhotoviteli v rámci plnění této smlouvy maximální možnou součinnost. Objednatel se rovněž zavazuje poskytnout zhotoviteli součinnost při získání potřebných dokumentů a povolení nutných k realizaci předmětu plnění.</w:t>
      </w:r>
    </w:p>
    <w:p w:rsidR="006A599A" w:rsidRDefault="006A599A" w:rsidP="00F34D64">
      <w:pPr>
        <w:widowControl w:val="0"/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Objednatel se zavazuje poskytnout Zhotoviteli nejpozději v den instalace a uvedení do provozu celkem 3ks datových SIM karet bez zabezpečení PIN.</w:t>
      </w:r>
    </w:p>
    <w:p w:rsidR="006A599A" w:rsidRPr="0073509A" w:rsidRDefault="006A599A" w:rsidP="00F34D64">
      <w:pPr>
        <w:widowControl w:val="0"/>
        <w:adjustRightInd w:val="0"/>
        <w:spacing w:before="120" w:after="0" w:line="36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2835"/>
          <w:tab w:val="left" w:pos="567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V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Záruka, odstranění závad, servis</w:t>
      </w:r>
    </w:p>
    <w:p w:rsidR="00410292" w:rsidRDefault="00410292" w:rsidP="00410292">
      <w:pPr>
        <w:widowControl w:val="0"/>
        <w:numPr>
          <w:ilvl w:val="0"/>
          <w:numId w:val="9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na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díla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veškerou elektroniku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baterií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majetku Objednatele 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záruku v délce 36 měsíců ode dne protokolárního předání a převzetí nainstalovaných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chytrých laviček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dobu provádění záručních oprav dochází ke stavení běhu záruční doby. </w:t>
      </w:r>
    </w:p>
    <w:p w:rsidR="00F34D64" w:rsidRPr="0073509A" w:rsidRDefault="00F34D64" w:rsidP="00410292">
      <w:pPr>
        <w:widowControl w:val="0"/>
        <w:numPr>
          <w:ilvl w:val="0"/>
          <w:numId w:val="9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se nevztahuje na vady způsobené vandalismem či vyšší mocí a na vady způsobené běžným užíváním (USB porty).</w:t>
      </w:r>
    </w:p>
    <w:p w:rsidR="00410292" w:rsidRPr="0073509A" w:rsidRDefault="00410292" w:rsidP="00410292">
      <w:pPr>
        <w:widowControl w:val="0"/>
        <w:numPr>
          <w:ilvl w:val="0"/>
          <w:numId w:val="9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vady a jejich kategorizaci v průběhu záruční doby nahlásí určení pracovníci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hotoviteli na telefonním čísle:</w:t>
      </w:r>
      <w:r w:rsidR="005D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774 496 582</w:t>
      </w:r>
      <w:r w:rsidRPr="007350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mailem na adresu </w:t>
      </w:r>
      <w:hyperlink r:id="rId8" w:history="1">
        <w:r w:rsidR="005D5060" w:rsidRPr="0028308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support@abilityconcept.eu</w:t>
        </w:r>
      </w:hyperlink>
      <w:r w:rsidRPr="007350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</w:p>
    <w:p w:rsidR="00410292" w:rsidRPr="0073509A" w:rsidRDefault="00F34D64" w:rsidP="00410292">
      <w:pPr>
        <w:widowControl w:val="0"/>
        <w:numPr>
          <w:ilvl w:val="0"/>
          <w:numId w:val="9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Vady nebránící provozu chytrých laviček je Zhotovitel povinen odstranit do 10 kalendářních dní od jejich písemného nahlášení</w:t>
      </w:r>
      <w:r w:rsidR="00410292"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10292" w:rsidRPr="0073509A" w:rsidRDefault="00410292" w:rsidP="00410292">
      <w:pPr>
        <w:widowControl w:val="0"/>
        <w:tabs>
          <w:tab w:val="num" w:pos="720"/>
        </w:tabs>
        <w:adjustRightInd w:val="0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Článek </w:t>
      </w:r>
      <w:r w:rsidR="006A0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Smluvní pokuty, úrok z prodlení 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numPr>
          <w:ilvl w:val="0"/>
          <w:numId w:val="12"/>
        </w:numPr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483827327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6A017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ve lhůtě pro protokolární předání a převzetí plnění podle čl. I odst. </w:t>
      </w:r>
      <w:r w:rsidR="006A017A">
        <w:rPr>
          <w:rFonts w:ascii="Times New Roman" w:eastAsia="Times New Roman" w:hAnsi="Times New Roman" w:cs="Times New Roman"/>
          <w:sz w:val="24"/>
          <w:szCs w:val="24"/>
          <w:lang w:eastAsia="cs-CZ"/>
        </w:rPr>
        <w:t>2 a)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oprávněn účtovat zhotoviteli smluvní pokutu ve výši </w:t>
      </w:r>
      <w:r w:rsidR="00F34D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 za každý započatý kalendářní den prodlení</w:t>
      </w:r>
      <w:bookmarkEnd w:id="2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10292" w:rsidRPr="0073509A" w:rsidRDefault="00410292" w:rsidP="00410292">
      <w:pPr>
        <w:widowControl w:val="0"/>
        <w:numPr>
          <w:ilvl w:val="0"/>
          <w:numId w:val="1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6A017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s úhradou dokladů je zhotovitel oprávněn požadovat úrok z prodlení podle předpisů občanského práva.</w:t>
      </w:r>
    </w:p>
    <w:p w:rsidR="00410292" w:rsidRPr="0073509A" w:rsidRDefault="00410292" w:rsidP="00410292">
      <w:pPr>
        <w:widowControl w:val="0"/>
        <w:numPr>
          <w:ilvl w:val="0"/>
          <w:numId w:val="1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pokuta a úrok z prodlení jsou splatné do 14 dnů od doručení dokladu k úhradě povinné smluvní straně. Povinnost zaplatit je splněna odepsáním příslušné částky z účtu povinného ve prospěch účtu oprávněného.</w:t>
      </w:r>
    </w:p>
    <w:p w:rsidR="00410292" w:rsidRPr="0073509A" w:rsidRDefault="00410292" w:rsidP="00410292">
      <w:pPr>
        <w:widowControl w:val="0"/>
        <w:numPr>
          <w:ilvl w:val="0"/>
          <w:numId w:val="12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Zaplacením smluvní pokuty není dotčen nárok na náhradu škody.</w:t>
      </w:r>
    </w:p>
    <w:p w:rsidR="00410292" w:rsidRPr="0073509A" w:rsidRDefault="00410292" w:rsidP="006A017A">
      <w:pPr>
        <w:widowControl w:val="0"/>
        <w:adjustRightInd w:val="0"/>
        <w:spacing w:before="120"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Článek </w:t>
      </w:r>
      <w:r w:rsidR="006A0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</w:t>
      </w: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Pověřené osoby</w:t>
      </w:r>
    </w:p>
    <w:p w:rsidR="00410292" w:rsidRPr="0073509A" w:rsidRDefault="00410292" w:rsidP="00410292">
      <w:pPr>
        <w:widowControl w:val="0"/>
        <w:numPr>
          <w:ilvl w:val="0"/>
          <w:numId w:val="13"/>
        </w:numPr>
        <w:tabs>
          <w:tab w:val="num" w:pos="-3060"/>
        </w:tabs>
        <w:adjustRightInd w:val="0"/>
        <w:spacing w:before="120"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mezi smluvními stranami bude probíhat zejména, nikoli však výlučně, prostřednictvím následujících pověřených osob:</w:t>
      </w:r>
    </w:p>
    <w:p w:rsidR="00410292" w:rsidRPr="0073509A" w:rsidRDefault="00410292" w:rsidP="00410292">
      <w:pPr>
        <w:tabs>
          <w:tab w:val="left" w:pos="708"/>
        </w:tabs>
        <w:spacing w:after="10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tabs>
          <w:tab w:val="left" w:pos="708"/>
        </w:tabs>
        <w:spacing w:after="10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Pověřená osoba, která bude objednatele zastupovat v souvislosti s plněním této smlouvy:</w:t>
      </w:r>
    </w:p>
    <w:tbl>
      <w:tblPr>
        <w:tblW w:w="8370" w:type="dxa"/>
        <w:tblInd w:w="7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9"/>
        <w:gridCol w:w="2835"/>
        <w:gridCol w:w="2556"/>
      </w:tblGrid>
      <w:tr w:rsidR="00410292" w:rsidRPr="0073509A" w:rsidTr="00F739F3">
        <w:trPr>
          <w:tblHeader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Jméno a příjmení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410292" w:rsidRPr="0073509A" w:rsidTr="00F739F3"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0292" w:rsidRPr="0078098D" w:rsidRDefault="0078098D" w:rsidP="0078098D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9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Jitka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Debnárová</w:t>
            </w:r>
            <w:proofErr w:type="spellEnd"/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0292" w:rsidRPr="0078098D" w:rsidRDefault="0078098D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9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777 367 237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0292" w:rsidRPr="0078098D" w:rsidRDefault="0078098D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9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j.debnarova@slpkv.cz</w:t>
            </w:r>
          </w:p>
        </w:tc>
      </w:tr>
      <w:tr w:rsidR="0087094D" w:rsidRPr="0073509A" w:rsidTr="00F739F3"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094D" w:rsidRPr="0078098D" w:rsidRDefault="0087094D" w:rsidP="0078098D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Servisní pracovníci odboru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inf.technologií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.Vary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094D" w:rsidRPr="0078098D" w:rsidRDefault="0087094D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353 151 111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094D" w:rsidRPr="0078098D" w:rsidRDefault="0087094D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m.dundovic@mmkv.cz</w:t>
            </w:r>
          </w:p>
        </w:tc>
      </w:tr>
    </w:tbl>
    <w:p w:rsidR="00410292" w:rsidRPr="0073509A" w:rsidRDefault="00410292" w:rsidP="00410292">
      <w:pPr>
        <w:tabs>
          <w:tab w:val="left" w:pos="708"/>
        </w:tabs>
        <w:spacing w:after="12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tabs>
          <w:tab w:val="left" w:pos="708"/>
        </w:tabs>
        <w:spacing w:after="10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Pověřené osoby, které budou zhotovitele zastupovat v souvislosti s plněním této smlouvy:</w:t>
      </w:r>
    </w:p>
    <w:tbl>
      <w:tblPr>
        <w:tblW w:w="8370" w:type="dxa"/>
        <w:tblInd w:w="7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9"/>
        <w:gridCol w:w="2835"/>
        <w:gridCol w:w="2556"/>
      </w:tblGrid>
      <w:tr w:rsidR="00410292" w:rsidRPr="0073509A" w:rsidTr="00F739F3">
        <w:trPr>
          <w:tblHeader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410292" w:rsidRPr="0073509A" w:rsidRDefault="00410292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50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410292" w:rsidRPr="0073509A" w:rsidTr="00F739F3"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Ing. Tomáš Nebáznivý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774 496 582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tomas.nebaznivy@abilitygroup.cz</w:t>
            </w:r>
          </w:p>
        </w:tc>
      </w:tr>
      <w:tr w:rsidR="00410292" w:rsidRPr="0073509A" w:rsidTr="00F739F3"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Pavel Lorenc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607 588 482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10292" w:rsidRPr="005D5060" w:rsidRDefault="005D5060" w:rsidP="00F739F3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0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Pavel.lorenc@abilitygroup.cz</w:t>
            </w:r>
          </w:p>
        </w:tc>
      </w:tr>
    </w:tbl>
    <w:p w:rsidR="00410292" w:rsidRPr="0073509A" w:rsidRDefault="00410292" w:rsidP="00410292">
      <w:pPr>
        <w:widowControl w:val="0"/>
        <w:tabs>
          <w:tab w:val="left" w:pos="-2340"/>
          <w:tab w:val="left" w:pos="-2160"/>
          <w:tab w:val="left" w:pos="708"/>
        </w:tabs>
        <w:adjustRightInd w:val="0"/>
        <w:spacing w:before="60"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numPr>
          <w:ilvl w:val="0"/>
          <w:numId w:val="13"/>
        </w:numPr>
        <w:tabs>
          <w:tab w:val="num" w:pos="-3060"/>
          <w:tab w:val="left" w:pos="-2340"/>
          <w:tab w:val="left" w:pos="-2160"/>
          <w:tab w:val="left" w:pos="284"/>
        </w:tabs>
        <w:adjustRightInd w:val="0"/>
        <w:spacing w:before="60" w:after="0" w:line="360" w:lineRule="atLeast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V případě jakékoliv změny v údajích uvedených v předchozím odstavci, je smluvní strana povinna tuto změnu bez zbytečného odkladu oznámit e-mailem pověřeným osobám druhé smluvní strany, přičemž změna je účinná dnem jejího doručení, bez povinnosti uzavírání dodatku ke smlouvě. </w:t>
      </w:r>
    </w:p>
    <w:p w:rsidR="00410292" w:rsidRPr="0073509A" w:rsidRDefault="00410292" w:rsidP="00410292">
      <w:pPr>
        <w:widowControl w:val="0"/>
        <w:tabs>
          <w:tab w:val="left" w:pos="-2340"/>
          <w:tab w:val="left" w:pos="-2160"/>
          <w:tab w:val="left" w:pos="708"/>
        </w:tabs>
        <w:adjustRightInd w:val="0"/>
        <w:spacing w:before="60" w:after="0" w:line="360" w:lineRule="atLeas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Článek </w:t>
      </w:r>
      <w:r w:rsidR="006A0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</w:t>
      </w:r>
      <w:r w:rsidRPr="0073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</w:t>
      </w:r>
    </w:p>
    <w:p w:rsidR="00410292" w:rsidRPr="0073509A" w:rsidRDefault="00410292" w:rsidP="00410292">
      <w:pPr>
        <w:widowControl w:val="0"/>
        <w:tabs>
          <w:tab w:val="left" w:pos="360"/>
        </w:tabs>
        <w:adjustRightInd w:val="0"/>
        <w:spacing w:after="120" w:line="360" w:lineRule="atLeast"/>
        <w:ind w:left="351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Uveřejňování smlouvy</w:t>
      </w:r>
    </w:p>
    <w:p w:rsidR="00410292" w:rsidRPr="0073509A" w:rsidRDefault="00410292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 si je vědom zákonné povinnosti objednatele uveřejnit tuto smlouvu (celé znění) včetně všech jejích případných změn a dodatků a skutečně uhrazenou cenu za plnění dle této smlouvy.</w:t>
      </w: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10292" w:rsidRPr="0073509A" w:rsidRDefault="00410292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berou na vědomí, že tato smlouva, včetně jejích příloh a veškerých případných budoucích dodatků bude uveřejněna v souladu se zákonem o registru smluv. Uveřejnění Smlouvy zabezpečí objednatel.</w:t>
      </w:r>
    </w:p>
    <w:p w:rsidR="00410292" w:rsidRPr="0073509A" w:rsidRDefault="00410292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360"/>
        </w:tabs>
        <w:adjustRightInd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6A01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</w:t>
      </w:r>
    </w:p>
    <w:p w:rsidR="00410292" w:rsidRPr="0073509A" w:rsidRDefault="00410292" w:rsidP="00410292">
      <w:pPr>
        <w:widowControl w:val="0"/>
        <w:tabs>
          <w:tab w:val="left" w:pos="360"/>
        </w:tabs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Mlčenlivost </w:t>
      </w:r>
    </w:p>
    <w:p w:rsidR="00410292" w:rsidRPr="0073509A" w:rsidRDefault="00410292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zavazuje, že jeho zaměstnanci, jakož i zaměstnanci případných </w:t>
      </w:r>
      <w:proofErr w:type="spell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podzhotovitelů</w:t>
      </w:r>
      <w:proofErr w:type="spell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se budou podílet na plnění podle této smlouvy, zachovají mlčenlivost o všech skutečnostech, se kterými se u objednatele v průběhu plnění seznámí, a které nejsou veřejně dostupné. Povinnost mlčenlivosti není časově omezena.</w:t>
      </w:r>
    </w:p>
    <w:p w:rsidR="00410292" w:rsidRPr="0073509A" w:rsidRDefault="00410292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Zhotovitel se zavazuje, že bez předchozího souhlasu objednatele neužije důvěrné informace 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jiné účely než pro účely splnění povinností podle této smlouvy a nezveřejní ani jinak neposkytne důvěrné informace žádné třetí osobě, vyjma svých zaměstnanců, členů svých orgánů, poradců a právních zástupců a </w:t>
      </w:r>
      <w:proofErr w:type="spell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podzhotovitelů</w:t>
      </w:r>
      <w:proofErr w:type="spell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. Těmto osobám však může být důvěrná informace poskytnuta pouze za té podmínky, že budou zavázáni udržovat takové informace v tajnosti, jako by byly stranami této smlouvy.</w:t>
      </w:r>
    </w:p>
    <w:p w:rsidR="00410292" w:rsidRPr="0073509A" w:rsidRDefault="009321E5" w:rsidP="00410292">
      <w:pPr>
        <w:widowControl w:val="0"/>
        <w:tabs>
          <w:tab w:val="left" w:pos="284"/>
        </w:tabs>
        <w:adjustRightInd w:val="0"/>
        <w:spacing w:after="120" w:line="36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10292"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případě, že zhotovitel poruší svou povinnost podle tohoto článku smlouvy, je objednatel oprávněn domáhat se za každé takové porušení povinnosti na zhotoviteli náhrady škody.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X</w:t>
      </w:r>
    </w:p>
    <w:p w:rsidR="00410292" w:rsidRDefault="00410292" w:rsidP="00F455B8">
      <w:pPr>
        <w:widowControl w:val="0"/>
        <w:tabs>
          <w:tab w:val="left" w:pos="360"/>
        </w:tabs>
        <w:adjustRightInd w:val="0"/>
        <w:spacing w:after="0" w:line="36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Trvání smlouvy, výpověď smlouvy a odstoupení</w:t>
      </w:r>
    </w:p>
    <w:p w:rsidR="00F455B8" w:rsidRPr="00F455B8" w:rsidRDefault="00F455B8" w:rsidP="00F455B8">
      <w:pPr>
        <w:widowControl w:val="0"/>
        <w:tabs>
          <w:tab w:val="left" w:pos="360"/>
        </w:tabs>
        <w:adjustRightInd w:val="0"/>
        <w:spacing w:after="0" w:line="36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numPr>
          <w:ilvl w:val="0"/>
          <w:numId w:val="14"/>
        </w:numPr>
        <w:adjustRightInd w:val="0"/>
        <w:spacing w:before="120" w:after="12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případě, že některá ze smluvních stran poruší smluvní povinnost vyplývající pro ni z této smlouvy podstatným způsobem, je druhá smluvní strana oprávněna od smlouvy odstoupit.</w:t>
      </w:r>
    </w:p>
    <w:p w:rsidR="00410292" w:rsidRPr="0073509A" w:rsidRDefault="00410292" w:rsidP="00410292">
      <w:pPr>
        <w:widowControl w:val="0"/>
        <w:numPr>
          <w:ilvl w:val="0"/>
          <w:numId w:val="14"/>
        </w:numPr>
        <w:adjustRightInd w:val="0"/>
        <w:spacing w:before="120" w:after="12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Odstoupení od smlouvy je účinné doručením písemného oznámení o odstoupení druhé smluvní straně.</w:t>
      </w:r>
    </w:p>
    <w:p w:rsidR="00410292" w:rsidRPr="0073509A" w:rsidRDefault="00410292" w:rsidP="00410292">
      <w:pPr>
        <w:widowControl w:val="0"/>
        <w:numPr>
          <w:ilvl w:val="0"/>
          <w:numId w:val="14"/>
        </w:numPr>
        <w:adjustRightInd w:val="0"/>
        <w:spacing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podstatné porušení smluvní povinnosti se považuje zejména:</w:t>
      </w:r>
    </w:p>
    <w:p w:rsidR="00410292" w:rsidRPr="0073509A" w:rsidRDefault="00410292" w:rsidP="00410292">
      <w:pPr>
        <w:widowControl w:val="0"/>
        <w:adjustRightInd w:val="0"/>
        <w:spacing w:after="120" w:line="360" w:lineRule="atLeast"/>
        <w:ind w:left="2832" w:hanging="2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ze strany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hotovitele: </w:t>
      </w:r>
    </w:p>
    <w:p w:rsidR="00410292" w:rsidRPr="0073509A" w:rsidRDefault="00410292" w:rsidP="00410292">
      <w:pPr>
        <w:widowControl w:val="0"/>
        <w:numPr>
          <w:ilvl w:val="0"/>
          <w:numId w:val="15"/>
        </w:numPr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prodlení ve lhůtě pro předání plnění o více než </w:t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dnů,</w:t>
      </w:r>
    </w:p>
    <w:p w:rsidR="00410292" w:rsidRPr="0073509A" w:rsidRDefault="00410292" w:rsidP="00410292">
      <w:pPr>
        <w:widowControl w:val="0"/>
        <w:numPr>
          <w:ilvl w:val="0"/>
          <w:numId w:val="15"/>
        </w:numPr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opakované nenastoupení zhotovitele k odstranění vad v termínech stanovených v čl. VII této smlouvy </w:t>
      </w:r>
    </w:p>
    <w:p w:rsidR="00410292" w:rsidRPr="0073509A" w:rsidRDefault="00410292" w:rsidP="00410292">
      <w:pPr>
        <w:widowControl w:val="0"/>
        <w:tabs>
          <w:tab w:val="left" w:pos="1276"/>
        </w:tabs>
        <w:adjustRightInd w:val="0"/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b) ze strany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bjednatele: </w:t>
      </w:r>
    </w:p>
    <w:p w:rsidR="00410292" w:rsidRPr="0073509A" w:rsidRDefault="00410292" w:rsidP="00410292">
      <w:pPr>
        <w:widowControl w:val="0"/>
        <w:numPr>
          <w:ilvl w:val="0"/>
          <w:numId w:val="15"/>
        </w:numPr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prodlení s úhradou dokladu k úhradě ve lhůtě delší 30 dnů.</w:t>
      </w:r>
    </w:p>
    <w:p w:rsidR="00410292" w:rsidRPr="0073509A" w:rsidRDefault="00410292" w:rsidP="00410292">
      <w:pPr>
        <w:widowControl w:val="0"/>
        <w:tabs>
          <w:tab w:val="left" w:pos="1276"/>
        </w:tabs>
        <w:adjustRightInd w:val="0"/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455B8" w:rsidRDefault="00F455B8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X</w:t>
      </w:r>
      <w:r w:rsidR="00F455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Zhotovitel 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na základě § 2 písm. e) zákona č. 320/2001 Sb., o finanční kontrole ve veřejné správě a o změně některých zákonů (zákon o finanční kontrole), v platném znění osobou povinnou spolupůsobit při výkonu finanční kontroly. Zhotovitel tímto bere na vědomí, že na osobu povinnou spolupůsobit se vztahují stejná práva a povinnosti jako na kontrolovanou osobu. Zhotovitel se dále zavazuje zajistit splnění této povinnosti u svých případných </w:t>
      </w:r>
      <w:proofErr w:type="spellStart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podzhotovitelů</w:t>
      </w:r>
      <w:proofErr w:type="spellEnd"/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 lze měnit nebo doplňovat pouze formou písemných vzestupně číslovaných dodatků podepsaných oprávněnými zástupci obou smluvních stran, není-li ve smlouvě uvedeno jinak.</w:t>
      </w:r>
    </w:p>
    <w:p w:rsidR="00410292" w:rsidRPr="00F54A4E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závazkový vztah založený touto smlouvou, se řídí českým právním řádem, zejména zákonem č. 89/2012 Sb., občanský zákoník.</w:t>
      </w:r>
    </w:p>
    <w:p w:rsidR="00410292" w:rsidRPr="00F54A4E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</w:t>
      </w:r>
      <w:r w:rsidRPr="00F54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skutečnosti uvedené ve smlouvě nejsou považovány za obchodní tajemství ve smyslu § 504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občanského zákoníku</w:t>
      </w:r>
      <w:r w:rsidRPr="00F54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udělují svolení k jejich už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ití a uveřejnění bez stanovení </w:t>
      </w:r>
      <w:r w:rsidRPr="00F54A4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podmínek, vč. poskytnutí informací na základě žádosti podle zákona č. 106/1999 Sb., o svobodném přístupu k informacím,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právních předpisů České republiky.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Spory, vyplývající z této smlouvy, budou řešeny především dohodou smluvních stran. Nebude-li možné dosáhnout dohody, bude spor řešen před místně a věcně příslušným soudem České republiky.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vyhotovena ve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stejnopisech, z nichž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 obdrží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 a 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hotovitel 1 vyhotovení.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okamžikem jejího podpisu oběma smluvními stranami a účinnosti jejím zveřejněním v registru smluv.</w:t>
      </w:r>
    </w:p>
    <w:p w:rsidR="00410292" w:rsidRPr="00F54A4E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Za uzavření smlouvy se považuje nabytí platnosti smlouvy dle předchozího odstavce této smlouvy.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:rsidR="00410292" w:rsidRPr="0073509A" w:rsidRDefault="00410292" w:rsidP="00410292">
      <w:pPr>
        <w:widowControl w:val="0"/>
        <w:numPr>
          <w:ilvl w:val="0"/>
          <w:numId w:val="16"/>
        </w:numPr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Nedílnou součástí této Smlouvy jsou následující přílohy:</w:t>
      </w:r>
    </w:p>
    <w:p w:rsidR="00410292" w:rsidRPr="0073509A" w:rsidRDefault="00410292" w:rsidP="00410292">
      <w:pPr>
        <w:widowControl w:val="0"/>
        <w:adjustRightInd w:val="0"/>
        <w:spacing w:before="120" w:after="0" w:line="360" w:lineRule="atLeast"/>
        <w:ind w:left="1985" w:hanging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Příloha č. 1 </w:t>
      </w:r>
      <w:bookmarkStart w:id="3" w:name="_Hlk483479347"/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bookmarkEnd w:id="3"/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5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Technická specifikace </w:t>
      </w:r>
      <w:r w:rsidR="00F45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chytré lavičky </w:t>
      </w:r>
      <w:proofErr w:type="spellStart"/>
      <w:r w:rsidR="00F45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sCITYsingle</w:t>
      </w:r>
      <w:proofErr w:type="spellEnd"/>
    </w:p>
    <w:p w:rsidR="00410292" w:rsidRDefault="00410292" w:rsidP="00410292">
      <w:pPr>
        <w:widowControl w:val="0"/>
        <w:adjustRightInd w:val="0"/>
        <w:spacing w:before="120" w:after="0" w:line="360" w:lineRule="atLeast"/>
        <w:ind w:left="1985" w:hanging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F455B8" w:rsidRDefault="00F455B8" w:rsidP="00410292">
      <w:pPr>
        <w:widowControl w:val="0"/>
        <w:adjustRightInd w:val="0"/>
        <w:spacing w:before="120" w:after="0" w:line="360" w:lineRule="atLeast"/>
        <w:ind w:left="1985" w:hanging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F455B8" w:rsidRPr="0073509A" w:rsidRDefault="00F455B8" w:rsidP="00410292">
      <w:pPr>
        <w:widowControl w:val="0"/>
        <w:adjustRightInd w:val="0"/>
        <w:spacing w:before="120" w:after="0" w:line="360" w:lineRule="atLeast"/>
        <w:ind w:left="1985" w:hanging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DF54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Karlových Varech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dne: </w:t>
      </w:r>
      <w:r w:rsidR="00DF54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20.08.2018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F54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DF54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Praze</w:t>
      </w:r>
      <w:r w:rsidR="00253E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dne: </w:t>
      </w:r>
      <w:r w:rsidR="00DF54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10.08.2018</w:t>
      </w: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</w:t>
      </w:r>
      <w:r w:rsidR="00F455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bjednatele: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3509A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hotovitele:</w:t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tabs>
          <w:tab w:val="left" w:pos="5040"/>
          <w:tab w:val="left" w:pos="594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                                 ……………………………….</w:t>
      </w:r>
    </w:p>
    <w:p w:rsidR="00F455B8" w:rsidRDefault="00253E4F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Miroslav Kučera</w:t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Pavel Lorenc</w:t>
      </w:r>
    </w:p>
    <w:p w:rsidR="00410292" w:rsidRPr="0073509A" w:rsidRDefault="00253E4F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organizace</w:t>
      </w:r>
      <w:r w:rsidR="00410292"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10292"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10292"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10292" w:rsidRPr="007350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455B8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p w:rsidR="00410292" w:rsidRPr="0073509A" w:rsidRDefault="005D5060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0292" w:rsidRPr="0073509A" w:rsidRDefault="00410292" w:rsidP="0041029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410292" w:rsidRPr="0073509A" w:rsidSect="0003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4C" w:rsidRDefault="00855C4C" w:rsidP="00410292">
      <w:pPr>
        <w:spacing w:after="0" w:line="240" w:lineRule="auto"/>
      </w:pPr>
      <w:r>
        <w:separator/>
      </w:r>
    </w:p>
  </w:endnote>
  <w:endnote w:type="continuationSeparator" w:id="0">
    <w:p w:rsidR="00855C4C" w:rsidRDefault="00855C4C" w:rsidP="0041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4C" w:rsidRDefault="00855C4C" w:rsidP="00410292">
      <w:pPr>
        <w:spacing w:after="0" w:line="240" w:lineRule="auto"/>
      </w:pPr>
      <w:r>
        <w:separator/>
      </w:r>
    </w:p>
  </w:footnote>
  <w:footnote w:type="continuationSeparator" w:id="0">
    <w:p w:rsidR="00855C4C" w:rsidRDefault="00855C4C" w:rsidP="0041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F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1C3374"/>
    <w:multiLevelType w:val="hybridMultilevel"/>
    <w:tmpl w:val="8258D81E"/>
    <w:lvl w:ilvl="0" w:tplc="94864B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3D45"/>
    <w:multiLevelType w:val="hybridMultilevel"/>
    <w:tmpl w:val="6498B3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87023"/>
    <w:multiLevelType w:val="multilevel"/>
    <w:tmpl w:val="69FA2D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853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516176"/>
    <w:multiLevelType w:val="singleLevel"/>
    <w:tmpl w:val="E772B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>
    <w:nsid w:val="35677262"/>
    <w:multiLevelType w:val="hybridMultilevel"/>
    <w:tmpl w:val="44B6908C"/>
    <w:lvl w:ilvl="0" w:tplc="D8E4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71374"/>
    <w:multiLevelType w:val="hybridMultilevel"/>
    <w:tmpl w:val="95E26C10"/>
    <w:lvl w:ilvl="0" w:tplc="984C31E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E402F"/>
    <w:multiLevelType w:val="hybridMultilevel"/>
    <w:tmpl w:val="A0BCE110"/>
    <w:lvl w:ilvl="0" w:tplc="6D468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137F2"/>
    <w:multiLevelType w:val="hybridMultilevel"/>
    <w:tmpl w:val="F3C2ECD6"/>
    <w:lvl w:ilvl="0" w:tplc="32CC4CB2">
      <w:start w:val="1"/>
      <w:numFmt w:val="decimal"/>
      <w:pStyle w:val="Text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AD2EA0"/>
    <w:multiLevelType w:val="hybridMultilevel"/>
    <w:tmpl w:val="F042C4F4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42472E"/>
    <w:multiLevelType w:val="hybridMultilevel"/>
    <w:tmpl w:val="DA64E244"/>
    <w:lvl w:ilvl="0" w:tplc="94864BE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661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8724BB"/>
    <w:multiLevelType w:val="hybridMultilevel"/>
    <w:tmpl w:val="8348E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zC0NDI2NTU2MzYzMbdQ0lEKTi0uzszPAykwrAUAQrel8SwAAAA="/>
  </w:docVars>
  <w:rsids>
    <w:rsidRoot w:val="00410292"/>
    <w:rsid w:val="00035265"/>
    <w:rsid w:val="00125F23"/>
    <w:rsid w:val="00237FD1"/>
    <w:rsid w:val="00253E4F"/>
    <w:rsid w:val="002D4799"/>
    <w:rsid w:val="003B59DB"/>
    <w:rsid w:val="00410292"/>
    <w:rsid w:val="00420A15"/>
    <w:rsid w:val="004863C1"/>
    <w:rsid w:val="004C4769"/>
    <w:rsid w:val="005D5060"/>
    <w:rsid w:val="00633F2C"/>
    <w:rsid w:val="006A017A"/>
    <w:rsid w:val="006A3BC2"/>
    <w:rsid w:val="006A599A"/>
    <w:rsid w:val="0078098D"/>
    <w:rsid w:val="00855C4C"/>
    <w:rsid w:val="0087094D"/>
    <w:rsid w:val="009321E5"/>
    <w:rsid w:val="00987FCF"/>
    <w:rsid w:val="009F5036"/>
    <w:rsid w:val="00CC214C"/>
    <w:rsid w:val="00D5612C"/>
    <w:rsid w:val="00D830B6"/>
    <w:rsid w:val="00DF540D"/>
    <w:rsid w:val="00E36A46"/>
    <w:rsid w:val="00E85F95"/>
    <w:rsid w:val="00F078AF"/>
    <w:rsid w:val="00F34D64"/>
    <w:rsid w:val="00F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29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2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2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0292"/>
    <w:rPr>
      <w:rFonts w:ascii="Times New Roman" w:hAnsi="Times New Roman" w:cs="Times New Roman" w:hint="default"/>
      <w:vertAlign w:val="superscript"/>
    </w:rPr>
  </w:style>
  <w:style w:type="paragraph" w:customStyle="1" w:styleId="Text">
    <w:name w:val="Text"/>
    <w:basedOn w:val="Normln"/>
    <w:qFormat/>
    <w:rsid w:val="00410292"/>
    <w:pPr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50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506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59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0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9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9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9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bilityconcep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CF63-FB70-4ED8-B36E-A209EA14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1795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Tomáš</dc:creator>
  <cp:lastModifiedBy>JD</cp:lastModifiedBy>
  <cp:revision>4</cp:revision>
  <dcterms:created xsi:type="dcterms:W3CDTF">2018-08-09T07:14:00Z</dcterms:created>
  <dcterms:modified xsi:type="dcterms:W3CDTF">2018-08-20T06:00:00Z</dcterms:modified>
</cp:coreProperties>
</file>