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545B" w:rsidRPr="006C74C7" w:rsidRDefault="009F545B" w:rsidP="009F545B">
      <w:pPr>
        <w:pStyle w:val="SMLOUVACISLO"/>
        <w:jc w:val="center"/>
        <w:rPr>
          <w:rFonts w:cs="Arial"/>
        </w:rPr>
      </w:pPr>
      <w:bookmarkStart w:id="0" w:name="_GoBack"/>
      <w:bookmarkEnd w:id="0"/>
      <w:r w:rsidRPr="006C74C7">
        <w:rPr>
          <w:rFonts w:cs="Arial"/>
        </w:rPr>
        <w:t xml:space="preserve">KUPNÍ SMLOUVA </w:t>
      </w:r>
    </w:p>
    <w:p w:rsidR="009F545B" w:rsidRPr="006C74C7" w:rsidRDefault="009F545B" w:rsidP="009F545B">
      <w:pPr>
        <w:pStyle w:val="Linka"/>
        <w:rPr>
          <w:rFonts w:ascii="Arial" w:hAnsi="Arial" w:cs="Arial"/>
        </w:rPr>
      </w:pP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C74C7">
        <w:rPr>
          <w:rFonts w:ascii="Arial" w:hAnsi="Arial" w:cs="Arial"/>
          <w:b/>
          <w:snapToGrid w:val="0"/>
          <w:sz w:val="22"/>
          <w:szCs w:val="22"/>
        </w:rPr>
        <w:t>uzavřená podle ustanovení § 2079 a následně zákona č. 89/2012 Sb., občanského zákoníku, v platném znění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C74C7">
        <w:rPr>
          <w:rFonts w:ascii="Arial" w:hAnsi="Arial" w:cs="Arial"/>
          <w:b/>
          <w:snapToGrid w:val="0"/>
          <w:sz w:val="22"/>
          <w:szCs w:val="22"/>
        </w:rPr>
        <w:t xml:space="preserve"> mezi</w:t>
      </w:r>
    </w:p>
    <w:p w:rsidR="009F545B" w:rsidRPr="006C74C7" w:rsidRDefault="009F545B" w:rsidP="009F545B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ab/>
      </w:r>
      <w:r w:rsidRPr="006C74C7">
        <w:rPr>
          <w:rFonts w:ascii="Arial" w:hAnsi="Arial" w:cs="Arial"/>
          <w:snapToGrid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6C74C7">
        <w:rPr>
          <w:rFonts w:ascii="Arial" w:hAnsi="Arial" w:cs="Arial"/>
          <w:snapToGrid w:val="0"/>
          <w:sz w:val="22"/>
          <w:szCs w:val="22"/>
        </w:rPr>
        <w:instrText xml:space="preserve"> FORMTEXT </w:instrText>
      </w:r>
      <w:r w:rsidR="000773FC">
        <w:rPr>
          <w:rFonts w:ascii="Arial" w:hAnsi="Arial" w:cs="Arial"/>
          <w:snapToGrid w:val="0"/>
          <w:sz w:val="22"/>
          <w:szCs w:val="22"/>
        </w:rPr>
      </w:r>
      <w:r w:rsidR="000773FC">
        <w:rPr>
          <w:rFonts w:ascii="Arial" w:hAnsi="Arial" w:cs="Arial"/>
          <w:snapToGrid w:val="0"/>
          <w:sz w:val="22"/>
          <w:szCs w:val="22"/>
        </w:rPr>
        <w:fldChar w:fldCharType="separate"/>
      </w:r>
      <w:r w:rsidRPr="006C74C7">
        <w:rPr>
          <w:rFonts w:ascii="Arial" w:hAnsi="Arial" w:cs="Arial"/>
          <w:snapToGrid w:val="0"/>
          <w:sz w:val="22"/>
          <w:szCs w:val="22"/>
        </w:rPr>
        <w:fldChar w:fldCharType="end"/>
      </w:r>
      <w:bookmarkEnd w:id="1"/>
    </w:p>
    <w:p w:rsidR="009F545B" w:rsidRPr="006C74C7" w:rsidRDefault="009F545B" w:rsidP="009F545B">
      <w:pPr>
        <w:numPr>
          <w:ilvl w:val="0"/>
          <w:numId w:val="1"/>
        </w:numPr>
        <w:tabs>
          <w:tab w:val="clear" w:pos="360"/>
          <w:tab w:val="num" w:pos="567"/>
          <w:tab w:val="left" w:pos="2410"/>
        </w:tabs>
        <w:spacing w:line="240" w:lineRule="atLeast"/>
        <w:ind w:left="567" w:hanging="567"/>
        <w:jc w:val="both"/>
        <w:rPr>
          <w:rFonts w:ascii="Arial" w:hAnsi="Arial" w:cs="Arial"/>
          <w:b/>
          <w:snapToGrid w:val="0"/>
          <w:sz w:val="22"/>
          <w:szCs w:val="22"/>
        </w:rPr>
      </w:pPr>
      <w:proofErr w:type="spellStart"/>
      <w:r w:rsidRPr="006C74C7">
        <w:rPr>
          <w:rFonts w:ascii="Arial" w:hAnsi="Arial" w:cs="Arial"/>
          <w:b/>
          <w:snapToGrid w:val="0"/>
          <w:sz w:val="22"/>
          <w:szCs w:val="22"/>
        </w:rPr>
        <w:t>Stamed</w:t>
      </w:r>
      <w:proofErr w:type="spellEnd"/>
      <w:r w:rsidRPr="006C74C7">
        <w:rPr>
          <w:rFonts w:ascii="Arial" w:hAnsi="Arial" w:cs="Arial"/>
          <w:b/>
          <w:snapToGrid w:val="0"/>
          <w:sz w:val="22"/>
          <w:szCs w:val="22"/>
        </w:rPr>
        <w:t xml:space="preserve"> s.r.o.</w:t>
      </w:r>
    </w:p>
    <w:p w:rsidR="009F545B" w:rsidRPr="006C74C7" w:rsidRDefault="009F545B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 xml:space="preserve">zapsaná v obchodním rejstříku vedeném u Krajského soudu v Plzni, oddíl </w:t>
      </w:r>
      <w:proofErr w:type="gramStart"/>
      <w:r w:rsidRPr="006C74C7">
        <w:rPr>
          <w:rFonts w:ascii="Arial" w:hAnsi="Arial" w:cs="Arial"/>
          <w:snapToGrid w:val="0"/>
          <w:sz w:val="22"/>
          <w:szCs w:val="22"/>
        </w:rPr>
        <w:t xml:space="preserve">C,   </w:t>
      </w:r>
      <w:proofErr w:type="gramEnd"/>
      <w:r w:rsidRPr="006C74C7">
        <w:rPr>
          <w:rFonts w:ascii="Arial" w:hAnsi="Arial" w:cs="Arial"/>
          <w:snapToGrid w:val="0"/>
          <w:sz w:val="22"/>
          <w:szCs w:val="22"/>
        </w:rPr>
        <w:t xml:space="preserve">       vložka 27962</w:t>
      </w:r>
    </w:p>
    <w:p w:rsidR="009F545B" w:rsidRPr="006C74C7" w:rsidRDefault="009F545B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 xml:space="preserve">se sídlem Toužimská 1705/25, 323 </w:t>
      </w:r>
      <w:proofErr w:type="gramStart"/>
      <w:r w:rsidRPr="006C74C7">
        <w:rPr>
          <w:rFonts w:ascii="Arial" w:hAnsi="Arial" w:cs="Arial"/>
          <w:snapToGrid w:val="0"/>
          <w:sz w:val="22"/>
          <w:szCs w:val="22"/>
        </w:rPr>
        <w:t>00  Plzeň</w:t>
      </w:r>
      <w:proofErr w:type="gramEnd"/>
    </w:p>
    <w:p w:rsidR="009F545B" w:rsidRPr="006C74C7" w:rsidRDefault="009F545B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>IČ</w:t>
      </w:r>
      <w:r w:rsidRPr="006C74C7">
        <w:rPr>
          <w:rFonts w:ascii="Arial" w:hAnsi="Arial" w:cs="Arial"/>
          <w:snapToGrid w:val="0"/>
          <w:sz w:val="22"/>
          <w:szCs w:val="22"/>
        </w:rPr>
        <w:tab/>
        <w:t>29161941</w:t>
      </w:r>
    </w:p>
    <w:p w:rsidR="009F545B" w:rsidRPr="006C74C7" w:rsidRDefault="009F545B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>DIČ</w:t>
      </w:r>
      <w:r w:rsidRPr="006C74C7">
        <w:rPr>
          <w:rFonts w:ascii="Arial" w:hAnsi="Arial" w:cs="Arial"/>
          <w:snapToGrid w:val="0"/>
          <w:sz w:val="22"/>
          <w:szCs w:val="22"/>
        </w:rPr>
        <w:tab/>
        <w:t>CZ29161941</w:t>
      </w:r>
    </w:p>
    <w:p w:rsidR="009F545B" w:rsidRPr="006C74C7" w:rsidRDefault="009F545B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color w:val="FF000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>zastoupený</w:t>
      </w:r>
      <w:r w:rsidRPr="006C74C7">
        <w:rPr>
          <w:rFonts w:ascii="Arial" w:hAnsi="Arial" w:cs="Arial"/>
          <w:snapToGrid w:val="0"/>
          <w:sz w:val="22"/>
          <w:szCs w:val="22"/>
        </w:rPr>
        <w:tab/>
        <w:t>p. Stanislavem Kohoutem, jednatelem</w:t>
      </w:r>
    </w:p>
    <w:p w:rsidR="009F545B" w:rsidRPr="006C74C7" w:rsidRDefault="009F545B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F545B" w:rsidRPr="006C74C7" w:rsidRDefault="009F545B" w:rsidP="009F545B">
      <w:pPr>
        <w:tabs>
          <w:tab w:val="left" w:pos="1985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>(dále také jen „</w:t>
      </w:r>
      <w:r w:rsidRPr="006C74C7">
        <w:rPr>
          <w:rFonts w:ascii="Arial" w:hAnsi="Arial" w:cs="Arial"/>
          <w:b/>
          <w:snapToGrid w:val="0"/>
          <w:sz w:val="22"/>
          <w:szCs w:val="22"/>
        </w:rPr>
        <w:t>prodávající</w:t>
      </w:r>
      <w:r w:rsidRPr="006C74C7">
        <w:rPr>
          <w:rFonts w:ascii="Arial" w:hAnsi="Arial" w:cs="Arial"/>
          <w:snapToGrid w:val="0"/>
          <w:sz w:val="22"/>
          <w:szCs w:val="22"/>
        </w:rPr>
        <w:t>“)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napToGrid w:val="0"/>
          <w:sz w:val="22"/>
          <w:szCs w:val="22"/>
        </w:rPr>
      </w:pPr>
      <w:r w:rsidRPr="006C74C7">
        <w:rPr>
          <w:rFonts w:ascii="Arial" w:hAnsi="Arial" w:cs="Arial"/>
          <w:b/>
          <w:snapToGrid w:val="0"/>
          <w:sz w:val="22"/>
          <w:szCs w:val="22"/>
        </w:rPr>
        <w:t>a</w:t>
      </w:r>
    </w:p>
    <w:p w:rsidR="009F545B" w:rsidRPr="006C74C7" w:rsidRDefault="009F545B" w:rsidP="009F545B">
      <w:pPr>
        <w:spacing w:line="240" w:lineRule="atLeast"/>
        <w:jc w:val="both"/>
        <w:rPr>
          <w:rFonts w:ascii="Arial" w:hAnsi="Arial" w:cs="Arial"/>
          <w:snapToGrid w:val="0"/>
          <w:sz w:val="22"/>
          <w:szCs w:val="22"/>
        </w:rPr>
      </w:pPr>
    </w:p>
    <w:p w:rsidR="00F95F99" w:rsidRPr="006C74C7" w:rsidRDefault="00F95F99" w:rsidP="00F95F99">
      <w:pPr>
        <w:numPr>
          <w:ilvl w:val="0"/>
          <w:numId w:val="2"/>
        </w:numPr>
        <w:tabs>
          <w:tab w:val="clear" w:pos="360"/>
          <w:tab w:val="num" w:pos="567"/>
          <w:tab w:val="left" w:pos="2410"/>
        </w:tabs>
        <w:spacing w:line="240" w:lineRule="atLeast"/>
        <w:ind w:left="567" w:hanging="567"/>
        <w:jc w:val="both"/>
        <w:rPr>
          <w:rFonts w:ascii="Arial" w:hAnsi="Arial" w:cs="Arial"/>
          <w:b/>
          <w:snapToGrid w:val="0"/>
          <w:sz w:val="22"/>
          <w:szCs w:val="22"/>
        </w:rPr>
      </w:pPr>
      <w:r w:rsidRPr="006C74C7">
        <w:rPr>
          <w:rFonts w:ascii="Arial" w:hAnsi="Arial" w:cs="Arial"/>
          <w:b/>
          <w:snapToGrid w:val="0"/>
          <w:sz w:val="22"/>
          <w:szCs w:val="22"/>
        </w:rPr>
        <w:t>Domov pro seniory Severní Terasa, příspěvková organizace</w:t>
      </w:r>
    </w:p>
    <w:p w:rsidR="009F545B" w:rsidRPr="006C74C7" w:rsidRDefault="00F95F99" w:rsidP="00F95F99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 xml:space="preserve">V Klidu 3133/12, 400 11 Ústí nad </w:t>
      </w:r>
      <w:proofErr w:type="gramStart"/>
      <w:r w:rsidRPr="006C74C7">
        <w:rPr>
          <w:rFonts w:ascii="Arial" w:hAnsi="Arial" w:cs="Arial"/>
          <w:snapToGrid w:val="0"/>
          <w:sz w:val="22"/>
          <w:szCs w:val="22"/>
        </w:rPr>
        <w:t>Labem - Severní</w:t>
      </w:r>
      <w:proofErr w:type="gramEnd"/>
      <w:r w:rsidRPr="006C74C7">
        <w:rPr>
          <w:rFonts w:ascii="Arial" w:hAnsi="Arial" w:cs="Arial"/>
          <w:snapToGrid w:val="0"/>
          <w:sz w:val="22"/>
          <w:szCs w:val="22"/>
        </w:rPr>
        <w:t xml:space="preserve"> Terasa</w:t>
      </w:r>
    </w:p>
    <w:p w:rsidR="009F545B" w:rsidRPr="006C74C7" w:rsidRDefault="00F95F99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>IČ:</w:t>
      </w:r>
      <w:r w:rsidRPr="006C74C7">
        <w:t xml:space="preserve"> </w:t>
      </w:r>
      <w:r w:rsidRPr="006C74C7">
        <w:rPr>
          <w:rFonts w:ascii="Arial" w:hAnsi="Arial" w:cs="Arial"/>
          <w:snapToGrid w:val="0"/>
          <w:sz w:val="22"/>
          <w:szCs w:val="22"/>
        </w:rPr>
        <w:t>44555326</w:t>
      </w:r>
    </w:p>
    <w:p w:rsidR="00F95F99" w:rsidRPr="006C74C7" w:rsidRDefault="00F95F99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>DIČ: CZ44555326</w:t>
      </w:r>
    </w:p>
    <w:p w:rsidR="009F545B" w:rsidRPr="00EA17FE" w:rsidRDefault="002D7B0E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color w:val="000000" w:themeColor="text1"/>
          <w:sz w:val="22"/>
          <w:szCs w:val="22"/>
        </w:rPr>
      </w:pPr>
      <w:r w:rsidRPr="00EA17F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Zastoupený </w:t>
      </w:r>
      <w:r w:rsidR="00340458" w:rsidRPr="00EA17F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       </w:t>
      </w:r>
      <w:r w:rsidR="00AA5406" w:rsidRPr="00EA17FE">
        <w:rPr>
          <w:rFonts w:ascii="Arial" w:hAnsi="Arial" w:cs="Arial"/>
          <w:snapToGrid w:val="0"/>
          <w:color w:val="000000" w:themeColor="text1"/>
          <w:sz w:val="22"/>
          <w:szCs w:val="22"/>
        </w:rPr>
        <w:t xml:space="preserve">Ing. Petrem </w:t>
      </w:r>
      <w:proofErr w:type="spellStart"/>
      <w:r w:rsidR="00AA5406" w:rsidRPr="00EA17FE">
        <w:rPr>
          <w:rFonts w:ascii="Arial" w:hAnsi="Arial" w:cs="Arial"/>
          <w:snapToGrid w:val="0"/>
          <w:color w:val="000000" w:themeColor="text1"/>
          <w:sz w:val="22"/>
          <w:szCs w:val="22"/>
        </w:rPr>
        <w:t>Boťanským</w:t>
      </w:r>
      <w:proofErr w:type="spellEnd"/>
      <w:r w:rsidR="00340458" w:rsidRPr="00EA17FE">
        <w:rPr>
          <w:rFonts w:ascii="Arial" w:hAnsi="Arial" w:cs="Arial"/>
          <w:snapToGrid w:val="0"/>
          <w:color w:val="000000" w:themeColor="text1"/>
          <w:sz w:val="22"/>
          <w:szCs w:val="22"/>
        </w:rPr>
        <w:t>, ředitelem</w:t>
      </w:r>
    </w:p>
    <w:p w:rsidR="002D7B0E" w:rsidRPr="006C74C7" w:rsidRDefault="002D7B0E" w:rsidP="009F545B">
      <w:pPr>
        <w:tabs>
          <w:tab w:val="left" w:pos="2410"/>
        </w:tabs>
        <w:spacing w:line="240" w:lineRule="atLeast"/>
        <w:ind w:left="567"/>
        <w:jc w:val="both"/>
        <w:rPr>
          <w:rFonts w:ascii="Arial" w:hAnsi="Arial" w:cs="Arial"/>
          <w:snapToGrid w:val="0"/>
          <w:sz w:val="22"/>
          <w:szCs w:val="22"/>
        </w:rPr>
      </w:pPr>
    </w:p>
    <w:p w:rsidR="009F545B" w:rsidRPr="006C74C7" w:rsidRDefault="009F545B" w:rsidP="009F545B">
      <w:pPr>
        <w:ind w:left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napToGrid w:val="0"/>
          <w:sz w:val="22"/>
          <w:szCs w:val="22"/>
        </w:rPr>
        <w:t xml:space="preserve"> (dále také jen „</w:t>
      </w:r>
      <w:r w:rsidRPr="006C74C7">
        <w:rPr>
          <w:rFonts w:ascii="Arial" w:hAnsi="Arial" w:cs="Arial"/>
          <w:b/>
          <w:snapToGrid w:val="0"/>
          <w:sz w:val="22"/>
          <w:szCs w:val="22"/>
        </w:rPr>
        <w:t>kupující</w:t>
      </w:r>
      <w:r w:rsidRPr="006C74C7">
        <w:rPr>
          <w:rFonts w:ascii="Arial" w:hAnsi="Arial" w:cs="Arial"/>
          <w:snapToGrid w:val="0"/>
          <w:sz w:val="22"/>
          <w:szCs w:val="22"/>
        </w:rPr>
        <w:t>“)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spacing w:line="240" w:lineRule="atLeast"/>
        <w:ind w:left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společně také „</w:t>
      </w:r>
      <w:r w:rsidRPr="006C74C7">
        <w:rPr>
          <w:rFonts w:ascii="Arial" w:hAnsi="Arial" w:cs="Arial"/>
          <w:b/>
          <w:sz w:val="22"/>
          <w:szCs w:val="22"/>
        </w:rPr>
        <w:t>smluvní strany</w:t>
      </w:r>
      <w:r w:rsidRPr="006C74C7">
        <w:rPr>
          <w:rFonts w:ascii="Arial" w:hAnsi="Arial" w:cs="Arial"/>
          <w:sz w:val="22"/>
          <w:szCs w:val="22"/>
        </w:rPr>
        <w:t>“</w:t>
      </w:r>
    </w:p>
    <w:p w:rsidR="009F545B" w:rsidRPr="006C74C7" w:rsidRDefault="009F545B" w:rsidP="009F545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I.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Předmět smlouvy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EA17FE" w:rsidRDefault="009F545B" w:rsidP="009F545B">
      <w:pPr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 xml:space="preserve">Prodávající se zavazuje dodat kupujícímu </w:t>
      </w:r>
      <w:r w:rsidR="002D7B0E" w:rsidRPr="00EA17F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7</w:t>
      </w:r>
      <w:r w:rsidR="00F95F99" w:rsidRPr="00EA17F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ks </w:t>
      </w:r>
      <w:proofErr w:type="spellStart"/>
      <w:r w:rsidR="00F95F99" w:rsidRPr="00EA17F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bezzápachových</w:t>
      </w:r>
      <w:proofErr w:type="spellEnd"/>
      <w:r w:rsidR="00F95F99" w:rsidRPr="00EA17F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košů </w:t>
      </w:r>
      <w:proofErr w:type="spellStart"/>
      <w:r w:rsidR="00F95F99" w:rsidRPr="00EA17F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OdoCare</w:t>
      </w:r>
      <w:proofErr w:type="spellEnd"/>
      <w:r w:rsidR="002D7B0E" w:rsidRPr="00EA17FE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včetně příslušenství</w:t>
      </w:r>
      <w:r w:rsidRPr="00EA17FE">
        <w:rPr>
          <w:rFonts w:ascii="Arial" w:hAnsi="Arial" w:cs="Arial"/>
          <w:color w:val="000000" w:themeColor="text1"/>
          <w:sz w:val="22"/>
          <w:szCs w:val="22"/>
        </w:rPr>
        <w:t>, dle cenové nabídky</w:t>
      </w:r>
      <w:r w:rsidR="00BD5595">
        <w:rPr>
          <w:rFonts w:ascii="Arial" w:hAnsi="Arial" w:cs="Arial"/>
          <w:color w:val="000000" w:themeColor="text1"/>
          <w:sz w:val="22"/>
          <w:szCs w:val="22"/>
        </w:rPr>
        <w:t xml:space="preserve"> ze dne 19.7.2018</w:t>
      </w:r>
      <w:r w:rsidRPr="00EA17FE">
        <w:rPr>
          <w:rFonts w:ascii="Arial" w:hAnsi="Arial" w:cs="Arial"/>
          <w:color w:val="000000" w:themeColor="text1"/>
          <w:sz w:val="22"/>
          <w:szCs w:val="22"/>
        </w:rPr>
        <w:t xml:space="preserve"> dodavatele (dále jen „zboží“) a převést na něho vlastnické právo k tomuto zboží.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3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Kupující se zavazuje za zboží zaplatit kupní cenu sjednanou v článku II. této smlouvy.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II.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Kupní cena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4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 xml:space="preserve">Smluvní strany se dohodly, že kupní cena za zboží činí:  </w:t>
      </w:r>
    </w:p>
    <w:p w:rsidR="009F545B" w:rsidRPr="006C74C7" w:rsidRDefault="009F545B" w:rsidP="009F545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F545B" w:rsidRPr="00EA17FE" w:rsidRDefault="009F545B" w:rsidP="009F545B">
      <w:pPr>
        <w:tabs>
          <w:tab w:val="right" w:pos="878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A17FE">
        <w:rPr>
          <w:rFonts w:ascii="Arial" w:hAnsi="Arial" w:cs="Arial"/>
          <w:sz w:val="22"/>
          <w:szCs w:val="22"/>
        </w:rPr>
        <w:t>Cena celkem bez DPH</w:t>
      </w:r>
      <w:r w:rsidRPr="00EA17FE">
        <w:rPr>
          <w:rFonts w:ascii="Arial" w:hAnsi="Arial" w:cs="Arial"/>
          <w:sz w:val="22"/>
          <w:szCs w:val="22"/>
        </w:rPr>
        <w:tab/>
      </w:r>
      <w:r w:rsidR="00F95F99" w:rsidRPr="00EA17FE">
        <w:rPr>
          <w:rFonts w:ascii="Arial" w:hAnsi="Arial" w:cs="Arial"/>
          <w:sz w:val="22"/>
          <w:szCs w:val="22"/>
        </w:rPr>
        <w:t>10</w:t>
      </w:r>
      <w:r w:rsidR="00340458" w:rsidRPr="00EA17FE">
        <w:rPr>
          <w:rFonts w:ascii="Arial" w:hAnsi="Arial" w:cs="Arial"/>
          <w:sz w:val="22"/>
          <w:szCs w:val="22"/>
        </w:rPr>
        <w:t>5</w:t>
      </w:r>
      <w:r w:rsidR="00F95F99" w:rsidRPr="00EA17FE">
        <w:rPr>
          <w:rFonts w:ascii="Arial" w:hAnsi="Arial" w:cs="Arial"/>
          <w:sz w:val="22"/>
          <w:szCs w:val="22"/>
        </w:rPr>
        <w:t> </w:t>
      </w:r>
      <w:r w:rsidR="00340458" w:rsidRPr="00EA17FE">
        <w:rPr>
          <w:rFonts w:ascii="Arial" w:hAnsi="Arial" w:cs="Arial"/>
          <w:sz w:val="22"/>
          <w:szCs w:val="22"/>
        </w:rPr>
        <w:t>795</w:t>
      </w:r>
      <w:r w:rsidR="00F95F99" w:rsidRPr="00EA17FE">
        <w:rPr>
          <w:rFonts w:ascii="Arial" w:hAnsi="Arial" w:cs="Arial"/>
          <w:sz w:val="22"/>
          <w:szCs w:val="22"/>
        </w:rPr>
        <w:t>,</w:t>
      </w:r>
      <w:r w:rsidR="00340458" w:rsidRPr="00EA17FE">
        <w:rPr>
          <w:rFonts w:ascii="Arial" w:hAnsi="Arial" w:cs="Arial"/>
          <w:sz w:val="22"/>
          <w:szCs w:val="22"/>
        </w:rPr>
        <w:t>50</w:t>
      </w:r>
      <w:r w:rsidRPr="00EA17FE">
        <w:rPr>
          <w:rFonts w:ascii="Arial" w:hAnsi="Arial" w:cs="Arial"/>
          <w:sz w:val="22"/>
          <w:szCs w:val="22"/>
        </w:rPr>
        <w:t>- Kč</w:t>
      </w:r>
    </w:p>
    <w:p w:rsidR="009F545B" w:rsidRPr="00EA17FE" w:rsidRDefault="009F545B" w:rsidP="009F545B">
      <w:pPr>
        <w:tabs>
          <w:tab w:val="right" w:pos="878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A17FE">
        <w:rPr>
          <w:rFonts w:ascii="Arial" w:hAnsi="Arial" w:cs="Arial"/>
          <w:sz w:val="22"/>
          <w:szCs w:val="22"/>
        </w:rPr>
        <w:t xml:space="preserve">DPH </w:t>
      </w:r>
      <w:proofErr w:type="gramStart"/>
      <w:r w:rsidRPr="00EA17FE">
        <w:rPr>
          <w:rFonts w:ascii="Arial" w:hAnsi="Arial" w:cs="Arial"/>
          <w:sz w:val="22"/>
          <w:szCs w:val="22"/>
        </w:rPr>
        <w:t>21%</w:t>
      </w:r>
      <w:proofErr w:type="gramEnd"/>
      <w:r w:rsidRPr="00EA17FE">
        <w:rPr>
          <w:rFonts w:ascii="Arial" w:hAnsi="Arial" w:cs="Arial"/>
          <w:sz w:val="22"/>
          <w:szCs w:val="22"/>
        </w:rPr>
        <w:t xml:space="preserve"> </w:t>
      </w:r>
      <w:r w:rsidR="00340458" w:rsidRPr="00EA17F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22 217,05</w:t>
      </w:r>
      <w:r w:rsidRPr="00EA17FE">
        <w:rPr>
          <w:rFonts w:ascii="Arial" w:hAnsi="Arial" w:cs="Arial"/>
          <w:sz w:val="22"/>
          <w:szCs w:val="22"/>
        </w:rPr>
        <w:t>- Kč</w:t>
      </w:r>
    </w:p>
    <w:p w:rsidR="009F545B" w:rsidRPr="006C74C7" w:rsidRDefault="009F545B" w:rsidP="009F545B">
      <w:pPr>
        <w:tabs>
          <w:tab w:val="right" w:pos="8789"/>
        </w:tabs>
        <w:ind w:left="567"/>
        <w:jc w:val="both"/>
        <w:rPr>
          <w:rFonts w:ascii="Arial" w:hAnsi="Arial" w:cs="Arial"/>
          <w:sz w:val="22"/>
          <w:szCs w:val="22"/>
        </w:rPr>
      </w:pPr>
      <w:r w:rsidRPr="00EA17FE">
        <w:rPr>
          <w:rFonts w:ascii="Arial" w:hAnsi="Arial" w:cs="Arial"/>
          <w:sz w:val="22"/>
          <w:szCs w:val="22"/>
        </w:rPr>
        <w:t>Cena celkem včetně DPH</w:t>
      </w:r>
      <w:r w:rsidR="00340458" w:rsidRPr="00EA17FE">
        <w:rPr>
          <w:rFonts w:ascii="Arial" w:hAnsi="Arial" w:cs="Arial"/>
          <w:sz w:val="22"/>
          <w:szCs w:val="22"/>
        </w:rPr>
        <w:t xml:space="preserve">                                                                    128 012,55</w:t>
      </w:r>
      <w:proofErr w:type="gramStart"/>
      <w:r w:rsidRPr="00EA17FE">
        <w:rPr>
          <w:rFonts w:ascii="Arial" w:hAnsi="Arial" w:cs="Arial"/>
          <w:sz w:val="22"/>
          <w:szCs w:val="22"/>
        </w:rPr>
        <w:tab/>
        <w:t xml:space="preserve">  -</w:t>
      </w:r>
      <w:proofErr w:type="gramEnd"/>
      <w:r w:rsidRPr="00EA17FE">
        <w:rPr>
          <w:rFonts w:ascii="Arial" w:hAnsi="Arial" w:cs="Arial"/>
          <w:sz w:val="22"/>
          <w:szCs w:val="22"/>
        </w:rPr>
        <w:t xml:space="preserve"> Kč</w:t>
      </w:r>
    </w:p>
    <w:p w:rsidR="00340458" w:rsidRDefault="00340458" w:rsidP="00340458">
      <w:pPr>
        <w:ind w:left="564"/>
        <w:jc w:val="both"/>
        <w:rPr>
          <w:rFonts w:ascii="Arial" w:hAnsi="Arial" w:cs="Arial"/>
          <w:sz w:val="22"/>
          <w:szCs w:val="22"/>
        </w:rPr>
      </w:pPr>
    </w:p>
    <w:p w:rsidR="00A42457" w:rsidRPr="00EA17FE" w:rsidRDefault="009F545B" w:rsidP="00A42457">
      <w:pPr>
        <w:numPr>
          <w:ilvl w:val="0"/>
          <w:numId w:val="4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Kupní cena zahrnuje náklady prodávajícího na dopravu zboží do místa dodání, kterým j</w:t>
      </w:r>
      <w:r w:rsidR="00A42457" w:rsidRPr="006C74C7">
        <w:rPr>
          <w:rFonts w:ascii="Arial" w:hAnsi="Arial" w:cs="Arial"/>
          <w:sz w:val="22"/>
          <w:szCs w:val="22"/>
        </w:rPr>
        <w:t xml:space="preserve">e provozovna </w:t>
      </w:r>
      <w:r w:rsidRPr="006C74C7">
        <w:rPr>
          <w:rFonts w:ascii="Arial" w:hAnsi="Arial" w:cs="Arial"/>
          <w:sz w:val="22"/>
          <w:szCs w:val="22"/>
        </w:rPr>
        <w:t xml:space="preserve">kupujícího </w:t>
      </w:r>
      <w:r w:rsidR="00A42457" w:rsidRPr="006C74C7">
        <w:rPr>
          <w:rFonts w:ascii="Arial" w:hAnsi="Arial" w:cs="Arial"/>
          <w:sz w:val="22"/>
          <w:szCs w:val="22"/>
        </w:rPr>
        <w:t>a to: Domov pro seniory Severní Terasa, příspěvková organizace</w:t>
      </w:r>
      <w:r w:rsidR="00E766B3" w:rsidRPr="006C74C7">
        <w:rPr>
          <w:rFonts w:ascii="Arial" w:hAnsi="Arial" w:cs="Arial"/>
          <w:sz w:val="22"/>
          <w:szCs w:val="22"/>
        </w:rPr>
        <w:t xml:space="preserve">, </w:t>
      </w:r>
      <w:r w:rsidR="00A42457" w:rsidRPr="006C74C7">
        <w:rPr>
          <w:rFonts w:ascii="Arial" w:hAnsi="Arial" w:cs="Arial"/>
          <w:sz w:val="22"/>
          <w:szCs w:val="22"/>
        </w:rPr>
        <w:t xml:space="preserve">V Klidu 3133/12, 400 11 Ústí nad </w:t>
      </w:r>
      <w:proofErr w:type="gramStart"/>
      <w:r w:rsidR="00A42457" w:rsidRPr="006C74C7">
        <w:rPr>
          <w:rFonts w:ascii="Arial" w:hAnsi="Arial" w:cs="Arial"/>
          <w:sz w:val="22"/>
          <w:szCs w:val="22"/>
        </w:rPr>
        <w:t>Labem - Severní</w:t>
      </w:r>
      <w:proofErr w:type="gramEnd"/>
      <w:r w:rsidR="00A42457" w:rsidRPr="006C74C7">
        <w:rPr>
          <w:rFonts w:ascii="Arial" w:hAnsi="Arial" w:cs="Arial"/>
          <w:sz w:val="22"/>
          <w:szCs w:val="22"/>
        </w:rPr>
        <w:t xml:space="preserve"> Terasa</w:t>
      </w:r>
      <w:r w:rsidR="00180C0E" w:rsidRPr="00180C0E">
        <w:rPr>
          <w:rFonts w:ascii="Arial" w:hAnsi="Arial" w:cs="Arial"/>
          <w:color w:val="FF0000"/>
          <w:sz w:val="22"/>
          <w:szCs w:val="22"/>
        </w:rPr>
        <w:t xml:space="preserve"> </w:t>
      </w:r>
      <w:r w:rsidR="00180C0E" w:rsidRPr="00EA17FE">
        <w:rPr>
          <w:rFonts w:ascii="Arial" w:hAnsi="Arial" w:cs="Arial"/>
          <w:color w:val="000000" w:themeColor="text1"/>
          <w:sz w:val="22"/>
          <w:szCs w:val="22"/>
        </w:rPr>
        <w:t>a proškolení personálu.</w:t>
      </w:r>
    </w:p>
    <w:p w:rsidR="009F545B" w:rsidRPr="006C74C7" w:rsidRDefault="00E766B3" w:rsidP="00E766B3">
      <w:pPr>
        <w:ind w:left="564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III.</w:t>
      </w:r>
    </w:p>
    <w:p w:rsidR="009F545B" w:rsidRPr="006C74C7" w:rsidRDefault="009F545B" w:rsidP="00E766B3">
      <w:pPr>
        <w:ind w:left="564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lastRenderedPageBreak/>
        <w:t>Platební podmínky</w:t>
      </w:r>
    </w:p>
    <w:p w:rsidR="009F545B" w:rsidRPr="006C74C7" w:rsidRDefault="009F545B" w:rsidP="009F545B">
      <w:pPr>
        <w:ind w:firstLine="564"/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ind w:left="564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Po písemném předání zboží a odstranění případných vad prodávající vystaví kupujícímu do 14 dnů daňový doklad</w:t>
      </w:r>
      <w:r w:rsidR="005A4625">
        <w:rPr>
          <w:rFonts w:ascii="Arial" w:hAnsi="Arial" w:cs="Arial"/>
          <w:sz w:val="22"/>
          <w:szCs w:val="22"/>
        </w:rPr>
        <w:t>-fakturu</w:t>
      </w:r>
      <w:r w:rsidRPr="006C74C7">
        <w:rPr>
          <w:rFonts w:ascii="Arial" w:hAnsi="Arial" w:cs="Arial"/>
          <w:sz w:val="22"/>
          <w:szCs w:val="22"/>
        </w:rPr>
        <w:t xml:space="preserve">. 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E766B3" w:rsidP="009F545B">
      <w:pPr>
        <w:ind w:left="709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Platba</w:t>
      </w:r>
      <w:r w:rsidR="009F545B" w:rsidRPr="006C74C7">
        <w:rPr>
          <w:rFonts w:ascii="Arial" w:hAnsi="Arial" w:cs="Arial"/>
          <w:sz w:val="22"/>
          <w:szCs w:val="22"/>
        </w:rPr>
        <w:t xml:space="preserve"> </w:t>
      </w:r>
      <w:r w:rsidRPr="006C74C7">
        <w:rPr>
          <w:rFonts w:ascii="Arial" w:hAnsi="Arial" w:cs="Arial"/>
          <w:sz w:val="22"/>
          <w:szCs w:val="22"/>
        </w:rPr>
        <w:t>proběhne</w:t>
      </w:r>
      <w:r w:rsidR="009F545B" w:rsidRPr="006C74C7">
        <w:rPr>
          <w:rFonts w:ascii="Arial" w:hAnsi="Arial" w:cs="Arial"/>
          <w:sz w:val="22"/>
          <w:szCs w:val="22"/>
        </w:rPr>
        <w:t xml:space="preserve"> výhradně v </w:t>
      </w:r>
      <w:r w:rsidRPr="006C74C7">
        <w:rPr>
          <w:rFonts w:ascii="Arial" w:hAnsi="Arial" w:cs="Arial"/>
          <w:sz w:val="22"/>
          <w:szCs w:val="22"/>
        </w:rPr>
        <w:t>Kč</w:t>
      </w:r>
      <w:r w:rsidR="009F545B" w:rsidRPr="006C74C7">
        <w:rPr>
          <w:rFonts w:ascii="Arial" w:hAnsi="Arial" w:cs="Arial"/>
          <w:sz w:val="22"/>
          <w:szCs w:val="22"/>
        </w:rPr>
        <w:t xml:space="preserve"> a rovněž veškeré cenové údaje budou v této měně.</w:t>
      </w:r>
    </w:p>
    <w:p w:rsidR="009F545B" w:rsidRPr="006C74C7" w:rsidRDefault="009F545B" w:rsidP="00E766B3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ind w:left="709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V pochybnostech se má za to, že faktura byla doručena třetího dne po datu odeslání doporučenou zásilkou na doručenku.</w:t>
      </w:r>
    </w:p>
    <w:p w:rsidR="009F545B" w:rsidRPr="006C74C7" w:rsidRDefault="009F545B" w:rsidP="009F545B">
      <w:pPr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I</w:t>
      </w:r>
      <w:r w:rsidR="00774F2E" w:rsidRPr="006C74C7">
        <w:rPr>
          <w:rFonts w:ascii="Arial" w:hAnsi="Arial" w:cs="Arial"/>
          <w:b/>
          <w:sz w:val="22"/>
          <w:szCs w:val="22"/>
        </w:rPr>
        <w:t>V</w:t>
      </w:r>
      <w:r w:rsidRPr="006C74C7">
        <w:rPr>
          <w:rFonts w:ascii="Arial" w:hAnsi="Arial" w:cs="Arial"/>
          <w:b/>
          <w:sz w:val="22"/>
          <w:szCs w:val="22"/>
        </w:rPr>
        <w:t>.</w:t>
      </w:r>
    </w:p>
    <w:p w:rsidR="009F545B" w:rsidRPr="006C74C7" w:rsidRDefault="009F545B" w:rsidP="009F545B">
      <w:pPr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Dodání a převzetí zboží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Prodávající je povinen dodat zboží do místa platnosti této smlouvy přepravní službou, zboží řádně předat a zaškolit personál.</w:t>
      </w:r>
    </w:p>
    <w:p w:rsidR="009F545B" w:rsidRPr="006C74C7" w:rsidRDefault="009F545B" w:rsidP="009F545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5"/>
        </w:num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Spolu se zbožím je prodávající povinen dodat kupujícímu tyto doklady:</w:t>
      </w:r>
    </w:p>
    <w:p w:rsidR="009F545B" w:rsidRPr="006C74C7" w:rsidRDefault="009F545B" w:rsidP="009F545B">
      <w:pPr>
        <w:ind w:left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- dodací list / předávací protokol</w:t>
      </w:r>
    </w:p>
    <w:p w:rsidR="009F545B" w:rsidRPr="006C74C7" w:rsidRDefault="009F545B" w:rsidP="009F545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Zboží dodané řádně a včas v souladu s touto smlouvou je kupující povinen převzít a převzetí prodávajícímu potvrdit.</w:t>
      </w:r>
    </w:p>
    <w:p w:rsidR="009F545B" w:rsidRPr="006C74C7" w:rsidRDefault="009F545B" w:rsidP="009F545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F545B" w:rsidRDefault="009F545B" w:rsidP="009F545B">
      <w:pPr>
        <w:numPr>
          <w:ilvl w:val="0"/>
          <w:numId w:val="5"/>
        </w:numPr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 xml:space="preserve">Zboží bude kupujícímu dodáno do </w:t>
      </w:r>
      <w:r w:rsidR="00577077" w:rsidRPr="006C74C7">
        <w:rPr>
          <w:rFonts w:ascii="Arial" w:hAnsi="Arial" w:cs="Arial"/>
          <w:sz w:val="22"/>
          <w:szCs w:val="22"/>
        </w:rPr>
        <w:t>14 dnů od uzavření této kupní smlouvy.</w:t>
      </w:r>
    </w:p>
    <w:p w:rsidR="00EA17FE" w:rsidRDefault="00EA17FE" w:rsidP="00EA17FE">
      <w:pPr>
        <w:pStyle w:val="Odstavecseseznamem"/>
        <w:rPr>
          <w:rFonts w:ascii="Arial" w:hAnsi="Arial" w:cs="Arial"/>
        </w:rPr>
      </w:pPr>
    </w:p>
    <w:p w:rsidR="00B934B0" w:rsidRDefault="009F545B" w:rsidP="00B934B0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 xml:space="preserve">Nedoručení zboží kupujícímu do </w:t>
      </w:r>
      <w:r w:rsidR="00577077" w:rsidRPr="006C74C7">
        <w:rPr>
          <w:rFonts w:ascii="Arial" w:hAnsi="Arial" w:cs="Arial"/>
          <w:sz w:val="22"/>
          <w:szCs w:val="22"/>
        </w:rPr>
        <w:t>30 dnů</w:t>
      </w:r>
      <w:r w:rsidRPr="006C74C7">
        <w:rPr>
          <w:rFonts w:ascii="Arial" w:hAnsi="Arial" w:cs="Arial"/>
          <w:sz w:val="22"/>
          <w:szCs w:val="22"/>
        </w:rPr>
        <w:t xml:space="preserve"> zakládá kupujícímu právo na okamžité odstoupení od této smlouvy. </w:t>
      </w:r>
    </w:p>
    <w:p w:rsidR="00474E44" w:rsidRDefault="00474E44" w:rsidP="00474E44">
      <w:pPr>
        <w:ind w:left="564"/>
        <w:jc w:val="both"/>
        <w:rPr>
          <w:rFonts w:ascii="Arial" w:hAnsi="Arial" w:cs="Arial"/>
          <w:sz w:val="22"/>
          <w:szCs w:val="22"/>
        </w:rPr>
      </w:pPr>
    </w:p>
    <w:p w:rsidR="00474E44" w:rsidRPr="00474E44" w:rsidRDefault="00474E44" w:rsidP="00474E44">
      <w:pPr>
        <w:ind w:left="564"/>
        <w:jc w:val="both"/>
        <w:rPr>
          <w:rFonts w:ascii="Arial" w:hAnsi="Arial" w:cs="Arial"/>
          <w:sz w:val="22"/>
          <w:szCs w:val="22"/>
        </w:rPr>
      </w:pPr>
    </w:p>
    <w:p w:rsidR="00B934B0" w:rsidRDefault="00B934B0" w:rsidP="00B934B0">
      <w:pPr>
        <w:jc w:val="both"/>
        <w:rPr>
          <w:rFonts w:ascii="Arial" w:hAnsi="Arial" w:cs="Arial"/>
          <w:sz w:val="22"/>
          <w:szCs w:val="22"/>
        </w:rPr>
      </w:pPr>
    </w:p>
    <w:p w:rsidR="009F545B" w:rsidRPr="00B934B0" w:rsidRDefault="00245853" w:rsidP="00B934B0">
      <w:pPr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V</w:t>
      </w:r>
      <w:r w:rsidR="009F545B" w:rsidRPr="006C74C7">
        <w:rPr>
          <w:rFonts w:ascii="Arial" w:hAnsi="Arial" w:cs="Arial"/>
          <w:b/>
          <w:sz w:val="22"/>
          <w:szCs w:val="22"/>
        </w:rPr>
        <w:t>.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Množství, jakost, provedení a obal zboží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Prodávající je povinen dodat zboží v množství určeném v článku I. této smlouvy.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 xml:space="preserve">Zboží musí být dodáno dle nabídky podané </w:t>
      </w:r>
      <w:r w:rsidR="005A4625">
        <w:rPr>
          <w:rFonts w:ascii="Arial" w:hAnsi="Arial" w:cs="Arial"/>
          <w:sz w:val="22"/>
          <w:szCs w:val="22"/>
        </w:rPr>
        <w:t xml:space="preserve">prodávajícím </w:t>
      </w:r>
      <w:r w:rsidRPr="006C74C7">
        <w:rPr>
          <w:rFonts w:ascii="Arial" w:hAnsi="Arial" w:cs="Arial"/>
          <w:sz w:val="22"/>
          <w:szCs w:val="22"/>
        </w:rPr>
        <w:t>a musí být jakosti a provedení, jež se hodí pro účel, k němuž se takové zboží zpravidla užívá.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Default="009F545B" w:rsidP="009F545B">
      <w:pPr>
        <w:numPr>
          <w:ilvl w:val="0"/>
          <w:numId w:val="6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Pro přepravu je prodávající povinen zboží zabalit způsobem, který dostatečně zajistí jeho uchování a ochranu.</w:t>
      </w:r>
    </w:p>
    <w:p w:rsidR="00474E44" w:rsidRPr="006C74C7" w:rsidRDefault="00474E44" w:rsidP="00474E44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ind w:left="567"/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V</w:t>
      </w:r>
      <w:r w:rsidR="00245853" w:rsidRPr="006C74C7">
        <w:rPr>
          <w:rFonts w:ascii="Arial" w:hAnsi="Arial" w:cs="Arial"/>
          <w:b/>
          <w:sz w:val="22"/>
          <w:szCs w:val="22"/>
        </w:rPr>
        <w:t>I</w:t>
      </w:r>
      <w:r w:rsidRPr="006C74C7">
        <w:rPr>
          <w:rFonts w:ascii="Arial" w:hAnsi="Arial" w:cs="Arial"/>
          <w:b/>
          <w:sz w:val="22"/>
          <w:szCs w:val="22"/>
        </w:rPr>
        <w:t>.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Vady zboží, záruka za jakost, nároky z vad zboží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Zboží má vady, není-li prodávajícím dodáno ve sjednaném množství, jakosti a provedení.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lastRenderedPageBreak/>
        <w:t>Prodávající přejímá závazek, že dodané zboží bude po dobu minimálně 24 měsíců od jeho dodání kupujícímu způsobilé pro použití k obvyklému účelu a že si po tuto dobu zachová obvyklé vlastnosti.</w:t>
      </w:r>
    </w:p>
    <w:p w:rsidR="009F545B" w:rsidRPr="006C74C7" w:rsidRDefault="009F545B" w:rsidP="009F545B">
      <w:pPr>
        <w:pStyle w:val="Odstavecseseznamem"/>
        <w:rPr>
          <w:rFonts w:ascii="Arial" w:hAnsi="Arial" w:cs="Arial"/>
        </w:rPr>
      </w:pPr>
    </w:p>
    <w:p w:rsidR="009F545B" w:rsidRPr="006C74C7" w:rsidRDefault="009F545B" w:rsidP="009F545B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Pro zachování záruky musí odběratel řádně dbát na údržbu přístroje v souladu s návodem k obsluze a používat originální, výrobcem schválené, náhradní díly a spotřební materiál.</w:t>
      </w:r>
    </w:p>
    <w:p w:rsidR="009F545B" w:rsidRPr="006C74C7" w:rsidRDefault="009F545B" w:rsidP="009F545B">
      <w:pPr>
        <w:pStyle w:val="Odstavecseseznamem"/>
        <w:rPr>
          <w:rFonts w:ascii="Arial" w:hAnsi="Arial" w:cs="Arial"/>
        </w:rPr>
      </w:pP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Prodávající prohlašuje, že zboží není zatíženo právem třetí osoby či osob, tedy že zboží nemá žádné právní vady.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Má-li zboží vady a je-li dodáním takového zboží porušena smlouva prodávajícím podstatným způsobem, je kupující oprávněn</w:t>
      </w:r>
    </w:p>
    <w:p w:rsidR="009F545B" w:rsidRPr="006C74C7" w:rsidRDefault="009F545B" w:rsidP="009F545B">
      <w:pPr>
        <w:numPr>
          <w:ilvl w:val="0"/>
          <w:numId w:val="8"/>
        </w:numPr>
        <w:tabs>
          <w:tab w:val="clear" w:pos="927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požadovat odstranění vad dodáním náhradního zboží za zboží vadné, dodáním chybějícího zboží a požadovat odstranění právních vad,</w:t>
      </w:r>
    </w:p>
    <w:p w:rsidR="009F545B" w:rsidRPr="006C74C7" w:rsidRDefault="009F545B" w:rsidP="009F545B">
      <w:pPr>
        <w:numPr>
          <w:ilvl w:val="0"/>
          <w:numId w:val="8"/>
        </w:numPr>
        <w:tabs>
          <w:tab w:val="clear" w:pos="927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požadovat odstranění vad opravou zboží, jsou-li vady opravitelné,</w:t>
      </w:r>
    </w:p>
    <w:p w:rsidR="009F545B" w:rsidRPr="006C74C7" w:rsidRDefault="009F545B" w:rsidP="009F545B">
      <w:pPr>
        <w:numPr>
          <w:ilvl w:val="0"/>
          <w:numId w:val="8"/>
        </w:numPr>
        <w:tabs>
          <w:tab w:val="clear" w:pos="927"/>
          <w:tab w:val="left" w:pos="1134"/>
        </w:tabs>
        <w:spacing w:before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odstoupit od smlouvy.</w:t>
      </w:r>
    </w:p>
    <w:p w:rsidR="009F545B" w:rsidRPr="006C74C7" w:rsidRDefault="009F545B" w:rsidP="009F545B">
      <w:pPr>
        <w:spacing w:before="120"/>
        <w:ind w:left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Volba mezi těmito nároky kupujícímu náleží, jen jestliže ji oznámí prodávajícímu ve včas zaslaném oznámení vad nebo bez zbytečného odkladu po tomto oznámení. Neoznámí-li kupující volbu svého nároku v uvedené lhůtě, má nároky z vad zboží jako při nepodstatném porušení smlouvy.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7"/>
        </w:numPr>
        <w:tabs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Má-li zboží vady a je-li dodáním takového zboží porušena smlouva prodávajícím nepodstatným způsobem, je kupující oprávněn požadovat buď dodání chybějícího zboží a odstranění ostatních vad zboží, nebo slevu z kupní ceny.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474E44" w:rsidP="009F545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VI</w:t>
      </w:r>
      <w:r w:rsidR="00245853" w:rsidRPr="006C74C7">
        <w:rPr>
          <w:rFonts w:ascii="Arial" w:hAnsi="Arial" w:cs="Arial"/>
          <w:b/>
          <w:sz w:val="22"/>
          <w:szCs w:val="22"/>
        </w:rPr>
        <w:t>I</w:t>
      </w:r>
      <w:r w:rsidRPr="006C74C7">
        <w:rPr>
          <w:rFonts w:ascii="Arial" w:hAnsi="Arial" w:cs="Arial"/>
          <w:b/>
          <w:sz w:val="22"/>
          <w:szCs w:val="22"/>
        </w:rPr>
        <w:t>.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Nabytí vlastnického práva kupujícím, nebezpečí škody na zboží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9"/>
        </w:numPr>
        <w:tabs>
          <w:tab w:val="clear" w:pos="360"/>
          <w:tab w:val="num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Vlastnické právo ke zboží kupující nabývá platnosti úplným zaplacením kupní ceny dodaného zboží.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10"/>
        </w:numPr>
        <w:tabs>
          <w:tab w:val="clear" w:pos="360"/>
          <w:tab w:val="left" w:pos="567"/>
        </w:tabs>
        <w:ind w:left="567" w:hanging="567"/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 xml:space="preserve">Nebezpečí škody na zboží přechází na kupujícího v době, kdy zboží převezme, </w:t>
      </w:r>
      <w:proofErr w:type="gramStart"/>
      <w:r w:rsidRPr="006C74C7">
        <w:rPr>
          <w:rFonts w:ascii="Arial" w:hAnsi="Arial" w:cs="Arial"/>
          <w:sz w:val="22"/>
          <w:szCs w:val="22"/>
        </w:rPr>
        <w:t>nebo - jestliže</w:t>
      </w:r>
      <w:proofErr w:type="gramEnd"/>
      <w:r w:rsidRPr="006C74C7">
        <w:rPr>
          <w:rFonts w:ascii="Arial" w:hAnsi="Arial" w:cs="Arial"/>
          <w:sz w:val="22"/>
          <w:szCs w:val="22"/>
        </w:rPr>
        <w:t xml:space="preserve"> tak neučiní včas - v době, kdy mu prodávající zboží v souladu s touto smlouvou dodá a kupující poruší svou povinnost zboží převzít.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VI</w:t>
      </w:r>
      <w:r w:rsidR="00245853" w:rsidRPr="006C74C7">
        <w:rPr>
          <w:rFonts w:ascii="Arial" w:hAnsi="Arial" w:cs="Arial"/>
          <w:b/>
          <w:sz w:val="22"/>
          <w:szCs w:val="22"/>
        </w:rPr>
        <w:t>I</w:t>
      </w:r>
      <w:r w:rsidRPr="006C74C7">
        <w:rPr>
          <w:rFonts w:ascii="Arial" w:hAnsi="Arial" w:cs="Arial"/>
          <w:b/>
          <w:sz w:val="22"/>
          <w:szCs w:val="22"/>
        </w:rPr>
        <w:t>I.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Smluvní pokuty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567" w:hanging="567"/>
        <w:jc w:val="both"/>
        <w:textAlignment w:val="baseline"/>
        <w:rPr>
          <w:rFonts w:ascii="Arial" w:hAnsi="Arial" w:cs="Arial"/>
          <w:bCs/>
          <w:iCs/>
        </w:rPr>
      </w:pPr>
      <w:r w:rsidRPr="006C74C7">
        <w:rPr>
          <w:rFonts w:ascii="Arial" w:hAnsi="Arial" w:cs="Arial"/>
          <w:bCs/>
          <w:iCs/>
        </w:rPr>
        <w:t>Smluvní pokuta za prodlení s dobou plnění</w:t>
      </w:r>
      <w:r w:rsidRPr="006C74C7">
        <w:rPr>
          <w:rFonts w:ascii="Arial" w:hAnsi="Arial" w:cs="Arial"/>
        </w:rPr>
        <w:t xml:space="preserve"> předmětu </w:t>
      </w:r>
      <w:r w:rsidR="00245853" w:rsidRPr="006C74C7">
        <w:rPr>
          <w:rFonts w:ascii="Arial" w:hAnsi="Arial" w:cs="Arial"/>
        </w:rPr>
        <w:t>smlouvy</w:t>
      </w:r>
      <w:r w:rsidRPr="006C74C7">
        <w:rPr>
          <w:rFonts w:ascii="Arial" w:hAnsi="Arial" w:cs="Arial"/>
        </w:rPr>
        <w:t xml:space="preserve"> ze strany prodávajícího </w:t>
      </w:r>
      <w:r w:rsidRPr="006C74C7">
        <w:rPr>
          <w:rFonts w:ascii="Arial" w:hAnsi="Arial" w:cs="Arial"/>
          <w:bCs/>
          <w:iCs/>
        </w:rPr>
        <w:t xml:space="preserve">je stanovena ve výši 200,- Kč </w:t>
      </w:r>
      <w:r w:rsidRPr="006C74C7">
        <w:rPr>
          <w:rFonts w:ascii="Arial" w:hAnsi="Arial" w:cs="Arial"/>
        </w:rPr>
        <w:t>(</w:t>
      </w:r>
      <w:proofErr w:type="spellStart"/>
      <w:r w:rsidR="00245853" w:rsidRPr="006C74C7">
        <w:rPr>
          <w:rFonts w:ascii="Arial" w:hAnsi="Arial" w:cs="Arial"/>
        </w:rPr>
        <w:t>dvěstě</w:t>
      </w:r>
      <w:proofErr w:type="spellEnd"/>
      <w:r w:rsidRPr="006C74C7">
        <w:rPr>
          <w:rFonts w:ascii="Arial" w:hAnsi="Arial" w:cs="Arial"/>
        </w:rPr>
        <w:t xml:space="preserve">) </w:t>
      </w:r>
      <w:r w:rsidRPr="006C74C7">
        <w:rPr>
          <w:rFonts w:ascii="Arial" w:hAnsi="Arial" w:cs="Arial"/>
          <w:bCs/>
          <w:iCs/>
        </w:rPr>
        <w:t xml:space="preserve">za každý započatý den prodlení. </w:t>
      </w:r>
    </w:p>
    <w:p w:rsidR="009F545B" w:rsidRPr="006C74C7" w:rsidRDefault="009F545B" w:rsidP="009F545B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80" w:lineRule="atLeast"/>
        <w:ind w:left="567" w:hanging="567"/>
        <w:jc w:val="both"/>
        <w:textAlignment w:val="baseline"/>
        <w:rPr>
          <w:rFonts w:ascii="Arial" w:hAnsi="Arial" w:cs="Arial"/>
          <w:bCs/>
          <w:iCs/>
        </w:rPr>
      </w:pPr>
      <w:r w:rsidRPr="006C74C7">
        <w:rPr>
          <w:rFonts w:ascii="Arial" w:hAnsi="Arial" w:cs="Arial"/>
          <w:bCs/>
          <w:iCs/>
        </w:rPr>
        <w:t>Smluvní pokuta za prodlení s úhradou kupní ceny za zboží ze</w:t>
      </w:r>
      <w:r w:rsidRPr="006C74C7">
        <w:rPr>
          <w:rFonts w:ascii="Arial" w:hAnsi="Arial" w:cs="Arial"/>
        </w:rPr>
        <w:t xml:space="preserve"> strany prodávajícího </w:t>
      </w:r>
      <w:r w:rsidRPr="006C74C7">
        <w:rPr>
          <w:rFonts w:ascii="Arial" w:hAnsi="Arial" w:cs="Arial"/>
          <w:bCs/>
          <w:iCs/>
        </w:rPr>
        <w:t xml:space="preserve">je stanovena ve výši 200,- Kč </w:t>
      </w:r>
      <w:r w:rsidRPr="006C74C7">
        <w:rPr>
          <w:rFonts w:ascii="Arial" w:hAnsi="Arial" w:cs="Arial"/>
        </w:rPr>
        <w:t>(</w:t>
      </w:r>
      <w:proofErr w:type="spellStart"/>
      <w:r w:rsidR="00245853" w:rsidRPr="006C74C7">
        <w:rPr>
          <w:rFonts w:ascii="Arial" w:hAnsi="Arial" w:cs="Arial"/>
        </w:rPr>
        <w:t>dvěstě</w:t>
      </w:r>
      <w:proofErr w:type="spellEnd"/>
      <w:r w:rsidRPr="006C74C7">
        <w:rPr>
          <w:rFonts w:ascii="Arial" w:hAnsi="Arial" w:cs="Arial"/>
        </w:rPr>
        <w:t xml:space="preserve">) </w:t>
      </w:r>
      <w:r w:rsidRPr="006C74C7">
        <w:rPr>
          <w:rFonts w:ascii="Arial" w:hAnsi="Arial" w:cs="Arial"/>
          <w:bCs/>
          <w:iCs/>
        </w:rPr>
        <w:t xml:space="preserve">za každý započatý den prodlení. </w:t>
      </w:r>
    </w:p>
    <w:p w:rsidR="009F545B" w:rsidRPr="006C74C7" w:rsidRDefault="009F545B" w:rsidP="009F545B">
      <w:pPr>
        <w:pStyle w:val="Odstavecseseznamem"/>
        <w:overflowPunct w:val="0"/>
        <w:autoSpaceDE w:val="0"/>
        <w:autoSpaceDN w:val="0"/>
        <w:adjustRightInd w:val="0"/>
        <w:spacing w:after="0" w:line="280" w:lineRule="atLeast"/>
        <w:ind w:left="567"/>
        <w:jc w:val="both"/>
        <w:textAlignment w:val="baseline"/>
        <w:rPr>
          <w:rFonts w:ascii="Arial" w:hAnsi="Arial" w:cs="Arial"/>
          <w:bCs/>
          <w:iCs/>
        </w:rPr>
      </w:pP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245853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  <w:r w:rsidRPr="006C74C7">
        <w:rPr>
          <w:rFonts w:ascii="Arial" w:hAnsi="Arial" w:cs="Arial"/>
          <w:b/>
          <w:sz w:val="22"/>
          <w:szCs w:val="22"/>
        </w:rPr>
        <w:t>IX</w:t>
      </w:r>
      <w:r w:rsidR="009F545B" w:rsidRPr="006C74C7">
        <w:rPr>
          <w:rFonts w:ascii="Arial" w:hAnsi="Arial" w:cs="Arial"/>
          <w:b/>
          <w:sz w:val="22"/>
          <w:szCs w:val="22"/>
        </w:rPr>
        <w:t>.</w:t>
      </w:r>
    </w:p>
    <w:p w:rsidR="009F545B" w:rsidRPr="006C74C7" w:rsidRDefault="009F545B" w:rsidP="009F545B">
      <w:pPr>
        <w:spacing w:line="240" w:lineRule="atLeast"/>
        <w:jc w:val="center"/>
        <w:rPr>
          <w:rFonts w:ascii="Arial" w:hAnsi="Arial" w:cs="Arial"/>
          <w:b/>
          <w:sz w:val="22"/>
          <w:szCs w:val="22"/>
        </w:rPr>
      </w:pPr>
    </w:p>
    <w:p w:rsidR="009F545B" w:rsidRPr="006C74C7" w:rsidRDefault="009F545B" w:rsidP="009F545B">
      <w:pPr>
        <w:pStyle w:val="Nadpis1"/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Závěrečná ustanovení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 xml:space="preserve">Práva a povinnosti neupravené touto smlouvou se řídí ustanoveními obchodního zákoníku a právními předpisy souvisejícími. </w:t>
      </w:r>
    </w:p>
    <w:p w:rsidR="009F545B" w:rsidRPr="006C74C7" w:rsidRDefault="009F545B" w:rsidP="009F545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Změny a doplňky této smlouvy je možné činit pouze po dohodě smluvních stran formou písemných vzestupně číslovaných dodatků.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Smlouva byla vypracována ve dvou vyhotoveních, z nichž každý z účastníků obdrží jeden stejnopis.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Smluvní strany prohlašují, že si tuto smlouvu před jejím podpisem přečetly, že byla uzavřena po vzájemném projednání podle jejich pravé a svobodné vůle, určitě, vážně a srozumitelně, nikoli v tísni za nápadně nevýhodných podmínek. Autentičnost této smlouvy potvrzují svým podpisem.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Tato smlouva nabývá platnosti podpisem obou smluvních stran.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pStyle w:val="Odstavecseseznamem"/>
        <w:numPr>
          <w:ilvl w:val="0"/>
          <w:numId w:val="13"/>
        </w:numPr>
        <w:rPr>
          <w:rFonts w:ascii="Arial" w:hAnsi="Arial" w:cs="Arial"/>
        </w:rPr>
      </w:pPr>
      <w:r w:rsidRPr="006C74C7">
        <w:rPr>
          <w:rFonts w:ascii="Arial" w:hAnsi="Arial" w:cs="Arial"/>
        </w:rPr>
        <w:t>Tato smlouva nabývá účinnosti dnem uveřejnění v registru smluv dle zákona č. 340/2015 Sb.</w:t>
      </w:r>
      <w:r w:rsidR="00474E44">
        <w:rPr>
          <w:rFonts w:ascii="Arial" w:hAnsi="Arial" w:cs="Arial"/>
        </w:rPr>
        <w:t xml:space="preserve"> </w:t>
      </w:r>
      <w:r w:rsidR="00474E44" w:rsidRPr="00EA17FE">
        <w:rPr>
          <w:rFonts w:ascii="Arial" w:hAnsi="Arial" w:cs="Arial"/>
          <w:color w:val="000000" w:themeColor="text1"/>
        </w:rPr>
        <w:t xml:space="preserve">Prodávající a kupující souhlasí s uveřejněním této smlouvy v registru smluv </w:t>
      </w:r>
      <w:r w:rsidR="00FE5F24" w:rsidRPr="00EA17FE">
        <w:rPr>
          <w:rFonts w:ascii="Arial" w:hAnsi="Arial" w:cs="Arial"/>
          <w:color w:val="000000" w:themeColor="text1"/>
        </w:rPr>
        <w:t>v</w:t>
      </w:r>
      <w:r w:rsidR="00474E44" w:rsidRPr="00EA17FE">
        <w:rPr>
          <w:rFonts w:ascii="Arial" w:hAnsi="Arial" w:cs="Arial"/>
          <w:color w:val="000000" w:themeColor="text1"/>
        </w:rPr>
        <w:t xml:space="preserve"> souladu se </w:t>
      </w:r>
      <w:r w:rsidR="00FE5F24" w:rsidRPr="00EA17FE">
        <w:rPr>
          <w:rFonts w:ascii="Arial" w:hAnsi="Arial" w:cs="Arial"/>
          <w:color w:val="000000" w:themeColor="text1"/>
        </w:rPr>
        <w:t xml:space="preserve">zákonem č. 340/2015 Sb. o registru smluv. Zveřejnění v registru provede </w:t>
      </w:r>
      <w:r w:rsidR="00AA5406" w:rsidRPr="00EA17FE">
        <w:rPr>
          <w:rFonts w:ascii="Arial" w:hAnsi="Arial" w:cs="Arial"/>
          <w:color w:val="000000" w:themeColor="text1"/>
        </w:rPr>
        <w:t>k</w:t>
      </w:r>
      <w:r w:rsidR="00FE5F24" w:rsidRPr="00EA17FE">
        <w:rPr>
          <w:rFonts w:ascii="Arial" w:hAnsi="Arial" w:cs="Arial"/>
          <w:color w:val="000000" w:themeColor="text1"/>
        </w:rPr>
        <w:t>upující</w:t>
      </w:r>
      <w:r w:rsidR="00FE5F24">
        <w:rPr>
          <w:rFonts w:ascii="Arial" w:hAnsi="Arial" w:cs="Arial"/>
          <w:color w:val="FF0000"/>
        </w:rPr>
        <w:t>.</w:t>
      </w:r>
    </w:p>
    <w:p w:rsidR="009F545B" w:rsidRPr="006C74C7" w:rsidRDefault="009F545B" w:rsidP="009F545B">
      <w:pPr>
        <w:jc w:val="both"/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 xml:space="preserve">V Plzni dne </w:t>
      </w:r>
      <w:r w:rsidR="00EA17FE">
        <w:rPr>
          <w:rFonts w:ascii="Arial" w:hAnsi="Arial" w:cs="Arial"/>
          <w:sz w:val="22"/>
          <w:szCs w:val="22"/>
        </w:rPr>
        <w:t>31</w:t>
      </w:r>
      <w:r w:rsidR="00485319" w:rsidRPr="006C74C7">
        <w:rPr>
          <w:rFonts w:ascii="Arial" w:hAnsi="Arial" w:cs="Arial"/>
          <w:sz w:val="22"/>
          <w:szCs w:val="22"/>
        </w:rPr>
        <w:t>.</w:t>
      </w:r>
      <w:r w:rsidR="00474E44">
        <w:rPr>
          <w:rFonts w:ascii="Arial" w:hAnsi="Arial" w:cs="Arial"/>
          <w:sz w:val="22"/>
          <w:szCs w:val="22"/>
        </w:rPr>
        <w:t xml:space="preserve"> </w:t>
      </w:r>
      <w:r w:rsidR="00AA5406">
        <w:rPr>
          <w:rFonts w:ascii="Arial" w:hAnsi="Arial" w:cs="Arial"/>
          <w:sz w:val="22"/>
          <w:szCs w:val="22"/>
        </w:rPr>
        <w:t>7</w:t>
      </w:r>
      <w:r w:rsidRPr="006C74C7">
        <w:rPr>
          <w:rFonts w:ascii="Arial" w:hAnsi="Arial" w:cs="Arial"/>
          <w:sz w:val="22"/>
          <w:szCs w:val="22"/>
        </w:rPr>
        <w:t>. 2018</w:t>
      </w:r>
      <w:r w:rsidRPr="006C74C7">
        <w:rPr>
          <w:rFonts w:ascii="Arial" w:hAnsi="Arial" w:cs="Arial"/>
          <w:sz w:val="22"/>
          <w:szCs w:val="22"/>
        </w:rPr>
        <w:tab/>
      </w:r>
      <w:r w:rsidRPr="006C74C7">
        <w:rPr>
          <w:rFonts w:ascii="Arial" w:hAnsi="Arial" w:cs="Arial"/>
          <w:sz w:val="22"/>
          <w:szCs w:val="22"/>
        </w:rPr>
        <w:tab/>
      </w:r>
      <w:r w:rsidRPr="006C74C7">
        <w:rPr>
          <w:rFonts w:ascii="Arial" w:hAnsi="Arial" w:cs="Arial"/>
          <w:sz w:val="22"/>
          <w:szCs w:val="22"/>
        </w:rPr>
        <w:tab/>
        <w:t>V</w:t>
      </w:r>
      <w:r w:rsidR="00485319" w:rsidRPr="006C74C7">
        <w:rPr>
          <w:rFonts w:ascii="Arial" w:hAnsi="Arial" w:cs="Arial"/>
          <w:sz w:val="22"/>
          <w:szCs w:val="22"/>
        </w:rPr>
        <w:t> Ústí nad Labem</w:t>
      </w:r>
      <w:r w:rsidRPr="006C74C7">
        <w:rPr>
          <w:rFonts w:ascii="Arial" w:hAnsi="Arial" w:cs="Arial"/>
          <w:sz w:val="22"/>
          <w:szCs w:val="22"/>
        </w:rPr>
        <w:t xml:space="preserve"> dne </w:t>
      </w:r>
      <w:r w:rsidR="00EA17FE">
        <w:rPr>
          <w:rFonts w:ascii="Arial" w:hAnsi="Arial" w:cs="Arial"/>
          <w:sz w:val="22"/>
          <w:szCs w:val="22"/>
        </w:rPr>
        <w:t>31</w:t>
      </w:r>
      <w:r w:rsidR="00485319" w:rsidRPr="006C74C7">
        <w:rPr>
          <w:rFonts w:ascii="Arial" w:hAnsi="Arial" w:cs="Arial"/>
          <w:sz w:val="22"/>
          <w:szCs w:val="22"/>
        </w:rPr>
        <w:t>.</w:t>
      </w:r>
      <w:r w:rsidR="00474E44">
        <w:rPr>
          <w:rFonts w:ascii="Arial" w:hAnsi="Arial" w:cs="Arial"/>
          <w:sz w:val="22"/>
          <w:szCs w:val="22"/>
        </w:rPr>
        <w:t xml:space="preserve"> </w:t>
      </w:r>
      <w:r w:rsidR="00AA5406">
        <w:rPr>
          <w:rFonts w:ascii="Arial" w:hAnsi="Arial" w:cs="Arial"/>
          <w:sz w:val="22"/>
          <w:szCs w:val="22"/>
        </w:rPr>
        <w:t>7</w:t>
      </w:r>
      <w:r w:rsidRPr="006C74C7">
        <w:rPr>
          <w:rFonts w:ascii="Arial" w:hAnsi="Arial" w:cs="Arial"/>
          <w:sz w:val="22"/>
          <w:szCs w:val="22"/>
        </w:rPr>
        <w:t>. 2018</w:t>
      </w:r>
      <w:r w:rsidRPr="006C74C7">
        <w:rPr>
          <w:rFonts w:ascii="Arial" w:hAnsi="Arial" w:cs="Arial"/>
          <w:sz w:val="22"/>
          <w:szCs w:val="22"/>
        </w:rPr>
        <w:tab/>
      </w:r>
      <w:r w:rsidRPr="006C74C7">
        <w:rPr>
          <w:rFonts w:ascii="Arial" w:hAnsi="Arial" w:cs="Arial"/>
          <w:sz w:val="22"/>
          <w:szCs w:val="22"/>
        </w:rPr>
        <w:tab/>
      </w:r>
      <w:r w:rsidRPr="006C74C7">
        <w:rPr>
          <w:rFonts w:ascii="Arial" w:hAnsi="Arial" w:cs="Arial"/>
          <w:sz w:val="22"/>
          <w:szCs w:val="22"/>
        </w:rPr>
        <w:tab/>
      </w:r>
      <w:r w:rsidRPr="006C74C7">
        <w:rPr>
          <w:rFonts w:ascii="Arial" w:hAnsi="Arial" w:cs="Arial"/>
          <w:sz w:val="22"/>
          <w:szCs w:val="22"/>
        </w:rPr>
        <w:tab/>
      </w:r>
    </w:p>
    <w:p w:rsidR="009F545B" w:rsidRPr="006C74C7" w:rsidRDefault="009F545B" w:rsidP="009F545B">
      <w:pPr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9F545B" w:rsidRPr="006C74C7" w:rsidRDefault="009F545B" w:rsidP="009F545B">
      <w:pPr>
        <w:tabs>
          <w:tab w:val="left" w:pos="4820"/>
        </w:tabs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………………………………….</w:t>
      </w:r>
      <w:r w:rsidRPr="006C74C7">
        <w:rPr>
          <w:rFonts w:ascii="Arial" w:hAnsi="Arial" w:cs="Arial"/>
          <w:sz w:val="22"/>
          <w:szCs w:val="22"/>
        </w:rPr>
        <w:tab/>
      </w:r>
      <w:r w:rsidRPr="006C74C7">
        <w:rPr>
          <w:rFonts w:ascii="Arial" w:hAnsi="Arial" w:cs="Arial"/>
          <w:sz w:val="22"/>
          <w:szCs w:val="22"/>
        </w:rPr>
        <w:tab/>
      </w:r>
      <w:r w:rsidRPr="006C74C7">
        <w:rPr>
          <w:rFonts w:ascii="Arial" w:hAnsi="Arial" w:cs="Arial"/>
          <w:sz w:val="22"/>
          <w:szCs w:val="22"/>
        </w:rPr>
        <w:tab/>
        <w:t>………………………………….</w:t>
      </w:r>
    </w:p>
    <w:p w:rsidR="009F545B" w:rsidRPr="00257A2F" w:rsidRDefault="009F545B" w:rsidP="009F545B">
      <w:pPr>
        <w:tabs>
          <w:tab w:val="left" w:pos="1560"/>
          <w:tab w:val="left" w:pos="6521"/>
        </w:tabs>
        <w:jc w:val="center"/>
        <w:rPr>
          <w:rFonts w:ascii="Arial" w:hAnsi="Arial" w:cs="Arial"/>
          <w:sz w:val="22"/>
          <w:szCs w:val="22"/>
        </w:rPr>
      </w:pPr>
      <w:r w:rsidRPr="006C74C7">
        <w:rPr>
          <w:rFonts w:ascii="Arial" w:hAnsi="Arial" w:cs="Arial"/>
          <w:sz w:val="22"/>
          <w:szCs w:val="22"/>
        </w:rPr>
        <w:t>prodávající</w:t>
      </w:r>
      <w:r w:rsidRPr="006C74C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kupující</w:t>
      </w:r>
    </w:p>
    <w:p w:rsidR="005A4625" w:rsidRPr="005A4625" w:rsidRDefault="005A4625">
      <w:pPr>
        <w:rPr>
          <w:rFonts w:ascii="Arial CE" w:hAnsi="Arial CE" w:cs="Arial CE"/>
          <w:sz w:val="22"/>
          <w:szCs w:val="22"/>
        </w:rPr>
      </w:pPr>
      <w:r w:rsidRPr="005A4625">
        <w:rPr>
          <w:rFonts w:ascii="Arial CE" w:hAnsi="Arial CE" w:cs="Arial CE"/>
          <w:sz w:val="22"/>
          <w:szCs w:val="22"/>
        </w:rPr>
        <w:t xml:space="preserve">                                                                                                      </w:t>
      </w:r>
      <w:proofErr w:type="spellStart"/>
      <w:r w:rsidRPr="005A4625">
        <w:rPr>
          <w:rFonts w:ascii="Arial CE" w:hAnsi="Arial CE" w:cs="Arial CE"/>
          <w:sz w:val="22"/>
          <w:szCs w:val="22"/>
        </w:rPr>
        <w:t>Ing.Petr</w:t>
      </w:r>
      <w:proofErr w:type="spellEnd"/>
      <w:r w:rsidRPr="005A4625">
        <w:rPr>
          <w:rFonts w:ascii="Arial CE" w:hAnsi="Arial CE" w:cs="Arial CE"/>
          <w:sz w:val="22"/>
          <w:szCs w:val="22"/>
        </w:rPr>
        <w:t xml:space="preserve"> </w:t>
      </w:r>
      <w:proofErr w:type="spellStart"/>
      <w:r w:rsidRPr="005A4625">
        <w:rPr>
          <w:rFonts w:ascii="Arial CE" w:hAnsi="Arial CE" w:cs="Arial CE"/>
          <w:sz w:val="22"/>
          <w:szCs w:val="22"/>
        </w:rPr>
        <w:t>Boťanský</w:t>
      </w:r>
      <w:proofErr w:type="spellEnd"/>
      <w:r w:rsidRPr="005A4625">
        <w:rPr>
          <w:rFonts w:ascii="Arial CE" w:hAnsi="Arial CE" w:cs="Arial CE"/>
          <w:sz w:val="22"/>
          <w:szCs w:val="22"/>
        </w:rPr>
        <w:t xml:space="preserve">-ředitel </w:t>
      </w:r>
    </w:p>
    <w:p w:rsidR="00C35430" w:rsidRPr="005A4625" w:rsidRDefault="005A4625">
      <w:pPr>
        <w:rPr>
          <w:rFonts w:ascii="Arial CE" w:hAnsi="Arial CE" w:cs="Arial CE"/>
          <w:sz w:val="22"/>
          <w:szCs w:val="22"/>
        </w:rPr>
      </w:pPr>
      <w:r w:rsidRPr="005A4625">
        <w:rPr>
          <w:rFonts w:ascii="Arial CE" w:hAnsi="Arial CE" w:cs="Arial CE"/>
          <w:sz w:val="22"/>
          <w:szCs w:val="22"/>
        </w:rPr>
        <w:t xml:space="preserve">                                                                                  Domova pro seniory Severní </w:t>
      </w:r>
      <w:proofErr w:type="spellStart"/>
      <w:proofErr w:type="gramStart"/>
      <w:r w:rsidRPr="005A4625">
        <w:rPr>
          <w:rFonts w:ascii="Arial CE" w:hAnsi="Arial CE" w:cs="Arial CE"/>
          <w:sz w:val="22"/>
          <w:szCs w:val="22"/>
        </w:rPr>
        <w:t>Terasa,p.o</w:t>
      </w:r>
      <w:proofErr w:type="spellEnd"/>
      <w:r w:rsidRPr="005A4625">
        <w:rPr>
          <w:rFonts w:ascii="Arial CE" w:hAnsi="Arial CE" w:cs="Arial CE"/>
          <w:sz w:val="22"/>
          <w:szCs w:val="22"/>
        </w:rPr>
        <w:t>.</w:t>
      </w:r>
      <w:proofErr w:type="gramEnd"/>
    </w:p>
    <w:sectPr w:rsidR="00C35430" w:rsidRPr="005A46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3FC" w:rsidRDefault="000773FC">
      <w:r>
        <w:separator/>
      </w:r>
    </w:p>
  </w:endnote>
  <w:endnote w:type="continuationSeparator" w:id="0">
    <w:p w:rsidR="000773FC" w:rsidRDefault="0007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4" w:rsidRDefault="000773F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6BDE" w:rsidRPr="00E06BDE" w:rsidRDefault="003E58F3">
    <w:pPr>
      <w:pStyle w:val="Zpat"/>
      <w:jc w:val="right"/>
      <w:rPr>
        <w:rFonts w:ascii="Arial" w:hAnsi="Arial" w:cs="Arial"/>
        <w:sz w:val="22"/>
      </w:rPr>
    </w:pPr>
    <w:r w:rsidRPr="00E06BDE">
      <w:rPr>
        <w:rFonts w:ascii="Arial" w:hAnsi="Arial" w:cs="Arial"/>
        <w:sz w:val="22"/>
      </w:rPr>
      <w:fldChar w:fldCharType="begin"/>
    </w:r>
    <w:r w:rsidRPr="00E06BDE">
      <w:rPr>
        <w:rFonts w:ascii="Arial" w:hAnsi="Arial" w:cs="Arial"/>
        <w:sz w:val="22"/>
      </w:rPr>
      <w:instrText>PAGE   \* MERGEFORMAT</w:instrText>
    </w:r>
    <w:r w:rsidRPr="00E06BDE">
      <w:rPr>
        <w:rFonts w:ascii="Arial" w:hAnsi="Arial" w:cs="Arial"/>
        <w:sz w:val="22"/>
      </w:rPr>
      <w:fldChar w:fldCharType="separate"/>
    </w:r>
    <w:r w:rsidR="006813F0">
      <w:rPr>
        <w:rFonts w:ascii="Arial" w:hAnsi="Arial" w:cs="Arial"/>
        <w:noProof/>
        <w:sz w:val="22"/>
      </w:rPr>
      <w:t>1</w:t>
    </w:r>
    <w:r w:rsidRPr="00E06BDE">
      <w:rPr>
        <w:rFonts w:ascii="Arial" w:hAnsi="Arial" w:cs="Arial"/>
        <w:sz w:val="22"/>
      </w:rPr>
      <w:fldChar w:fldCharType="end"/>
    </w:r>
  </w:p>
  <w:p w:rsidR="00E06BDE" w:rsidRDefault="000773FC">
    <w:pPr>
      <w:pStyle w:val="Zpat"/>
    </w:pPr>
  </w:p>
  <w:p w:rsidR="00E06BDE" w:rsidRDefault="000773F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4" w:rsidRDefault="000773F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3FC" w:rsidRDefault="000773FC">
      <w:r>
        <w:separator/>
      </w:r>
    </w:p>
  </w:footnote>
  <w:footnote w:type="continuationSeparator" w:id="0">
    <w:p w:rsidR="000773FC" w:rsidRDefault="00077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4" w:rsidRDefault="000773F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4" w:rsidRDefault="000773F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14" w:rsidRDefault="000773F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851DB"/>
    <w:multiLevelType w:val="singleLevel"/>
    <w:tmpl w:val="0226A7C0"/>
    <w:lvl w:ilvl="0">
      <w:start w:val="1"/>
      <w:numFmt w:val="decimal"/>
      <w:lvlText w:val="%1."/>
      <w:lvlJc w:val="left"/>
      <w:pPr>
        <w:tabs>
          <w:tab w:val="num" w:pos="1844"/>
        </w:tabs>
        <w:ind w:left="1844" w:hanging="360"/>
      </w:pPr>
    </w:lvl>
  </w:abstractNum>
  <w:abstractNum w:abstractNumId="1" w15:restartNumberingAfterBreak="0">
    <w:nsid w:val="05EC517D"/>
    <w:multiLevelType w:val="singleLevel"/>
    <w:tmpl w:val="CA52597A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 w15:restartNumberingAfterBreak="0">
    <w:nsid w:val="208A0618"/>
    <w:multiLevelType w:val="singleLevel"/>
    <w:tmpl w:val="F092BE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38F29DF"/>
    <w:multiLevelType w:val="hybridMultilevel"/>
    <w:tmpl w:val="11BE169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72102"/>
    <w:multiLevelType w:val="singleLevel"/>
    <w:tmpl w:val="0226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35E2413"/>
    <w:multiLevelType w:val="singleLevel"/>
    <w:tmpl w:val="6EDAFA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B674604"/>
    <w:multiLevelType w:val="hybridMultilevel"/>
    <w:tmpl w:val="E32EE6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56ED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D093DC2"/>
    <w:multiLevelType w:val="singleLevel"/>
    <w:tmpl w:val="F75AD98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9" w15:restartNumberingAfterBreak="0">
    <w:nsid w:val="73BA71AB"/>
    <w:multiLevelType w:val="singleLevel"/>
    <w:tmpl w:val="F75AD98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10" w15:restartNumberingAfterBreak="0">
    <w:nsid w:val="74066A58"/>
    <w:multiLevelType w:val="singleLevel"/>
    <w:tmpl w:val="F75AD984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  <w:rPr>
        <w:rFonts w:hint="default"/>
      </w:rPr>
    </w:lvl>
  </w:abstractNum>
  <w:abstractNum w:abstractNumId="11" w15:restartNumberingAfterBreak="0">
    <w:nsid w:val="7A4754D1"/>
    <w:multiLevelType w:val="singleLevel"/>
    <w:tmpl w:val="EB42CB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7FBF103C"/>
    <w:multiLevelType w:val="singleLevel"/>
    <w:tmpl w:val="0226A7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0"/>
  </w:num>
  <w:num w:numId="5">
    <w:abstractNumId w:val="8"/>
  </w:num>
  <w:num w:numId="6">
    <w:abstractNumId w:val="12"/>
  </w:num>
  <w:num w:numId="7">
    <w:abstractNumId w:val="0"/>
  </w:num>
  <w:num w:numId="8">
    <w:abstractNumId w:val="1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45B"/>
    <w:rsid w:val="000773FC"/>
    <w:rsid w:val="00180C0E"/>
    <w:rsid w:val="00245853"/>
    <w:rsid w:val="002D7B0E"/>
    <w:rsid w:val="00340458"/>
    <w:rsid w:val="003E58F3"/>
    <w:rsid w:val="00474E44"/>
    <w:rsid w:val="00485319"/>
    <w:rsid w:val="004C13A2"/>
    <w:rsid w:val="004D30D1"/>
    <w:rsid w:val="00577077"/>
    <w:rsid w:val="0059136F"/>
    <w:rsid w:val="005A4625"/>
    <w:rsid w:val="006813F0"/>
    <w:rsid w:val="006C74C7"/>
    <w:rsid w:val="00750085"/>
    <w:rsid w:val="00774F2E"/>
    <w:rsid w:val="008E6738"/>
    <w:rsid w:val="009F545B"/>
    <w:rsid w:val="00A42457"/>
    <w:rsid w:val="00AA5406"/>
    <w:rsid w:val="00B934B0"/>
    <w:rsid w:val="00BD5595"/>
    <w:rsid w:val="00C35430"/>
    <w:rsid w:val="00E61BCE"/>
    <w:rsid w:val="00E766B3"/>
    <w:rsid w:val="00EA17FE"/>
    <w:rsid w:val="00F3380E"/>
    <w:rsid w:val="00F95F99"/>
    <w:rsid w:val="00FB0083"/>
    <w:rsid w:val="00FB2AAE"/>
    <w:rsid w:val="00FE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docId w15:val="{20A478B8-E536-4A31-B476-05108049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F5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F545B"/>
    <w:pPr>
      <w:keepNext/>
      <w:spacing w:line="240" w:lineRule="atLeast"/>
      <w:jc w:val="both"/>
      <w:outlineLvl w:val="0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F545B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F545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9F545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5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F545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545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SMLOUVACISLO">
    <w:name w:val="SMLOUVA CISLO"/>
    <w:basedOn w:val="Normln"/>
    <w:rsid w:val="009F545B"/>
    <w:pPr>
      <w:overflowPunct w:val="0"/>
      <w:autoSpaceDE w:val="0"/>
      <w:autoSpaceDN w:val="0"/>
      <w:adjustRightInd w:val="0"/>
      <w:spacing w:before="60"/>
      <w:ind w:left="1134" w:hanging="1134"/>
      <w:textAlignment w:val="baseline"/>
    </w:pPr>
    <w:rPr>
      <w:rFonts w:ascii="Arial" w:hAnsi="Arial"/>
      <w:b/>
      <w:spacing w:val="10"/>
      <w:sz w:val="24"/>
    </w:rPr>
  </w:style>
  <w:style w:type="paragraph" w:customStyle="1" w:styleId="Linka">
    <w:name w:val="Linka"/>
    <w:basedOn w:val="Normln"/>
    <w:rsid w:val="009F545B"/>
    <w:pPr>
      <w:pBdr>
        <w:top w:val="single" w:sz="12" w:space="1" w:color="auto"/>
      </w:pBd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sz w:val="1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1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7F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939</Words>
  <Characters>5546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Podzimek</dc:creator>
  <cp:lastModifiedBy>Vlastnik</cp:lastModifiedBy>
  <cp:revision>2</cp:revision>
  <cp:lastPrinted>2018-07-31T09:07:00Z</cp:lastPrinted>
  <dcterms:created xsi:type="dcterms:W3CDTF">2018-08-17T10:59:00Z</dcterms:created>
  <dcterms:modified xsi:type="dcterms:W3CDTF">2018-08-17T10:59:00Z</dcterms:modified>
</cp:coreProperties>
</file>