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6E" w:rsidRDefault="00AD2C29">
      <w:pPr>
        <w:pStyle w:val="Style7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8255</wp:posOffset>
                </wp:positionV>
                <wp:extent cx="2057400" cy="154940"/>
                <wp:effectExtent l="0" t="0" r="0" b="16510"/>
                <wp:wrapSquare wrapText="bothSides"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12"/>
                              <w:shd w:val="clear" w:color="auto" w:fill="auto"/>
                              <w:tabs>
                                <w:tab w:val="left" w:pos="2448"/>
                              </w:tabs>
                              <w:spacing w:after="0" w:line="244" w:lineRule="exact"/>
                              <w:jc w:val="both"/>
                            </w:pPr>
                            <w:r>
                              <w:rPr>
                                <w:rStyle w:val="CharStyle13Exact"/>
                                <w:b/>
                                <w:bCs/>
                              </w:rPr>
                              <w:t xml:space="preserve">Pozemkový </w:t>
                            </w:r>
                            <w:r w:rsidR="00AD2C29">
                              <w:rPr>
                                <w:rStyle w:val="CharStyle13Exact"/>
                                <w:b/>
                                <w:bCs/>
                              </w:rPr>
                              <w:t>fond České r</w:t>
                            </w:r>
                            <w:proofErr w:type="spellStart"/>
                            <w:r>
                              <w:rPr>
                                <w:rStyle w:val="CharStyle13Exact"/>
                                <w:b/>
                                <w:bCs/>
                                <w:lang w:val="en-US" w:eastAsia="en-US" w:bidi="en-US"/>
                              </w:rPr>
                              <w:t>epubliky</w:t>
                            </w:r>
                            <w:proofErr w:type="spellEnd"/>
                            <w:r w:rsidR="00B16307">
                              <w:rPr>
                                <w:rStyle w:val="CharStyle13Exact"/>
                                <w:b/>
                                <w:bCs/>
                                <w:lang w:val="en-US" w:eastAsia="en-US" w:bidi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pt;margin-top:.65pt;width:162pt;height:12.2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O1sAIAALE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12"/>
                        <w:shd w:val="clear" w:color="auto" w:fill="auto"/>
                        <w:tabs>
                          <w:tab w:val="left" w:pos="2448"/>
                        </w:tabs>
                        <w:spacing w:after="0" w:line="244" w:lineRule="exact"/>
                        <w:jc w:val="both"/>
                      </w:pPr>
                      <w:r>
                        <w:rPr>
                          <w:rStyle w:val="CharStyle13Exact"/>
                          <w:b/>
                          <w:bCs/>
                        </w:rPr>
                        <w:t xml:space="preserve">Pozemkový </w:t>
                      </w:r>
                      <w:r w:rsidR="00AD2C29">
                        <w:rPr>
                          <w:rStyle w:val="CharStyle13Exact"/>
                          <w:b/>
                          <w:bCs/>
                        </w:rPr>
                        <w:t>fond České r</w:t>
                      </w:r>
                      <w:proofErr w:type="spellStart"/>
                      <w:r>
                        <w:rPr>
                          <w:rStyle w:val="CharStyle13Exact"/>
                          <w:b/>
                          <w:bCs/>
                          <w:lang w:val="en-US" w:eastAsia="en-US" w:bidi="en-US"/>
                        </w:rPr>
                        <w:t>epubliky</w:t>
                      </w:r>
                      <w:proofErr w:type="spellEnd"/>
                      <w:r w:rsidR="00B16307">
                        <w:rPr>
                          <w:rStyle w:val="CharStyle13Exact"/>
                          <w:b/>
                          <w:bCs/>
                          <w:lang w:val="en-US" w:eastAsia="en-US" w:bidi="en-US"/>
                        </w:rPr>
                        <w:t>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E07">
        <w:t xml:space="preserve">územního pracoviště PF ČR ve Strakonicích, </w:t>
      </w:r>
    </w:p>
    <w:p w:rsidR="00212B6E" w:rsidRDefault="00053E07">
      <w:pPr>
        <w:pStyle w:val="Style7"/>
        <w:shd w:val="clear" w:color="auto" w:fill="auto"/>
        <w:spacing w:line="274" w:lineRule="exact"/>
        <w:ind w:firstLine="0"/>
      </w:pPr>
      <w:r>
        <w:t xml:space="preserve">IČ: 45797072, DIČ 001 - 45797072, 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>A, vložka 6664 Bankovní spojení: 222 05-744/0600</w:t>
      </w:r>
    </w:p>
    <w:p w:rsidR="00212B6E" w:rsidRDefault="00053E07">
      <w:pPr>
        <w:pStyle w:val="Style12"/>
        <w:shd w:val="clear" w:color="auto" w:fill="auto"/>
      </w:pPr>
      <w:r>
        <w:t>(dále jen „zástavní věřite</w:t>
      </w:r>
      <w:r w:rsidR="00AD2C29">
        <w:t>l“</w:t>
      </w:r>
      <w:r>
        <w:t>)</w:t>
      </w:r>
    </w:p>
    <w:p w:rsidR="00212B6E" w:rsidRDefault="00053E07">
      <w:pPr>
        <w:pStyle w:val="Style19"/>
        <w:keepNext/>
        <w:keepLines/>
        <w:shd w:val="clear" w:color="auto" w:fill="auto"/>
        <w:spacing w:before="0"/>
      </w:pPr>
      <w:bookmarkStart w:id="0" w:name="bookmark1"/>
      <w:r>
        <w:t>Blatenská ryba, spol. s r. o.</w:t>
      </w:r>
      <w:bookmarkEnd w:id="0"/>
    </w:p>
    <w:p w:rsidR="00212B6E" w:rsidRDefault="00053E07">
      <w:pPr>
        <w:pStyle w:val="Style7"/>
        <w:shd w:val="clear" w:color="auto" w:fill="auto"/>
        <w:spacing w:line="274" w:lineRule="exact"/>
        <w:ind w:firstLine="0"/>
      </w:pPr>
      <w:r>
        <w:t xml:space="preserve">Sídlo: Na příkopech 747, 388 01 Blatná, </w:t>
      </w:r>
      <w:r>
        <w:t>zastoupená jednatelem společnosti</w:t>
      </w:r>
    </w:p>
    <w:p w:rsidR="00212B6E" w:rsidRDefault="00053E07">
      <w:pPr>
        <w:pStyle w:val="Style7"/>
        <w:shd w:val="clear" w:color="auto" w:fill="auto"/>
        <w:spacing w:line="274" w:lineRule="exact"/>
        <w:ind w:firstLine="0"/>
      </w:pPr>
      <w:r>
        <w:t xml:space="preserve">IČ 49023837, zapsán v obchodním </w:t>
      </w:r>
      <w:proofErr w:type="spellStart"/>
      <w:r>
        <w:t>rejstriKu</w:t>
      </w:r>
      <w:proofErr w:type="spellEnd"/>
      <w:r>
        <w:t xml:space="preserve"> </w:t>
      </w:r>
      <w:proofErr w:type="spellStart"/>
      <w:r>
        <w:rPr>
          <w:rStyle w:val="CharStyle21"/>
        </w:rPr>
        <w:t>vcucucm</w:t>
      </w:r>
      <w:proofErr w:type="spellEnd"/>
      <w:r>
        <w:rPr>
          <w:rStyle w:val="CharStyle21"/>
        </w:rPr>
        <w:t xml:space="preserve"> </w:t>
      </w:r>
      <w:proofErr w:type="spellStart"/>
      <w:r>
        <w:rPr>
          <w:rStyle w:val="CharStyle21"/>
        </w:rPr>
        <w:t>íviajsř,ym</w:t>
      </w:r>
      <w:proofErr w:type="spellEnd"/>
      <w:r>
        <w:rPr>
          <w:rStyle w:val="CharStyle21"/>
        </w:rPr>
        <w:t xml:space="preserve"> </w:t>
      </w:r>
      <w:r>
        <w:t xml:space="preserve">soudem v Č. Budějovicích, </w:t>
      </w:r>
      <w:r>
        <w:rPr>
          <w:lang w:val="en-US" w:eastAsia="en-US" w:bidi="en-US"/>
        </w:rPr>
        <w:t xml:space="preserve">odd. </w:t>
      </w:r>
      <w:r>
        <w:t>C, vložka 3096</w:t>
      </w:r>
    </w:p>
    <w:p w:rsidR="00212B6E" w:rsidRDefault="00053E07">
      <w:pPr>
        <w:pStyle w:val="Style12"/>
        <w:shd w:val="clear" w:color="auto" w:fill="auto"/>
        <w:spacing w:after="304"/>
      </w:pPr>
      <w:r>
        <w:t>(dále jen “zástavní dlužník”)</w:t>
      </w:r>
    </w:p>
    <w:p w:rsidR="00212B6E" w:rsidRDefault="00053E07">
      <w:pPr>
        <w:pStyle w:val="Style7"/>
        <w:shd w:val="clear" w:color="auto" w:fill="auto"/>
        <w:spacing w:after="373" w:line="244" w:lineRule="exact"/>
        <w:ind w:firstLine="0"/>
      </w:pPr>
      <w:r>
        <w:t>uzavírají tuto:</w:t>
      </w:r>
    </w:p>
    <w:p w:rsidR="00212B6E" w:rsidRDefault="00053E07">
      <w:pPr>
        <w:pStyle w:val="Style22"/>
        <w:keepNext/>
        <w:keepLines/>
        <w:shd w:val="clear" w:color="auto" w:fill="auto"/>
        <w:spacing w:before="0"/>
        <w:ind w:right="40"/>
      </w:pPr>
      <w:bookmarkStart w:id="1" w:name="bookmark2"/>
      <w:r>
        <w:t>ZÁSTAVNÍ SMLOUVU</w:t>
      </w:r>
      <w:bookmarkEnd w:id="1"/>
    </w:p>
    <w:p w:rsidR="00212B6E" w:rsidRDefault="00053E07">
      <w:pPr>
        <w:pStyle w:val="Style12"/>
        <w:shd w:val="clear" w:color="auto" w:fill="auto"/>
        <w:spacing w:after="303" w:line="302" w:lineRule="exact"/>
        <w:ind w:right="40"/>
        <w:jc w:val="center"/>
      </w:pPr>
      <w:r>
        <w:t xml:space="preserve">ke </w:t>
      </w:r>
      <w:r>
        <w:rPr>
          <w:rStyle w:val="CharStyle24"/>
          <w:b/>
          <w:bCs/>
        </w:rPr>
        <w:t>smlouvě</w:t>
      </w:r>
      <w:r>
        <w:t xml:space="preserve"> č. 467/94</w:t>
      </w:r>
    </w:p>
    <w:p w:rsidR="00212B6E" w:rsidRDefault="00053E07">
      <w:pPr>
        <w:pStyle w:val="Style19"/>
        <w:keepNext/>
        <w:keepLines/>
        <w:shd w:val="clear" w:color="auto" w:fill="auto"/>
        <w:spacing w:before="0"/>
        <w:ind w:right="40"/>
        <w:jc w:val="center"/>
      </w:pPr>
      <w:bookmarkStart w:id="2" w:name="bookmark3"/>
      <w:r>
        <w:t>O PRODEJI ČÁSTI PODNIKU</w:t>
      </w:r>
      <w:bookmarkEnd w:id="2"/>
    </w:p>
    <w:p w:rsidR="00212B6E" w:rsidRDefault="00053E07">
      <w:pPr>
        <w:pStyle w:val="Style12"/>
        <w:shd w:val="clear" w:color="auto" w:fill="auto"/>
        <w:spacing w:after="540"/>
        <w:ind w:right="40"/>
        <w:jc w:val="center"/>
      </w:pPr>
      <w:r>
        <w:t xml:space="preserve">Státní </w:t>
      </w:r>
      <w:r>
        <w:t xml:space="preserve">rybářství Blatná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- Technologické jednotky rybničního hospodářství v</w:t>
      </w:r>
      <w:r>
        <w:br/>
        <w:t>okresech Strakonice, Písek, Příbram</w:t>
      </w:r>
    </w:p>
    <w:p w:rsidR="00212B6E" w:rsidRDefault="00053E07">
      <w:pPr>
        <w:pStyle w:val="Style7"/>
        <w:shd w:val="clear" w:color="auto" w:fill="auto"/>
        <w:spacing w:after="304" w:line="274" w:lineRule="exact"/>
        <w:ind w:firstLine="860"/>
      </w:pPr>
      <w:r>
        <w:t xml:space="preserve">K zajištění pohledávky zástavního věřitele vůči zástavnímu dlužníkovi vzniklé na základě smlouvy č. 467/94 o prodeji podniku Státní rybářství </w:t>
      </w:r>
      <w:r>
        <w:t xml:space="preserve">Blatná </w:t>
      </w:r>
      <w:proofErr w:type="spellStart"/>
      <w:r>
        <w:t>s.p</w:t>
      </w:r>
      <w:proofErr w:type="spellEnd"/>
      <w:r>
        <w:t xml:space="preserve">. - Technologické jednotky rybničního hospodářství v okresech Strakonice, Písek, Příbram uzavřené dne 27.7.1994 a dodatky k této smlouvě: dodatek č. 1 ze dne 29.7.2000 - oprava bodu 1 čl. II smlouvy, dodatek č. 2 ze dne 18.4.1995 - změna přílohy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Blatná, Sedlice, </w:t>
      </w:r>
      <w:proofErr w:type="spellStart"/>
      <w:r>
        <w:t>Čekanice</w:t>
      </w:r>
      <w:proofErr w:type="spellEnd"/>
      <w:r>
        <w:t xml:space="preserve">, Lažánky a Lažany, dodatek č. 3 ze dne </w:t>
      </w:r>
      <w:proofErr w:type="gramStart"/>
      <w:r>
        <w:t>21.4.1995</w:t>
      </w:r>
      <w:proofErr w:type="gramEnd"/>
      <w:r>
        <w:t xml:space="preserve"> - stanovení kupní ceny, dodatek č. 5 ze dne 21.10.1997 - nev3nižití předkupního práva, dodatek č. 10 ze dne </w:t>
      </w:r>
      <w:proofErr w:type="gramStart"/>
      <w:r>
        <w:t>29.12.2000</w:t>
      </w:r>
      <w:proofErr w:type="gramEnd"/>
      <w:r>
        <w:t xml:space="preserve"> - </w:t>
      </w:r>
      <w:proofErr w:type="spellStart"/>
      <w:r>
        <w:t>nevjužití</w:t>
      </w:r>
      <w:proofErr w:type="spellEnd"/>
      <w:r>
        <w:t xml:space="preserve"> předkupního práva, (dále jen „smlouva"), priv</w:t>
      </w:r>
      <w:r>
        <w:t>atizační projekt č. 40023</w:t>
      </w:r>
    </w:p>
    <w:p w:rsidR="00212B6E" w:rsidRDefault="00053E07">
      <w:pPr>
        <w:pStyle w:val="Style19"/>
        <w:keepNext/>
        <w:keepLines/>
        <w:shd w:val="clear" w:color="auto" w:fill="auto"/>
        <w:spacing w:before="0" w:after="256" w:line="244" w:lineRule="exact"/>
        <w:ind w:right="40"/>
        <w:jc w:val="center"/>
      </w:pPr>
      <w:bookmarkStart w:id="3" w:name="bookmark4"/>
      <w:r>
        <w:t>zřizuje</w:t>
      </w:r>
      <w:bookmarkEnd w:id="3"/>
    </w:p>
    <w:p w:rsidR="00212B6E" w:rsidRDefault="00053E07">
      <w:pPr>
        <w:pStyle w:val="Style7"/>
        <w:shd w:val="clear" w:color="auto" w:fill="auto"/>
        <w:spacing w:line="274" w:lineRule="exact"/>
        <w:ind w:firstLine="0"/>
      </w:pPr>
      <w:r>
        <w:t xml:space="preserve">ve prospěch zástavního věřitele zástavní dlužník zástavní právo k nemovitostem vedených u Katastrálního úřadu ve Strakonicích, Písku a Příbrami pro pohledávku ve výši 18 397 345,40 Kč (slovy: </w:t>
      </w:r>
      <w:proofErr w:type="spellStart"/>
      <w:r>
        <w:t>osmnáctmiliónůtřistadevadesátsedmtisíctřistačtyřicetpěkorun</w:t>
      </w:r>
      <w:proofErr w:type="spellEnd"/>
      <w:r>
        <w:t xml:space="preserve"> českých 40/100) představující dosud neuhrazenou část kupní ceny. Zastavované nemovitosti jsou uvedeny v příloze č. 1 - okres Strakonice, č. 2 - okres Příbram, č. 3 - okres Písek, které tvoří nedíl</w:t>
      </w:r>
      <w:r>
        <w:t>nou součást této smlouvy.</w:t>
      </w:r>
    </w:p>
    <w:p w:rsidR="00212B6E" w:rsidRDefault="00053E07">
      <w:pPr>
        <w:pStyle w:val="Style7"/>
        <w:shd w:val="clear" w:color="auto" w:fill="auto"/>
        <w:spacing w:after="304" w:line="274" w:lineRule="exact"/>
        <w:ind w:left="440" w:firstLine="0"/>
      </w:pPr>
      <w:r>
        <w:t>Zástavní věřitel toto zástavní právo přijímá.</w:t>
      </w:r>
    </w:p>
    <w:p w:rsidR="001C3EAA" w:rsidRDefault="00053E07" w:rsidP="001C3EAA">
      <w:pPr>
        <w:pStyle w:val="Style7"/>
        <w:shd w:val="clear" w:color="auto" w:fill="auto"/>
        <w:spacing w:line="244" w:lineRule="exact"/>
        <w:ind w:firstLine="860"/>
        <w:jc w:val="center"/>
      </w:pPr>
      <w:r>
        <w:t>II.</w:t>
      </w:r>
    </w:p>
    <w:p w:rsidR="00212B6E" w:rsidRDefault="00053E07" w:rsidP="001C3EAA">
      <w:pPr>
        <w:pStyle w:val="Style7"/>
        <w:shd w:val="clear" w:color="auto" w:fill="auto"/>
        <w:spacing w:line="244" w:lineRule="exact"/>
        <w:ind w:firstLine="567"/>
      </w:pPr>
      <w:r>
        <w:t xml:space="preserve">Zástavní </w:t>
      </w:r>
      <w:r w:rsidR="00AD2C29" w:rsidRPr="00AD2C29">
        <w:rPr>
          <w:rStyle w:val="CharStyle25"/>
        </w:rPr>
        <w:t>práv</w:t>
      </w:r>
      <w:r w:rsidRPr="00AD2C29">
        <w:rPr>
          <w:rStyle w:val="CharStyle26"/>
          <w:u w:val="none"/>
        </w:rPr>
        <w:t>o vznikne vkla</w:t>
      </w:r>
      <w:r w:rsidRPr="00AD2C29">
        <w:rPr>
          <w:rStyle w:val="CharStyle25"/>
        </w:rPr>
        <w:t>dem</w:t>
      </w:r>
      <w:r>
        <w:rPr>
          <w:rStyle w:val="CharStyle25"/>
        </w:rPr>
        <w:t xml:space="preserve"> </w:t>
      </w:r>
      <w:r>
        <w:t xml:space="preserve">do katastru nemovitostí. </w:t>
      </w:r>
    </w:p>
    <w:p w:rsidR="00212B6E" w:rsidRDefault="00053E07" w:rsidP="001C3EAA">
      <w:pPr>
        <w:pStyle w:val="Style7"/>
        <w:shd w:val="clear" w:color="auto" w:fill="auto"/>
        <w:spacing w:after="120" w:line="278" w:lineRule="exact"/>
        <w:ind w:firstLine="499"/>
      </w:pPr>
      <w:r>
        <w:t>N</w:t>
      </w:r>
      <w:r>
        <w:t xml:space="preserve">áklady spojené s uzavřením smlouvy a provedením vkladu zástavního práva do katastru nemovitostí </w:t>
      </w:r>
      <w:r>
        <w:rPr>
          <w:rStyle w:val="CharStyle27"/>
        </w:rPr>
        <w:t>u</w:t>
      </w:r>
      <w:r>
        <w:t>hradí zástavní dlužník.</w:t>
      </w:r>
    </w:p>
    <w:p w:rsidR="00212B6E" w:rsidRDefault="00053E07">
      <w:pPr>
        <w:pStyle w:val="Style7"/>
        <w:numPr>
          <w:ilvl w:val="0"/>
          <w:numId w:val="1"/>
        </w:numPr>
        <w:shd w:val="clear" w:color="auto" w:fill="auto"/>
        <w:tabs>
          <w:tab w:val="left" w:pos="334"/>
        </w:tabs>
        <w:spacing w:after="276" w:line="269" w:lineRule="exact"/>
        <w:ind w:left="500"/>
      </w:pPr>
      <w:r>
        <w:t xml:space="preserve">Zástavní právo podle této smlouvy zaniká úplným uhrazením pohledávky zástavního věřitele, včetně jejího příslušenství, </w:t>
      </w:r>
      <w:r>
        <w:t>uvedené v čl. 1. této smlouvy.</w:t>
      </w:r>
    </w:p>
    <w:p w:rsidR="00212B6E" w:rsidRDefault="00053E07">
      <w:pPr>
        <w:pStyle w:val="Style7"/>
        <w:numPr>
          <w:ilvl w:val="0"/>
          <w:numId w:val="1"/>
        </w:numPr>
        <w:shd w:val="clear" w:color="auto" w:fill="auto"/>
        <w:tabs>
          <w:tab w:val="left" w:pos="334"/>
        </w:tabs>
        <w:spacing w:after="280" w:line="274" w:lineRule="exact"/>
        <w:ind w:left="500"/>
      </w:pPr>
      <w:r>
        <w:t>Zástavní věřitel se zavazuje, že jakmile bude dluh s příslušenstvím ze smlouvy specifikované v čl. I. této smlouvy úplně zaplacen, vydá o tom zástavnímu dlužníkovi písemné potvrzení, obsahující jeho výslovný souhlas s tím, ab</w:t>
      </w:r>
      <w:r>
        <w:t>y zástavní právo zřízené na nemovitostech podle této smlouvy, bylo z katastru nemovitostí vymazáno.</w:t>
      </w:r>
    </w:p>
    <w:p w:rsidR="00212B6E" w:rsidRDefault="00053E07">
      <w:pPr>
        <w:pStyle w:val="Style7"/>
        <w:shd w:val="clear" w:color="auto" w:fill="auto"/>
        <w:spacing w:line="274" w:lineRule="exact"/>
        <w:ind w:left="4340" w:firstLine="0"/>
      </w:pPr>
      <w:r>
        <w:t>IV.</w:t>
      </w:r>
    </w:p>
    <w:p w:rsidR="00212B6E" w:rsidRDefault="00053E07">
      <w:pPr>
        <w:pStyle w:val="Style7"/>
        <w:shd w:val="clear" w:color="auto" w:fill="auto"/>
        <w:spacing w:after="280" w:line="274" w:lineRule="exact"/>
        <w:ind w:firstLine="500"/>
      </w:pPr>
      <w:r>
        <w:t>Zástavní dlužník bere na vědomí, že pokud nebude splněn závazek z kupní smlouvy uvedené v čl. I této smlouvy, spočívající v uhrazení kupní ceny, řádně a</w:t>
      </w:r>
      <w:r>
        <w:t xml:space="preserve"> včas, je zástav</w:t>
      </w:r>
      <w:r w:rsidR="001C3EAA">
        <w:t>ní</w:t>
      </w:r>
      <w:r>
        <w:t xml:space="preserve"> věřitel oprávněn uspokojit svoji pohledávku ze zástavy.</w:t>
      </w:r>
    </w:p>
    <w:p w:rsidR="00212B6E" w:rsidRDefault="00053E07">
      <w:pPr>
        <w:pStyle w:val="Style7"/>
        <w:shd w:val="clear" w:color="auto" w:fill="auto"/>
        <w:spacing w:line="274" w:lineRule="exact"/>
        <w:ind w:left="4340" w:firstLine="0"/>
      </w:pPr>
      <w:r>
        <w:t>V.</w:t>
      </w:r>
    </w:p>
    <w:p w:rsidR="00212B6E" w:rsidRDefault="00053E07">
      <w:pPr>
        <w:pStyle w:val="Style7"/>
        <w:shd w:val="clear" w:color="auto" w:fill="auto"/>
        <w:spacing w:after="280" w:line="274" w:lineRule="exact"/>
        <w:ind w:firstLine="820"/>
      </w:pPr>
      <w:r>
        <w:t xml:space="preserve">Obě smluvní strany souhlasí s tím, aby podle této smlouvy bylo v katastru nemovitostí vloženo zástavní právo pro Pozemkový fond ČR se sídlem Ve Smečkách 33, Praha 1, PSČ 110 00, </w:t>
      </w:r>
      <w:r>
        <w:t xml:space="preserve">IČ: 45797072, jakožto zástavního věřitele, na pozemky a stavby uvedené v příloze této smlouvy, jež tvoří její nedílnou součást, pro pohledávku ve výši 18 397 345,40 Kč (slovy: </w:t>
      </w:r>
      <w:proofErr w:type="spellStart"/>
      <w:r>
        <w:t>osmnáctmiliónůtřistadevadesátsedmtisíctřistačtyřicetpěkorun</w:t>
      </w:r>
      <w:proofErr w:type="spellEnd"/>
      <w:r>
        <w:t xml:space="preserve"> českých 40/100) s př</w:t>
      </w:r>
      <w:r>
        <w:t>íslušenstvím</w:t>
      </w:r>
    </w:p>
    <w:p w:rsidR="00212B6E" w:rsidRDefault="00053E07">
      <w:pPr>
        <w:pStyle w:val="Style7"/>
        <w:shd w:val="clear" w:color="auto" w:fill="auto"/>
        <w:spacing w:line="274" w:lineRule="exact"/>
        <w:ind w:left="4340" w:firstLine="0"/>
      </w:pPr>
      <w:r>
        <w:t>VI.</w:t>
      </w:r>
    </w:p>
    <w:p w:rsidR="00212B6E" w:rsidRDefault="00053E07">
      <w:pPr>
        <w:pStyle w:val="Style7"/>
        <w:shd w:val="clear" w:color="auto" w:fill="auto"/>
        <w:spacing w:after="276" w:line="274" w:lineRule="exact"/>
        <w:ind w:firstLine="0"/>
      </w:pPr>
      <w:r>
        <w:t>Smluvní strany se dohodly, že jakékoliv změny a doplňky této smlouvy jsou možné pouze písemnou formou na základě dohody účastníků smlouvy.</w:t>
      </w:r>
    </w:p>
    <w:p w:rsidR="00212B6E" w:rsidRDefault="00053E07">
      <w:pPr>
        <w:pStyle w:val="Style7"/>
        <w:shd w:val="clear" w:color="auto" w:fill="auto"/>
        <w:spacing w:line="278" w:lineRule="exact"/>
        <w:ind w:left="4340" w:firstLine="0"/>
      </w:pPr>
      <w:r>
        <w:t>VII.</w:t>
      </w:r>
    </w:p>
    <w:p w:rsidR="00212B6E" w:rsidRDefault="00053E07">
      <w:pPr>
        <w:pStyle w:val="Style7"/>
        <w:shd w:val="clear" w:color="auto" w:fill="auto"/>
        <w:spacing w:after="308" w:line="278" w:lineRule="exact"/>
        <w:ind w:firstLine="500"/>
      </w:pPr>
      <w:r>
        <w:t>Tato smlouva</w:t>
      </w:r>
      <w:r w:rsidR="001C3EAA">
        <w:t xml:space="preserve"> </w:t>
      </w:r>
      <w:r>
        <w:t xml:space="preserve">je vyhotovena v jedenácti stejnopisech, z nichž každý má platnost originálu. Dva </w:t>
      </w:r>
      <w:r>
        <w:t>stejnopisy přebírá zástavní dlužník, ostatní jsou určeny pro zástavního věřitele.</w:t>
      </w:r>
    </w:p>
    <w:p w:rsidR="00212B6E" w:rsidRDefault="00053E07">
      <w:pPr>
        <w:pStyle w:val="Style7"/>
        <w:shd w:val="clear" w:color="auto" w:fill="auto"/>
        <w:spacing w:line="244" w:lineRule="exact"/>
        <w:ind w:left="4240" w:firstLine="0"/>
      </w:pPr>
      <w:r>
        <w:t>VIII.</w:t>
      </w:r>
    </w:p>
    <w:p w:rsidR="00212B6E" w:rsidRDefault="00053E07">
      <w:pPr>
        <w:pStyle w:val="Style7"/>
        <w:shd w:val="clear" w:color="auto" w:fill="auto"/>
        <w:spacing w:after="256" w:line="244" w:lineRule="exact"/>
        <w:ind w:firstLine="500"/>
      </w:pPr>
      <w:r>
        <w:t xml:space="preserve">Tato smlouva nabývá platnosti a účinnosti dnem jejího podpisu </w:t>
      </w:r>
      <w:proofErr w:type="spellStart"/>
      <w:r>
        <w:rPr>
          <w:lang w:val="en-US" w:eastAsia="en-US" w:bidi="en-US"/>
        </w:rPr>
        <w:t>smiuvm'mi</w:t>
      </w:r>
      <w:proofErr w:type="spellEnd"/>
      <w:r>
        <w:rPr>
          <w:lang w:val="en-US" w:eastAsia="en-US" w:bidi="en-US"/>
        </w:rPr>
        <w:t xml:space="preserve"> </w:t>
      </w:r>
      <w:r>
        <w:t>stranami.</w:t>
      </w:r>
    </w:p>
    <w:p w:rsidR="00212B6E" w:rsidRDefault="00053E07">
      <w:pPr>
        <w:pStyle w:val="Style7"/>
        <w:shd w:val="clear" w:color="auto" w:fill="auto"/>
        <w:spacing w:line="274" w:lineRule="exact"/>
        <w:ind w:left="4340" w:firstLine="0"/>
      </w:pPr>
      <w:r>
        <w:t>IX.</w:t>
      </w:r>
    </w:p>
    <w:p w:rsidR="00212B6E" w:rsidRDefault="00053E07">
      <w:pPr>
        <w:pStyle w:val="Style7"/>
        <w:shd w:val="clear" w:color="auto" w:fill="auto"/>
        <w:spacing w:after="544" w:line="274" w:lineRule="exact"/>
        <w:ind w:firstLine="500"/>
      </w:pPr>
      <w:r>
        <w:t>Účastníci smlouvy po jejím přečtení prohlašují, že s jejím obsahem souhlasí a že t</w:t>
      </w:r>
      <w:r>
        <w:t>ato smlouvaje shodným projevem jejich vážné a svobodné vůle a na důkaz toho připojují své podpisy.</w:t>
      </w:r>
    </w:p>
    <w:p w:rsidR="00212B6E" w:rsidRDefault="001C3EAA">
      <w:pPr>
        <w:pStyle w:val="Style7"/>
        <w:shd w:val="clear" w:color="auto" w:fill="auto"/>
        <w:spacing w:after="555" w:line="244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151130" distB="218440" distL="3376930" distR="658495" simplePos="0" relativeHeight="377487109" behindDoc="1" locked="0" layoutInCell="1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398780</wp:posOffset>
                </wp:positionV>
                <wp:extent cx="1633855" cy="353060"/>
                <wp:effectExtent l="0" t="1905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8Exact"/>
                              </w:rPr>
                              <w:t>Blatenská ryba spol. s r. o.</w:t>
                            </w:r>
                            <w:r>
                              <w:rPr>
                                <w:rStyle w:val="CharStyle8Exact"/>
                              </w:rPr>
                              <w:br/>
                              <w:t>Blatná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2.3pt;margin-top:31.4pt;width:128.65pt;height:27.8pt;z-index:-125829371;visibility:visible;mso-wrap-style:square;mso-width-percent:0;mso-height-percent:0;mso-wrap-distance-left:265.9pt;mso-wrap-distance-top:11.9pt;mso-wrap-distance-right:51.85pt;mso-wrap-distance-bottom:1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7"/>
                        <w:shd w:val="clear" w:color="auto" w:fill="auto"/>
                        <w:spacing w:line="278" w:lineRule="exact"/>
                        <w:ind w:firstLine="0"/>
                        <w:jc w:val="center"/>
                      </w:pPr>
                      <w:r>
                        <w:rPr>
                          <w:rStyle w:val="CharStyle8Exact"/>
                        </w:rPr>
                        <w:t>Blatenská ryba spol. s r. o.</w:t>
                      </w:r>
                      <w:r>
                        <w:rPr>
                          <w:rStyle w:val="CharStyle8Exact"/>
                        </w:rPr>
                        <w:br/>
                        <w:t>Blatná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31140" distL="524510" distR="3328670" simplePos="0" relativeHeight="377487108" behindDoc="1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372745</wp:posOffset>
                </wp:positionV>
                <wp:extent cx="1816735" cy="521970"/>
                <wp:effectExtent l="4445" t="0" r="0" b="254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7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8Exact"/>
                              </w:rPr>
                              <w:t>vedoucí územního pracoviště</w:t>
                            </w:r>
                            <w:r>
                              <w:rPr>
                                <w:rStyle w:val="CharStyle8Exact"/>
                              </w:rPr>
                              <w:br/>
                              <w:t>Strakonice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3.7pt;margin-top:29.35pt;width:143.05pt;height:41.1pt;z-index:-125829372;visibility:visible;mso-wrap-style:square;mso-width-percent:0;mso-height-percent:0;mso-wrap-distance-left:41.3pt;mso-wrap-distance-top:0;mso-wrap-distance-right:262.1pt;mso-wrap-distance-bottom:1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gCsQ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7"/>
                        <w:shd w:val="clear" w:color="auto" w:fill="auto"/>
                        <w:spacing w:line="274" w:lineRule="exact"/>
                        <w:ind w:firstLine="0"/>
                        <w:jc w:val="center"/>
                      </w:pPr>
                      <w:r>
                        <w:rPr>
                          <w:rStyle w:val="CharStyle8Exact"/>
                        </w:rPr>
                        <w:t>vedoucí územního pracoviště</w:t>
                      </w:r>
                      <w:r>
                        <w:rPr>
                          <w:rStyle w:val="CharStyle8Exact"/>
                        </w:rPr>
                        <w:br/>
                        <w:t>Strakonice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53E07">
        <w:t>Ve Str</w:t>
      </w:r>
      <w:r>
        <w:t>a</w:t>
      </w:r>
      <w:r w:rsidR="00053E07">
        <w:t>konicích dne 16. února 2001</w:t>
      </w:r>
    </w:p>
    <w:p w:rsidR="001C3EAA" w:rsidRDefault="001C3EAA">
      <w:pPr>
        <w:pStyle w:val="Style7"/>
        <w:shd w:val="clear" w:color="auto" w:fill="auto"/>
        <w:spacing w:after="555" w:line="244" w:lineRule="exact"/>
        <w:ind w:firstLine="0"/>
      </w:pPr>
    </w:p>
    <w:p w:rsidR="001C3EAA" w:rsidRDefault="001C3EAA">
      <w:pPr>
        <w:pStyle w:val="Style7"/>
        <w:shd w:val="clear" w:color="auto" w:fill="auto"/>
        <w:spacing w:after="555" w:line="244" w:lineRule="exact"/>
        <w:ind w:firstLine="0"/>
      </w:pPr>
    </w:p>
    <w:p w:rsidR="001C3EAA" w:rsidRDefault="001C3EAA">
      <w:pPr>
        <w:pStyle w:val="Style7"/>
        <w:shd w:val="clear" w:color="auto" w:fill="auto"/>
        <w:spacing w:after="555" w:line="244" w:lineRule="exact"/>
        <w:ind w:firstLine="0"/>
      </w:pPr>
    </w:p>
    <w:p w:rsidR="00212B6E" w:rsidRDefault="00212B6E">
      <w:pPr>
        <w:pStyle w:val="Style30"/>
        <w:shd w:val="clear" w:color="auto" w:fill="auto"/>
        <w:ind w:right="1220"/>
        <w:sectPr w:rsidR="00212B6E">
          <w:pgSz w:w="11904" w:h="16834"/>
          <w:pgMar w:top="1403" w:right="1434" w:bottom="928" w:left="1470" w:header="0" w:footer="3" w:gutter="0"/>
          <w:cols w:space="720"/>
          <w:noEndnote/>
          <w:docGrid w:linePitch="360"/>
        </w:sectPr>
      </w:pPr>
    </w:p>
    <w:p w:rsidR="00212B6E" w:rsidRDefault="00053E07">
      <w:pPr>
        <w:pStyle w:val="Style19"/>
        <w:keepNext/>
        <w:keepLines/>
        <w:shd w:val="clear" w:color="auto" w:fill="auto"/>
        <w:spacing w:before="0" w:after="280" w:line="244" w:lineRule="exact"/>
        <w:ind w:left="160"/>
      </w:pPr>
      <w:bookmarkStart w:id="4" w:name="bookmark5"/>
      <w:r>
        <w:t>OKRES STRAKONICE</w:t>
      </w:r>
      <w:bookmarkEnd w:id="4"/>
    </w:p>
    <w:p w:rsidR="00212B6E" w:rsidRDefault="00053E07">
      <w:pPr>
        <w:pStyle w:val="Style19"/>
        <w:keepNext/>
        <w:keepLines/>
        <w:shd w:val="clear" w:color="auto" w:fill="auto"/>
        <w:spacing w:before="0" w:line="244" w:lineRule="exact"/>
        <w:ind w:left="160"/>
      </w:pPr>
      <w:bookmarkStart w:id="5" w:name="bookmark6"/>
      <w:r>
        <w:t>POZEMKY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2102"/>
        <w:gridCol w:w="1315"/>
        <w:gridCol w:w="2333"/>
        <w:gridCol w:w="1709"/>
      </w:tblGrid>
      <w:tr w:rsidR="00212B6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CharStyle35"/>
              </w:rPr>
              <w:t>1 Obec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Katastrální území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č. parcely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druh pozemku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244" w:lineRule="exact"/>
              <w:ind w:left="320" w:firstLine="0"/>
            </w:pPr>
            <w:r>
              <w:rPr>
                <w:rStyle w:val="CharStyle35"/>
              </w:rPr>
              <w:t>výměra m^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tabs>
                <w:tab w:val="left" w:pos="1210"/>
              </w:tabs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  <w:r>
              <w:rPr>
                <w:rStyle w:val="CharStyle36"/>
              </w:rPr>
              <w:tab/>
              <w:t>,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275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790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316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1056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317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91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845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379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882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660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883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13610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74/1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128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74/2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128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97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96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339/3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ostatní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1637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355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672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356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 xml:space="preserve">zastavěná </w:t>
            </w:r>
            <w:r>
              <w:rPr>
                <w:rStyle w:val="CharStyle36"/>
              </w:rPr>
              <w:t>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663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391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2451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47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68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48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zastavěná plocha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99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530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ostatní plocha - neplodná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238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531/1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ostatní plocha - neplodná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42" w:wrap="notBeside" w:vAnchor="text" w:hAnchor="text" w:xAlign="center" w:y="1"/>
              <w:shd w:val="clear" w:color="auto" w:fill="auto"/>
              <w:spacing w:line="188" w:lineRule="exact"/>
              <w:ind w:firstLine="0"/>
              <w:jc w:val="center"/>
            </w:pPr>
            <w:r>
              <w:rPr>
                <w:rStyle w:val="CharStyle36"/>
              </w:rPr>
              <w:t>3448</w:t>
            </w:r>
          </w:p>
        </w:tc>
      </w:tr>
    </w:tbl>
    <w:p w:rsidR="00212B6E" w:rsidRDefault="00212B6E">
      <w:pPr>
        <w:framePr w:w="8942" w:wrap="notBeside" w:vAnchor="text" w:hAnchor="text" w:xAlign="center" w:y="1"/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</w:pPr>
    </w:p>
    <w:p w:rsidR="00212B6E" w:rsidRDefault="00053E07">
      <w:pPr>
        <w:pStyle w:val="Style19"/>
        <w:keepNext/>
        <w:keepLines/>
        <w:shd w:val="clear" w:color="auto" w:fill="auto"/>
        <w:spacing w:before="359" w:line="244" w:lineRule="exact"/>
        <w:ind w:left="160"/>
      </w:pPr>
      <w:bookmarkStart w:id="6" w:name="bookmark7"/>
      <w:r>
        <w:t>BUDOVY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2059"/>
        <w:gridCol w:w="1896"/>
        <w:gridCol w:w="1090"/>
        <w:gridCol w:w="2678"/>
      </w:tblGrid>
      <w:tr w:rsidR="00212B6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Obec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r>
              <w:rPr>
                <w:rStyle w:val="CharStyle35"/>
              </w:rPr>
              <w:t>Katastrální území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 xml:space="preserve">na pare. </w:t>
            </w:r>
            <w:proofErr w:type="gramStart"/>
            <w:r>
              <w:rPr>
                <w:rStyle w:val="CharStyle35"/>
              </w:rPr>
              <w:t>č.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  <w:jc w:val="both"/>
            </w:pPr>
            <w:proofErr w:type="spellStart"/>
            <w:r>
              <w:rPr>
                <w:rStyle w:val="CharStyle35"/>
              </w:rPr>
              <w:t>inv</w:t>
            </w:r>
            <w:proofErr w:type="spellEnd"/>
            <w:r>
              <w:rPr>
                <w:rStyle w:val="CharStyle35"/>
              </w:rPr>
              <w:t>. č.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CharStyle35"/>
              </w:rPr>
              <w:t xml:space="preserve">druh </w:t>
            </w:r>
            <w:proofErr w:type="gramStart"/>
            <w:r>
              <w:rPr>
                <w:rStyle w:val="CharStyle35"/>
              </w:rPr>
              <w:t>bud. a stavby</w:t>
            </w:r>
            <w:proofErr w:type="gramEnd"/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275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garáž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853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855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</w:t>
            </w:r>
            <w:r>
              <w:rPr>
                <w:rStyle w:val="CharStyle36"/>
              </w:rPr>
              <w:t xml:space="preserve">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858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859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882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0173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CharStyle36"/>
              </w:rPr>
              <w:t>čp. 743 Blatná občanská vybav.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 883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26" w:lineRule="exact"/>
              <w:ind w:firstLine="0"/>
              <w:jc w:val="both"/>
            </w:pPr>
            <w:r>
              <w:rPr>
                <w:rStyle w:val="CharStyle36"/>
              </w:rPr>
              <w:t>0155,0201. 0202, 0203, 0204,0160, 0170,0154, 0186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 1512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tabs>
                <w:tab w:val="left" w:pos="1752"/>
              </w:tabs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  <w:r>
              <w:rPr>
                <w:rStyle w:val="CharStyle36"/>
              </w:rPr>
              <w:tab/>
              <w:t>st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1513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0138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tabs>
                <w:tab w:val="left" w:pos="1747"/>
              </w:tabs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  <w:r>
              <w:rPr>
                <w:rStyle w:val="CharStyle36"/>
              </w:rPr>
              <w:tab/>
              <w:t>st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1518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0872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Blatná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CharStyle36"/>
              </w:rPr>
              <w:t>st. 2204 st 2205</w:t>
            </w:r>
          </w:p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0872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74/1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0538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31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74/2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  <w:jc w:val="both"/>
            </w:pPr>
            <w:r>
              <w:rPr>
                <w:rStyle w:val="CharStyle36"/>
              </w:rPr>
              <w:t>0538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2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35 objekt bydlení</w:t>
            </w:r>
          </w:p>
        </w:tc>
      </w:tr>
    </w:tbl>
    <w:p w:rsidR="00212B6E" w:rsidRDefault="00212B6E">
      <w:pPr>
        <w:framePr w:w="8928" w:wrap="notBeside" w:vAnchor="text" w:hAnchor="text" w:xAlign="center" w:y="1"/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  <w:sectPr w:rsidR="00212B6E">
          <w:headerReference w:type="default" r:id="rId7"/>
          <w:pgSz w:w="11904" w:h="16834"/>
          <w:pgMar w:top="1403" w:right="1434" w:bottom="928" w:left="14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2074"/>
        <w:gridCol w:w="1906"/>
        <w:gridCol w:w="1085"/>
        <w:gridCol w:w="2669"/>
      </w:tblGrid>
      <w:tr w:rsidR="00212B6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Obec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Katastrální území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 xml:space="preserve">na pare. </w:t>
            </w:r>
            <w:proofErr w:type="gramStart"/>
            <w:r>
              <w:rPr>
                <w:rStyle w:val="CharStyle35"/>
              </w:rPr>
              <w:t>č.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CharStyle35"/>
              </w:rPr>
              <w:t>inv</w:t>
            </w:r>
            <w:proofErr w:type="spellEnd"/>
            <w:r>
              <w:rPr>
                <w:rStyle w:val="CharStyle35"/>
              </w:rPr>
              <w:t>. č.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CharStyle35"/>
              </w:rPr>
              <w:t xml:space="preserve">druh </w:t>
            </w:r>
            <w:proofErr w:type="gramStart"/>
            <w:r>
              <w:rPr>
                <w:rStyle w:val="CharStyle35"/>
              </w:rPr>
              <w:t>bud. a stavby</w:t>
            </w:r>
            <w:proofErr w:type="gramEnd"/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0164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Blatná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Čekanice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0143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194/2</w:t>
            </w:r>
          </w:p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1210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ev. 333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Selíce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583</w:t>
            </w:r>
          </w:p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1051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ev. 334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0102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283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0102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284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Sedlice u Blatné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391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0108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371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0188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Lažánky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0189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61</w:t>
            </w:r>
          </w:p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0166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rPr>
                <w:rStyle w:val="CharStyle36"/>
              </w:rPr>
              <w:t xml:space="preserve">st. 62/1, st. 62/2 </w:t>
            </w: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0166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63</w:t>
            </w:r>
          </w:p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poz</w:t>
            </w:r>
            <w:proofErr w:type="spellEnd"/>
            <w:r>
              <w:rPr>
                <w:rStyle w:val="CharStyle36"/>
              </w:rPr>
              <w:t>. jiného vlastníka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0166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>. budova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Lažany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1034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918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proofErr w:type="spellStart"/>
            <w:r>
              <w:rPr>
                <w:rStyle w:val="CharStyle36"/>
              </w:rPr>
              <w:t>zeměd</w:t>
            </w:r>
            <w:proofErr w:type="spellEnd"/>
            <w:r>
              <w:rPr>
                <w:rStyle w:val="CharStyle36"/>
              </w:rPr>
              <w:t xml:space="preserve">. </w:t>
            </w:r>
            <w:proofErr w:type="spellStart"/>
            <w:r>
              <w:rPr>
                <w:rStyle w:val="CharStyle36"/>
              </w:rPr>
              <w:t>hosp</w:t>
            </w:r>
            <w:proofErr w:type="spellEnd"/>
            <w:r>
              <w:rPr>
                <w:rStyle w:val="CharStyle36"/>
              </w:rPr>
              <w:t xml:space="preserve">. </w:t>
            </w:r>
            <w:r>
              <w:rPr>
                <w:rStyle w:val="CharStyle36"/>
              </w:rPr>
              <w:t>budova</w:t>
            </w:r>
          </w:p>
        </w:tc>
      </w:tr>
    </w:tbl>
    <w:p w:rsidR="00212B6E" w:rsidRDefault="00212B6E">
      <w:pPr>
        <w:framePr w:w="8918" w:wrap="notBeside" w:vAnchor="text" w:hAnchor="text" w:xAlign="center" w:y="1"/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  <w:sectPr w:rsidR="00212B6E">
          <w:headerReference w:type="default" r:id="rId8"/>
          <w:footerReference w:type="first" r:id="rId9"/>
          <w:pgSz w:w="11957" w:h="16867"/>
          <w:pgMar w:top="1356" w:right="1502" w:bottom="1356" w:left="1535" w:header="0" w:footer="3" w:gutter="0"/>
          <w:pgNumType w:start="1"/>
          <w:cols w:space="720"/>
          <w:noEndnote/>
          <w:titlePg/>
          <w:docGrid w:linePitch="360"/>
        </w:sectPr>
      </w:pPr>
    </w:p>
    <w:p w:rsidR="00212B6E" w:rsidRDefault="00212B6E">
      <w:pPr>
        <w:spacing w:line="213" w:lineRule="exact"/>
        <w:rPr>
          <w:sz w:val="17"/>
          <w:szCs w:val="17"/>
        </w:rPr>
      </w:pPr>
    </w:p>
    <w:p w:rsidR="00212B6E" w:rsidRDefault="00212B6E">
      <w:pPr>
        <w:rPr>
          <w:sz w:val="2"/>
          <w:szCs w:val="2"/>
        </w:rPr>
        <w:sectPr w:rsidR="00212B6E">
          <w:pgSz w:w="12134" w:h="16997"/>
          <w:pgMar w:top="2179" w:right="0" w:bottom="1979" w:left="0" w:header="0" w:footer="3" w:gutter="0"/>
          <w:cols w:space="720"/>
          <w:noEndnote/>
          <w:docGrid w:linePitch="360"/>
        </w:sectPr>
      </w:pPr>
    </w:p>
    <w:p w:rsidR="00212B6E" w:rsidRDefault="00AD2C2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1270</wp:posOffset>
                </wp:positionV>
                <wp:extent cx="1365250" cy="353060"/>
                <wp:effectExtent l="0" t="0" r="0" b="317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before="0" w:line="278" w:lineRule="exact"/>
                              <w:ind w:left="10"/>
                              <w:jc w:val="both"/>
                            </w:pPr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>OKRES PRÍBRAM</w:t>
                            </w:r>
                          </w:p>
                          <w:p w:rsidR="00212B6E" w:rsidRDefault="00053E07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before="0" w:line="278" w:lineRule="exact"/>
                              <w:ind w:left="10" w:right="796"/>
                              <w:jc w:val="both"/>
                            </w:pPr>
                            <w:bookmarkStart w:id="7" w:name="bookmark8"/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>POZEMKY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.1pt;margin-top:.1pt;width:107.5pt;height:27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Sf/sQIAALIFAAAOAAAAZHJzL2Uyb0RvYy54bWysVG1vmzAQ/j5p/8Hyd8pLCA2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19"/>
                        <w:keepNext/>
                        <w:keepLines/>
                        <w:shd w:val="clear" w:color="auto" w:fill="auto"/>
                        <w:spacing w:before="0" w:line="278" w:lineRule="exact"/>
                        <w:ind w:left="10"/>
                        <w:jc w:val="both"/>
                      </w:pPr>
                      <w:r>
                        <w:rPr>
                          <w:rStyle w:val="CharStyle38Exact"/>
                          <w:b/>
                          <w:bCs/>
                        </w:rPr>
                        <w:t>OKRES PRÍBRAM</w:t>
                      </w:r>
                    </w:p>
                    <w:p w:rsidR="00212B6E" w:rsidRDefault="00053E07">
                      <w:pPr>
                        <w:pStyle w:val="Style19"/>
                        <w:keepNext/>
                        <w:keepLines/>
                        <w:shd w:val="clear" w:color="auto" w:fill="auto"/>
                        <w:spacing w:before="0" w:line="278" w:lineRule="exact"/>
                        <w:ind w:left="10" w:right="796"/>
                        <w:jc w:val="both"/>
                      </w:pPr>
                      <w:bookmarkStart w:id="8" w:name="bookmark8"/>
                      <w:r>
                        <w:rPr>
                          <w:rStyle w:val="CharStyle38Exact"/>
                          <w:b/>
                          <w:bCs/>
                        </w:rPr>
                        <w:t>POZEMKY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316865</wp:posOffset>
                </wp:positionV>
                <wp:extent cx="5706110" cy="7666355"/>
                <wp:effectExtent l="0" t="0" r="3175" b="381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7666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2"/>
                              <w:gridCol w:w="2102"/>
                              <w:gridCol w:w="1306"/>
                              <w:gridCol w:w="2328"/>
                              <w:gridCol w:w="1747"/>
                            </w:tblGrid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Katastrální území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č. parcely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druh pozemku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left="360"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výměra m^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214"/>
                                    </w:tabs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ab/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54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zastavěná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92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zastavěná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93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zastavěná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3892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158/9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tok přírodní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517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158/10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tok přírodní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158/11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manip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pl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207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231/2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ostatní plocha -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manip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2776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7344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233/2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vodní plocha -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přír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rStyle w:val="CharStyle36"/>
                                    </w:rPr>
                                    <w:t>nádrž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653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233/3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vodní plocha - tok 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>přírodní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380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233/4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698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233/5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tok přírodní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329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305/1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1387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18289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557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4144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333/1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78235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335/2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2175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Bor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463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tok přírodní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606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19574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189/1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5174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79540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14611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ostamí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110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647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1511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neplodná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2734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457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791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ostatní plocha — jiná 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>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3812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Volenice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Bubovice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220113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Hvožďany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Leletice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791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Hvožďany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Leletice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129/1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5551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Hvožďany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Leletice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129/2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rybník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509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Hvožďany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Leletice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414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Hvožďany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Leletice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50209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167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791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109662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Stražiště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2544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Počáply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Stražiště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461/4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4356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22288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neplodná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629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31358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73/1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10439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10466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Martinice u 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5701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Martinice u 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>Březnice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87129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Svojíšice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Svojšice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171/1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30125</w:t>
                                  </w:r>
                                </w:p>
                              </w:tc>
                            </w:tr>
                          </w:tbl>
                          <w:p w:rsidR="00212B6E" w:rsidRDefault="00212B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.05pt;margin-top:24.95pt;width:449.3pt;height:603.6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79sA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2"/>
                        <w:gridCol w:w="2102"/>
                        <w:gridCol w:w="1306"/>
                        <w:gridCol w:w="2328"/>
                        <w:gridCol w:w="1747"/>
                      </w:tblGrid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5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Katastrální území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č. parcely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druh pozemku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left="360" w:firstLine="0"/>
                            </w:pPr>
                            <w:r>
                              <w:rPr>
                                <w:rStyle w:val="CharStyle35"/>
                              </w:rPr>
                              <w:t>výměra m^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tabs>
                                <w:tab w:val="left" w:pos="1214"/>
                              </w:tabs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  <w:r>
                              <w:rPr>
                                <w:rStyle w:val="CharStyle36"/>
                              </w:rPr>
                              <w:tab/>
                              <w:t>,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54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zastavěná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288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92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zastavěná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93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zastavěná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3892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158/9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tok přírodní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517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158/10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tok přírodní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285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158/11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</w:t>
                            </w:r>
                            <w:r>
                              <w:rPr>
                                <w:rStyle w:val="CharStyle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manip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pl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207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231/2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ostatní plocha -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manip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pl</w:t>
                            </w:r>
                            <w:proofErr w:type="spellEnd"/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2776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7344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233/2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vodní plocha -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přír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Style w:val="CharStyle36"/>
                              </w:rPr>
                              <w:t>nádrž</w:t>
                            </w:r>
                            <w:proofErr w:type="gramEnd"/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653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233/3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vodní plocha - tok </w:t>
                            </w:r>
                            <w:r>
                              <w:rPr>
                                <w:rStyle w:val="CharStyle36"/>
                              </w:rPr>
                              <w:t>přírodní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380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233/4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698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233/5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tok přírodní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329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305/1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1387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18289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557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4144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250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333/1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78235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335/2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2175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Bor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463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tok přírodní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606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19574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189/1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5174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79540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14611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ostamí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110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647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1511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neplodná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2734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457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791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ostatní plocha — jiná </w:t>
                            </w:r>
                            <w:r>
                              <w:rPr>
                                <w:rStyle w:val="CharStyle36"/>
                              </w:rPr>
                              <w:t>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3812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Volenice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Bubovice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220113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Hvožďany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Leletice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791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Hvožďany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Leletice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129/1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5551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Hvožďany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Leletice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129/2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rybník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509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Hvožďany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Leletice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414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Hvožďany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Leletice</w:t>
                            </w:r>
                            <w:proofErr w:type="spellEnd"/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50209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167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791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109662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Stražiště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2544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Počáply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Stražiště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461/4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4356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22288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neplodná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629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31358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73/1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10439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10466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Martinice u 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5701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Martinice u </w:t>
                            </w:r>
                            <w:r>
                              <w:rPr>
                                <w:rStyle w:val="CharStyle36"/>
                              </w:rPr>
                              <w:t>Březnice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87129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Svojíšice</w:t>
                            </w:r>
                            <w:proofErr w:type="spellEnd"/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Svojšice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171/1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30125</w:t>
                            </w:r>
                          </w:p>
                        </w:tc>
                      </w:tr>
                    </w:tbl>
                    <w:p w:rsidR="00212B6E" w:rsidRDefault="00212B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654" w:lineRule="exact"/>
      </w:pPr>
    </w:p>
    <w:p w:rsidR="00212B6E" w:rsidRDefault="00212B6E">
      <w:pPr>
        <w:rPr>
          <w:sz w:val="2"/>
          <w:szCs w:val="2"/>
        </w:rPr>
        <w:sectPr w:rsidR="00212B6E">
          <w:type w:val="continuous"/>
          <w:pgSz w:w="12134" w:h="16997"/>
          <w:pgMar w:top="2179" w:right="1641" w:bottom="1979" w:left="1508" w:header="0" w:footer="3" w:gutter="0"/>
          <w:cols w:space="720"/>
          <w:noEndnote/>
          <w:docGrid w:linePitch="360"/>
        </w:sectPr>
      </w:pPr>
    </w:p>
    <w:p w:rsidR="00212B6E" w:rsidRDefault="00AD2C2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365760</wp:posOffset>
                </wp:positionV>
                <wp:extent cx="194945" cy="119380"/>
                <wp:effectExtent l="635" t="3175" r="4445" b="127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15"/>
                              <w:shd w:val="clear" w:color="auto" w:fill="auto"/>
                              <w:spacing w:after="0"/>
                              <w:ind w:left="140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.05pt;margin-top:28.8pt;width:15.35pt;height:9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15"/>
                        <w:shd w:val="clear" w:color="auto" w:fill="auto"/>
                        <w:spacing w:after="0"/>
                        <w:ind w:left="140"/>
                      </w:pPr>
                      <w: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804545</wp:posOffset>
                </wp:positionH>
                <wp:positionV relativeFrom="paragraph">
                  <wp:posOffset>0</wp:posOffset>
                </wp:positionV>
                <wp:extent cx="5672455" cy="2656840"/>
                <wp:effectExtent l="4445" t="0" r="0" b="127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65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2117"/>
                              <w:gridCol w:w="1310"/>
                              <w:gridCol w:w="2323"/>
                              <w:gridCol w:w="1704"/>
                            </w:tblGrid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Katastrální území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č- parcely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druh pozemku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left="320"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výměra m^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Hudčice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Hudčice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1537/3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ostatní plocha - </w:t>
                                  </w:r>
                                  <w:r>
                                    <w:rPr>
                                      <w:rStyle w:val="CharStyle36"/>
                                    </w:rPr>
                                    <w:t>neplodná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1537/3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Hudčice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Hudčice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1539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1539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105/3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neplodná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138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105/1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neplodná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493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70642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14045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6460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293/1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4287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809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316/1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74715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316/3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12463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843/1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88727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844/1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Koupě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844/2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neplodná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Horčápsko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Horčápsko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347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 - jiná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899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Horčápsko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Horčápsko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371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um. nádrž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217184</w:t>
                                  </w:r>
                                </w:p>
                              </w:tc>
                            </w:tr>
                          </w:tbl>
                          <w:p w:rsidR="00212B6E" w:rsidRDefault="00212B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63.35pt;margin-top:0;width:446.65pt;height:209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ymtAIAALM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2117"/>
                        <w:gridCol w:w="1310"/>
                        <w:gridCol w:w="2323"/>
                        <w:gridCol w:w="1704"/>
                      </w:tblGrid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Katastrální území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č- parcely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druh pozemku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left="320" w:firstLine="0"/>
                            </w:pPr>
                            <w:r>
                              <w:rPr>
                                <w:rStyle w:val="CharStyle35"/>
                              </w:rPr>
                              <w:t>výměra m^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Hudčice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Hudčice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1537/3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 xml:space="preserve">ostatní plocha - </w:t>
                            </w:r>
                            <w:r>
                              <w:rPr>
                                <w:rStyle w:val="CharStyle36"/>
                              </w:rPr>
                              <w:t>neplodná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1537/3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Hudčice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Hudčice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1539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1539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105/3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neplodná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138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105/1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neplodná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493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70642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14045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6460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293/1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4287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809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316/1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74715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316/3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12463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843/1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88727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844/1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250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Koupě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844/2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neplodná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Horčápsko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Horčápsko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347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 - jiná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899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Horčápsko</w:t>
                            </w:r>
                          </w:p>
                        </w:tc>
                        <w:tc>
                          <w:tcPr>
                            <w:tcW w:w="21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Horčápsko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371</w:t>
                            </w:r>
                          </w:p>
                        </w:tc>
                        <w:tc>
                          <w:tcPr>
                            <w:tcW w:w="23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um. nádrž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217184</w:t>
                            </w:r>
                          </w:p>
                        </w:tc>
                      </w:tr>
                    </w:tbl>
                    <w:p w:rsidR="00212B6E" w:rsidRDefault="00212B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544" w:lineRule="exact"/>
      </w:pPr>
    </w:p>
    <w:p w:rsidR="00212B6E" w:rsidRDefault="00212B6E">
      <w:pPr>
        <w:rPr>
          <w:sz w:val="2"/>
          <w:szCs w:val="2"/>
        </w:rPr>
        <w:sectPr w:rsidR="00212B6E">
          <w:headerReference w:type="default" r:id="rId10"/>
          <w:footerReference w:type="default" r:id="rId11"/>
          <w:footerReference w:type="first" r:id="rId12"/>
          <w:pgSz w:w="11904" w:h="16834"/>
          <w:pgMar w:top="1784" w:right="1434" w:bottom="3511" w:left="270" w:header="0" w:footer="3" w:gutter="0"/>
          <w:pgNumType w:start="2"/>
          <w:cols w:space="720"/>
          <w:noEndnote/>
          <w:titlePg/>
          <w:docGrid w:linePitch="360"/>
        </w:sectPr>
      </w:pPr>
    </w:p>
    <w:p w:rsidR="00212B6E" w:rsidRDefault="00212B6E">
      <w:pPr>
        <w:spacing w:line="240" w:lineRule="exact"/>
        <w:rPr>
          <w:sz w:val="19"/>
          <w:szCs w:val="19"/>
        </w:rPr>
      </w:pPr>
    </w:p>
    <w:p w:rsidR="00212B6E" w:rsidRDefault="00212B6E">
      <w:pPr>
        <w:spacing w:line="240" w:lineRule="exact"/>
        <w:rPr>
          <w:sz w:val="19"/>
          <w:szCs w:val="19"/>
        </w:rPr>
      </w:pPr>
    </w:p>
    <w:p w:rsidR="00212B6E" w:rsidRDefault="00212B6E">
      <w:pPr>
        <w:spacing w:before="44" w:after="44" w:line="240" w:lineRule="exact"/>
        <w:rPr>
          <w:sz w:val="19"/>
          <w:szCs w:val="19"/>
        </w:rPr>
      </w:pPr>
    </w:p>
    <w:p w:rsidR="00212B6E" w:rsidRDefault="00212B6E">
      <w:pPr>
        <w:rPr>
          <w:sz w:val="2"/>
          <w:szCs w:val="2"/>
        </w:rPr>
        <w:sectPr w:rsidR="00212B6E">
          <w:type w:val="continuous"/>
          <w:pgSz w:w="11904" w:h="16834"/>
          <w:pgMar w:top="6771" w:right="0" w:bottom="6771" w:left="0" w:header="0" w:footer="3" w:gutter="0"/>
          <w:cols w:space="720"/>
          <w:noEndnote/>
          <w:docGrid w:linePitch="360"/>
        </w:sectPr>
      </w:pPr>
    </w:p>
    <w:p w:rsidR="00212B6E" w:rsidRDefault="00053E07">
      <w:pPr>
        <w:pStyle w:val="Style19"/>
        <w:keepNext/>
        <w:keepLines/>
        <w:shd w:val="clear" w:color="auto" w:fill="auto"/>
        <w:spacing w:before="0" w:line="244" w:lineRule="exact"/>
      </w:pPr>
      <w:bookmarkStart w:id="9" w:name="bookmark9"/>
      <w:r>
        <w:t>BUDOVY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2069"/>
        <w:gridCol w:w="1901"/>
        <w:gridCol w:w="1090"/>
        <w:gridCol w:w="2645"/>
      </w:tblGrid>
      <w:tr w:rsidR="00212B6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Obec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>Katastrální území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CharStyle35"/>
              </w:rPr>
              <w:t xml:space="preserve">na pare. </w:t>
            </w:r>
            <w:proofErr w:type="gramStart"/>
            <w:r>
              <w:rPr>
                <w:rStyle w:val="CharStyle35"/>
              </w:rPr>
              <w:t>č.</w:t>
            </w:r>
            <w:proofErr w:type="gram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proofErr w:type="spellStart"/>
            <w:r>
              <w:rPr>
                <w:rStyle w:val="CharStyle35"/>
              </w:rPr>
              <w:t>inv</w:t>
            </w:r>
            <w:proofErr w:type="spellEnd"/>
            <w:r>
              <w:rPr>
                <w:rStyle w:val="CharStyle35"/>
              </w:rPr>
              <w:t>. č.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244" w:lineRule="exact"/>
              <w:ind w:firstLine="0"/>
              <w:jc w:val="center"/>
            </w:pPr>
            <w:r>
              <w:rPr>
                <w:rStyle w:val="CharStyle35"/>
              </w:rPr>
              <w:t xml:space="preserve">druh </w:t>
            </w:r>
            <w:proofErr w:type="gramStart"/>
            <w:r>
              <w:rPr>
                <w:rStyle w:val="CharStyle35"/>
              </w:rPr>
              <w:t>bud. a stavby</w:t>
            </w:r>
            <w:proofErr w:type="gramEnd"/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Březnice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Bor u Březnice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54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0133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čp. 14 objekt bydlení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Březnice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Bor u Březnice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92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0110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ostatní stavební objekt</w:t>
            </w:r>
          </w:p>
        </w:tc>
      </w:tr>
      <w:tr w:rsidR="00212B6E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Březnice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Bor u Březnice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st. 93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B6E" w:rsidRDefault="00212B6E">
            <w:pPr>
              <w:framePr w:w="88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2B6E" w:rsidRDefault="00053E07">
            <w:pPr>
              <w:pStyle w:val="Style7"/>
              <w:framePr w:w="8890" w:wrap="notBeside" w:vAnchor="text" w:hAnchor="text" w:xAlign="center" w:y="1"/>
              <w:shd w:val="clear" w:color="auto" w:fill="auto"/>
              <w:spacing w:line="188" w:lineRule="exact"/>
              <w:ind w:firstLine="0"/>
            </w:pPr>
            <w:r>
              <w:rPr>
                <w:rStyle w:val="CharStyle36"/>
              </w:rPr>
              <w:t>ostatní stavební objekt</w:t>
            </w:r>
          </w:p>
        </w:tc>
      </w:tr>
    </w:tbl>
    <w:p w:rsidR="00212B6E" w:rsidRDefault="00212B6E">
      <w:pPr>
        <w:framePr w:w="8890" w:wrap="notBeside" w:vAnchor="text" w:hAnchor="text" w:xAlign="center" w:y="1"/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</w:pPr>
    </w:p>
    <w:p w:rsidR="00212B6E" w:rsidRDefault="00212B6E">
      <w:pPr>
        <w:rPr>
          <w:sz w:val="2"/>
          <w:szCs w:val="2"/>
        </w:rPr>
        <w:sectPr w:rsidR="00212B6E">
          <w:type w:val="continuous"/>
          <w:pgSz w:w="11904" w:h="16834"/>
          <w:pgMar w:top="6771" w:right="1496" w:bottom="6771" w:left="1518" w:header="0" w:footer="3" w:gutter="0"/>
          <w:cols w:space="720"/>
          <w:noEndnote/>
          <w:docGrid w:linePitch="360"/>
        </w:sectPr>
      </w:pPr>
    </w:p>
    <w:p w:rsidR="00212B6E" w:rsidRDefault="00212B6E">
      <w:pPr>
        <w:spacing w:line="208" w:lineRule="exact"/>
        <w:rPr>
          <w:sz w:val="17"/>
          <w:szCs w:val="17"/>
        </w:rPr>
      </w:pPr>
    </w:p>
    <w:p w:rsidR="00212B6E" w:rsidRDefault="00212B6E">
      <w:pPr>
        <w:rPr>
          <w:sz w:val="2"/>
          <w:szCs w:val="2"/>
        </w:rPr>
        <w:sectPr w:rsidR="00212B6E">
          <w:pgSz w:w="12245" w:h="17074"/>
          <w:pgMar w:top="2441" w:right="0" w:bottom="1878" w:left="0" w:header="0" w:footer="3" w:gutter="0"/>
          <w:cols w:space="720"/>
          <w:noEndnote/>
          <w:docGrid w:linePitch="360"/>
        </w:sectPr>
      </w:pPr>
    </w:p>
    <w:p w:rsidR="00212B6E" w:rsidRDefault="00AD2C2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1270</wp:posOffset>
                </wp:positionV>
                <wp:extent cx="1103630" cy="353060"/>
                <wp:effectExtent l="0" t="0" r="0" b="190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bookmarkStart w:id="10" w:name="bookmark10"/>
                            <w:r>
                              <w:rPr>
                                <w:rStyle w:val="CharStyle41Exact"/>
                                <w:b/>
                                <w:bCs/>
                              </w:rPr>
                              <w:t>OKRES písek POZEMKY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.7pt;margin-top:.1pt;width:86.9pt;height:27.8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IOsAIAALMFAAAOAAAAZHJzL2Uyb0RvYy54bWysVNuOmzAQfa/Uf7D8zgIJYQE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19"/>
                        <w:keepNext/>
                        <w:keepLines/>
                        <w:shd w:val="clear" w:color="auto" w:fill="auto"/>
                        <w:spacing w:before="0" w:line="278" w:lineRule="exact"/>
                        <w:jc w:val="both"/>
                      </w:pPr>
                      <w:bookmarkStart w:id="11" w:name="bookmark10"/>
                      <w:r>
                        <w:rPr>
                          <w:rStyle w:val="CharStyle41Exact"/>
                          <w:b/>
                          <w:bCs/>
                        </w:rPr>
                        <w:t>OKRES písek POZEMKY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320040</wp:posOffset>
                </wp:positionV>
                <wp:extent cx="5672455" cy="2056130"/>
                <wp:effectExtent l="0" t="1905" r="4445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2112"/>
                              <w:gridCol w:w="1310"/>
                              <w:gridCol w:w="2328"/>
                              <w:gridCol w:w="1704"/>
                            </w:tblGrid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tabs>
                                      <w:tab w:val="left" w:pos="1334"/>
                                    </w:tabs>
                                    <w:spacing w:line="244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Obec</w:t>
                                  </w:r>
                                  <w:r>
                                    <w:rPr>
                                      <w:rStyle w:val="CharStyle35"/>
                                    </w:rPr>
                                    <w:tab/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Katastrální území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č. parcely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druh pozemku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left="320"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výměra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Předotice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Křešice u Čížové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I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zastavěná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1108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Předotice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Křešice u Čížové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st, 52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zastavěná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618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177/1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159877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 xml:space="preserve">V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36"/>
                                    </w:rPr>
                                    <w:t>ráž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177/3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30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močál - mokřad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  <w:bookmarkStart w:id="12" w:name="_GoBack"/>
                                  <w:bookmarkEnd w:id="12"/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179/14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653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 - tok přírodní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126173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41797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Vráž u Písku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667/2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ostatní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7970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Čížová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Zlivice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397/1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31756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Čížová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Zlivice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397/2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vodní plocha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3646</w:t>
                                  </w:r>
                                </w:p>
                              </w:tc>
                            </w:tr>
                          </w:tbl>
                          <w:p w:rsidR="00212B6E" w:rsidRDefault="00212B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.5pt;margin-top:25.2pt;width:446.65pt;height:161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Wksg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78"/>
                        <w:gridCol w:w="2112"/>
                        <w:gridCol w:w="1310"/>
                        <w:gridCol w:w="2328"/>
                        <w:gridCol w:w="1704"/>
                      </w:tblGrid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tabs>
                                <w:tab w:val="left" w:pos="1334"/>
                              </w:tabs>
                              <w:spacing w:line="24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5"/>
                              </w:rPr>
                              <w:t>Obec</w:t>
                            </w:r>
                            <w:r>
                              <w:rPr>
                                <w:rStyle w:val="CharStyle35"/>
                              </w:rPr>
                              <w:tab/>
                              <w:t>,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Katastrální území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č. parcely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druh pozemku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left="320" w:firstLine="0"/>
                            </w:pPr>
                            <w:r>
                              <w:rPr>
                                <w:rStyle w:val="CharStyle35"/>
                              </w:rPr>
                              <w:t>výměra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Předotice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Křešice u Čížové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I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zastavěná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1108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Předotice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Křešice u Čížové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st, 52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zastavěná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618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177/1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159877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 xml:space="preserve">V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36"/>
                              </w:rPr>
                              <w:t>ráž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177/3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močál - mokřad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5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  <w:bookmarkStart w:id="13" w:name="_GoBack"/>
                            <w:bookmarkEnd w:id="13"/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179/14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653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 - tok přírodní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12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126173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41797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Vráž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Vráž u Písku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667/2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ostatní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7970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Čížová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Zlivice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397/1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31756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6"/>
                              </w:rPr>
                              <w:t>Čížová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Zlivice</w:t>
                            </w: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397/2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vodní plocha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6"/>
                              </w:rPr>
                              <w:t>3646</w:t>
                            </w:r>
                          </w:p>
                        </w:tc>
                      </w:tr>
                    </w:tbl>
                    <w:p w:rsidR="00212B6E" w:rsidRDefault="00212B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2704465</wp:posOffset>
                </wp:positionV>
                <wp:extent cx="737870" cy="154940"/>
                <wp:effectExtent l="2540" t="0" r="2540" b="190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B6E" w:rsidRDefault="00053E07">
                            <w:pPr>
                              <w:pStyle w:val="Style19"/>
                              <w:keepNext/>
                              <w:keepLines/>
                              <w:shd w:val="clear" w:color="auto" w:fill="auto"/>
                              <w:spacing w:before="0" w:line="244" w:lineRule="exact"/>
                            </w:pPr>
                            <w:bookmarkStart w:id="14" w:name="bookmark11"/>
                            <w:r>
                              <w:rPr>
                                <w:rStyle w:val="CharStyle38Exact"/>
                                <w:b/>
                                <w:bCs/>
                              </w:rPr>
                              <w:t>BUDOVY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.7pt;margin-top:212.95pt;width:58.1pt;height:12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g7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" filled="f" stroked="f">
                <v:textbox style="mso-fit-shape-to-text:t" inset="0,0,0,0">
                  <w:txbxContent>
                    <w:p w:rsidR="00212B6E" w:rsidRDefault="00053E07">
                      <w:pPr>
                        <w:pStyle w:val="Style19"/>
                        <w:keepNext/>
                        <w:keepLines/>
                        <w:shd w:val="clear" w:color="auto" w:fill="auto"/>
                        <w:spacing w:before="0" w:line="244" w:lineRule="exact"/>
                      </w:pPr>
                      <w:bookmarkStart w:id="15" w:name="bookmark11"/>
                      <w:r>
                        <w:rPr>
                          <w:rStyle w:val="CharStyle38Exact"/>
                          <w:b/>
                          <w:bCs/>
                        </w:rPr>
                        <w:t>BUDOVY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2865120</wp:posOffset>
                </wp:positionV>
                <wp:extent cx="5654040" cy="541655"/>
                <wp:effectExtent l="3810" t="381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5"/>
                              <w:gridCol w:w="2069"/>
                              <w:gridCol w:w="1896"/>
                              <w:gridCol w:w="1094"/>
                              <w:gridCol w:w="2650"/>
                            </w:tblGrid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Obec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Katastrální území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>na pare.</w:t>
                                  </w:r>
                                  <w:r>
                                    <w:rPr>
                                      <w:rStyle w:val="CharStyle3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CharStyle35"/>
                                    </w:rPr>
                                    <w:t>č.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5"/>
                                    </w:rPr>
                                    <w:t>inv</w:t>
                                  </w:r>
                                  <w:proofErr w:type="spellEnd"/>
                                  <w:r>
                                    <w:rPr>
                                      <w:rStyle w:val="CharStyle35"/>
                                    </w:rPr>
                                    <w:t>. č.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35"/>
                                    </w:rPr>
                                    <w:t xml:space="preserve">druh </w:t>
                                  </w:r>
                                  <w:proofErr w:type="gramStart"/>
                                  <w:r>
                                    <w:rPr>
                                      <w:rStyle w:val="CharStyle35"/>
                                    </w:rPr>
                                    <w:t>bud. a stavby</w:t>
                                  </w:r>
                                  <w:proofErr w:type="gramEnd"/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Předotice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Křešice u Čížové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0107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čp. 15 objekt bydlení</w:t>
                                  </w:r>
                                </w:p>
                              </w:tc>
                            </w:tr>
                            <w:tr w:rsidR="00212B6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Předotice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Křešice u Čížové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st. 52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r>
                                    <w:rPr>
                                      <w:rStyle w:val="CharStyle36"/>
                                    </w:rPr>
                                    <w:t>0098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12B6E" w:rsidRDefault="00053E07">
                                  <w:pPr>
                                    <w:pStyle w:val="Style7"/>
                                    <w:shd w:val="clear" w:color="auto" w:fill="auto"/>
                                    <w:spacing w:line="188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zeměd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Style w:val="CharStyle36"/>
                                    </w:rPr>
                                    <w:t>hosp</w:t>
                                  </w:r>
                                  <w:proofErr w:type="spellEnd"/>
                                  <w:r>
                                    <w:rPr>
                                      <w:rStyle w:val="CharStyle36"/>
                                    </w:rPr>
                                    <w:t>. budova</w:t>
                                  </w:r>
                                </w:p>
                              </w:tc>
                            </w:tr>
                          </w:tbl>
                          <w:p w:rsidR="00212B6E" w:rsidRDefault="00212B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.05pt;margin-top:225.6pt;width:445.2pt;height:42.6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fgrgIAALM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5"/>
                        <w:gridCol w:w="2069"/>
                        <w:gridCol w:w="1896"/>
                        <w:gridCol w:w="1094"/>
                        <w:gridCol w:w="2650"/>
                      </w:tblGrid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Obec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Katastrální území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r>
                              <w:rPr>
                                <w:rStyle w:val="CharStyle35"/>
                              </w:rPr>
                              <w:t>na pare.</w:t>
                            </w:r>
                            <w:r>
                              <w:rPr>
                                <w:rStyle w:val="CharStyle3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CharStyle35"/>
                              </w:rPr>
                              <w:t>č.</w:t>
                            </w:r>
                            <w:proofErr w:type="gramEnd"/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5"/>
                              </w:rPr>
                              <w:t>inv</w:t>
                            </w:r>
                            <w:proofErr w:type="spellEnd"/>
                            <w:r>
                              <w:rPr>
                                <w:rStyle w:val="CharStyle35"/>
                              </w:rPr>
                              <w:t>. č.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35"/>
                              </w:rPr>
                              <w:t xml:space="preserve">druh </w:t>
                            </w:r>
                            <w:proofErr w:type="gramStart"/>
                            <w:r>
                              <w:rPr>
                                <w:rStyle w:val="CharStyle35"/>
                              </w:rPr>
                              <w:t>bud. a stavby</w:t>
                            </w:r>
                            <w:proofErr w:type="gramEnd"/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Předotice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Křešice u Čížové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1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0107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čp. 15 objekt bydlení</w:t>
                            </w:r>
                          </w:p>
                        </w:tc>
                      </w:tr>
                      <w:tr w:rsidR="00212B6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1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Předotice</w:t>
                            </w:r>
                          </w:p>
                        </w:tc>
                        <w:tc>
                          <w:tcPr>
                            <w:tcW w:w="20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Křešice u Čížové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st. 52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r>
                              <w:rPr>
                                <w:rStyle w:val="CharStyle36"/>
                              </w:rPr>
                              <w:t>0098</w:t>
                            </w:r>
                          </w:p>
                        </w:tc>
                        <w:tc>
                          <w:tcPr>
                            <w:tcW w:w="26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12B6E" w:rsidRDefault="00053E07">
                            <w:pPr>
                              <w:pStyle w:val="Style7"/>
                              <w:shd w:val="clear" w:color="auto" w:fill="auto"/>
                              <w:spacing w:line="188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CharStyle36"/>
                              </w:rPr>
                              <w:t>zeměd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Style w:val="CharStyle36"/>
                              </w:rPr>
                              <w:t>hosp</w:t>
                            </w:r>
                            <w:proofErr w:type="spellEnd"/>
                            <w:r>
                              <w:rPr>
                                <w:rStyle w:val="CharStyle36"/>
                              </w:rPr>
                              <w:t>. budova</w:t>
                            </w:r>
                          </w:p>
                        </w:tc>
                      </w:tr>
                    </w:tbl>
                    <w:p w:rsidR="00212B6E" w:rsidRDefault="00212B6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>
      <w:pPr>
        <w:spacing w:line="360" w:lineRule="exact"/>
      </w:pPr>
    </w:p>
    <w:p w:rsidR="00212B6E" w:rsidRDefault="00212B6E" w:rsidP="00053E07">
      <w:pPr>
        <w:spacing w:line="360" w:lineRule="exact"/>
        <w:jc w:val="center"/>
      </w:pPr>
    </w:p>
    <w:sectPr w:rsidR="00212B6E">
      <w:type w:val="continuous"/>
      <w:pgSz w:w="12245" w:h="17074"/>
      <w:pgMar w:top="2441" w:right="1767" w:bottom="1878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3E07">
      <w:r>
        <w:separator/>
      </w:r>
    </w:p>
  </w:endnote>
  <w:endnote w:type="continuationSeparator" w:id="0">
    <w:p w:rsidR="00000000" w:rsidRDefault="000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3346450</wp:posOffset>
              </wp:positionH>
              <wp:positionV relativeFrom="page">
                <wp:posOffset>8543290</wp:posOffset>
              </wp:positionV>
              <wp:extent cx="826770" cy="116840"/>
              <wp:effectExtent l="317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7"/>
                            </w:rPr>
                            <w:t xml:space="preserve">Strana 2 přílohy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C3EAA" w:rsidRPr="001C3EAA">
                            <w:rPr>
                              <w:rStyle w:val="CharStyle37"/>
                              <w:noProof/>
                            </w:rPr>
                            <w:t>1</w:t>
                          </w:r>
                          <w:r>
                            <w:rPr>
                              <w:rStyle w:val="CharStyle3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263.5pt;margin-top:672.7pt;width:65.1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7"/>
                      </w:rPr>
                      <w:t xml:space="preserve">Strana 2 přílohy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C3EAA" w:rsidRPr="001C3EAA">
                      <w:rPr>
                        <w:rStyle w:val="CharStyle37"/>
                        <w:noProof/>
                      </w:rPr>
                      <w:t>1</w:t>
                    </w:r>
                    <w:r>
                      <w:rPr>
                        <w:rStyle w:val="CharStyle3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2400935</wp:posOffset>
              </wp:positionH>
              <wp:positionV relativeFrom="page">
                <wp:posOffset>9678035</wp:posOffset>
              </wp:positionV>
              <wp:extent cx="2944495" cy="109220"/>
              <wp:effectExtent l="635" t="63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49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tabs>
                              <w:tab w:val="right" w:pos="202"/>
                              <w:tab w:val="right" w:pos="4637"/>
                            </w:tabs>
                            <w:spacing w:line="240" w:lineRule="auto"/>
                          </w:pPr>
                          <w:r>
                            <w:rPr>
                              <w:rStyle w:val="CharStyle39"/>
                            </w:rPr>
                            <w:t>'V'</w:t>
                          </w:r>
                          <w:r>
                            <w:rPr>
                              <w:rStyle w:val="CharStyle39"/>
                            </w:rPr>
                            <w:tab/>
                          </w:r>
                          <w:r>
                            <w:rPr>
                              <w:rStyle w:val="CharStyle40"/>
                              <w:b/>
                              <w:bCs/>
                            </w:rPr>
                            <w:t>/</w:t>
                          </w:r>
                          <w:r>
                            <w:rPr>
                              <w:rStyle w:val="CharStyle40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CharStyle39"/>
                            </w:rPr>
                            <w:t>?</w:t>
                          </w:r>
                          <w:proofErr w:type="spellStart"/>
                          <w:r>
                            <w:rPr>
                              <w:rStyle w:val="CharStyle39"/>
                            </w:rPr>
                            <w:t>vNÍ</w:t>
                          </w:r>
                          <w:proofErr w:type="spellEnd"/>
                          <w:r>
                            <w:rPr>
                              <w:rStyle w:val="CharStyle39"/>
                            </w:rPr>
                            <w:t>/0?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189.05pt;margin-top:762.05pt;width:231.85pt;height:8.6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tabs>
                        <w:tab w:val="right" w:pos="202"/>
                        <w:tab w:val="right" w:pos="4637"/>
                      </w:tabs>
                      <w:spacing w:line="240" w:lineRule="auto"/>
                    </w:pPr>
                    <w:r>
                      <w:rPr>
                        <w:rStyle w:val="CharStyle39"/>
                      </w:rPr>
                      <w:t>'V'</w:t>
                    </w:r>
                    <w:r>
                      <w:rPr>
                        <w:rStyle w:val="CharStyle39"/>
                      </w:rPr>
                      <w:tab/>
                    </w:r>
                    <w:r>
                      <w:rPr>
                        <w:rStyle w:val="CharStyle40"/>
                        <w:b/>
                        <w:bCs/>
                      </w:rPr>
                      <w:t>/</w:t>
                    </w:r>
                    <w:r>
                      <w:rPr>
                        <w:rStyle w:val="CharStyle40"/>
                        <w:b/>
                        <w:bCs/>
                      </w:rPr>
                      <w:tab/>
                    </w:r>
                    <w:r>
                      <w:rPr>
                        <w:rStyle w:val="CharStyle39"/>
                      </w:rPr>
                      <w:t>?</w:t>
                    </w:r>
                    <w:proofErr w:type="spellStart"/>
                    <w:r>
                      <w:rPr>
                        <w:rStyle w:val="CharStyle39"/>
                      </w:rPr>
                      <w:t>vNÍ</w:t>
                    </w:r>
                    <w:proofErr w:type="spellEnd"/>
                    <w:r>
                      <w:rPr>
                        <w:rStyle w:val="CharStyle39"/>
                      </w:rPr>
                      <w:t>/0?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3335655</wp:posOffset>
              </wp:positionH>
              <wp:positionV relativeFrom="page">
                <wp:posOffset>8498205</wp:posOffset>
              </wp:positionV>
              <wp:extent cx="826770" cy="116840"/>
              <wp:effectExtent l="190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7"/>
                            </w:rPr>
                            <w:t xml:space="preserve">Strana 2 přílohy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E07">
                            <w:rPr>
                              <w:rStyle w:val="CharStyle37"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3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262.65pt;margin-top:669.15pt;width:65.1pt;height:9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7"/>
                      </w:rPr>
                      <w:t xml:space="preserve">Strana 2 přílohy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E07">
                      <w:rPr>
                        <w:rStyle w:val="CharStyle37"/>
                        <w:noProof/>
                      </w:rPr>
                      <w:t>2</w:t>
                    </w:r>
                    <w:r>
                      <w:rPr>
                        <w:rStyle w:val="CharStyle3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6E" w:rsidRDefault="00212B6E"/>
  </w:footnote>
  <w:footnote w:type="continuationSeparator" w:id="0">
    <w:p w:rsidR="00212B6E" w:rsidRDefault="00212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1582420</wp:posOffset>
              </wp:positionH>
              <wp:positionV relativeFrom="page">
                <wp:posOffset>381635</wp:posOffset>
              </wp:positionV>
              <wp:extent cx="4284345" cy="481965"/>
              <wp:effectExtent l="1270" t="635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34"/>
                              <w:b/>
                              <w:bCs/>
                            </w:rPr>
                            <w:t>PřOoha</w:t>
                          </w:r>
                          <w:proofErr w:type="spellEnd"/>
                          <w:r>
                            <w:rPr>
                              <w:rStyle w:val="CharStyle34"/>
                              <w:b/>
                              <w:bCs/>
                            </w:rPr>
                            <w:t xml:space="preserve"> č. 1</w:t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k zástavní smlouvě uzavřené dne 12. února 2001</w:t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uzavřené mezi Pozemkovým fondem ČR a Blatenskou rybou spol. s r. 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24.6pt;margin-top:30.05pt;width:337.35pt;height:37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34"/>
                        <w:b/>
                        <w:bCs/>
                      </w:rPr>
                      <w:t>PřOoha</w:t>
                    </w:r>
                    <w:proofErr w:type="spellEnd"/>
                    <w:r>
                      <w:rPr>
                        <w:rStyle w:val="CharStyle34"/>
                        <w:b/>
                        <w:bCs/>
                      </w:rPr>
                      <w:t xml:space="preserve"> č. 1</w:t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k zástavní smlouvě uzavřené dne 12. února 2001</w:t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uzavřené mezi Pozemkovým fondem ČR a Blatenskou rybou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1584960</wp:posOffset>
              </wp:positionH>
              <wp:positionV relativeFrom="page">
                <wp:posOffset>851535</wp:posOffset>
              </wp:positionV>
              <wp:extent cx="4284345" cy="481965"/>
              <wp:effectExtent l="381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CharStyle34"/>
                              <w:b/>
                              <w:bCs/>
                            </w:rPr>
                            <w:t>Přfloha</w:t>
                          </w:r>
                          <w:proofErr w:type="spellEnd"/>
                          <w:r>
                            <w:rPr>
                              <w:rStyle w:val="CharStyle34"/>
                              <w:b/>
                              <w:bCs/>
                            </w:rPr>
                            <w:t xml:space="preserve">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C3EAA" w:rsidRPr="001C3EAA">
                            <w:rPr>
                              <w:rStyle w:val="CharStyle34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CharStyle34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k zástavní smlouvě uzavřené dne 14. února 2001</w:t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uzavřené mezi Pozemkovým fondem ČR a Blatenskou rybou spol. s r. 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124.8pt;margin-top:67.05pt;width:337.35pt;height:37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proofErr w:type="spellStart"/>
                    <w:r>
                      <w:rPr>
                        <w:rStyle w:val="CharStyle34"/>
                        <w:b/>
                        <w:bCs/>
                      </w:rPr>
                      <w:t>Přfloha</w:t>
                    </w:r>
                    <w:proofErr w:type="spellEnd"/>
                    <w:r>
                      <w:rPr>
                        <w:rStyle w:val="CharStyle34"/>
                        <w:b/>
                        <w:bCs/>
                      </w:rPr>
                      <w:t xml:space="preserve">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C3EAA" w:rsidRPr="001C3EAA">
                      <w:rPr>
                        <w:rStyle w:val="CharStyle34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CharStyle34"/>
                        <w:b/>
                        <w:bCs/>
                      </w:rPr>
                      <w:fldChar w:fldCharType="end"/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k zástavní smlouvě uzavřené dne 14. února 2001</w:t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uzavřené mezi Pozemkovým fondem ČR a Blatenskou rybou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6E" w:rsidRDefault="00AD2C2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1030605</wp:posOffset>
              </wp:positionV>
              <wp:extent cx="4332605" cy="481965"/>
              <wp:effectExtent l="0" t="1905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53E07">
                            <w:rPr>
                              <w:rStyle w:val="CharStyle34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CharStyle34"/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k zástavní smlouvě uzavřené dne 14. února 2001</w:t>
                          </w:r>
                        </w:p>
                        <w:p w:rsidR="00212B6E" w:rsidRDefault="00053E07">
                          <w:pPr>
                            <w:pStyle w:val="Style3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4"/>
                              <w:b/>
                              <w:bCs/>
                            </w:rPr>
                            <w:t>uzavřené mezi Pozemkovým fondem ČR a Blatenskou r&gt;'</w:t>
                          </w:r>
                          <w:proofErr w:type="spellStart"/>
                          <w:r>
                            <w:rPr>
                              <w:rStyle w:val="CharStyle34"/>
                              <w:b/>
                              <w:bCs/>
                            </w:rPr>
                            <w:t>bou</w:t>
                          </w:r>
                          <w:proofErr w:type="spellEnd"/>
                          <w:r>
                            <w:rPr>
                              <w:rStyle w:val="CharStyle34"/>
                              <w:b/>
                              <w:bCs/>
                            </w:rPr>
                            <w:t xml:space="preserve"> spol. s r. o.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23.55pt;margin-top:81.15pt;width:341.15pt;height:37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rprQIAAK4FAAAOAAAAZHJzL2Uyb0RvYy54bWysVG1vmzAQ/j5p/8Hyd8pLCAV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" filled="f" stroked="f">
              <v:textbox style="mso-fit-shape-to-text:t" inset="0,0,0,0">
                <w:txbxContent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53E07">
                      <w:rPr>
                        <w:rStyle w:val="CharStyle34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CharStyle34"/>
                        <w:b/>
                        <w:bCs/>
                      </w:rPr>
                      <w:fldChar w:fldCharType="end"/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k zástavní smlouvě uzavřené dne 14. února 2001</w:t>
                    </w:r>
                  </w:p>
                  <w:p w:rsidR="00212B6E" w:rsidRDefault="00053E07">
                    <w:pPr>
                      <w:pStyle w:val="Style3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4"/>
                        <w:b/>
                        <w:bCs/>
                      </w:rPr>
                      <w:t>uzavřené mezi Pozemkovým fondem ČR a Blatenskou r&gt;'</w:t>
                    </w:r>
                    <w:proofErr w:type="spellStart"/>
                    <w:r>
                      <w:rPr>
                        <w:rStyle w:val="CharStyle34"/>
                        <w:b/>
                        <w:bCs/>
                      </w:rPr>
                      <w:t>bou</w:t>
                    </w:r>
                    <w:proofErr w:type="spellEnd"/>
                    <w:r>
                      <w:rPr>
                        <w:rStyle w:val="CharStyle34"/>
                        <w:b/>
                        <w:bCs/>
                      </w:rPr>
                      <w:t xml:space="preserve"> spol. s r. 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F0A4C"/>
    <w:multiLevelType w:val="multilevel"/>
    <w:tmpl w:val="8EB67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6E"/>
    <w:rsid w:val="000157DC"/>
    <w:rsid w:val="00053E07"/>
    <w:rsid w:val="001C3EAA"/>
    <w:rsid w:val="00212B6E"/>
    <w:rsid w:val="002968DE"/>
    <w:rsid w:val="00AD2C29"/>
    <w:rsid w:val="00B1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45F68A"/>
  <w15:docId w15:val="{CCA083E4-120D-4C09-A832-7D36B8A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Exact">
    <w:name w:val="Char Style 8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Exact">
    <w:name w:val="Char Style 10 Exact"/>
    <w:basedOn w:val="Standardnpsmoodstavce"/>
    <w:link w:val="Style9"/>
    <w:rPr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1Exact">
    <w:name w:val="Char Style 11 Exact"/>
    <w:basedOn w:val="CharStyle10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Exact">
    <w:name w:val="Char Style 14 Exact"/>
    <w:basedOn w:val="CharStyle17"/>
    <w:rPr>
      <w:b w:val="0"/>
      <w:bCs w:val="0"/>
      <w:i w:val="0"/>
      <w:iCs w:val="0"/>
      <w:smallCaps w:val="0"/>
      <w:strike w:val="0"/>
      <w:spacing w:val="210"/>
      <w:sz w:val="22"/>
      <w:szCs w:val="22"/>
      <w:u w:val="none"/>
    </w:rPr>
  </w:style>
  <w:style w:type="character" w:customStyle="1" w:styleId="CharStyle16Exact">
    <w:name w:val="Char Style 16 Exact"/>
    <w:basedOn w:val="Standardnpsmoodstavce"/>
    <w:link w:val="Style15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7">
    <w:name w:val="Char Style 17"/>
    <w:basedOn w:val="Standardnpsmoodstavce"/>
    <w:link w:val="Style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4">
    <w:name w:val="Char Style 24"/>
    <w:basedOn w:val="Char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5">
    <w:name w:val="Char Style 25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6">
    <w:name w:val="Char Style 26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CharStyle27">
    <w:name w:val="Char Style 27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harStyle31">
    <w:name w:val="Char Style 31"/>
    <w:basedOn w:val="Standardnpsmoodstavce"/>
    <w:link w:val="Style30"/>
    <w:rPr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33">
    <w:name w:val="Char Style 33"/>
    <w:basedOn w:val="Standardnpsmoodstavce"/>
    <w:link w:val="Style3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Char Style 34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5">
    <w:name w:val="Char Style 35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6">
    <w:name w:val="Char Style 36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7">
    <w:name w:val="Char Style 37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8Exact">
    <w:name w:val="Char Style 38 Exact"/>
    <w:basedOn w:val="Standardnpsmoodstavce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0">
    <w:name w:val="Char Style 40"/>
    <w:basedOn w:val="CharStyl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41Exact">
    <w:name w:val="Char Style 41 Exact"/>
    <w:basedOn w:val="CharStyle2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2Exact">
    <w:name w:val="Char Style 42 Exact"/>
    <w:basedOn w:val="CharStyle1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3Exact">
    <w:name w:val="Char Style 43 Exact"/>
    <w:basedOn w:val="CharStyle1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CharStyle44Exact">
    <w:name w:val="Char Style 44 Exact"/>
    <w:basedOn w:val="CharStyle1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b w:val="0"/>
      <w:bCs w:val="0"/>
      <w:i w:val="0"/>
      <w:iCs w:val="0"/>
      <w:smallCaps w:val="0"/>
      <w:strike w:val="0"/>
      <w:w w:val="75"/>
      <w:sz w:val="15"/>
      <w:szCs w:val="15"/>
      <w:u w:val="none"/>
    </w:rPr>
  </w:style>
  <w:style w:type="character" w:customStyle="1" w:styleId="CharStyle47Exact">
    <w:name w:val="Char Style 47 Exact"/>
    <w:basedOn w:val="CharStyle4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51Exact">
    <w:name w:val="Char Style 51 Exact"/>
    <w:basedOn w:val="Standardnpsmoodstavce"/>
    <w:link w:val="Style5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53Exact">
    <w:name w:val="Char Style 53 Exact"/>
    <w:basedOn w:val="Standardnpsmoodstavce"/>
    <w:link w:val="Style52"/>
    <w:rPr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54Exact">
    <w:name w:val="Char Style 54 Exact"/>
    <w:basedOn w:val="CharStyle5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55Exact">
    <w:name w:val="Char Style 55 Exact"/>
    <w:basedOn w:val="CharStyle10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00" w:lineRule="exact"/>
      <w:jc w:val="both"/>
    </w:pPr>
    <w:rPr>
      <w:sz w:val="18"/>
      <w:szCs w:val="1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44" w:lineRule="exact"/>
      <w:jc w:val="both"/>
      <w:outlineLvl w:val="1"/>
    </w:pPr>
    <w:rPr>
      <w:sz w:val="22"/>
      <w:szCs w:val="22"/>
    </w:rPr>
  </w:style>
  <w:style w:type="paragraph" w:customStyle="1" w:styleId="Style7">
    <w:name w:val="Style 7"/>
    <w:basedOn w:val="Normln"/>
    <w:link w:val="CharStyle17"/>
    <w:pPr>
      <w:shd w:val="clear" w:color="auto" w:fill="FFFFFF"/>
      <w:spacing w:line="293" w:lineRule="exact"/>
      <w:ind w:hanging="500"/>
    </w:pPr>
    <w:rPr>
      <w:sz w:val="22"/>
      <w:szCs w:val="22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44" w:lineRule="exact"/>
      <w:jc w:val="both"/>
    </w:pPr>
    <w:rPr>
      <w:b/>
      <w:bCs/>
      <w:sz w:val="9"/>
      <w:szCs w:val="9"/>
    </w:rPr>
  </w:style>
  <w:style w:type="paragraph" w:customStyle="1" w:styleId="Style12">
    <w:name w:val="Style 12"/>
    <w:basedOn w:val="Normln"/>
    <w:link w:val="CharStyle18"/>
    <w:pPr>
      <w:shd w:val="clear" w:color="auto" w:fill="FFFFFF"/>
      <w:spacing w:after="820" w:line="274" w:lineRule="exact"/>
    </w:pPr>
    <w:rPr>
      <w:b/>
      <w:bCs/>
      <w:sz w:val="22"/>
      <w:szCs w:val="22"/>
    </w:rPr>
  </w:style>
  <w:style w:type="paragraph" w:customStyle="1" w:styleId="Style15">
    <w:name w:val="Style 15"/>
    <w:basedOn w:val="Normln"/>
    <w:link w:val="CharStyle16Exact"/>
    <w:pPr>
      <w:shd w:val="clear" w:color="auto" w:fill="FFFFFF"/>
      <w:spacing w:after="80" w:line="188" w:lineRule="exact"/>
    </w:pPr>
    <w:rPr>
      <w:sz w:val="17"/>
      <w:szCs w:val="17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820" w:line="274" w:lineRule="exact"/>
      <w:outlineLvl w:val="2"/>
    </w:pPr>
    <w:rPr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420" w:line="302" w:lineRule="exact"/>
      <w:jc w:val="center"/>
      <w:outlineLvl w:val="0"/>
    </w:pPr>
    <w:rPr>
      <w:b/>
      <w:bCs/>
      <w:sz w:val="28"/>
      <w:szCs w:val="28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520" w:line="200" w:lineRule="exact"/>
      <w:jc w:val="center"/>
    </w:pPr>
    <w:rPr>
      <w:b/>
      <w:bCs/>
      <w:i/>
      <w:iCs/>
      <w:sz w:val="18"/>
      <w:szCs w:val="18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163" w:lineRule="exact"/>
      <w:jc w:val="center"/>
    </w:pPr>
    <w:rPr>
      <w:i/>
      <w:iCs/>
      <w:sz w:val="15"/>
      <w:szCs w:val="15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line="413" w:lineRule="exact"/>
      <w:jc w:val="both"/>
    </w:pPr>
    <w:rPr>
      <w:w w:val="75"/>
      <w:sz w:val="15"/>
      <w:szCs w:val="15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188" w:lineRule="exact"/>
    </w:pPr>
    <w:rPr>
      <w:i/>
      <w:iCs/>
      <w:sz w:val="17"/>
      <w:szCs w:val="17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88" w:lineRule="exact"/>
    </w:pPr>
    <w:rPr>
      <w:sz w:val="8"/>
      <w:szCs w:val="8"/>
    </w:rPr>
  </w:style>
  <w:style w:type="paragraph" w:customStyle="1" w:styleId="Style52">
    <w:name w:val="Style 52"/>
    <w:basedOn w:val="Normln"/>
    <w:link w:val="CharStyle53Exact"/>
    <w:pPr>
      <w:shd w:val="clear" w:color="auto" w:fill="FFFFFF"/>
      <w:spacing w:line="310" w:lineRule="exact"/>
    </w:pPr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Salajka Vladimír Ing.</cp:lastModifiedBy>
  <cp:revision>7</cp:revision>
  <dcterms:created xsi:type="dcterms:W3CDTF">2018-08-14T11:42:00Z</dcterms:created>
  <dcterms:modified xsi:type="dcterms:W3CDTF">2018-08-14T11:51:00Z</dcterms:modified>
</cp:coreProperties>
</file>