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A70" w:rsidRPr="003F2849" w:rsidRDefault="00A661B8" w:rsidP="00A661B8">
      <w:pPr>
        <w:jc w:val="center"/>
        <w:rPr>
          <w:rFonts w:cs="Times New Roman"/>
          <w:b/>
        </w:rPr>
      </w:pPr>
      <w:r w:rsidRPr="003F2849">
        <w:rPr>
          <w:rFonts w:cs="Times New Roman"/>
          <w:b/>
        </w:rPr>
        <w:t>Dodatek č. 1</w:t>
      </w:r>
    </w:p>
    <w:p w:rsidR="00A661B8" w:rsidRPr="003F2849" w:rsidRDefault="004B321D" w:rsidP="004B321D">
      <w:pPr>
        <w:jc w:val="center"/>
        <w:rPr>
          <w:rFonts w:cs="Times New Roman"/>
          <w:b/>
        </w:rPr>
      </w:pPr>
      <w:r w:rsidRPr="003F2849">
        <w:rPr>
          <w:rFonts w:cs="Times New Roman"/>
          <w:b/>
        </w:rPr>
        <w:t>Veřejnoprávní s</w:t>
      </w:r>
      <w:r w:rsidR="00A661B8" w:rsidRPr="003F2849">
        <w:rPr>
          <w:rFonts w:cs="Times New Roman"/>
          <w:b/>
        </w:rPr>
        <w:t xml:space="preserve">mlouvy ze dne </w:t>
      </w:r>
      <w:r w:rsidR="00E55FA8" w:rsidRPr="003F2849">
        <w:rPr>
          <w:rFonts w:cs="Times New Roman"/>
          <w:b/>
        </w:rPr>
        <w:t>25</w:t>
      </w:r>
      <w:r w:rsidR="00A47411" w:rsidRPr="003F2849">
        <w:rPr>
          <w:rFonts w:cs="Times New Roman"/>
          <w:b/>
        </w:rPr>
        <w:t xml:space="preserve">. </w:t>
      </w:r>
      <w:r w:rsidRPr="003F2849">
        <w:rPr>
          <w:rFonts w:cs="Times New Roman"/>
          <w:b/>
        </w:rPr>
        <w:t>5. 2016</w:t>
      </w:r>
      <w:r w:rsidR="00A661B8" w:rsidRPr="003F2849">
        <w:rPr>
          <w:rFonts w:cs="Times New Roman"/>
          <w:b/>
        </w:rPr>
        <w:t xml:space="preserve"> o poskytnutí dotace z rozpočtu Města Bruntál</w:t>
      </w:r>
    </w:p>
    <w:p w:rsidR="00A661B8" w:rsidRPr="003F2849" w:rsidRDefault="00A661B8" w:rsidP="00A661B8">
      <w:pPr>
        <w:spacing w:after="0" w:line="240" w:lineRule="auto"/>
        <w:rPr>
          <w:rFonts w:cs="Times New Roman"/>
          <w:b/>
        </w:rPr>
      </w:pPr>
      <w:r w:rsidRPr="003F2849">
        <w:rPr>
          <w:rFonts w:cs="Times New Roman"/>
          <w:b/>
        </w:rPr>
        <w:t>Město Bruntál</w:t>
      </w:r>
    </w:p>
    <w:p w:rsidR="00A661B8" w:rsidRPr="003F2849" w:rsidRDefault="00A661B8" w:rsidP="00A661B8">
      <w:pPr>
        <w:spacing w:after="0" w:line="240" w:lineRule="auto"/>
        <w:rPr>
          <w:rFonts w:cs="Times New Roman"/>
        </w:rPr>
      </w:pPr>
      <w:r w:rsidRPr="003F2849">
        <w:rPr>
          <w:rFonts w:cs="Times New Roman"/>
        </w:rPr>
        <w:t>se sídlem: Nádražní 994/2, 792 01 Bruntál</w:t>
      </w:r>
    </w:p>
    <w:p w:rsidR="00A661B8" w:rsidRPr="003F2849" w:rsidRDefault="00A661B8" w:rsidP="00A661B8">
      <w:pPr>
        <w:spacing w:after="0" w:line="240" w:lineRule="auto"/>
        <w:rPr>
          <w:rFonts w:cs="Times New Roman"/>
        </w:rPr>
      </w:pPr>
      <w:r w:rsidRPr="003F2849">
        <w:rPr>
          <w:rFonts w:cs="Times New Roman"/>
        </w:rPr>
        <w:t>zastoupeno: Ing. Petr Rys, MBA, starosta města</w:t>
      </w:r>
    </w:p>
    <w:p w:rsidR="00A661B8" w:rsidRPr="003F2849" w:rsidRDefault="00A661B8" w:rsidP="00A661B8">
      <w:pPr>
        <w:spacing w:after="0" w:line="240" w:lineRule="auto"/>
        <w:rPr>
          <w:rFonts w:cs="Times New Roman"/>
        </w:rPr>
      </w:pPr>
      <w:r w:rsidRPr="003F2849">
        <w:rPr>
          <w:rFonts w:cs="Times New Roman"/>
        </w:rPr>
        <w:t>IČ: 00295892</w:t>
      </w:r>
    </w:p>
    <w:p w:rsidR="00A661B8" w:rsidRPr="003F2849" w:rsidRDefault="00A661B8" w:rsidP="00A661B8">
      <w:pPr>
        <w:spacing w:after="0" w:line="240" w:lineRule="auto"/>
        <w:rPr>
          <w:rFonts w:cs="Times New Roman"/>
        </w:rPr>
      </w:pPr>
      <w:r w:rsidRPr="003F2849">
        <w:rPr>
          <w:rFonts w:cs="Times New Roman"/>
        </w:rPr>
        <w:t>DIČ: CZ 00295892</w:t>
      </w:r>
    </w:p>
    <w:p w:rsidR="00A661B8" w:rsidRPr="003F2849" w:rsidRDefault="00A661B8" w:rsidP="00A661B8">
      <w:pPr>
        <w:spacing w:after="0" w:line="240" w:lineRule="auto"/>
        <w:rPr>
          <w:rFonts w:cs="Times New Roman"/>
        </w:rPr>
      </w:pPr>
      <w:r w:rsidRPr="003F2849">
        <w:rPr>
          <w:rFonts w:cs="Times New Roman"/>
        </w:rPr>
        <w:t>Bankovní spojení: KB, a.s. pobočka Bruntál, č.ú. 525771/0100</w:t>
      </w:r>
    </w:p>
    <w:p w:rsidR="00A661B8" w:rsidRPr="003F2849" w:rsidRDefault="00A661B8" w:rsidP="00A661B8">
      <w:pPr>
        <w:spacing w:after="0" w:line="240" w:lineRule="auto"/>
        <w:rPr>
          <w:rFonts w:cs="Times New Roman"/>
        </w:rPr>
      </w:pPr>
      <w:r w:rsidRPr="003F2849">
        <w:rPr>
          <w:rFonts w:cs="Times New Roman"/>
        </w:rPr>
        <w:t>(dále jen „poskytovatel“</w:t>
      </w:r>
      <w:r w:rsidR="00660B00" w:rsidRPr="003F2849">
        <w:rPr>
          <w:rFonts w:cs="Times New Roman"/>
        </w:rPr>
        <w:t>)</w:t>
      </w:r>
    </w:p>
    <w:p w:rsidR="00A661B8" w:rsidRPr="003F2849" w:rsidRDefault="00A661B8" w:rsidP="00A661B8">
      <w:pPr>
        <w:spacing w:after="0" w:line="240" w:lineRule="auto"/>
        <w:rPr>
          <w:rFonts w:cs="Times New Roman"/>
        </w:rPr>
      </w:pPr>
    </w:p>
    <w:p w:rsidR="00A661B8" w:rsidRPr="003F2849" w:rsidRDefault="00A661B8" w:rsidP="00A661B8">
      <w:pPr>
        <w:spacing w:after="0" w:line="240" w:lineRule="auto"/>
        <w:rPr>
          <w:rFonts w:cs="Times New Roman"/>
        </w:rPr>
      </w:pPr>
      <w:r w:rsidRPr="003F2849">
        <w:rPr>
          <w:rFonts w:cs="Times New Roman"/>
        </w:rPr>
        <w:t>a</w:t>
      </w:r>
    </w:p>
    <w:p w:rsidR="00A661B8" w:rsidRPr="003F2849" w:rsidRDefault="00A661B8" w:rsidP="00A661B8">
      <w:pPr>
        <w:spacing w:after="0" w:line="240" w:lineRule="auto"/>
        <w:rPr>
          <w:rFonts w:cs="Times New Roman"/>
        </w:rPr>
      </w:pPr>
    </w:p>
    <w:p w:rsidR="00E55FA8" w:rsidRPr="003F2849" w:rsidRDefault="003D4DFD" w:rsidP="003D4DFD">
      <w:pPr>
        <w:spacing w:after="0" w:line="240" w:lineRule="auto"/>
        <w:rPr>
          <w:rFonts w:eastAsia="Times New Roman" w:cs="Times New Roman"/>
          <w:b/>
          <w:lang w:eastAsia="cs-CZ"/>
        </w:rPr>
      </w:pPr>
      <w:r w:rsidRPr="003D4DFD">
        <w:rPr>
          <w:rFonts w:eastAsia="Times New Roman" w:cs="Times New Roman"/>
          <w:b/>
          <w:lang w:eastAsia="cs-CZ"/>
        </w:rPr>
        <w:t xml:space="preserve">Tělovýchovná jednota Praděd Bruntál, z.s. </w:t>
      </w:r>
    </w:p>
    <w:p w:rsidR="00E55FA8" w:rsidRPr="003F2849" w:rsidRDefault="003D4DFD" w:rsidP="003D4DFD">
      <w:pPr>
        <w:spacing w:after="0" w:line="240" w:lineRule="auto"/>
        <w:rPr>
          <w:rFonts w:eastAsia="Times New Roman" w:cs="Times New Roman"/>
          <w:lang w:eastAsia="cs-CZ"/>
        </w:rPr>
      </w:pPr>
      <w:r w:rsidRPr="003D4DFD">
        <w:rPr>
          <w:rFonts w:eastAsia="Times New Roman" w:cs="Times New Roman"/>
          <w:lang w:eastAsia="cs-CZ"/>
        </w:rPr>
        <w:t>se sídlem Smetanova 1105/14, 792</w:t>
      </w:r>
      <w:r w:rsidR="00B33F8F">
        <w:rPr>
          <w:rFonts w:eastAsia="Times New Roman" w:cs="Times New Roman"/>
          <w:lang w:eastAsia="cs-CZ"/>
        </w:rPr>
        <w:t xml:space="preserve"> </w:t>
      </w:r>
      <w:r w:rsidRPr="003D4DFD">
        <w:rPr>
          <w:rFonts w:eastAsia="Times New Roman" w:cs="Times New Roman"/>
          <w:lang w:eastAsia="cs-CZ"/>
        </w:rPr>
        <w:t xml:space="preserve">01 Bruntál, </w:t>
      </w:r>
    </w:p>
    <w:p w:rsidR="003D4DFD" w:rsidRPr="003D4DFD" w:rsidRDefault="003D4DFD" w:rsidP="003D4DFD">
      <w:pPr>
        <w:spacing w:after="0" w:line="240" w:lineRule="auto"/>
        <w:rPr>
          <w:rFonts w:eastAsia="Times New Roman" w:cs="Times New Roman"/>
          <w:lang w:eastAsia="cs-CZ"/>
        </w:rPr>
      </w:pPr>
      <w:r w:rsidRPr="003D4DFD">
        <w:rPr>
          <w:rFonts w:eastAsia="Times New Roman" w:cs="Times New Roman"/>
          <w:lang w:eastAsia="cs-CZ"/>
        </w:rPr>
        <w:t xml:space="preserve">IČ: 66185360 </w:t>
      </w:r>
    </w:p>
    <w:p w:rsidR="003D4DFD" w:rsidRPr="003F2849" w:rsidRDefault="003D4DFD" w:rsidP="004B321D">
      <w:pPr>
        <w:spacing w:after="0" w:line="240" w:lineRule="auto"/>
        <w:rPr>
          <w:rFonts w:cs="Times New Roman"/>
        </w:rPr>
      </w:pPr>
      <w:r w:rsidRPr="003F2849">
        <w:rPr>
          <w:rFonts w:cs="Times New Roman"/>
        </w:rPr>
        <w:t>243558981/0300</w:t>
      </w:r>
    </w:p>
    <w:p w:rsidR="004B321D" w:rsidRPr="003F2849" w:rsidRDefault="004B321D" w:rsidP="004B321D">
      <w:pPr>
        <w:spacing w:after="0" w:line="240" w:lineRule="auto"/>
        <w:rPr>
          <w:rFonts w:cs="Times New Roman"/>
        </w:rPr>
      </w:pPr>
      <w:r w:rsidRPr="003F2849">
        <w:rPr>
          <w:rFonts w:cs="Times New Roman"/>
        </w:rPr>
        <w:t xml:space="preserve">bankovní spojení: </w:t>
      </w:r>
      <w:r w:rsidR="00B33F8F">
        <w:rPr>
          <w:rFonts w:cs="Times New Roman"/>
        </w:rPr>
        <w:t>243558981/0300</w:t>
      </w:r>
    </w:p>
    <w:p w:rsidR="004B321D" w:rsidRPr="003F2849" w:rsidRDefault="004B321D" w:rsidP="004B321D">
      <w:pPr>
        <w:spacing w:after="0" w:line="240" w:lineRule="auto"/>
        <w:rPr>
          <w:rFonts w:cs="Times New Roman"/>
        </w:rPr>
      </w:pPr>
      <w:r w:rsidRPr="003F2849">
        <w:rPr>
          <w:rFonts w:cs="Times New Roman"/>
        </w:rPr>
        <w:t>(dále jen „příjemce“)</w:t>
      </w:r>
    </w:p>
    <w:p w:rsidR="00660B00" w:rsidRPr="003F2849" w:rsidRDefault="00660B00" w:rsidP="00A661B8">
      <w:pPr>
        <w:spacing w:after="0" w:line="240" w:lineRule="auto"/>
        <w:rPr>
          <w:rFonts w:cs="Times New Roman"/>
        </w:rPr>
      </w:pPr>
    </w:p>
    <w:p w:rsidR="00E55FA8" w:rsidRPr="003F2849" w:rsidRDefault="00E55FA8" w:rsidP="00A661B8">
      <w:pPr>
        <w:spacing w:after="0" w:line="240" w:lineRule="auto"/>
        <w:rPr>
          <w:rFonts w:cs="Times New Roman"/>
        </w:rPr>
      </w:pPr>
    </w:p>
    <w:p w:rsidR="00660B00" w:rsidRPr="003F2849" w:rsidRDefault="00660B00" w:rsidP="004F1B21">
      <w:pPr>
        <w:spacing w:after="0" w:line="240" w:lineRule="auto"/>
        <w:jc w:val="both"/>
        <w:rPr>
          <w:rFonts w:cs="Times New Roman"/>
        </w:rPr>
      </w:pPr>
      <w:r w:rsidRPr="003F2849">
        <w:rPr>
          <w:rFonts w:cs="Times New Roman"/>
        </w:rPr>
        <w:t xml:space="preserve">Poskytovatel a příjemce se dohodli, že Dodatkem č. 1 změní následující body </w:t>
      </w:r>
      <w:r w:rsidR="004B321D" w:rsidRPr="003F2849">
        <w:rPr>
          <w:rFonts w:cs="Times New Roman"/>
        </w:rPr>
        <w:t>Veřejnoprávní s</w:t>
      </w:r>
      <w:r w:rsidRPr="003F2849">
        <w:rPr>
          <w:rFonts w:cs="Times New Roman"/>
        </w:rPr>
        <w:t xml:space="preserve">mlouvy ze dne </w:t>
      </w:r>
      <w:r w:rsidR="00E55FA8" w:rsidRPr="003F2849">
        <w:rPr>
          <w:rFonts w:cs="Times New Roman"/>
        </w:rPr>
        <w:t>25</w:t>
      </w:r>
      <w:r w:rsidRPr="003F2849">
        <w:rPr>
          <w:rFonts w:cs="Times New Roman"/>
        </w:rPr>
        <w:t>.5.201</w:t>
      </w:r>
      <w:r w:rsidR="004B321D" w:rsidRPr="003F2849">
        <w:rPr>
          <w:rFonts w:cs="Times New Roman"/>
        </w:rPr>
        <w:t>6</w:t>
      </w:r>
      <w:r w:rsidRPr="003F2849">
        <w:rPr>
          <w:rFonts w:cs="Times New Roman"/>
        </w:rPr>
        <w:t xml:space="preserve"> o poskytnutí dotace z rozpočtu </w:t>
      </w:r>
      <w:r w:rsidR="004B321D" w:rsidRPr="003F2849">
        <w:rPr>
          <w:rFonts w:cs="Times New Roman"/>
        </w:rPr>
        <w:t>M</w:t>
      </w:r>
      <w:r w:rsidRPr="003F2849">
        <w:rPr>
          <w:rFonts w:cs="Times New Roman"/>
        </w:rPr>
        <w:t>ěsta Bruntál:</w:t>
      </w:r>
    </w:p>
    <w:p w:rsidR="00660B00" w:rsidRPr="003F2849" w:rsidRDefault="00660B00" w:rsidP="004F1B21">
      <w:pPr>
        <w:spacing w:after="0" w:line="240" w:lineRule="auto"/>
        <w:jc w:val="both"/>
        <w:rPr>
          <w:rFonts w:cs="Times New Roman"/>
        </w:rPr>
      </w:pPr>
    </w:p>
    <w:p w:rsidR="00E55FA8" w:rsidRPr="003F2849" w:rsidRDefault="00E55FA8" w:rsidP="004F1B21">
      <w:pPr>
        <w:spacing w:after="0" w:line="240" w:lineRule="auto"/>
        <w:jc w:val="both"/>
        <w:rPr>
          <w:rFonts w:cs="Times New Roman"/>
        </w:rPr>
      </w:pPr>
      <w:r w:rsidRPr="003F2849">
        <w:rPr>
          <w:rFonts w:cs="Times New Roman"/>
        </w:rPr>
        <w:tab/>
      </w:r>
      <w:r w:rsidRPr="003F2849">
        <w:rPr>
          <w:rFonts w:cs="Times New Roman"/>
        </w:rPr>
        <w:tab/>
      </w:r>
      <w:r w:rsidRPr="003F2849">
        <w:rPr>
          <w:rFonts w:cs="Times New Roman"/>
        </w:rPr>
        <w:tab/>
      </w:r>
      <w:r w:rsidRPr="003F2849">
        <w:rPr>
          <w:rFonts w:cs="Times New Roman"/>
        </w:rPr>
        <w:tab/>
      </w:r>
      <w:r w:rsidRPr="003F2849">
        <w:rPr>
          <w:rFonts w:cs="Times New Roman"/>
        </w:rPr>
        <w:tab/>
      </w:r>
    </w:p>
    <w:p w:rsidR="00E55FA8" w:rsidRPr="003F2849" w:rsidRDefault="00E55FA8" w:rsidP="004F1B21">
      <w:pPr>
        <w:spacing w:after="0" w:line="240" w:lineRule="auto"/>
        <w:jc w:val="both"/>
        <w:rPr>
          <w:rFonts w:cs="Times New Roman"/>
        </w:rPr>
      </w:pPr>
      <w:r w:rsidRPr="003F2849">
        <w:rPr>
          <w:rFonts w:cs="Times New Roman"/>
        </w:rPr>
        <w:t>článek II. bod 1 ve znění:</w:t>
      </w:r>
    </w:p>
    <w:p w:rsidR="00E55FA8" w:rsidRPr="003F2849" w:rsidRDefault="00E55FA8" w:rsidP="003722F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  <w:r w:rsidRPr="003F2849">
        <w:rPr>
          <w:rFonts w:cs="Times New Roman"/>
        </w:rPr>
        <w:t xml:space="preserve">Poskytovatel uzavírá s příjemcem tuto smlouvu o poskytnutí dotace ve výši </w:t>
      </w:r>
      <w:r w:rsidRPr="003F2849">
        <w:rPr>
          <w:rFonts w:cs="Times New Roman"/>
          <w:b/>
          <w:bCs/>
        </w:rPr>
        <w:t>70.800,</w:t>
      </w:r>
      <w:r w:rsidRPr="003F2849">
        <w:rPr>
          <w:rFonts w:cs="Cambria Math"/>
          <w:b/>
          <w:bCs/>
        </w:rPr>
        <w:t>‐</w:t>
      </w:r>
      <w:r w:rsidRPr="003F2849">
        <w:rPr>
          <w:rFonts w:cs="Times New Roman"/>
          <w:b/>
          <w:bCs/>
        </w:rPr>
        <w:t xml:space="preserve"> Kč</w:t>
      </w:r>
      <w:r w:rsidRPr="003F2849">
        <w:rPr>
          <w:rFonts w:cs="Times New Roman"/>
        </w:rPr>
        <w:t>, (slovy sedmdesát tisíc osm set korun českých) z rozpočtu poskytovatele. Účel poskytnuté dotace, druh a rozsah užití dotace je uveden v čl. III. této smlouvy.</w:t>
      </w:r>
    </w:p>
    <w:p w:rsidR="00E55FA8" w:rsidRPr="003F2849" w:rsidRDefault="00E55FA8" w:rsidP="004F1B21">
      <w:pPr>
        <w:spacing w:after="0" w:line="240" w:lineRule="auto"/>
        <w:jc w:val="both"/>
        <w:rPr>
          <w:rFonts w:cs="Times New Roman"/>
        </w:rPr>
      </w:pPr>
    </w:p>
    <w:p w:rsidR="00E55FA8" w:rsidRPr="003F2849" w:rsidRDefault="00E55FA8" w:rsidP="004F1B21">
      <w:pPr>
        <w:spacing w:after="0" w:line="240" w:lineRule="auto"/>
        <w:jc w:val="both"/>
        <w:rPr>
          <w:rFonts w:cs="Times New Roman"/>
        </w:rPr>
      </w:pPr>
      <w:r w:rsidRPr="003F2849">
        <w:rPr>
          <w:rFonts w:cs="Times New Roman"/>
          <w:b/>
        </w:rPr>
        <w:t>se vypouští</w:t>
      </w:r>
      <w:r w:rsidRPr="003F2849">
        <w:rPr>
          <w:rFonts w:cs="Times New Roman"/>
        </w:rPr>
        <w:t xml:space="preserve"> a zcela nahrazuje novým článkem II. bod 1 ve znění</w:t>
      </w:r>
    </w:p>
    <w:p w:rsidR="00E55FA8" w:rsidRPr="003F2849" w:rsidRDefault="00E55FA8" w:rsidP="004F1B21">
      <w:pPr>
        <w:spacing w:after="0" w:line="240" w:lineRule="auto"/>
        <w:jc w:val="both"/>
        <w:rPr>
          <w:rFonts w:cs="Times New Roman"/>
        </w:rPr>
      </w:pPr>
    </w:p>
    <w:p w:rsidR="00E55FA8" w:rsidRPr="003F2849" w:rsidRDefault="00E55FA8" w:rsidP="003722F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  <w:r w:rsidRPr="003F2849">
        <w:rPr>
          <w:rFonts w:cs="Times New Roman"/>
        </w:rPr>
        <w:t xml:space="preserve">Poskytovatel uzavírá s příjemcem tuto smlouvu o poskytnutí dotace ve výši </w:t>
      </w:r>
      <w:r w:rsidRPr="003F2849">
        <w:rPr>
          <w:rFonts w:cs="Times New Roman"/>
          <w:b/>
          <w:bCs/>
        </w:rPr>
        <w:t>80.800,</w:t>
      </w:r>
      <w:r w:rsidRPr="003F2849">
        <w:rPr>
          <w:rFonts w:cs="Cambria Math"/>
          <w:b/>
          <w:bCs/>
        </w:rPr>
        <w:t>‐</w:t>
      </w:r>
      <w:r w:rsidRPr="003F2849">
        <w:rPr>
          <w:rFonts w:cs="Times New Roman"/>
          <w:b/>
          <w:bCs/>
        </w:rPr>
        <w:t xml:space="preserve"> Kč</w:t>
      </w:r>
      <w:r w:rsidRPr="003F2849">
        <w:rPr>
          <w:rFonts w:cs="Times New Roman"/>
        </w:rPr>
        <w:t>, (slovy osmdesát tisíc osm set korun českých) z rozpočtu poskytovatele. Účel poskytnuté dotace, druh a rozsah užití dotace je uveden v čl. III. této smlouvy.</w:t>
      </w:r>
    </w:p>
    <w:p w:rsidR="00E55FA8" w:rsidRPr="003F2849" w:rsidRDefault="00E55FA8" w:rsidP="004F1B21">
      <w:pPr>
        <w:spacing w:after="0" w:line="240" w:lineRule="auto"/>
        <w:jc w:val="both"/>
        <w:rPr>
          <w:rFonts w:cs="Times New Roman"/>
        </w:rPr>
      </w:pPr>
    </w:p>
    <w:p w:rsidR="00E55FA8" w:rsidRPr="003F2849" w:rsidRDefault="00E55FA8" w:rsidP="004F1B21">
      <w:pPr>
        <w:spacing w:after="0" w:line="240" w:lineRule="auto"/>
        <w:jc w:val="both"/>
        <w:rPr>
          <w:rFonts w:cs="Times New Roman"/>
        </w:rPr>
      </w:pPr>
    </w:p>
    <w:p w:rsidR="00E55FA8" w:rsidRPr="003F2849" w:rsidRDefault="00E55FA8" w:rsidP="004F1B21">
      <w:pPr>
        <w:spacing w:after="0" w:line="240" w:lineRule="auto"/>
        <w:jc w:val="both"/>
        <w:rPr>
          <w:rFonts w:cs="Times New Roman"/>
        </w:rPr>
      </w:pPr>
      <w:r w:rsidRPr="003F2849">
        <w:rPr>
          <w:rFonts w:cs="Times New Roman"/>
        </w:rPr>
        <w:t>a dále</w:t>
      </w:r>
    </w:p>
    <w:p w:rsidR="00E55FA8" w:rsidRPr="003F2849" w:rsidRDefault="00E55FA8" w:rsidP="004F1B21">
      <w:pPr>
        <w:spacing w:after="0" w:line="240" w:lineRule="auto"/>
        <w:jc w:val="both"/>
        <w:rPr>
          <w:rFonts w:cs="Times New Roman"/>
        </w:rPr>
      </w:pPr>
    </w:p>
    <w:p w:rsidR="00E55FA8" w:rsidRPr="003F2849" w:rsidRDefault="00E55FA8" w:rsidP="004F1B21">
      <w:pPr>
        <w:spacing w:after="0" w:line="240" w:lineRule="auto"/>
        <w:jc w:val="both"/>
        <w:rPr>
          <w:rFonts w:cs="Times New Roman"/>
        </w:rPr>
      </w:pPr>
    </w:p>
    <w:p w:rsidR="00E55FA8" w:rsidRPr="003F2849" w:rsidRDefault="00E55FA8" w:rsidP="003722FD">
      <w:pPr>
        <w:spacing w:after="0" w:line="240" w:lineRule="auto"/>
        <w:jc w:val="both"/>
        <w:rPr>
          <w:rFonts w:cs="Times New Roman"/>
        </w:rPr>
      </w:pPr>
      <w:r w:rsidRPr="003F2849">
        <w:rPr>
          <w:rFonts w:cs="Times New Roman"/>
        </w:rPr>
        <w:t>článek II. bod 1 ve znění:</w:t>
      </w:r>
    </w:p>
    <w:p w:rsidR="00E55FA8" w:rsidRPr="003F2849" w:rsidRDefault="00E55FA8" w:rsidP="003722F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3F2849">
        <w:rPr>
          <w:rFonts w:cs="Calibri"/>
        </w:rPr>
        <w:t>Poskytovatel prohlašuje, že poskytnutí dotace podle této smlouvy je poskytnutím podpory de</w:t>
      </w:r>
      <w:r w:rsidR="003722FD">
        <w:rPr>
          <w:rFonts w:cs="Calibri"/>
        </w:rPr>
        <w:t xml:space="preserve"> </w:t>
      </w:r>
      <w:r w:rsidRPr="003F2849">
        <w:rPr>
          <w:rFonts w:cs="Calibri"/>
        </w:rPr>
        <w:t xml:space="preserve">minimis ve výši </w:t>
      </w:r>
      <w:r w:rsidRPr="003F2849">
        <w:rPr>
          <w:rFonts w:cs="Calibri-Bold"/>
          <w:b/>
          <w:bCs/>
        </w:rPr>
        <w:t>70.800,</w:t>
      </w:r>
      <w:r w:rsidRPr="003F2849">
        <w:rPr>
          <w:rFonts w:cs="Cambria Math"/>
          <w:b/>
          <w:bCs/>
        </w:rPr>
        <w:t>‐</w:t>
      </w:r>
      <w:r w:rsidRPr="003F2849">
        <w:rPr>
          <w:rFonts w:cs="Calibri-Bold"/>
          <w:b/>
          <w:bCs/>
        </w:rPr>
        <w:t xml:space="preserve"> Kč </w:t>
      </w:r>
      <w:r w:rsidRPr="003F2849">
        <w:rPr>
          <w:rFonts w:cs="Calibri"/>
        </w:rPr>
        <w:t>ve smyslu Nařízení komise (EU) č. 1407/2013 ze dne 18. 12. 2013, o</w:t>
      </w:r>
      <w:r w:rsidR="003722FD">
        <w:rPr>
          <w:rFonts w:cs="Calibri"/>
        </w:rPr>
        <w:t xml:space="preserve"> </w:t>
      </w:r>
      <w:r w:rsidRPr="003F2849">
        <w:rPr>
          <w:rFonts w:cs="Calibri"/>
        </w:rPr>
        <w:t>použití článků 107 a 108 Smlouvy o fungování Evropské unie na podporu de minimis (publikováno</w:t>
      </w:r>
      <w:r w:rsidR="003722FD">
        <w:rPr>
          <w:rFonts w:cs="Calibri"/>
        </w:rPr>
        <w:t xml:space="preserve"> </w:t>
      </w:r>
      <w:r w:rsidRPr="003F2849">
        <w:rPr>
          <w:rFonts w:cs="Calibri"/>
        </w:rPr>
        <w:t>v Úředním věstníku Evropské unie dne 24. 12. 2013 v částce L 352). Za den poskytnutí podpory de</w:t>
      </w:r>
      <w:r w:rsidR="003722FD">
        <w:rPr>
          <w:rFonts w:cs="Calibri"/>
        </w:rPr>
        <w:t xml:space="preserve"> </w:t>
      </w:r>
      <w:r w:rsidRPr="003F2849">
        <w:rPr>
          <w:rFonts w:cs="Calibri"/>
        </w:rPr>
        <w:t>minimis podle této smlouvy se považuje den, kdy tato smlouva nabyde účinnosti.</w:t>
      </w:r>
    </w:p>
    <w:p w:rsidR="00E55FA8" w:rsidRPr="003F2849" w:rsidRDefault="00E55FA8" w:rsidP="00E55FA8">
      <w:pPr>
        <w:spacing w:after="0" w:line="240" w:lineRule="auto"/>
        <w:jc w:val="both"/>
        <w:rPr>
          <w:rFonts w:cs="Times New Roman"/>
        </w:rPr>
      </w:pPr>
    </w:p>
    <w:p w:rsidR="00E55FA8" w:rsidRPr="003F2849" w:rsidRDefault="00E55FA8" w:rsidP="00E55FA8">
      <w:pPr>
        <w:spacing w:after="0" w:line="240" w:lineRule="auto"/>
        <w:jc w:val="both"/>
        <w:rPr>
          <w:rFonts w:cs="Times New Roman"/>
        </w:rPr>
      </w:pPr>
      <w:r w:rsidRPr="003F2849">
        <w:rPr>
          <w:rFonts w:cs="Times New Roman"/>
          <w:b/>
        </w:rPr>
        <w:t>se vypouští</w:t>
      </w:r>
      <w:r w:rsidRPr="003F2849">
        <w:rPr>
          <w:rFonts w:cs="Times New Roman"/>
        </w:rPr>
        <w:t xml:space="preserve"> a zcela nahrazuje novým článkem II. bod 1 ve znění</w:t>
      </w:r>
    </w:p>
    <w:p w:rsidR="003F2849" w:rsidRPr="003F2849" w:rsidRDefault="003F2849" w:rsidP="00E55FA8">
      <w:pPr>
        <w:spacing w:after="0" w:line="240" w:lineRule="auto"/>
        <w:jc w:val="both"/>
        <w:rPr>
          <w:rFonts w:cs="Times New Roman"/>
        </w:rPr>
      </w:pPr>
    </w:p>
    <w:p w:rsidR="00E55FA8" w:rsidRPr="003F2849" w:rsidRDefault="003F2849" w:rsidP="003722F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  <w:r w:rsidRPr="003F2849">
        <w:rPr>
          <w:rFonts w:cs="Calibri"/>
        </w:rPr>
        <w:t>Poskytovatel prohlašuje, že poskytnutí dotace podle této smlouvy je poskytnutím podpory de</w:t>
      </w:r>
      <w:r w:rsidR="003722FD">
        <w:rPr>
          <w:rFonts w:cs="Calibri"/>
        </w:rPr>
        <w:t xml:space="preserve"> </w:t>
      </w:r>
      <w:r w:rsidRPr="003F2849">
        <w:rPr>
          <w:rFonts w:cs="Calibri"/>
        </w:rPr>
        <w:t xml:space="preserve">minimis ve výši </w:t>
      </w:r>
      <w:r w:rsidRPr="003F2849">
        <w:rPr>
          <w:rFonts w:cs="Calibri-Bold"/>
          <w:b/>
          <w:bCs/>
        </w:rPr>
        <w:t>80.800,</w:t>
      </w:r>
      <w:r w:rsidRPr="003F2849">
        <w:rPr>
          <w:rFonts w:cs="Cambria Math"/>
          <w:b/>
          <w:bCs/>
        </w:rPr>
        <w:t>‐</w:t>
      </w:r>
      <w:r w:rsidRPr="003F2849">
        <w:rPr>
          <w:rFonts w:cs="Calibri-Bold"/>
          <w:b/>
          <w:bCs/>
        </w:rPr>
        <w:t xml:space="preserve"> Kč </w:t>
      </w:r>
      <w:r w:rsidRPr="003F2849">
        <w:rPr>
          <w:rFonts w:cs="Calibri"/>
        </w:rPr>
        <w:t>ve smyslu Nařízení komise (EU) č. 1407/2013 ze dne 18. 12. 2013, o</w:t>
      </w:r>
      <w:r w:rsidR="003722FD">
        <w:rPr>
          <w:rFonts w:cs="Calibri"/>
        </w:rPr>
        <w:t xml:space="preserve"> </w:t>
      </w:r>
      <w:r w:rsidRPr="003F2849">
        <w:rPr>
          <w:rFonts w:cs="Calibri"/>
        </w:rPr>
        <w:lastRenderedPageBreak/>
        <w:t>použití článků 107 a 108 Smlouvy o fungování Evropské unie na podporu de minimis (publikováno</w:t>
      </w:r>
      <w:r w:rsidR="003722FD">
        <w:rPr>
          <w:rFonts w:cs="Calibri"/>
        </w:rPr>
        <w:t xml:space="preserve"> </w:t>
      </w:r>
      <w:r w:rsidRPr="003F2849">
        <w:rPr>
          <w:rFonts w:cs="Calibri"/>
        </w:rPr>
        <w:t>v Úředním věstníku Evropské unie dne 24. 12. 2013 v částce L 352). Za den poskytnutí podpory de</w:t>
      </w:r>
      <w:r w:rsidR="003722FD">
        <w:rPr>
          <w:rFonts w:cs="Calibri"/>
        </w:rPr>
        <w:t xml:space="preserve"> </w:t>
      </w:r>
      <w:r w:rsidRPr="003F2849">
        <w:rPr>
          <w:rFonts w:cs="Calibri"/>
        </w:rPr>
        <w:t>minimis podle této smlouvy se považuje den, kdy tato smlouva nabyde účinnosti.</w:t>
      </w:r>
    </w:p>
    <w:p w:rsidR="00E55FA8" w:rsidRPr="003F2849" w:rsidRDefault="00E55FA8" w:rsidP="004F1B21">
      <w:pPr>
        <w:spacing w:after="0" w:line="240" w:lineRule="auto"/>
        <w:jc w:val="both"/>
        <w:rPr>
          <w:rFonts w:cs="Times New Roman"/>
        </w:rPr>
      </w:pPr>
    </w:p>
    <w:p w:rsidR="00E55FA8" w:rsidRPr="003F2849" w:rsidRDefault="00E55FA8" w:rsidP="004F1B21">
      <w:pPr>
        <w:spacing w:after="0" w:line="240" w:lineRule="auto"/>
        <w:jc w:val="both"/>
        <w:rPr>
          <w:rFonts w:cs="Times New Roman"/>
        </w:rPr>
      </w:pPr>
    </w:p>
    <w:p w:rsidR="00E55FA8" w:rsidRPr="003F2849" w:rsidRDefault="003F2849" w:rsidP="004F1B21">
      <w:pPr>
        <w:spacing w:after="0" w:line="240" w:lineRule="auto"/>
        <w:jc w:val="both"/>
        <w:rPr>
          <w:rFonts w:cs="Times New Roman"/>
        </w:rPr>
      </w:pPr>
      <w:r w:rsidRPr="003F2849">
        <w:rPr>
          <w:rFonts w:cs="Times New Roman"/>
        </w:rPr>
        <w:t>V ostatním se smlouva nemění</w:t>
      </w:r>
      <w:r>
        <w:rPr>
          <w:rFonts w:cs="Times New Roman"/>
        </w:rPr>
        <w:t>.</w:t>
      </w:r>
    </w:p>
    <w:p w:rsidR="00E55FA8" w:rsidRPr="003F2849" w:rsidRDefault="00E55FA8" w:rsidP="004F1B21">
      <w:pPr>
        <w:spacing w:after="0" w:line="240" w:lineRule="auto"/>
        <w:jc w:val="both"/>
        <w:rPr>
          <w:rFonts w:cs="Times New Roman"/>
        </w:rPr>
      </w:pPr>
    </w:p>
    <w:p w:rsidR="00E55FA8" w:rsidRPr="003F2849" w:rsidRDefault="00E55FA8" w:rsidP="004F1B21">
      <w:pPr>
        <w:spacing w:after="0" w:line="240" w:lineRule="auto"/>
        <w:jc w:val="both"/>
        <w:rPr>
          <w:rFonts w:cs="Times New Roman"/>
        </w:rPr>
      </w:pPr>
    </w:p>
    <w:p w:rsidR="00660B00" w:rsidRPr="003F2849" w:rsidRDefault="00660B00" w:rsidP="004F1B21">
      <w:pPr>
        <w:spacing w:after="0" w:line="240" w:lineRule="auto"/>
        <w:jc w:val="both"/>
        <w:rPr>
          <w:rFonts w:cs="Times New Roman"/>
          <w:b/>
        </w:rPr>
      </w:pPr>
    </w:p>
    <w:p w:rsidR="00660B00" w:rsidRPr="003F2849" w:rsidRDefault="00660B00" w:rsidP="004F1B21">
      <w:pPr>
        <w:spacing w:after="0" w:line="240" w:lineRule="auto"/>
        <w:jc w:val="both"/>
        <w:rPr>
          <w:rFonts w:cs="Times New Roman"/>
        </w:rPr>
      </w:pPr>
      <w:r w:rsidRPr="003F2849">
        <w:rPr>
          <w:rFonts w:cs="Times New Roman"/>
        </w:rPr>
        <w:t xml:space="preserve">Tento dodatek projednala a </w:t>
      </w:r>
      <w:r w:rsidR="004F1B21" w:rsidRPr="003F2849">
        <w:rPr>
          <w:rFonts w:cs="Times New Roman"/>
        </w:rPr>
        <w:t>doporučila ke schválení</w:t>
      </w:r>
      <w:r w:rsidRPr="003F2849">
        <w:rPr>
          <w:rFonts w:cs="Times New Roman"/>
        </w:rPr>
        <w:t xml:space="preserve"> Rada města Bruntálu na své </w:t>
      </w:r>
      <w:r w:rsidR="0074520F">
        <w:rPr>
          <w:rFonts w:cs="Times New Roman"/>
        </w:rPr>
        <w:t>40.</w:t>
      </w:r>
      <w:r w:rsidR="00792F2D" w:rsidRPr="003F2849">
        <w:rPr>
          <w:rFonts w:cs="Times New Roman"/>
        </w:rPr>
        <w:t xml:space="preserve"> s</w:t>
      </w:r>
      <w:r w:rsidRPr="003F2849">
        <w:rPr>
          <w:rFonts w:cs="Times New Roman"/>
        </w:rPr>
        <w:t xml:space="preserve">chůzi konané dne </w:t>
      </w:r>
      <w:r w:rsidR="0074520F" w:rsidRPr="0074520F">
        <w:rPr>
          <w:rFonts w:cs="Times New Roman"/>
          <w:b/>
        </w:rPr>
        <w:t>5.10.2016</w:t>
      </w:r>
      <w:r w:rsidR="00792F2D" w:rsidRPr="003F2849">
        <w:rPr>
          <w:rFonts w:cs="Times New Roman"/>
        </w:rPr>
        <w:t xml:space="preserve"> pod číslem usnesení  </w:t>
      </w:r>
      <w:r w:rsidR="0074520F" w:rsidRPr="0074520F">
        <w:rPr>
          <w:rFonts w:cs="Times New Roman"/>
          <w:b/>
        </w:rPr>
        <w:t>1505/40R/2016</w:t>
      </w:r>
      <w:r w:rsidR="0074520F">
        <w:rPr>
          <w:rFonts w:cs="Times New Roman"/>
        </w:rPr>
        <w:t>.</w:t>
      </w:r>
      <w:r w:rsidR="00792F2D" w:rsidRPr="003F2849">
        <w:rPr>
          <w:rFonts w:cs="Times New Roman"/>
        </w:rPr>
        <w:t xml:space="preserve"> </w:t>
      </w:r>
    </w:p>
    <w:p w:rsidR="004F1B21" w:rsidRPr="003F2849" w:rsidRDefault="004F1B21" w:rsidP="004F1B21">
      <w:pPr>
        <w:spacing w:after="0" w:line="240" w:lineRule="auto"/>
        <w:jc w:val="both"/>
        <w:rPr>
          <w:rFonts w:cs="Times New Roman"/>
        </w:rPr>
      </w:pPr>
    </w:p>
    <w:p w:rsidR="004F1B21" w:rsidRPr="003F2849" w:rsidRDefault="004F1B21" w:rsidP="004F1B21">
      <w:pPr>
        <w:spacing w:after="0"/>
        <w:jc w:val="both"/>
        <w:rPr>
          <w:rFonts w:cs="Times New Roman"/>
        </w:rPr>
      </w:pPr>
      <w:r w:rsidRPr="003F2849">
        <w:rPr>
          <w:rFonts w:cs="Times New Roman"/>
        </w:rPr>
        <w:t xml:space="preserve">Tento dodatek projednalo a schválilo svým usnesením ze dne </w:t>
      </w:r>
      <w:r w:rsidR="003722FD" w:rsidRPr="003722FD">
        <w:rPr>
          <w:rFonts w:cs="Times New Roman"/>
          <w:b/>
        </w:rPr>
        <w:t>8.11.2016</w:t>
      </w:r>
      <w:r w:rsidR="003F2849" w:rsidRPr="003F2849">
        <w:rPr>
          <w:rFonts w:cs="Times New Roman"/>
        </w:rPr>
        <w:t xml:space="preserve"> </w:t>
      </w:r>
      <w:r w:rsidRPr="003F2849">
        <w:rPr>
          <w:rFonts w:cs="Times New Roman"/>
        </w:rPr>
        <w:t xml:space="preserve">Zastupitelstva města Bruntálu pod číslem usnesení </w:t>
      </w:r>
      <w:r w:rsidRPr="003722FD">
        <w:rPr>
          <w:rFonts w:cs="Times New Roman"/>
          <w:b/>
        </w:rPr>
        <w:t xml:space="preserve">č. </w:t>
      </w:r>
      <w:r w:rsidR="003722FD" w:rsidRPr="003722FD">
        <w:rPr>
          <w:rFonts w:cs="Times New Roman"/>
          <w:b/>
        </w:rPr>
        <w:t>424/15Z/2016</w:t>
      </w:r>
      <w:r w:rsidRPr="003F2849">
        <w:rPr>
          <w:rFonts w:cs="Times New Roman"/>
        </w:rPr>
        <w:t>.</w:t>
      </w:r>
    </w:p>
    <w:p w:rsidR="004F1B21" w:rsidRPr="003F2849" w:rsidRDefault="004F1B21" w:rsidP="004F1B21">
      <w:pPr>
        <w:spacing w:after="0" w:line="240" w:lineRule="auto"/>
        <w:jc w:val="both"/>
        <w:rPr>
          <w:rFonts w:cs="Times New Roman"/>
        </w:rPr>
      </w:pPr>
    </w:p>
    <w:p w:rsidR="00660B00" w:rsidRPr="003F2849" w:rsidRDefault="00660B00" w:rsidP="004F1B21">
      <w:pPr>
        <w:spacing w:after="0" w:line="240" w:lineRule="auto"/>
        <w:jc w:val="both"/>
        <w:rPr>
          <w:rFonts w:cs="Times New Roman"/>
        </w:rPr>
      </w:pPr>
    </w:p>
    <w:p w:rsidR="00660B00" w:rsidRPr="003F2849" w:rsidRDefault="00660B00" w:rsidP="004F1B21">
      <w:pPr>
        <w:spacing w:after="0" w:line="240" w:lineRule="auto"/>
        <w:jc w:val="both"/>
        <w:rPr>
          <w:rFonts w:cs="Times New Roman"/>
        </w:rPr>
      </w:pPr>
      <w:r w:rsidRPr="003F2849">
        <w:rPr>
          <w:rFonts w:cs="Times New Roman"/>
        </w:rPr>
        <w:t>V Bruntále dne ……</w:t>
      </w:r>
      <w:r w:rsidR="00193FAD">
        <w:rPr>
          <w:rFonts w:cs="Times New Roman"/>
        </w:rPr>
        <w:t>11.11.2016</w:t>
      </w:r>
      <w:r w:rsidRPr="003F2849">
        <w:rPr>
          <w:rFonts w:cs="Times New Roman"/>
        </w:rPr>
        <w:t xml:space="preserve">……           </w:t>
      </w:r>
      <w:r w:rsidR="003F2849">
        <w:rPr>
          <w:rFonts w:cs="Times New Roman"/>
        </w:rPr>
        <w:tab/>
      </w:r>
      <w:r w:rsidR="003F2849">
        <w:rPr>
          <w:rFonts w:cs="Times New Roman"/>
        </w:rPr>
        <w:tab/>
      </w:r>
      <w:r w:rsidR="003F2849">
        <w:rPr>
          <w:rFonts w:cs="Times New Roman"/>
        </w:rPr>
        <w:tab/>
      </w:r>
      <w:r w:rsidR="003F2849">
        <w:rPr>
          <w:rFonts w:cs="Times New Roman"/>
        </w:rPr>
        <w:tab/>
      </w:r>
      <w:r w:rsidRPr="003F2849">
        <w:rPr>
          <w:rFonts w:cs="Times New Roman"/>
        </w:rPr>
        <w:t>V </w:t>
      </w:r>
      <w:r w:rsidR="004B321D" w:rsidRPr="003F2849">
        <w:rPr>
          <w:rFonts w:cs="Times New Roman"/>
        </w:rPr>
        <w:t>Bruntále</w:t>
      </w:r>
      <w:r w:rsidRPr="003F2849">
        <w:rPr>
          <w:rFonts w:cs="Times New Roman"/>
        </w:rPr>
        <w:t xml:space="preserve"> dne ……</w:t>
      </w:r>
      <w:r w:rsidR="00193FAD">
        <w:rPr>
          <w:rFonts w:cs="Times New Roman"/>
        </w:rPr>
        <w:t>15.11.2016</w:t>
      </w:r>
      <w:r w:rsidRPr="003F2849">
        <w:rPr>
          <w:rFonts w:cs="Times New Roman"/>
        </w:rPr>
        <w:t>….</w:t>
      </w:r>
    </w:p>
    <w:p w:rsidR="00660B00" w:rsidRPr="003F2849" w:rsidRDefault="00660B00" w:rsidP="004F1B21">
      <w:pPr>
        <w:spacing w:after="0" w:line="240" w:lineRule="auto"/>
        <w:jc w:val="both"/>
        <w:rPr>
          <w:rFonts w:cs="Times New Roman"/>
        </w:rPr>
      </w:pPr>
    </w:p>
    <w:p w:rsidR="003F2849" w:rsidRPr="003F2849" w:rsidRDefault="003F2849" w:rsidP="004F1B21">
      <w:pPr>
        <w:spacing w:after="0" w:line="240" w:lineRule="auto"/>
        <w:jc w:val="both"/>
        <w:rPr>
          <w:rFonts w:cs="Times New Roman"/>
        </w:rPr>
      </w:pPr>
    </w:p>
    <w:p w:rsidR="003F2849" w:rsidRPr="003F2849" w:rsidRDefault="003F2849" w:rsidP="004F1B21">
      <w:pPr>
        <w:spacing w:after="0" w:line="240" w:lineRule="auto"/>
        <w:jc w:val="both"/>
        <w:rPr>
          <w:rFonts w:cs="Times New Roman"/>
        </w:rPr>
      </w:pPr>
    </w:p>
    <w:p w:rsidR="003F2849" w:rsidRPr="003F2849" w:rsidRDefault="003F2849" w:rsidP="004F1B21">
      <w:pPr>
        <w:spacing w:after="0" w:line="240" w:lineRule="auto"/>
        <w:jc w:val="both"/>
        <w:rPr>
          <w:rFonts w:cs="Times New Roman"/>
        </w:rPr>
      </w:pPr>
      <w:bookmarkStart w:id="0" w:name="_GoBack"/>
      <w:bookmarkEnd w:id="0"/>
    </w:p>
    <w:p w:rsidR="003F2849" w:rsidRPr="003F2849" w:rsidRDefault="003F2849" w:rsidP="004F1B21">
      <w:pPr>
        <w:spacing w:after="0" w:line="240" w:lineRule="auto"/>
        <w:jc w:val="both"/>
        <w:rPr>
          <w:rFonts w:cs="Times New Roman"/>
        </w:rPr>
      </w:pPr>
    </w:p>
    <w:p w:rsidR="003F2849" w:rsidRPr="003F2849" w:rsidRDefault="003F2849" w:rsidP="004F1B21">
      <w:pPr>
        <w:spacing w:after="0" w:line="240" w:lineRule="auto"/>
        <w:jc w:val="both"/>
        <w:rPr>
          <w:rFonts w:cs="Times New Roman"/>
        </w:rPr>
      </w:pPr>
    </w:p>
    <w:p w:rsidR="004B321D" w:rsidRPr="003F2849" w:rsidRDefault="00660B00" w:rsidP="004F1B21">
      <w:pPr>
        <w:spacing w:after="0" w:line="240" w:lineRule="auto"/>
        <w:jc w:val="both"/>
        <w:rPr>
          <w:rFonts w:cs="Times New Roman"/>
        </w:rPr>
      </w:pPr>
      <w:r w:rsidRPr="003F2849">
        <w:rPr>
          <w:rFonts w:cs="Times New Roman"/>
        </w:rPr>
        <w:t xml:space="preserve">Ing. Petr Rys, MBA                                                       </w:t>
      </w:r>
      <w:r w:rsidR="003F2849">
        <w:rPr>
          <w:rFonts w:cs="Times New Roman"/>
        </w:rPr>
        <w:tab/>
      </w:r>
      <w:r w:rsidR="003F2849">
        <w:rPr>
          <w:rFonts w:cs="Times New Roman"/>
        </w:rPr>
        <w:tab/>
      </w:r>
      <w:r w:rsidR="003F2849" w:rsidRPr="003F2849">
        <w:rPr>
          <w:rFonts w:cs="Times New Roman"/>
        </w:rPr>
        <w:t xml:space="preserve">      Libuše Hornová </w:t>
      </w:r>
    </w:p>
    <w:p w:rsidR="003F2849" w:rsidRPr="003F2849" w:rsidRDefault="004B321D" w:rsidP="003F2849">
      <w:pPr>
        <w:spacing w:after="0" w:line="240" w:lineRule="auto"/>
        <w:rPr>
          <w:rFonts w:eastAsia="Times New Roman" w:cs="Times New Roman"/>
          <w:lang w:eastAsia="cs-CZ"/>
        </w:rPr>
      </w:pPr>
      <w:r w:rsidRPr="003F2849">
        <w:rPr>
          <w:rFonts w:cs="Times New Roman"/>
        </w:rPr>
        <w:t>Starosta M</w:t>
      </w:r>
      <w:r w:rsidR="00660B00" w:rsidRPr="003F2849">
        <w:rPr>
          <w:rFonts w:cs="Times New Roman"/>
        </w:rPr>
        <w:t xml:space="preserve">ěsta Bruntál                         </w:t>
      </w:r>
      <w:r w:rsidR="003F2849" w:rsidRPr="003F2849">
        <w:rPr>
          <w:rFonts w:cs="Times New Roman"/>
        </w:rPr>
        <w:t xml:space="preserve">            </w:t>
      </w:r>
      <w:r w:rsidR="003F2849">
        <w:rPr>
          <w:rFonts w:cs="Times New Roman"/>
        </w:rPr>
        <w:tab/>
      </w:r>
      <w:r w:rsidR="003F2849">
        <w:rPr>
          <w:rFonts w:cs="Times New Roman"/>
        </w:rPr>
        <w:tab/>
      </w:r>
      <w:r w:rsidR="003F2849" w:rsidRPr="003F2849">
        <w:rPr>
          <w:rFonts w:cs="Times New Roman"/>
        </w:rPr>
        <w:t xml:space="preserve"> </w:t>
      </w:r>
      <w:r w:rsidR="003F2849" w:rsidRPr="003D4DFD">
        <w:rPr>
          <w:rFonts w:eastAsia="Times New Roman" w:cs="Times New Roman"/>
          <w:lang w:eastAsia="cs-CZ"/>
        </w:rPr>
        <w:t>Tělov</w:t>
      </w:r>
      <w:r w:rsidR="003F2849" w:rsidRPr="003F2849">
        <w:rPr>
          <w:rFonts w:eastAsia="Times New Roman" w:cs="Times New Roman"/>
          <w:lang w:eastAsia="cs-CZ"/>
        </w:rPr>
        <w:t>ýchovná jednota Praděd Bruntál, z</w:t>
      </w:r>
      <w:r w:rsidR="003F2849" w:rsidRPr="003D4DFD">
        <w:rPr>
          <w:rFonts w:eastAsia="Times New Roman" w:cs="Times New Roman"/>
          <w:lang w:eastAsia="cs-CZ"/>
        </w:rPr>
        <w:t xml:space="preserve">.s. </w:t>
      </w:r>
    </w:p>
    <w:p w:rsidR="00660B00" w:rsidRPr="003F2849" w:rsidRDefault="00660B00" w:rsidP="004F1B21">
      <w:pPr>
        <w:spacing w:after="0" w:line="240" w:lineRule="auto"/>
        <w:jc w:val="both"/>
        <w:rPr>
          <w:rFonts w:cs="Times New Roman"/>
        </w:rPr>
      </w:pPr>
    </w:p>
    <w:p w:rsidR="004B321D" w:rsidRPr="003F2849" w:rsidRDefault="004B321D" w:rsidP="004F1B21">
      <w:pPr>
        <w:spacing w:after="0" w:line="240" w:lineRule="auto"/>
        <w:jc w:val="both"/>
        <w:rPr>
          <w:rFonts w:cs="Times New Roman"/>
        </w:rPr>
      </w:pPr>
    </w:p>
    <w:sectPr w:rsidR="004B321D" w:rsidRPr="003F2849" w:rsidSect="004D72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A661B8"/>
    <w:rsid w:val="00193FAD"/>
    <w:rsid w:val="0027035F"/>
    <w:rsid w:val="00292CE8"/>
    <w:rsid w:val="003722FD"/>
    <w:rsid w:val="003D4DFD"/>
    <w:rsid w:val="003F2849"/>
    <w:rsid w:val="004B1077"/>
    <w:rsid w:val="004B321D"/>
    <w:rsid w:val="004D729A"/>
    <w:rsid w:val="004F1B21"/>
    <w:rsid w:val="00660B00"/>
    <w:rsid w:val="00725CB7"/>
    <w:rsid w:val="0074520F"/>
    <w:rsid w:val="00792F2D"/>
    <w:rsid w:val="00865A70"/>
    <w:rsid w:val="00882BC6"/>
    <w:rsid w:val="00983042"/>
    <w:rsid w:val="00A47411"/>
    <w:rsid w:val="00A661B8"/>
    <w:rsid w:val="00B04A0B"/>
    <w:rsid w:val="00B33F8F"/>
    <w:rsid w:val="00E55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D729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B10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10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0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0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2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1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16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Homolková Milena</dc:creator>
  <cp:lastModifiedBy>7920019</cp:lastModifiedBy>
  <cp:revision>2</cp:revision>
  <cp:lastPrinted>2016-11-10T10:07:00Z</cp:lastPrinted>
  <dcterms:created xsi:type="dcterms:W3CDTF">2016-11-16T12:00:00Z</dcterms:created>
  <dcterms:modified xsi:type="dcterms:W3CDTF">2016-11-16T12:00:00Z</dcterms:modified>
</cp:coreProperties>
</file>