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749" w:rsidRDefault="001F03FC" w:rsidP="001F03FC">
      <w:pPr>
        <w:jc w:val="center"/>
        <w:rPr>
          <w:b/>
        </w:rPr>
      </w:pPr>
      <w:bookmarkStart w:id="0" w:name="_GoBack"/>
      <w:bookmarkEnd w:id="0"/>
      <w:r>
        <w:rPr>
          <w:b/>
        </w:rPr>
        <w:t>Dodatek č. 1</w:t>
      </w:r>
    </w:p>
    <w:p w:rsidR="001F03FC" w:rsidRDefault="001F03FC" w:rsidP="001F03FC">
      <w:pPr>
        <w:rPr>
          <w:b/>
        </w:rPr>
      </w:pPr>
      <w:r>
        <w:rPr>
          <w:b/>
        </w:rPr>
        <w:t xml:space="preserve">                                                         ke Smlouvě o nájmu nebytových prostor č. T-7/2017</w:t>
      </w:r>
    </w:p>
    <w:p w:rsidR="001F03FC" w:rsidRDefault="001F03FC" w:rsidP="001F03FC">
      <w:pPr>
        <w:rPr>
          <w:b/>
        </w:rPr>
      </w:pPr>
    </w:p>
    <w:p w:rsidR="001F03FC" w:rsidRDefault="001F03FC" w:rsidP="001F03FC">
      <w:pPr>
        <w:rPr>
          <w:b/>
        </w:rPr>
      </w:pPr>
    </w:p>
    <w:p w:rsidR="001F03FC" w:rsidRDefault="001F03FC" w:rsidP="001F03FC">
      <w:pPr>
        <w:rPr>
          <w:b/>
        </w:rPr>
      </w:pPr>
      <w:r>
        <w:rPr>
          <w:b/>
        </w:rPr>
        <w:t>Pronajímatel:</w:t>
      </w:r>
    </w:p>
    <w:p w:rsidR="001F03FC" w:rsidRDefault="001F03FC" w:rsidP="001F03FC">
      <w:r>
        <w:t>Základní škola Rakovského v Praze 12</w:t>
      </w:r>
    </w:p>
    <w:p w:rsidR="001F03FC" w:rsidRDefault="001F03FC" w:rsidP="001F03FC">
      <w:r>
        <w:t>se sídlem:         Rakovského 3136/1, 143 00  Praha 4 – Modřany</w:t>
      </w:r>
    </w:p>
    <w:p w:rsidR="001F03FC" w:rsidRDefault="001F03FC" w:rsidP="001F03FC">
      <w:r>
        <w:t xml:space="preserve">zastoupena:     </w:t>
      </w:r>
    </w:p>
    <w:p w:rsidR="001F03FC" w:rsidRDefault="001F03FC" w:rsidP="001F03FC">
      <w:r>
        <w:t>IČO:                   61386782</w:t>
      </w:r>
    </w:p>
    <w:p w:rsidR="001F03FC" w:rsidRDefault="001F03FC" w:rsidP="001F03FC">
      <w:r>
        <w:t>DIČ:                   CZ61386782</w:t>
      </w:r>
    </w:p>
    <w:p w:rsidR="001F03FC" w:rsidRDefault="001F03FC" w:rsidP="001F03FC"/>
    <w:p w:rsidR="001F03FC" w:rsidRDefault="001F03FC" w:rsidP="001F03FC">
      <w:pPr>
        <w:rPr>
          <w:b/>
        </w:rPr>
      </w:pPr>
      <w:r>
        <w:rPr>
          <w:b/>
        </w:rPr>
        <w:t>Nájemce:</w:t>
      </w:r>
    </w:p>
    <w:p w:rsidR="001F03FC" w:rsidRDefault="001F03FC" w:rsidP="001F03FC">
      <w:r>
        <w:t>Dům dětí a mládeže Praha 12 – Monet</w:t>
      </w:r>
    </w:p>
    <w:p w:rsidR="001F03FC" w:rsidRDefault="001F03FC" w:rsidP="001F03FC">
      <w:r>
        <w:t>Herrmannova 2016/24</w:t>
      </w:r>
    </w:p>
    <w:p w:rsidR="001F03FC" w:rsidRDefault="001F03FC" w:rsidP="001F03FC">
      <w:r>
        <w:t>143 00  Praha 4 – Modřany</w:t>
      </w:r>
    </w:p>
    <w:p w:rsidR="001F03FC" w:rsidRDefault="001F03FC" w:rsidP="001F03FC"/>
    <w:p w:rsidR="001F03FC" w:rsidRDefault="001F03FC" w:rsidP="001F03FC">
      <w:r>
        <w:t xml:space="preserve">uzavírají po vzájemné domluvě níže uvedeného dne, </w:t>
      </w:r>
      <w:r w:rsidR="00F3093E">
        <w:t>měsíce</w:t>
      </w:r>
      <w:r w:rsidR="00891034">
        <w:t xml:space="preserve"> a</w:t>
      </w:r>
      <w:r w:rsidR="00F3093E">
        <w:t xml:space="preserve"> roku tento Dodatek č. 1 ke Smlouvě</w:t>
      </w:r>
    </w:p>
    <w:p w:rsidR="00F3093E" w:rsidRDefault="00F3093E" w:rsidP="001F03FC">
      <w:r>
        <w:t>č. T-7/2017</w:t>
      </w:r>
    </w:p>
    <w:p w:rsidR="00F3093E" w:rsidRDefault="00F3093E" w:rsidP="00F3093E">
      <w:pPr>
        <w:jc w:val="center"/>
        <w:rPr>
          <w:b/>
        </w:rPr>
      </w:pPr>
      <w:r>
        <w:rPr>
          <w:b/>
        </w:rPr>
        <w:t>IV.</w:t>
      </w:r>
    </w:p>
    <w:p w:rsidR="00F3093E" w:rsidRDefault="00F3093E" w:rsidP="00F3093E">
      <w:r>
        <w:t>1</w:t>
      </w:r>
      <w:r w:rsidR="00891034">
        <w:t>. 4. 2017 proběhla valorizace nájemného k pronájmu nebytových prostor. Na základě usnesení</w:t>
      </w:r>
    </w:p>
    <w:p w:rsidR="00891034" w:rsidRDefault="00891034" w:rsidP="00F3093E">
      <w:r>
        <w:t>Městské části Praha 12 se výše nájemného od 1. 4. 2017 zvyšuje o 0,7%.</w:t>
      </w:r>
    </w:p>
    <w:p w:rsidR="00891034" w:rsidRDefault="00891034" w:rsidP="00F3093E"/>
    <w:p w:rsidR="00891034" w:rsidRDefault="00891034" w:rsidP="00F3093E">
      <w:r>
        <w:t>V Praze dne</w:t>
      </w:r>
    </w:p>
    <w:p w:rsidR="00891034" w:rsidRDefault="00891034" w:rsidP="00F3093E"/>
    <w:p w:rsidR="00891034" w:rsidRDefault="00891034" w:rsidP="00F3093E"/>
    <w:p w:rsidR="00891034" w:rsidRDefault="00891034" w:rsidP="00F3093E">
      <w:r>
        <w:t>………………………………..                                                                                        ……………………………….</w:t>
      </w:r>
    </w:p>
    <w:p w:rsidR="00891034" w:rsidRDefault="00891034" w:rsidP="00F3093E">
      <w:r>
        <w:t>Za pronajímatele                                                                                                Za nájemce</w:t>
      </w:r>
    </w:p>
    <w:p w:rsidR="00891034" w:rsidRPr="00F3093E" w:rsidRDefault="00891034" w:rsidP="00F3093E"/>
    <w:p w:rsidR="001F03FC" w:rsidRPr="001F03FC" w:rsidRDefault="001F03FC" w:rsidP="001F03FC">
      <w:pPr>
        <w:rPr>
          <w:b/>
        </w:rPr>
      </w:pPr>
      <w:r>
        <w:rPr>
          <w:b/>
        </w:rPr>
        <w:t xml:space="preserve">                                                       </w:t>
      </w:r>
    </w:p>
    <w:sectPr w:rsidR="001F03FC" w:rsidRPr="001F0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upCDg/FZzX+M2sb5Dtv+FhbO62CoJzPq5ap+sbP/TX8IoS1wNw25jThaZAz/LLl6voAbNEpi90IohlOM9XOsA==" w:salt="D76DoUidTNTrGAOFBiqC7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3FC"/>
    <w:rsid w:val="000F7C0E"/>
    <w:rsid w:val="001F03FC"/>
    <w:rsid w:val="00891034"/>
    <w:rsid w:val="00A255A6"/>
    <w:rsid w:val="00DF1749"/>
    <w:rsid w:val="00E332B9"/>
    <w:rsid w:val="00F3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14463-E67A-4BED-8DE6-CD262A71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853</Characters>
  <Application>Microsoft Office Word</Application>
  <DocSecurity>8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4</cp:revision>
  <dcterms:created xsi:type="dcterms:W3CDTF">2017-08-30T11:47:00Z</dcterms:created>
  <dcterms:modified xsi:type="dcterms:W3CDTF">2018-08-15T11:41:00Z</dcterms:modified>
</cp:coreProperties>
</file>