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0F8AE" w14:textId="77777777" w:rsidR="00635D98" w:rsidRDefault="00635D9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Smlouva o výpůjčce</w:t>
      </w:r>
    </w:p>
    <w:p w14:paraId="43910DE4" w14:textId="12CB82A8" w:rsidR="00635D98" w:rsidRDefault="00E96842" w:rsidP="00635D98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uzavřena dle § 2193 a násl. zákona č. 89/2012 Sb., občanský zákoník, ve znění pozdějších předpisů (dále jen „občanský zákoník“).</w:t>
      </w:r>
    </w:p>
    <w:p w14:paraId="3C3EED75" w14:textId="77777777" w:rsidR="00640050" w:rsidRDefault="00640050" w:rsidP="00635D98">
      <w:pPr>
        <w:jc w:val="center"/>
        <w:rPr>
          <w:rFonts w:ascii="Tahoma" w:hAnsi="Tahoma" w:cs="Tahoma"/>
          <w:b/>
          <w:sz w:val="20"/>
        </w:rPr>
      </w:pPr>
    </w:p>
    <w:p w14:paraId="2ECEC623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</w:p>
    <w:p w14:paraId="4D93EC2E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Smluvní strany</w:t>
      </w:r>
    </w:p>
    <w:p w14:paraId="3ED874C8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14:paraId="1104EEDB" w14:textId="7D9245EB" w:rsidR="00635D98" w:rsidRDefault="00F76F01" w:rsidP="00E06363">
      <w:pPr>
        <w:jc w:val="both"/>
        <w:rPr>
          <w:rFonts w:ascii="Tahoma" w:hAnsi="Tahoma" w:cs="Tahoma"/>
          <w:b/>
          <w:sz w:val="20"/>
          <w:szCs w:val="20"/>
        </w:rPr>
      </w:pPr>
      <w:r w:rsidRPr="00F76F01">
        <w:rPr>
          <w:rFonts w:ascii="Tahoma" w:hAnsi="Tahoma" w:cs="Tahoma"/>
          <w:b/>
          <w:sz w:val="20"/>
          <w:szCs w:val="20"/>
        </w:rPr>
        <w:t>Těšínské divadlo Český Těšín</w:t>
      </w:r>
      <w:r w:rsidR="001207BE">
        <w:rPr>
          <w:rFonts w:ascii="Tahoma" w:hAnsi="Tahoma" w:cs="Tahoma"/>
          <w:b/>
          <w:sz w:val="20"/>
          <w:szCs w:val="20"/>
        </w:rPr>
        <w:t>, příspěvková organizace</w:t>
      </w:r>
    </w:p>
    <w:p w14:paraId="5A1E4F66" w14:textId="164B4F91" w:rsidR="00635D98" w:rsidRDefault="00E06363" w:rsidP="00E06363">
      <w:pPr>
        <w:tabs>
          <w:tab w:val="num" w:pos="54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 w:rsidR="00F76F01" w:rsidRPr="00F76F01">
        <w:rPr>
          <w:rFonts w:ascii="Tahoma" w:hAnsi="Tahoma" w:cs="Tahoma"/>
          <w:sz w:val="20"/>
        </w:rPr>
        <w:t>Ostravská 1326/67, 73701 Český Těšín</w:t>
      </w:r>
      <w:r w:rsidR="00635D98">
        <w:rPr>
          <w:rFonts w:ascii="Tahoma" w:hAnsi="Tahoma" w:cs="Tahoma"/>
          <w:sz w:val="20"/>
        </w:rPr>
        <w:tab/>
      </w:r>
    </w:p>
    <w:p w14:paraId="348CC41F" w14:textId="7619ABF9" w:rsidR="00635D98" w:rsidRPr="00F76F01" w:rsidRDefault="00E06363" w:rsidP="00E06363">
      <w:pPr>
        <w:tabs>
          <w:tab w:val="num" w:pos="54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>IČO</w:t>
      </w:r>
      <w:r w:rsidR="009B53D2">
        <w:rPr>
          <w:rFonts w:ascii="Tahoma" w:hAnsi="Tahoma" w:cs="Tahoma"/>
          <w:sz w:val="20"/>
        </w:rPr>
        <w:t>:</w:t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</w:r>
      <w:r w:rsidR="00F76F01" w:rsidRPr="00F76F01">
        <w:rPr>
          <w:rFonts w:ascii="Tahoma" w:hAnsi="Tahoma" w:cs="Tahoma"/>
          <w:sz w:val="20"/>
        </w:rPr>
        <w:t>00100536</w:t>
      </w:r>
    </w:p>
    <w:p w14:paraId="174CBAE5" w14:textId="55FE2B23" w:rsidR="00635D98" w:rsidRPr="00F76F01" w:rsidRDefault="009B53D2" w:rsidP="009B53D2">
      <w:pPr>
        <w:jc w:val="both"/>
        <w:rPr>
          <w:rFonts w:ascii="inherit" w:hAnsi="inherit" w:cs="Arial"/>
          <w:color w:val="000000"/>
          <w:sz w:val="23"/>
          <w:szCs w:val="23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76F01" w:rsidRPr="00F76F01">
        <w:rPr>
          <w:rFonts w:ascii="Tahoma" w:hAnsi="Tahoma" w:cs="Tahoma"/>
          <w:sz w:val="20"/>
        </w:rPr>
        <w:t>CZ00100536</w:t>
      </w:r>
    </w:p>
    <w:p w14:paraId="6407A045" w14:textId="2DF824A9" w:rsidR="00635D98" w:rsidRPr="00E06363" w:rsidRDefault="00635D98" w:rsidP="00E06363">
      <w:pPr>
        <w:tabs>
          <w:tab w:val="num" w:pos="540"/>
        </w:tabs>
        <w:spacing w:before="120"/>
        <w:jc w:val="both"/>
        <w:rPr>
          <w:rFonts w:ascii="Tahoma" w:hAnsi="Tahoma" w:cs="Tahoma"/>
          <w:sz w:val="20"/>
        </w:rPr>
      </w:pPr>
      <w:r w:rsidRPr="00E06363">
        <w:rPr>
          <w:rFonts w:ascii="Tahoma" w:hAnsi="Tahoma" w:cs="Tahoma"/>
          <w:sz w:val="20"/>
        </w:rPr>
        <w:t>dále jen „</w:t>
      </w:r>
      <w:proofErr w:type="spellStart"/>
      <w:r w:rsidR="00E06363" w:rsidRPr="00E06363">
        <w:rPr>
          <w:rFonts w:ascii="Tahoma" w:hAnsi="Tahoma" w:cs="Tahoma"/>
          <w:b/>
          <w:sz w:val="20"/>
        </w:rPr>
        <w:t>půjčite</w:t>
      </w:r>
      <w:r w:rsidR="00E06363" w:rsidRPr="00640050">
        <w:rPr>
          <w:rFonts w:ascii="Tahoma" w:hAnsi="Tahoma" w:cs="Tahoma"/>
          <w:b/>
          <w:sz w:val="20"/>
        </w:rPr>
        <w:t>l</w:t>
      </w:r>
      <w:proofErr w:type="spellEnd"/>
      <w:r w:rsidR="00E06363" w:rsidRPr="00E06363">
        <w:rPr>
          <w:rFonts w:ascii="Tahoma" w:hAnsi="Tahoma" w:cs="Tahoma"/>
          <w:sz w:val="20"/>
        </w:rPr>
        <w:t>“</w:t>
      </w:r>
      <w:r w:rsidR="00E06363">
        <w:rPr>
          <w:rFonts w:ascii="Tahoma" w:hAnsi="Tahoma" w:cs="Tahoma"/>
          <w:sz w:val="20"/>
        </w:rPr>
        <w:t xml:space="preserve"> na straně jedné</w:t>
      </w:r>
    </w:p>
    <w:p w14:paraId="139C5B2C" w14:textId="77777777" w:rsidR="00635D98" w:rsidRDefault="00635D98" w:rsidP="00635D98">
      <w:pPr>
        <w:jc w:val="both"/>
        <w:rPr>
          <w:rFonts w:ascii="Tahoma" w:hAnsi="Tahoma" w:cs="Tahoma"/>
          <w:sz w:val="20"/>
        </w:rPr>
      </w:pPr>
    </w:p>
    <w:p w14:paraId="61637101" w14:textId="3EF30ACE" w:rsidR="00A37BBA" w:rsidRDefault="00A37BBA" w:rsidP="00635D9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062743C" w14:textId="77777777" w:rsidR="00635D98" w:rsidRDefault="00635D98" w:rsidP="00635D98">
      <w:pPr>
        <w:jc w:val="both"/>
        <w:rPr>
          <w:rFonts w:ascii="Tahoma" w:hAnsi="Tahoma" w:cs="Tahoma"/>
          <w:b/>
          <w:bCs/>
          <w:sz w:val="20"/>
        </w:rPr>
      </w:pPr>
    </w:p>
    <w:p w14:paraId="0C12060E" w14:textId="6F1F9C6D" w:rsidR="00635D98" w:rsidRDefault="00E06363" w:rsidP="00E0636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ELEKTRO-PROJEKCE s.r.o.</w:t>
      </w:r>
    </w:p>
    <w:p w14:paraId="6498B565" w14:textId="7E95AFB8" w:rsidR="00635D98" w:rsidRDefault="001207BE" w:rsidP="009B53D2">
      <w:pPr>
        <w:tabs>
          <w:tab w:val="num" w:pos="54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 w:rsidR="009B53D2">
        <w:rPr>
          <w:rFonts w:ascii="Tahoma" w:hAnsi="Tahoma" w:cs="Tahoma"/>
          <w:sz w:val="20"/>
        </w:rPr>
        <w:tab/>
        <w:t>Fráni Šrámka 1209/5, Ostrava – Mariánské Hory, PSČ 709 00</w:t>
      </w:r>
    </w:p>
    <w:p w14:paraId="5173DDC0" w14:textId="3EB814CF" w:rsidR="00032186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0636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  <w:t>27788695</w:t>
      </w:r>
    </w:p>
    <w:p w14:paraId="74A2199D" w14:textId="1B771658" w:rsidR="009B53D2" w:rsidRDefault="00032186" w:rsidP="009B53D2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</w:r>
      <w:r w:rsidR="009B53D2">
        <w:rPr>
          <w:rFonts w:ascii="Tahoma" w:hAnsi="Tahoma" w:cs="Tahoma"/>
          <w:sz w:val="20"/>
        </w:rPr>
        <w:tab/>
      </w:r>
      <w:r w:rsidR="00A37BBA">
        <w:rPr>
          <w:rFonts w:ascii="Tahoma" w:hAnsi="Tahoma" w:cs="Tahoma"/>
          <w:sz w:val="20"/>
        </w:rPr>
        <w:t>CZ27788695</w:t>
      </w:r>
    </w:p>
    <w:p w14:paraId="7AFC9984" w14:textId="04D7FE14" w:rsidR="009B53D2" w:rsidRDefault="009B53D2" w:rsidP="009B53D2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zapsaná:</w:t>
      </w:r>
      <w:r>
        <w:rPr>
          <w:rFonts w:ascii="Tahoma" w:hAnsi="Tahoma" w:cs="Tahoma"/>
          <w:sz w:val="20"/>
        </w:rPr>
        <w:tab/>
        <w:t xml:space="preserve">v obchodním rejstříku u Krajského soudu v Ostravě, </w:t>
      </w:r>
      <w:proofErr w:type="spellStart"/>
      <w:r>
        <w:rPr>
          <w:rFonts w:ascii="Tahoma" w:hAnsi="Tahoma" w:cs="Tahoma"/>
          <w:sz w:val="20"/>
        </w:rPr>
        <w:t>sp</w:t>
      </w:r>
      <w:proofErr w:type="spellEnd"/>
      <w:r>
        <w:rPr>
          <w:rFonts w:ascii="Tahoma" w:hAnsi="Tahoma" w:cs="Tahoma"/>
          <w:sz w:val="20"/>
        </w:rPr>
        <w:t>. zn. C 51833</w:t>
      </w:r>
    </w:p>
    <w:p w14:paraId="083D8367" w14:textId="23A33B8B" w:rsidR="00635D98" w:rsidRPr="00E06363" w:rsidRDefault="00E06363" w:rsidP="00E06363">
      <w:pPr>
        <w:tabs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E06363">
        <w:rPr>
          <w:rFonts w:ascii="Tahoma" w:hAnsi="Tahoma" w:cs="Tahoma"/>
          <w:sz w:val="20"/>
        </w:rPr>
        <w:t>dále jen „</w:t>
      </w:r>
      <w:r w:rsidRPr="00E06363">
        <w:rPr>
          <w:rFonts w:ascii="Tahoma" w:hAnsi="Tahoma" w:cs="Tahoma"/>
          <w:b/>
          <w:sz w:val="20"/>
        </w:rPr>
        <w:t>vypůjčitel</w:t>
      </w:r>
      <w:r w:rsidRPr="00E06363">
        <w:rPr>
          <w:rFonts w:ascii="Tahoma" w:hAnsi="Tahoma" w:cs="Tahoma"/>
          <w:sz w:val="20"/>
        </w:rPr>
        <w:t>“</w:t>
      </w:r>
      <w:r>
        <w:rPr>
          <w:rFonts w:ascii="Tahoma" w:hAnsi="Tahoma" w:cs="Tahoma"/>
          <w:sz w:val="20"/>
        </w:rPr>
        <w:t xml:space="preserve"> na straně druhé</w:t>
      </w:r>
    </w:p>
    <w:p w14:paraId="3AE6ADC2" w14:textId="77777777" w:rsidR="00635D98" w:rsidRDefault="00635D98" w:rsidP="00635D98">
      <w:pPr>
        <w:ind w:left="708"/>
        <w:jc w:val="both"/>
        <w:rPr>
          <w:rFonts w:ascii="Tahoma" w:hAnsi="Tahoma" w:cs="Tahoma"/>
          <w:i/>
          <w:sz w:val="20"/>
        </w:rPr>
      </w:pPr>
    </w:p>
    <w:p w14:paraId="73FF1EC7" w14:textId="77777777" w:rsidR="00BF5DE6" w:rsidRDefault="00BF5DE6" w:rsidP="00635D98">
      <w:pPr>
        <w:jc w:val="center"/>
        <w:rPr>
          <w:rFonts w:ascii="Tahoma" w:hAnsi="Tahoma" w:cs="Tahoma"/>
          <w:b/>
          <w:sz w:val="20"/>
        </w:rPr>
      </w:pPr>
    </w:p>
    <w:p w14:paraId="1B5E043A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II.</w:t>
      </w:r>
    </w:p>
    <w:p w14:paraId="00D4EBE2" w14:textId="502F9812" w:rsidR="00635D98" w:rsidRDefault="00E96842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Úvodní</w:t>
      </w:r>
      <w:r w:rsidR="00635D98">
        <w:rPr>
          <w:rFonts w:ascii="Tahoma" w:hAnsi="Tahoma" w:cs="Tahoma"/>
          <w:b/>
          <w:sz w:val="20"/>
        </w:rPr>
        <w:t xml:space="preserve"> ustanovení</w:t>
      </w:r>
    </w:p>
    <w:p w14:paraId="5F8AD774" w14:textId="6210AB8F" w:rsidR="00BF5DE6" w:rsidRPr="00BF5DE6" w:rsidRDefault="00E96842" w:rsidP="00635D98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</w:pPr>
      <w:r w:rsidRPr="00E96842">
        <w:rPr>
          <w:rFonts w:ascii="Tahoma" w:hAnsi="Tahoma" w:cs="Tahoma"/>
          <w:sz w:val="20"/>
          <w:szCs w:val="20"/>
        </w:rPr>
        <w:t>Půjčitel prohlašuje, že na základě přílohy č. 1 ke zřizovací listině č. ZL/</w:t>
      </w:r>
      <w:r w:rsidR="002E442A">
        <w:rPr>
          <w:rFonts w:ascii="Tahoma" w:hAnsi="Tahoma" w:cs="Tahoma"/>
          <w:sz w:val="20"/>
          <w:szCs w:val="20"/>
        </w:rPr>
        <w:t xml:space="preserve">346/2003, </w:t>
      </w:r>
      <w:r w:rsidRPr="00E96842">
        <w:rPr>
          <w:rFonts w:ascii="Tahoma" w:hAnsi="Tahoma" w:cs="Tahoma"/>
          <w:sz w:val="20"/>
          <w:szCs w:val="20"/>
        </w:rPr>
        <w:t>ve znění pozdějších dodatků, má předánu k hospodaření</w:t>
      </w:r>
      <w:r w:rsidRPr="00E96842">
        <w:rPr>
          <w:rFonts w:ascii="Tahoma" w:hAnsi="Tahoma" w:cs="Tahoma"/>
          <w:sz w:val="20"/>
        </w:rPr>
        <w:t xml:space="preserve"> </w:t>
      </w:r>
      <w:r w:rsidR="00BF5DE6">
        <w:rPr>
          <w:rFonts w:ascii="Tahoma" w:hAnsi="Tahoma" w:cs="Tahoma"/>
          <w:sz w:val="20"/>
        </w:rPr>
        <w:t>nemovitou věc ve vlastnictví Moravskoslezského kraje, a to:</w:t>
      </w:r>
    </w:p>
    <w:p w14:paraId="24DA5554" w14:textId="402F7823" w:rsidR="00BF5DE6" w:rsidRPr="00BF5DE6" w:rsidRDefault="00E96842" w:rsidP="00BF5DE6">
      <w:pPr>
        <w:pStyle w:val="Odstavecseseznamem"/>
        <w:numPr>
          <w:ilvl w:val="0"/>
          <w:numId w:val="17"/>
        </w:numPr>
        <w:spacing w:before="120"/>
        <w:jc w:val="both"/>
      </w:pPr>
      <w:r w:rsidRPr="00BF5DE6">
        <w:rPr>
          <w:rFonts w:ascii="Tahoma" w:hAnsi="Tahoma" w:cs="Tahoma"/>
          <w:sz w:val="20"/>
        </w:rPr>
        <w:t>pozem</w:t>
      </w:r>
      <w:r w:rsidR="00BF5DE6">
        <w:rPr>
          <w:rFonts w:ascii="Tahoma" w:hAnsi="Tahoma" w:cs="Tahoma"/>
          <w:sz w:val="20"/>
        </w:rPr>
        <w:t>e</w:t>
      </w:r>
      <w:r w:rsidRPr="00BF5DE6">
        <w:rPr>
          <w:rFonts w:ascii="Tahoma" w:hAnsi="Tahoma" w:cs="Tahoma"/>
          <w:sz w:val="20"/>
        </w:rPr>
        <w:t xml:space="preserve">k </w:t>
      </w:r>
      <w:proofErr w:type="spellStart"/>
      <w:r w:rsidRPr="00BF5DE6">
        <w:rPr>
          <w:rFonts w:ascii="Tahoma" w:hAnsi="Tahoma" w:cs="Tahoma"/>
          <w:sz w:val="20"/>
        </w:rPr>
        <w:t>parc</w:t>
      </w:r>
      <w:proofErr w:type="spellEnd"/>
      <w:r w:rsidRPr="00BF5DE6">
        <w:rPr>
          <w:rFonts w:ascii="Tahoma" w:hAnsi="Tahoma" w:cs="Tahoma"/>
          <w:sz w:val="20"/>
        </w:rPr>
        <w:t xml:space="preserve">. č. </w:t>
      </w:r>
      <w:r w:rsidR="00F76F01">
        <w:rPr>
          <w:rFonts w:ascii="Tahoma" w:hAnsi="Tahoma" w:cs="Tahoma"/>
          <w:sz w:val="20"/>
        </w:rPr>
        <w:t>1685/25</w:t>
      </w:r>
      <w:r w:rsidRPr="00BF5DE6">
        <w:rPr>
          <w:rFonts w:ascii="Tahoma" w:hAnsi="Tahoma" w:cs="Tahoma"/>
          <w:sz w:val="20"/>
        </w:rPr>
        <w:t xml:space="preserve"> (</w:t>
      </w:r>
      <w:r w:rsidR="00F76F01" w:rsidRPr="00F76F01">
        <w:rPr>
          <w:rFonts w:ascii="Tahoma" w:hAnsi="Tahoma" w:cs="Tahoma"/>
          <w:sz w:val="20"/>
        </w:rPr>
        <w:t>zastavěná plocha a nádvoří</w:t>
      </w:r>
      <w:r w:rsidRPr="00BF5DE6">
        <w:rPr>
          <w:rFonts w:ascii="Tahoma" w:hAnsi="Tahoma" w:cs="Tahoma"/>
          <w:sz w:val="20"/>
        </w:rPr>
        <w:t xml:space="preserve">), </w:t>
      </w:r>
      <w:r w:rsidR="00BF5DE6">
        <w:rPr>
          <w:rFonts w:ascii="Tahoma" w:hAnsi="Tahoma" w:cs="Tahoma"/>
          <w:sz w:val="20"/>
        </w:rPr>
        <w:t xml:space="preserve">jehož součástí je </w:t>
      </w:r>
      <w:r w:rsidR="00DE28CE">
        <w:rPr>
          <w:rFonts w:ascii="Tahoma" w:hAnsi="Tahoma" w:cs="Tahoma"/>
          <w:sz w:val="20"/>
        </w:rPr>
        <w:t>stavba</w:t>
      </w:r>
      <w:r w:rsidR="00BF5DE6">
        <w:rPr>
          <w:rFonts w:ascii="Tahoma" w:hAnsi="Tahoma" w:cs="Tahoma"/>
          <w:sz w:val="20"/>
        </w:rPr>
        <w:t xml:space="preserve"> – budova</w:t>
      </w:r>
      <w:r w:rsidR="00F76F01">
        <w:rPr>
          <w:rFonts w:ascii="Tahoma" w:hAnsi="Tahoma" w:cs="Tahoma"/>
          <w:sz w:val="20"/>
        </w:rPr>
        <w:t xml:space="preserve"> </w:t>
      </w:r>
      <w:r w:rsidR="00F76F01">
        <w:rPr>
          <w:rFonts w:ascii="Tahoma" w:hAnsi="Tahoma" w:cs="Tahoma"/>
          <w:sz w:val="20"/>
        </w:rPr>
        <w:br/>
        <w:t>bez čp.</w:t>
      </w:r>
      <w:r w:rsidR="00BF5DE6" w:rsidRPr="00BF5DE6">
        <w:rPr>
          <w:rFonts w:ascii="Tahoma" w:hAnsi="Tahoma" w:cs="Tahoma"/>
          <w:sz w:val="20"/>
        </w:rPr>
        <w:t xml:space="preserve">, část obce </w:t>
      </w:r>
      <w:r w:rsidR="00F76F01">
        <w:rPr>
          <w:rFonts w:ascii="Tahoma" w:hAnsi="Tahoma" w:cs="Tahoma"/>
          <w:sz w:val="20"/>
        </w:rPr>
        <w:t>Český Těšín</w:t>
      </w:r>
      <w:r w:rsidR="00BF5DE6" w:rsidRPr="00BF5DE6">
        <w:rPr>
          <w:rFonts w:ascii="Tahoma" w:hAnsi="Tahoma" w:cs="Tahoma"/>
          <w:sz w:val="20"/>
        </w:rPr>
        <w:t xml:space="preserve">, </w:t>
      </w:r>
      <w:r w:rsidR="002A1CBE">
        <w:rPr>
          <w:rFonts w:ascii="Tahoma" w:hAnsi="Tahoma" w:cs="Tahoma"/>
          <w:sz w:val="20"/>
        </w:rPr>
        <w:t>1685/25</w:t>
      </w:r>
      <w:r w:rsidR="00BF5DE6" w:rsidRPr="00BF5DE6">
        <w:rPr>
          <w:rFonts w:ascii="Tahoma" w:hAnsi="Tahoma" w:cs="Tahoma"/>
          <w:sz w:val="20"/>
        </w:rPr>
        <w:t xml:space="preserve"> (</w:t>
      </w:r>
      <w:r w:rsidR="002A1CBE" w:rsidRPr="002A1CBE">
        <w:rPr>
          <w:rFonts w:ascii="Tahoma" w:hAnsi="Tahoma" w:cs="Tahoma"/>
          <w:sz w:val="20"/>
        </w:rPr>
        <w:t>garáž</w:t>
      </w:r>
      <w:r w:rsidR="00BF5DE6" w:rsidRPr="00BF5DE6">
        <w:rPr>
          <w:rFonts w:ascii="Tahoma" w:hAnsi="Tahoma" w:cs="Tahoma"/>
          <w:sz w:val="20"/>
        </w:rPr>
        <w:t>)</w:t>
      </w:r>
      <w:r w:rsidR="00DE28CE">
        <w:rPr>
          <w:rFonts w:ascii="Tahoma" w:hAnsi="Tahoma" w:cs="Tahoma"/>
          <w:sz w:val="20"/>
        </w:rPr>
        <w:t xml:space="preserve"> (dále jen „</w:t>
      </w:r>
      <w:r w:rsidR="00DE28CE" w:rsidRPr="00DE28CE">
        <w:rPr>
          <w:rFonts w:ascii="Tahoma" w:hAnsi="Tahoma" w:cs="Tahoma"/>
          <w:b/>
          <w:sz w:val="20"/>
        </w:rPr>
        <w:t>Budova</w:t>
      </w:r>
      <w:r w:rsidR="00DE28CE">
        <w:rPr>
          <w:rFonts w:ascii="Tahoma" w:hAnsi="Tahoma" w:cs="Tahoma"/>
          <w:sz w:val="20"/>
        </w:rPr>
        <w:t>“),</w:t>
      </w:r>
    </w:p>
    <w:p w14:paraId="01CFB626" w14:textId="56522C97" w:rsidR="00635D98" w:rsidRPr="00E96842" w:rsidRDefault="00E96842" w:rsidP="00BF5DE6">
      <w:pPr>
        <w:spacing w:before="120"/>
        <w:ind w:left="426"/>
        <w:jc w:val="both"/>
      </w:pPr>
      <w:r w:rsidRPr="00BF5DE6">
        <w:rPr>
          <w:rFonts w:ascii="Tahoma" w:hAnsi="Tahoma" w:cs="Tahoma"/>
          <w:sz w:val="20"/>
          <w:szCs w:val="20"/>
        </w:rPr>
        <w:t xml:space="preserve">vše zapsáno u Katastrálního úřadu pro Moravskoslezský kraj, Katastrálního pracoviště </w:t>
      </w:r>
      <w:r w:rsidR="002A1CBE">
        <w:rPr>
          <w:rFonts w:ascii="Tahoma" w:hAnsi="Tahoma" w:cs="Tahoma"/>
          <w:sz w:val="20"/>
          <w:szCs w:val="20"/>
        </w:rPr>
        <w:t>Karviná</w:t>
      </w:r>
      <w:r w:rsidR="00640050">
        <w:rPr>
          <w:rFonts w:ascii="Tahoma" w:hAnsi="Tahoma" w:cs="Tahoma"/>
          <w:sz w:val="20"/>
          <w:szCs w:val="20"/>
        </w:rPr>
        <w:t xml:space="preserve">, pro </w:t>
      </w:r>
      <w:r w:rsidR="002A1CBE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="002A1CBE">
        <w:rPr>
          <w:rFonts w:ascii="Tahoma" w:hAnsi="Tahoma" w:cs="Tahoma"/>
          <w:sz w:val="20"/>
          <w:szCs w:val="20"/>
        </w:rPr>
        <w:t>ú.</w:t>
      </w:r>
      <w:proofErr w:type="spellEnd"/>
      <w:r w:rsidR="002A1CBE">
        <w:rPr>
          <w:rFonts w:ascii="Tahoma" w:hAnsi="Tahoma" w:cs="Tahoma"/>
          <w:sz w:val="20"/>
          <w:szCs w:val="20"/>
        </w:rPr>
        <w:t xml:space="preserve"> Český Těšín</w:t>
      </w:r>
      <w:r w:rsidRPr="00BF5DE6">
        <w:rPr>
          <w:rFonts w:ascii="Tahoma" w:hAnsi="Tahoma" w:cs="Tahoma"/>
          <w:sz w:val="20"/>
          <w:szCs w:val="20"/>
        </w:rPr>
        <w:t xml:space="preserve">, obec </w:t>
      </w:r>
      <w:r w:rsidR="002A1CBE">
        <w:rPr>
          <w:rFonts w:ascii="Tahoma" w:hAnsi="Tahoma" w:cs="Tahoma"/>
          <w:sz w:val="20"/>
          <w:szCs w:val="20"/>
        </w:rPr>
        <w:t>Český Těšín</w:t>
      </w:r>
      <w:r w:rsidRPr="00BF5DE6">
        <w:rPr>
          <w:rFonts w:ascii="Tahoma" w:hAnsi="Tahoma" w:cs="Tahoma"/>
          <w:sz w:val="20"/>
          <w:szCs w:val="20"/>
        </w:rPr>
        <w:t>, na listu vlastnictví č. </w:t>
      </w:r>
      <w:r w:rsidR="002A1CBE">
        <w:rPr>
          <w:rFonts w:ascii="Tahoma" w:hAnsi="Tahoma" w:cs="Tahoma"/>
          <w:sz w:val="20"/>
          <w:szCs w:val="20"/>
        </w:rPr>
        <w:t>2539</w:t>
      </w:r>
      <w:r w:rsidRPr="00BF5DE6">
        <w:rPr>
          <w:rFonts w:ascii="Tahoma" w:hAnsi="Tahoma" w:cs="Tahoma"/>
          <w:sz w:val="20"/>
          <w:szCs w:val="20"/>
        </w:rPr>
        <w:t>.</w:t>
      </w:r>
    </w:p>
    <w:p w14:paraId="691D35F7" w14:textId="1E1256FD" w:rsidR="00E96842" w:rsidRPr="00E96842" w:rsidRDefault="00E96842" w:rsidP="00E96842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</w:pPr>
      <w:r w:rsidRPr="00E96842">
        <w:rPr>
          <w:rFonts w:ascii="Tahoma" w:hAnsi="Tahoma" w:cs="Tahoma"/>
          <w:sz w:val="20"/>
          <w:szCs w:val="20"/>
        </w:rPr>
        <w:t>Vypůjčitel prohlašuje, že</w:t>
      </w:r>
      <w:r>
        <w:rPr>
          <w:rFonts w:ascii="Tahoma" w:hAnsi="Tahoma" w:cs="Tahoma"/>
          <w:sz w:val="20"/>
          <w:szCs w:val="20"/>
        </w:rPr>
        <w:t xml:space="preserve"> má v úmyslu na </w:t>
      </w:r>
      <w:r w:rsidR="00FE5A05">
        <w:rPr>
          <w:rFonts w:ascii="Tahoma" w:hAnsi="Tahoma" w:cs="Tahoma"/>
          <w:sz w:val="20"/>
          <w:szCs w:val="20"/>
        </w:rPr>
        <w:t xml:space="preserve">fasádě </w:t>
      </w:r>
      <w:r w:rsidR="00072718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udovy </w:t>
      </w:r>
      <w:r w:rsidR="00FE5A05">
        <w:rPr>
          <w:rFonts w:ascii="Tahoma" w:hAnsi="Tahoma" w:cs="Tahoma"/>
          <w:sz w:val="20"/>
          <w:szCs w:val="20"/>
        </w:rPr>
        <w:t xml:space="preserve">umístit </w:t>
      </w:r>
      <w:r>
        <w:rPr>
          <w:rFonts w:ascii="Tahoma" w:hAnsi="Tahoma" w:cs="Tahoma"/>
          <w:sz w:val="20"/>
          <w:szCs w:val="20"/>
        </w:rPr>
        <w:t xml:space="preserve">zařízení </w:t>
      </w:r>
      <w:r w:rsidR="00072718">
        <w:rPr>
          <w:rFonts w:ascii="Tahoma" w:hAnsi="Tahoma" w:cs="Tahoma"/>
          <w:sz w:val="20"/>
          <w:szCs w:val="20"/>
        </w:rPr>
        <w:t>dobíjecí stanice</w:t>
      </w:r>
      <w:r w:rsidR="00334902">
        <w:rPr>
          <w:rFonts w:ascii="Tahoma" w:hAnsi="Tahoma" w:cs="Tahoma"/>
          <w:sz w:val="20"/>
          <w:szCs w:val="20"/>
        </w:rPr>
        <w:t xml:space="preserve"> pro elektromobily</w:t>
      </w:r>
      <w:r w:rsidR="00072718">
        <w:rPr>
          <w:rFonts w:ascii="Tahoma" w:hAnsi="Tahoma" w:cs="Tahoma"/>
          <w:sz w:val="20"/>
          <w:szCs w:val="20"/>
        </w:rPr>
        <w:t xml:space="preserve"> </w:t>
      </w:r>
      <w:r w:rsidR="00334902">
        <w:rPr>
          <w:rFonts w:ascii="Tahoma" w:hAnsi="Tahoma" w:cs="Tahoma"/>
          <w:sz w:val="20"/>
          <w:szCs w:val="20"/>
        </w:rPr>
        <w:t xml:space="preserve">typu </w:t>
      </w:r>
      <w:proofErr w:type="spellStart"/>
      <w:r w:rsidR="00FE5A05">
        <w:rPr>
          <w:rFonts w:ascii="Tahoma" w:hAnsi="Tahoma" w:cs="Tahoma"/>
          <w:sz w:val="20"/>
          <w:szCs w:val="20"/>
        </w:rPr>
        <w:t>Wallbox</w:t>
      </w:r>
      <w:proofErr w:type="spellEnd"/>
      <w:r w:rsidR="00FE5A0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včetně </w:t>
      </w:r>
      <w:r w:rsidR="00FE5A05">
        <w:rPr>
          <w:rFonts w:ascii="Tahoma" w:hAnsi="Tahoma" w:cs="Tahoma"/>
          <w:sz w:val="20"/>
          <w:szCs w:val="20"/>
        </w:rPr>
        <w:t xml:space="preserve">nezbytného příslušenství a </w:t>
      </w:r>
      <w:r>
        <w:rPr>
          <w:rFonts w:ascii="Tahoma" w:hAnsi="Tahoma" w:cs="Tahoma"/>
          <w:sz w:val="20"/>
          <w:szCs w:val="20"/>
        </w:rPr>
        <w:t xml:space="preserve">rozvodných kabelů elektrického vedení, v rámci </w:t>
      </w:r>
      <w:r w:rsidRPr="00072718">
        <w:rPr>
          <w:rFonts w:ascii="Tahoma" w:hAnsi="Tahoma" w:cs="Tahoma"/>
          <w:sz w:val="20"/>
          <w:szCs w:val="20"/>
        </w:rPr>
        <w:t>projektu</w:t>
      </w:r>
      <w:r w:rsidR="00FE5A05" w:rsidRPr="00072718">
        <w:rPr>
          <w:rFonts w:ascii="Tahoma" w:hAnsi="Tahoma" w:cs="Tahoma"/>
          <w:sz w:val="20"/>
          <w:szCs w:val="20"/>
        </w:rPr>
        <w:t xml:space="preserve"> </w:t>
      </w:r>
      <w:r w:rsidRPr="00072718">
        <w:rPr>
          <w:rFonts w:ascii="Tahoma" w:hAnsi="Tahoma" w:cs="Tahoma"/>
          <w:bCs/>
          <w:sz w:val="20"/>
          <w:szCs w:val="20"/>
        </w:rPr>
        <w:t>„</w:t>
      </w:r>
      <w:r w:rsidR="00FE5A05" w:rsidRPr="00640050">
        <w:rPr>
          <w:rFonts w:ascii="Tahoma" w:hAnsi="Tahoma" w:cs="Tahoma"/>
          <w:b/>
          <w:bCs/>
          <w:sz w:val="20"/>
          <w:szCs w:val="20"/>
        </w:rPr>
        <w:t>Vybudování a analýza dobíjecích míst v MSK</w:t>
      </w:r>
      <w:r w:rsidRPr="00072718">
        <w:rPr>
          <w:rFonts w:ascii="Tahoma" w:hAnsi="Tahoma" w:cs="Tahoma"/>
          <w:bCs/>
          <w:sz w:val="20"/>
          <w:szCs w:val="20"/>
        </w:rPr>
        <w:t>“</w:t>
      </w:r>
      <w:r w:rsidR="00072718" w:rsidRPr="00072718">
        <w:rPr>
          <w:rFonts w:ascii="Tahoma" w:hAnsi="Tahoma" w:cs="Tahoma"/>
          <w:bCs/>
          <w:sz w:val="20"/>
          <w:szCs w:val="20"/>
        </w:rPr>
        <w:t>.</w:t>
      </w:r>
    </w:p>
    <w:p w14:paraId="3FA77BF4" w14:textId="77777777" w:rsidR="00E96842" w:rsidRDefault="00E96842" w:rsidP="00E96842">
      <w:pPr>
        <w:spacing w:before="120"/>
        <w:jc w:val="both"/>
      </w:pPr>
    </w:p>
    <w:p w14:paraId="188B885C" w14:textId="77777777" w:rsidR="00635D98" w:rsidRPr="008016BB" w:rsidRDefault="00635D98" w:rsidP="00635D98">
      <w:pPr>
        <w:jc w:val="center"/>
        <w:rPr>
          <w:rFonts w:ascii="Tahoma" w:hAnsi="Tahoma" w:cs="Tahoma"/>
          <w:b/>
          <w:sz w:val="20"/>
        </w:rPr>
      </w:pPr>
      <w:r w:rsidRPr="008016BB">
        <w:rPr>
          <w:rFonts w:ascii="Tahoma" w:hAnsi="Tahoma" w:cs="Tahoma"/>
          <w:b/>
          <w:sz w:val="20"/>
        </w:rPr>
        <w:t>III.</w:t>
      </w:r>
    </w:p>
    <w:p w14:paraId="3BFAF212" w14:textId="77777777" w:rsidR="00635D98" w:rsidRPr="008016BB" w:rsidRDefault="00635D98" w:rsidP="00635D98">
      <w:pPr>
        <w:jc w:val="center"/>
        <w:rPr>
          <w:rFonts w:ascii="Tahoma" w:hAnsi="Tahoma" w:cs="Tahoma"/>
          <w:b/>
          <w:sz w:val="20"/>
        </w:rPr>
      </w:pPr>
      <w:r w:rsidRPr="008016BB">
        <w:rPr>
          <w:rFonts w:ascii="Tahoma" w:hAnsi="Tahoma" w:cs="Tahoma"/>
          <w:b/>
          <w:sz w:val="20"/>
        </w:rPr>
        <w:t>Předmět smlouvy</w:t>
      </w:r>
    </w:p>
    <w:p w14:paraId="2216113A" w14:textId="3B100367" w:rsidR="00AE01D8" w:rsidRPr="008016BB" w:rsidRDefault="00635D98" w:rsidP="00AE01D8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8016BB">
        <w:rPr>
          <w:rFonts w:ascii="Tahoma" w:hAnsi="Tahoma" w:cs="Tahoma"/>
          <w:sz w:val="20"/>
        </w:rPr>
        <w:t xml:space="preserve">Půjčitel </w:t>
      </w:r>
      <w:r w:rsidR="00112820" w:rsidRPr="008016BB">
        <w:rPr>
          <w:rFonts w:ascii="Tahoma" w:hAnsi="Tahoma" w:cs="Tahoma"/>
          <w:sz w:val="20"/>
        </w:rPr>
        <w:t xml:space="preserve">touto smlouvou </w:t>
      </w:r>
      <w:r w:rsidRPr="008016BB">
        <w:rPr>
          <w:rFonts w:ascii="Tahoma" w:hAnsi="Tahoma" w:cs="Tahoma"/>
          <w:sz w:val="20"/>
        </w:rPr>
        <w:t xml:space="preserve">přenechává vypůjčiteli </w:t>
      </w:r>
      <w:r w:rsidR="00DE28CE" w:rsidRPr="008016BB">
        <w:rPr>
          <w:rFonts w:ascii="Tahoma" w:hAnsi="Tahoma" w:cs="Tahoma"/>
          <w:sz w:val="20"/>
        </w:rPr>
        <w:t>část B</w:t>
      </w:r>
      <w:r w:rsidR="00BF5DE6" w:rsidRPr="008016BB">
        <w:rPr>
          <w:rFonts w:ascii="Tahoma" w:hAnsi="Tahoma" w:cs="Tahoma"/>
          <w:sz w:val="20"/>
        </w:rPr>
        <w:t>udovy</w:t>
      </w:r>
      <w:r w:rsidR="00F352E6" w:rsidRPr="008016BB">
        <w:rPr>
          <w:rFonts w:ascii="Tahoma" w:hAnsi="Tahoma" w:cs="Tahoma"/>
          <w:sz w:val="20"/>
        </w:rPr>
        <w:t>,</w:t>
      </w:r>
      <w:r w:rsidR="00BF5DE6" w:rsidRPr="008016BB">
        <w:rPr>
          <w:rFonts w:ascii="Tahoma" w:hAnsi="Tahoma" w:cs="Tahoma"/>
          <w:sz w:val="20"/>
        </w:rPr>
        <w:t xml:space="preserve"> </w:t>
      </w:r>
      <w:r w:rsidR="00955341" w:rsidRPr="008016BB">
        <w:rPr>
          <w:rFonts w:ascii="Tahoma" w:hAnsi="Tahoma" w:cs="Tahoma"/>
          <w:sz w:val="20"/>
          <w:szCs w:val="20"/>
        </w:rPr>
        <w:t xml:space="preserve">a to </w:t>
      </w:r>
      <w:r w:rsidR="00AE01D8" w:rsidRPr="008016BB">
        <w:rPr>
          <w:rFonts w:ascii="Tahoma" w:hAnsi="Tahoma" w:cs="Tahoma"/>
          <w:sz w:val="20"/>
          <w:szCs w:val="20"/>
        </w:rPr>
        <w:t xml:space="preserve">část obvodové zdi specifikované v </w:t>
      </w:r>
      <w:r w:rsidR="00955341" w:rsidRPr="008016BB">
        <w:rPr>
          <w:rFonts w:ascii="Tahoma" w:hAnsi="Tahoma" w:cs="Tahoma"/>
          <w:sz w:val="20"/>
          <w:szCs w:val="20"/>
        </w:rPr>
        <w:t>situa</w:t>
      </w:r>
      <w:r w:rsidR="00AE01D8" w:rsidRPr="008016BB">
        <w:rPr>
          <w:rFonts w:ascii="Tahoma" w:hAnsi="Tahoma" w:cs="Tahoma"/>
          <w:sz w:val="20"/>
          <w:szCs w:val="20"/>
        </w:rPr>
        <w:t>čním</w:t>
      </w:r>
      <w:r w:rsidR="007554C8" w:rsidRPr="008016BB">
        <w:rPr>
          <w:rFonts w:ascii="Tahoma" w:hAnsi="Tahoma" w:cs="Tahoma"/>
          <w:sz w:val="20"/>
          <w:szCs w:val="20"/>
        </w:rPr>
        <w:t xml:space="preserve"> zákresu</w:t>
      </w:r>
      <w:r w:rsidR="00DE28CE" w:rsidRPr="008016BB">
        <w:rPr>
          <w:rFonts w:ascii="Tahoma" w:hAnsi="Tahoma" w:cs="Tahoma"/>
          <w:sz w:val="20"/>
          <w:szCs w:val="20"/>
        </w:rPr>
        <w:t xml:space="preserve">, který tvoří přílohu č. 1 této smlouvy </w:t>
      </w:r>
      <w:r w:rsidR="00112820" w:rsidRPr="008016BB">
        <w:rPr>
          <w:rFonts w:ascii="Tahoma" w:hAnsi="Tahoma" w:cs="Tahoma"/>
          <w:sz w:val="20"/>
        </w:rPr>
        <w:t>(dále jen „</w:t>
      </w:r>
      <w:r w:rsidR="00112820" w:rsidRPr="008016BB">
        <w:rPr>
          <w:rFonts w:ascii="Tahoma" w:hAnsi="Tahoma" w:cs="Tahoma"/>
          <w:b/>
          <w:sz w:val="20"/>
        </w:rPr>
        <w:t>P</w:t>
      </w:r>
      <w:r w:rsidRPr="008016BB">
        <w:rPr>
          <w:rFonts w:ascii="Tahoma" w:hAnsi="Tahoma" w:cs="Tahoma"/>
          <w:b/>
          <w:sz w:val="20"/>
        </w:rPr>
        <w:t>ředmět výpůjčky</w:t>
      </w:r>
      <w:r w:rsidRPr="008016BB">
        <w:rPr>
          <w:rFonts w:ascii="Tahoma" w:hAnsi="Tahoma" w:cs="Tahoma"/>
          <w:sz w:val="20"/>
        </w:rPr>
        <w:t xml:space="preserve">“) a zavazuje se mu umožnit </w:t>
      </w:r>
      <w:r w:rsidR="00C32800" w:rsidRPr="008016BB">
        <w:rPr>
          <w:rFonts w:ascii="Tahoma" w:hAnsi="Tahoma" w:cs="Tahoma"/>
          <w:sz w:val="20"/>
        </w:rPr>
        <w:t>jeho</w:t>
      </w:r>
      <w:r w:rsidR="001207BE" w:rsidRPr="008016BB">
        <w:rPr>
          <w:rFonts w:ascii="Tahoma" w:hAnsi="Tahoma" w:cs="Tahoma"/>
          <w:sz w:val="20"/>
        </w:rPr>
        <w:t xml:space="preserve"> </w:t>
      </w:r>
      <w:r w:rsidRPr="008016BB">
        <w:rPr>
          <w:rFonts w:ascii="Tahoma" w:hAnsi="Tahoma" w:cs="Tahoma"/>
          <w:sz w:val="20"/>
        </w:rPr>
        <w:t xml:space="preserve">bezplatné </w:t>
      </w:r>
      <w:r w:rsidR="00AE01D8" w:rsidRPr="008016BB">
        <w:rPr>
          <w:rFonts w:ascii="Tahoma" w:hAnsi="Tahoma" w:cs="Tahoma"/>
          <w:sz w:val="20"/>
        </w:rPr>
        <w:t xml:space="preserve">dočasné užívání </w:t>
      </w:r>
      <w:r w:rsidR="00AE01D8" w:rsidRPr="008016BB">
        <w:rPr>
          <w:rFonts w:ascii="Tahoma" w:hAnsi="Tahoma" w:cs="Tahoma"/>
          <w:sz w:val="20"/>
          <w:szCs w:val="20"/>
        </w:rPr>
        <w:t>za podmínek, které jsou uvedeny v této smlouvě.</w:t>
      </w:r>
    </w:p>
    <w:p w14:paraId="3251794C" w14:textId="77777777" w:rsidR="00DE28CE" w:rsidRPr="008016BB" w:rsidRDefault="00112820" w:rsidP="00DE28CE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8016BB">
        <w:rPr>
          <w:rFonts w:ascii="Tahoma" w:hAnsi="Tahoma" w:cs="Tahoma"/>
          <w:sz w:val="20"/>
          <w:szCs w:val="20"/>
        </w:rPr>
        <w:t>Vypůjčitel prohlašuje, že je mu stav Předmětu výpůjčky znám, a že jej do výpůjčky přijímá.</w:t>
      </w:r>
    </w:p>
    <w:p w14:paraId="67B02ECF" w14:textId="5EF2EAD5" w:rsidR="00DE28CE" w:rsidRPr="00334902" w:rsidRDefault="00AE01D8" w:rsidP="00334902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8016BB">
        <w:rPr>
          <w:rFonts w:ascii="Tahoma" w:hAnsi="Tahoma" w:cs="Tahoma"/>
          <w:sz w:val="20"/>
          <w:szCs w:val="20"/>
        </w:rPr>
        <w:t xml:space="preserve">Smluvní strany se dohodly, že Předmět výpůjčky bude využíván vypůjčitelem </w:t>
      </w:r>
      <w:r w:rsidR="004C5A52" w:rsidRPr="008016BB">
        <w:rPr>
          <w:rFonts w:ascii="Tahoma" w:hAnsi="Tahoma" w:cs="Tahoma"/>
          <w:sz w:val="20"/>
          <w:szCs w:val="20"/>
        </w:rPr>
        <w:t xml:space="preserve">za účelem </w:t>
      </w:r>
      <w:r w:rsidRPr="008016BB">
        <w:rPr>
          <w:rFonts w:ascii="Tahoma" w:hAnsi="Tahoma" w:cs="Tahoma"/>
          <w:sz w:val="20"/>
          <w:szCs w:val="20"/>
        </w:rPr>
        <w:t>umístění a provozování</w:t>
      </w:r>
      <w:r w:rsidRPr="00DE28CE">
        <w:rPr>
          <w:rFonts w:ascii="Tahoma" w:hAnsi="Tahoma" w:cs="Tahoma"/>
          <w:sz w:val="20"/>
          <w:szCs w:val="20"/>
        </w:rPr>
        <w:t xml:space="preserve"> </w:t>
      </w:r>
      <w:r w:rsidRPr="00334902">
        <w:rPr>
          <w:rFonts w:ascii="Tahoma" w:hAnsi="Tahoma" w:cs="Tahoma"/>
          <w:sz w:val="20"/>
          <w:szCs w:val="20"/>
        </w:rPr>
        <w:t>dobíjecí stanice</w:t>
      </w:r>
      <w:r w:rsidR="00334902" w:rsidRPr="00334902">
        <w:rPr>
          <w:rFonts w:ascii="Tahoma" w:hAnsi="Tahoma" w:cs="Tahoma"/>
          <w:sz w:val="20"/>
          <w:szCs w:val="20"/>
        </w:rPr>
        <w:t xml:space="preserve"> pro elektromobily</w:t>
      </w:r>
      <w:r w:rsidR="00050779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050779">
        <w:rPr>
          <w:rFonts w:ascii="Tahoma" w:hAnsi="Tahoma" w:cs="Tahoma"/>
          <w:sz w:val="20"/>
          <w:szCs w:val="20"/>
        </w:rPr>
        <w:t>elektrokola</w:t>
      </w:r>
      <w:proofErr w:type="spellEnd"/>
      <w:r w:rsidR="00050779">
        <w:rPr>
          <w:rFonts w:ascii="Tahoma" w:hAnsi="Tahoma" w:cs="Tahoma"/>
          <w:sz w:val="20"/>
          <w:szCs w:val="20"/>
        </w:rPr>
        <w:t>)</w:t>
      </w:r>
      <w:r w:rsidRPr="00334902">
        <w:rPr>
          <w:rFonts w:ascii="Tahoma" w:hAnsi="Tahoma" w:cs="Tahoma"/>
          <w:sz w:val="20"/>
          <w:szCs w:val="20"/>
        </w:rPr>
        <w:t xml:space="preserve"> </w:t>
      </w:r>
      <w:r w:rsidR="00334902" w:rsidRPr="00334902">
        <w:rPr>
          <w:rFonts w:ascii="Tahoma" w:hAnsi="Tahoma" w:cs="Tahoma"/>
          <w:sz w:val="20"/>
          <w:szCs w:val="20"/>
        </w:rPr>
        <w:t xml:space="preserve">typu </w:t>
      </w:r>
      <w:proofErr w:type="spellStart"/>
      <w:r w:rsidR="00334902" w:rsidRPr="00334902">
        <w:rPr>
          <w:rFonts w:ascii="Tahoma" w:hAnsi="Tahoma" w:cs="Tahoma"/>
          <w:sz w:val="20"/>
          <w:szCs w:val="20"/>
        </w:rPr>
        <w:t>Wallbox</w:t>
      </w:r>
      <w:proofErr w:type="spellEnd"/>
      <w:r w:rsidRPr="00334902">
        <w:rPr>
          <w:rFonts w:ascii="Tahoma" w:hAnsi="Tahoma" w:cs="Tahoma"/>
          <w:sz w:val="20"/>
          <w:szCs w:val="20"/>
        </w:rPr>
        <w:t xml:space="preserve"> o rozměrech 420x420x483mm</w:t>
      </w:r>
      <w:r w:rsidR="00443A7E" w:rsidRPr="00334902">
        <w:rPr>
          <w:rFonts w:ascii="Tahoma" w:hAnsi="Tahoma" w:cs="Tahoma"/>
          <w:sz w:val="20"/>
          <w:szCs w:val="20"/>
        </w:rPr>
        <w:t xml:space="preserve"> </w:t>
      </w:r>
      <w:r w:rsidR="00334902" w:rsidRPr="00334902">
        <w:rPr>
          <w:rFonts w:ascii="Tahoma" w:hAnsi="Tahoma" w:cs="Tahoma"/>
          <w:sz w:val="20"/>
          <w:szCs w:val="20"/>
        </w:rPr>
        <w:t>s kabelem o délce 4 metry</w:t>
      </w:r>
      <w:r w:rsidR="00050779">
        <w:rPr>
          <w:rFonts w:ascii="Tahoma" w:hAnsi="Tahoma" w:cs="Tahoma"/>
          <w:bCs/>
          <w:sz w:val="20"/>
          <w:szCs w:val="20"/>
        </w:rPr>
        <w:t xml:space="preserve"> a zásuvkou</w:t>
      </w:r>
      <w:r w:rsidR="008A20B4">
        <w:rPr>
          <w:rFonts w:ascii="Tahoma" w:hAnsi="Tahoma" w:cs="Tahoma"/>
          <w:bCs/>
          <w:sz w:val="20"/>
          <w:szCs w:val="20"/>
        </w:rPr>
        <w:t xml:space="preserve"> 230V 16A</w:t>
      </w:r>
      <w:r w:rsidR="00050779">
        <w:rPr>
          <w:rFonts w:ascii="Tahoma" w:hAnsi="Tahoma" w:cs="Tahoma"/>
          <w:sz w:val="20"/>
          <w:szCs w:val="20"/>
        </w:rPr>
        <w:t xml:space="preserve"> </w:t>
      </w:r>
      <w:r w:rsidR="00050779" w:rsidRPr="00334902">
        <w:rPr>
          <w:rFonts w:ascii="Tahoma" w:hAnsi="Tahoma" w:cs="Tahoma"/>
          <w:bCs/>
          <w:sz w:val="20"/>
          <w:szCs w:val="20"/>
        </w:rPr>
        <w:t xml:space="preserve"> (dále jen „</w:t>
      </w:r>
      <w:proofErr w:type="spellStart"/>
      <w:r w:rsidR="00050779" w:rsidRPr="00334902">
        <w:rPr>
          <w:rFonts w:ascii="Tahoma" w:hAnsi="Tahoma" w:cs="Tahoma"/>
          <w:b/>
          <w:bCs/>
          <w:sz w:val="20"/>
          <w:szCs w:val="20"/>
        </w:rPr>
        <w:t>Wallbox</w:t>
      </w:r>
      <w:proofErr w:type="spellEnd"/>
      <w:r w:rsidR="00050779" w:rsidRPr="00334902">
        <w:rPr>
          <w:rFonts w:ascii="Tahoma" w:hAnsi="Tahoma" w:cs="Tahoma"/>
          <w:bCs/>
          <w:sz w:val="20"/>
          <w:szCs w:val="20"/>
        </w:rPr>
        <w:t>“)</w:t>
      </w:r>
      <w:r w:rsidR="00050779">
        <w:rPr>
          <w:rFonts w:ascii="Tahoma" w:hAnsi="Tahoma" w:cs="Tahoma"/>
          <w:bCs/>
          <w:sz w:val="20"/>
          <w:szCs w:val="20"/>
        </w:rPr>
        <w:t>.</w:t>
      </w:r>
    </w:p>
    <w:p w14:paraId="4A88C214" w14:textId="77777777" w:rsidR="00334902" w:rsidRPr="00334902" w:rsidRDefault="00AE01D8" w:rsidP="00443A7E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28CE">
        <w:rPr>
          <w:rFonts w:ascii="Tahoma" w:hAnsi="Tahoma" w:cs="Tahoma"/>
          <w:sz w:val="20"/>
          <w:szCs w:val="20"/>
        </w:rPr>
        <w:t xml:space="preserve">Půjčitel se dále zavazuje </w:t>
      </w:r>
      <w:r w:rsidR="00443A7E">
        <w:rPr>
          <w:rFonts w:ascii="Tahoma" w:hAnsi="Tahoma" w:cs="Tahoma"/>
          <w:sz w:val="20"/>
          <w:szCs w:val="20"/>
        </w:rPr>
        <w:t xml:space="preserve">za účelem napojení </w:t>
      </w:r>
      <w:proofErr w:type="spellStart"/>
      <w:r w:rsidR="00443A7E">
        <w:rPr>
          <w:rFonts w:ascii="Tahoma" w:hAnsi="Tahoma" w:cs="Tahoma"/>
          <w:sz w:val="20"/>
          <w:szCs w:val="20"/>
        </w:rPr>
        <w:t>Wallboxu</w:t>
      </w:r>
      <w:proofErr w:type="spellEnd"/>
      <w:r w:rsidR="00443A7E">
        <w:rPr>
          <w:rFonts w:ascii="Tahoma" w:hAnsi="Tahoma" w:cs="Tahoma"/>
          <w:sz w:val="20"/>
          <w:szCs w:val="20"/>
        </w:rPr>
        <w:t xml:space="preserve"> na elektrickou energii </w:t>
      </w:r>
      <w:r w:rsidR="00334902">
        <w:rPr>
          <w:rFonts w:ascii="Tahoma" w:hAnsi="Tahoma" w:cs="Tahoma"/>
          <w:sz w:val="20"/>
          <w:szCs w:val="20"/>
        </w:rPr>
        <w:t>umožnit vypůjčiteli:</w:t>
      </w:r>
    </w:p>
    <w:p w14:paraId="0562E901" w14:textId="350FEF71" w:rsidR="00614336" w:rsidRPr="00B558BB" w:rsidRDefault="00614336" w:rsidP="00B558BB">
      <w:pPr>
        <w:pStyle w:val="Odstavecseseznamem"/>
        <w:numPr>
          <w:ilvl w:val="0"/>
          <w:numId w:val="17"/>
        </w:numPr>
        <w:spacing w:before="120"/>
        <w:ind w:left="782" w:hanging="357"/>
        <w:contextualSpacing w:val="0"/>
        <w:jc w:val="both"/>
        <w:rPr>
          <w:rFonts w:ascii="Tahoma" w:hAnsi="Tahoma" w:cs="Tahoma"/>
          <w:sz w:val="20"/>
        </w:rPr>
      </w:pPr>
      <w:r w:rsidRPr="00B558BB">
        <w:rPr>
          <w:rFonts w:ascii="Tahoma" w:hAnsi="Tahoma" w:cs="Tahoma"/>
          <w:sz w:val="20"/>
          <w:szCs w:val="20"/>
        </w:rPr>
        <w:t>nainstalovat v nejbližším rozvaděči v Budově 3 fázový jistič (32A-</w:t>
      </w:r>
      <w:r w:rsidR="008A20B4">
        <w:rPr>
          <w:rFonts w:ascii="Tahoma" w:hAnsi="Tahoma" w:cs="Tahoma"/>
          <w:sz w:val="20"/>
          <w:szCs w:val="20"/>
        </w:rPr>
        <w:t>50A</w:t>
      </w:r>
      <w:r w:rsidRPr="00B558BB">
        <w:rPr>
          <w:rFonts w:ascii="Tahoma" w:hAnsi="Tahoma" w:cs="Tahoma"/>
          <w:sz w:val="20"/>
          <w:szCs w:val="20"/>
        </w:rPr>
        <w:t>),</w:t>
      </w:r>
    </w:p>
    <w:p w14:paraId="40A49280" w14:textId="151442A7" w:rsidR="00614336" w:rsidRPr="00B558BB" w:rsidRDefault="007F302A" w:rsidP="00B558BB">
      <w:pPr>
        <w:pStyle w:val="Odstavecseseznamem"/>
        <w:numPr>
          <w:ilvl w:val="0"/>
          <w:numId w:val="17"/>
        </w:numPr>
        <w:spacing w:before="120"/>
        <w:ind w:left="782" w:hanging="357"/>
        <w:contextualSpacing w:val="0"/>
        <w:jc w:val="both"/>
        <w:rPr>
          <w:rFonts w:ascii="Tahoma" w:hAnsi="Tahoma" w:cs="Tahoma"/>
          <w:sz w:val="20"/>
        </w:rPr>
      </w:pPr>
      <w:r w:rsidRPr="00B558BB">
        <w:rPr>
          <w:rFonts w:ascii="Tahoma" w:hAnsi="Tahoma" w:cs="Tahoma"/>
          <w:sz w:val="20"/>
          <w:szCs w:val="20"/>
        </w:rPr>
        <w:t xml:space="preserve">zřídit </w:t>
      </w:r>
      <w:r w:rsidR="00614336" w:rsidRPr="00B558BB">
        <w:rPr>
          <w:rFonts w:ascii="Tahoma" w:hAnsi="Tahoma" w:cs="Tahoma"/>
          <w:sz w:val="20"/>
          <w:szCs w:val="20"/>
        </w:rPr>
        <w:t>z</w:t>
      </w:r>
      <w:r w:rsidR="00AE01D8" w:rsidRPr="00B558BB">
        <w:rPr>
          <w:rFonts w:ascii="Tahoma" w:hAnsi="Tahoma" w:cs="Tahoma"/>
          <w:sz w:val="20"/>
          <w:szCs w:val="20"/>
        </w:rPr>
        <w:t xml:space="preserve"> rozva</w:t>
      </w:r>
      <w:r w:rsidR="00072718" w:rsidRPr="00B558BB">
        <w:rPr>
          <w:rFonts w:ascii="Tahoma" w:hAnsi="Tahoma" w:cs="Tahoma"/>
          <w:sz w:val="20"/>
          <w:szCs w:val="20"/>
        </w:rPr>
        <w:t>děč</w:t>
      </w:r>
      <w:r w:rsidR="00614336" w:rsidRPr="00B558BB">
        <w:rPr>
          <w:rFonts w:ascii="Tahoma" w:hAnsi="Tahoma" w:cs="Tahoma"/>
          <w:sz w:val="20"/>
          <w:szCs w:val="20"/>
        </w:rPr>
        <w:t>e</w:t>
      </w:r>
      <w:r w:rsidR="00072718" w:rsidRPr="00B558BB">
        <w:rPr>
          <w:rFonts w:ascii="Tahoma" w:hAnsi="Tahoma" w:cs="Tahoma"/>
          <w:sz w:val="20"/>
          <w:szCs w:val="20"/>
        </w:rPr>
        <w:t xml:space="preserve"> v</w:t>
      </w:r>
      <w:r w:rsidR="00614336" w:rsidRPr="00B558BB">
        <w:rPr>
          <w:rFonts w:ascii="Tahoma" w:hAnsi="Tahoma" w:cs="Tahoma"/>
          <w:sz w:val="20"/>
          <w:szCs w:val="20"/>
        </w:rPr>
        <w:t> </w:t>
      </w:r>
      <w:r w:rsidR="00072718" w:rsidRPr="00B558BB">
        <w:rPr>
          <w:rFonts w:ascii="Tahoma" w:hAnsi="Tahoma" w:cs="Tahoma"/>
          <w:sz w:val="20"/>
          <w:szCs w:val="20"/>
        </w:rPr>
        <w:t>B</w:t>
      </w:r>
      <w:r w:rsidR="00AE01D8" w:rsidRPr="00B558BB">
        <w:rPr>
          <w:rFonts w:ascii="Tahoma" w:hAnsi="Tahoma" w:cs="Tahoma"/>
          <w:sz w:val="20"/>
          <w:szCs w:val="20"/>
        </w:rPr>
        <w:t>udově</w:t>
      </w:r>
      <w:r w:rsidR="00614336" w:rsidRPr="00B558BB">
        <w:rPr>
          <w:rFonts w:ascii="Tahoma" w:hAnsi="Tahoma" w:cs="Tahoma"/>
          <w:sz w:val="20"/>
          <w:szCs w:val="20"/>
        </w:rPr>
        <w:t xml:space="preserve"> </w:t>
      </w:r>
      <w:r w:rsidR="00B558BB">
        <w:rPr>
          <w:rFonts w:ascii="Tahoma" w:hAnsi="Tahoma" w:cs="Tahoma"/>
          <w:sz w:val="20"/>
          <w:szCs w:val="20"/>
        </w:rPr>
        <w:t>napojení elektrického vedení k</w:t>
      </w:r>
      <w:r w:rsidR="00614336" w:rsidRPr="00B558B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336" w:rsidRPr="00B558BB">
        <w:rPr>
          <w:rFonts w:ascii="Tahoma" w:hAnsi="Tahoma" w:cs="Tahoma"/>
          <w:sz w:val="20"/>
          <w:szCs w:val="20"/>
        </w:rPr>
        <w:t>Wallboxu</w:t>
      </w:r>
      <w:proofErr w:type="spellEnd"/>
      <w:r w:rsidR="00614336" w:rsidRPr="00B558BB">
        <w:rPr>
          <w:rFonts w:ascii="Tahoma" w:hAnsi="Tahoma" w:cs="Tahoma"/>
          <w:sz w:val="20"/>
          <w:szCs w:val="20"/>
        </w:rPr>
        <w:t>,</w:t>
      </w:r>
    </w:p>
    <w:p w14:paraId="22C915D1" w14:textId="52A53439" w:rsidR="00614336" w:rsidRPr="00B558BB" w:rsidRDefault="00614336" w:rsidP="00B558BB">
      <w:pPr>
        <w:pStyle w:val="Odstavecseseznamem"/>
        <w:numPr>
          <w:ilvl w:val="0"/>
          <w:numId w:val="17"/>
        </w:numPr>
        <w:spacing w:before="120"/>
        <w:ind w:left="782" w:hanging="357"/>
        <w:contextualSpacing w:val="0"/>
        <w:jc w:val="both"/>
        <w:rPr>
          <w:rFonts w:ascii="Tahoma" w:hAnsi="Tahoma" w:cs="Tahoma"/>
          <w:sz w:val="20"/>
        </w:rPr>
      </w:pPr>
      <w:r w:rsidRPr="00B558BB">
        <w:rPr>
          <w:rFonts w:ascii="Tahoma" w:hAnsi="Tahoma" w:cs="Tahoma"/>
          <w:sz w:val="20"/>
          <w:szCs w:val="20"/>
        </w:rPr>
        <w:t>instalovat v Budově menší elektrický rozvaděč, v něm bude proudový chránič a fakturační elektroměr</w:t>
      </w:r>
      <w:r w:rsidR="00B558BB" w:rsidRPr="00B558BB">
        <w:rPr>
          <w:rFonts w:ascii="Tahoma" w:hAnsi="Tahoma" w:cs="Tahoma"/>
          <w:sz w:val="20"/>
          <w:szCs w:val="20"/>
        </w:rPr>
        <w:t>.</w:t>
      </w:r>
    </w:p>
    <w:p w14:paraId="643B083F" w14:textId="28382C89" w:rsidR="00B558BB" w:rsidRPr="00B558BB" w:rsidRDefault="00B558BB" w:rsidP="00B558BB">
      <w:pPr>
        <w:spacing w:before="120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lastRenderedPageBreak/>
        <w:t>Rozsah a způsob napojení je specifikován v situačním zákresu, který tvoří v přílohu</w:t>
      </w:r>
      <w:r w:rsidRPr="00334902">
        <w:rPr>
          <w:rFonts w:ascii="Tahoma" w:hAnsi="Tahoma" w:cs="Tahoma"/>
          <w:sz w:val="20"/>
          <w:szCs w:val="20"/>
        </w:rPr>
        <w:t xml:space="preserve"> č. 1 této smlouvy</w:t>
      </w:r>
      <w:r>
        <w:rPr>
          <w:rFonts w:ascii="Tahoma" w:hAnsi="Tahoma" w:cs="Tahoma"/>
          <w:sz w:val="20"/>
          <w:szCs w:val="20"/>
        </w:rPr>
        <w:t>.</w:t>
      </w:r>
    </w:p>
    <w:p w14:paraId="737CF376" w14:textId="58EF0260" w:rsidR="007554C8" w:rsidRPr="00B558BB" w:rsidRDefault="007554C8" w:rsidP="00B558BB">
      <w:pPr>
        <w:spacing w:before="120"/>
        <w:ind w:left="426"/>
        <w:jc w:val="both"/>
        <w:rPr>
          <w:rFonts w:ascii="Tahoma" w:hAnsi="Tahoma" w:cs="Tahoma"/>
          <w:sz w:val="20"/>
        </w:rPr>
      </w:pPr>
      <w:r w:rsidRPr="00B558BB">
        <w:rPr>
          <w:rFonts w:ascii="Tahoma" w:hAnsi="Tahoma" w:cs="Tahoma"/>
          <w:sz w:val="20"/>
          <w:szCs w:val="20"/>
        </w:rPr>
        <w:t xml:space="preserve">Vypůjčitel se zavazuje, že umístění a zřízení napojení zajistí na své náklady a před zahájením prací </w:t>
      </w:r>
      <w:r w:rsidR="00443A7E" w:rsidRPr="00B558BB">
        <w:rPr>
          <w:rFonts w:ascii="Tahoma" w:hAnsi="Tahoma" w:cs="Tahoma"/>
          <w:sz w:val="20"/>
          <w:szCs w:val="20"/>
        </w:rPr>
        <w:t>předloží p</w:t>
      </w:r>
      <w:r w:rsidRPr="00B558BB">
        <w:rPr>
          <w:rFonts w:ascii="Tahoma" w:hAnsi="Tahoma" w:cs="Tahoma"/>
          <w:sz w:val="20"/>
          <w:szCs w:val="20"/>
        </w:rPr>
        <w:t xml:space="preserve">ůjčiteli projektovou dokumentaci </w:t>
      </w:r>
      <w:r w:rsidR="00640050" w:rsidRPr="00B558BB">
        <w:rPr>
          <w:rFonts w:ascii="Tahoma" w:hAnsi="Tahoma" w:cs="Tahoma"/>
          <w:sz w:val="20"/>
          <w:szCs w:val="20"/>
        </w:rPr>
        <w:t xml:space="preserve">umístění </w:t>
      </w:r>
      <w:proofErr w:type="spellStart"/>
      <w:r w:rsidR="00640050" w:rsidRPr="00B558BB">
        <w:rPr>
          <w:rFonts w:ascii="Tahoma" w:hAnsi="Tahoma" w:cs="Tahoma"/>
          <w:sz w:val="20"/>
          <w:szCs w:val="20"/>
        </w:rPr>
        <w:t>Wallboxu</w:t>
      </w:r>
      <w:proofErr w:type="spellEnd"/>
      <w:r w:rsidR="00640050" w:rsidRPr="00B558BB">
        <w:rPr>
          <w:rFonts w:ascii="Tahoma" w:hAnsi="Tahoma" w:cs="Tahoma"/>
          <w:sz w:val="20"/>
          <w:szCs w:val="20"/>
        </w:rPr>
        <w:t xml:space="preserve"> včetně napojení na elektrickou energii </w:t>
      </w:r>
      <w:r w:rsidRPr="00B558BB">
        <w:rPr>
          <w:rFonts w:ascii="Tahoma" w:hAnsi="Tahoma" w:cs="Tahoma"/>
          <w:sz w:val="20"/>
          <w:szCs w:val="20"/>
        </w:rPr>
        <w:t>k</w:t>
      </w:r>
      <w:r w:rsidR="00443A7E" w:rsidRPr="00B558BB">
        <w:rPr>
          <w:rFonts w:ascii="Tahoma" w:hAnsi="Tahoma" w:cs="Tahoma"/>
          <w:sz w:val="20"/>
          <w:szCs w:val="20"/>
        </w:rPr>
        <w:t> </w:t>
      </w:r>
      <w:r w:rsidRPr="00B558BB">
        <w:rPr>
          <w:rFonts w:ascii="Tahoma" w:hAnsi="Tahoma" w:cs="Tahoma"/>
          <w:sz w:val="20"/>
          <w:szCs w:val="20"/>
        </w:rPr>
        <w:t>odsouhlasení</w:t>
      </w:r>
      <w:r w:rsidR="00443A7E" w:rsidRPr="00B558BB">
        <w:rPr>
          <w:rFonts w:ascii="Tahoma" w:hAnsi="Tahoma" w:cs="Tahoma"/>
          <w:sz w:val="20"/>
          <w:szCs w:val="20"/>
        </w:rPr>
        <w:t>.</w:t>
      </w:r>
    </w:p>
    <w:p w14:paraId="6B44F838" w14:textId="257DC89F" w:rsidR="00334902" w:rsidRPr="00B53F5C" w:rsidRDefault="00334902" w:rsidP="00443A7E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Půjčitel dále souhlasí, aby vypůjčitel umístil na Předmětu výpůjčky informační tabulku k </w:t>
      </w:r>
      <w:proofErr w:type="spellStart"/>
      <w:r>
        <w:rPr>
          <w:rFonts w:ascii="Tahoma" w:hAnsi="Tahoma" w:cs="Tahoma"/>
          <w:sz w:val="20"/>
          <w:szCs w:val="20"/>
        </w:rPr>
        <w:t>Wallboxu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51A36A4F" w14:textId="77777777" w:rsidR="00A32D29" w:rsidRPr="00A32D29" w:rsidRDefault="00A32D29" w:rsidP="002C5ADA">
      <w:pPr>
        <w:spacing w:before="120"/>
        <w:jc w:val="both"/>
        <w:rPr>
          <w:rFonts w:ascii="Tahoma" w:hAnsi="Tahoma" w:cs="Tahoma"/>
          <w:sz w:val="20"/>
        </w:rPr>
      </w:pPr>
    </w:p>
    <w:p w14:paraId="563D64AC" w14:textId="72BDFECF" w:rsidR="00A32D29" w:rsidRPr="00DE520F" w:rsidRDefault="00A32D29" w:rsidP="00A32D29">
      <w:pPr>
        <w:jc w:val="center"/>
        <w:rPr>
          <w:rFonts w:ascii="Tahoma" w:hAnsi="Tahoma" w:cs="Tahoma"/>
          <w:b/>
          <w:sz w:val="20"/>
        </w:rPr>
      </w:pPr>
      <w:r w:rsidRPr="00DE520F">
        <w:rPr>
          <w:rFonts w:ascii="Tahoma" w:hAnsi="Tahoma" w:cs="Tahoma"/>
          <w:b/>
          <w:sz w:val="20"/>
        </w:rPr>
        <w:t>IV.</w:t>
      </w:r>
    </w:p>
    <w:p w14:paraId="0C4C0C61" w14:textId="33908E7A" w:rsidR="00A32D29" w:rsidRPr="00DE520F" w:rsidRDefault="00D77A72" w:rsidP="00A32D29">
      <w:pPr>
        <w:jc w:val="center"/>
        <w:rPr>
          <w:rFonts w:ascii="Tahoma" w:hAnsi="Tahoma" w:cs="Tahoma"/>
          <w:b/>
          <w:sz w:val="20"/>
        </w:rPr>
      </w:pPr>
      <w:r w:rsidRPr="00DE520F">
        <w:rPr>
          <w:rFonts w:ascii="Tahoma" w:hAnsi="Tahoma" w:cs="Tahoma"/>
          <w:b/>
          <w:sz w:val="20"/>
        </w:rPr>
        <w:t>Dodávky a úhrada elektrické energie</w:t>
      </w:r>
    </w:p>
    <w:p w14:paraId="18D0DDA6" w14:textId="150338A6" w:rsidR="00165907" w:rsidRPr="00DE520F" w:rsidRDefault="00165907" w:rsidP="00ED0479">
      <w:pPr>
        <w:numPr>
          <w:ilvl w:val="0"/>
          <w:numId w:val="2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bCs/>
          <w:sz w:val="20"/>
          <w:szCs w:val="20"/>
        </w:rPr>
        <w:t xml:space="preserve">Smluvní strany se dohodly, že dodávky elektrické energie pro </w:t>
      </w:r>
      <w:proofErr w:type="spellStart"/>
      <w:r w:rsidRPr="00DE520F">
        <w:rPr>
          <w:rFonts w:ascii="Tahoma" w:hAnsi="Tahoma" w:cs="Tahoma"/>
          <w:bCs/>
          <w:sz w:val="20"/>
          <w:szCs w:val="20"/>
        </w:rPr>
        <w:t>Wallbox</w:t>
      </w:r>
      <w:proofErr w:type="spellEnd"/>
      <w:r w:rsidRPr="00DE520F">
        <w:rPr>
          <w:rFonts w:ascii="Tahoma" w:hAnsi="Tahoma" w:cs="Tahoma"/>
          <w:bCs/>
          <w:sz w:val="20"/>
          <w:szCs w:val="20"/>
        </w:rPr>
        <w:t xml:space="preserve"> bude pro vypůjčitele zajišťovat půjčitel prostřednictvím svého dodavatele.</w:t>
      </w:r>
    </w:p>
    <w:p w14:paraId="3214B7C5" w14:textId="3BBE3F98" w:rsidR="003521E5" w:rsidRPr="00DE520F" w:rsidRDefault="003521E5" w:rsidP="00ED0479">
      <w:pPr>
        <w:numPr>
          <w:ilvl w:val="0"/>
          <w:numId w:val="2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sz w:val="20"/>
          <w:szCs w:val="20"/>
        </w:rPr>
        <w:t xml:space="preserve">Náklady na dodávky elektrické energie bude vypůjčitel hradit půjčiteli podle skutečné spotřeby zjištěné půjčitelem na základě samostatného </w:t>
      </w:r>
      <w:r w:rsidR="00334902">
        <w:rPr>
          <w:rFonts w:ascii="Tahoma" w:hAnsi="Tahoma" w:cs="Tahoma"/>
          <w:sz w:val="20"/>
          <w:szCs w:val="20"/>
        </w:rPr>
        <w:t>elektroměru</w:t>
      </w:r>
      <w:r w:rsidRPr="00DE520F">
        <w:rPr>
          <w:rFonts w:ascii="Tahoma" w:hAnsi="Tahoma" w:cs="Tahoma"/>
          <w:sz w:val="20"/>
          <w:szCs w:val="20"/>
        </w:rPr>
        <w:t xml:space="preserve"> a v závislosti na ceně stanovené dodavatelem</w:t>
      </w:r>
      <w:r w:rsidR="00ED0479" w:rsidRPr="00DE520F">
        <w:rPr>
          <w:rFonts w:ascii="Tahoma" w:hAnsi="Tahoma" w:cs="Tahoma"/>
          <w:sz w:val="20"/>
          <w:szCs w:val="20"/>
        </w:rPr>
        <w:t xml:space="preserve"> elekt</w:t>
      </w:r>
      <w:r w:rsidR="00633A3D" w:rsidRPr="00DE520F">
        <w:rPr>
          <w:rFonts w:ascii="Tahoma" w:hAnsi="Tahoma" w:cs="Tahoma"/>
          <w:sz w:val="20"/>
          <w:szCs w:val="20"/>
        </w:rPr>
        <w:t>r</w:t>
      </w:r>
      <w:r w:rsidR="00ED0479" w:rsidRPr="00DE520F">
        <w:rPr>
          <w:rFonts w:ascii="Tahoma" w:hAnsi="Tahoma" w:cs="Tahoma"/>
          <w:sz w:val="20"/>
          <w:szCs w:val="20"/>
        </w:rPr>
        <w:t>ické energie</w:t>
      </w:r>
      <w:r w:rsidRPr="00DE520F">
        <w:rPr>
          <w:rFonts w:ascii="Tahoma" w:hAnsi="Tahoma" w:cs="Tahoma"/>
          <w:sz w:val="20"/>
          <w:szCs w:val="20"/>
        </w:rPr>
        <w:t xml:space="preserve"> tak, jak budou vyúčtovány půjčiteli</w:t>
      </w:r>
      <w:r w:rsidR="00ED0479" w:rsidRPr="00DE520F">
        <w:rPr>
          <w:rFonts w:ascii="Tahoma" w:hAnsi="Tahoma" w:cs="Tahoma"/>
          <w:sz w:val="20"/>
          <w:szCs w:val="20"/>
        </w:rPr>
        <w:t>.</w:t>
      </w:r>
    </w:p>
    <w:p w14:paraId="62216F20" w14:textId="2A7D3936" w:rsidR="00571A7E" w:rsidRPr="00DE520F" w:rsidRDefault="003521E5" w:rsidP="00571A7E">
      <w:pPr>
        <w:numPr>
          <w:ilvl w:val="0"/>
          <w:numId w:val="2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sz w:val="20"/>
          <w:szCs w:val="20"/>
        </w:rPr>
        <w:t xml:space="preserve">Úhrada za spotřebu elektrické energie bude </w:t>
      </w:r>
      <w:r w:rsidRPr="008016BB">
        <w:rPr>
          <w:rFonts w:ascii="Tahoma" w:hAnsi="Tahoma" w:cs="Tahoma"/>
          <w:sz w:val="20"/>
          <w:szCs w:val="20"/>
        </w:rPr>
        <w:t>prováděna</w:t>
      </w:r>
      <w:r w:rsidR="00633A3D" w:rsidRPr="008016BB">
        <w:rPr>
          <w:rFonts w:ascii="Tahoma" w:hAnsi="Tahoma" w:cs="Tahoma"/>
          <w:sz w:val="20"/>
          <w:szCs w:val="20"/>
        </w:rPr>
        <w:t xml:space="preserve"> </w:t>
      </w:r>
      <w:r w:rsidR="00165907" w:rsidRPr="008016BB">
        <w:rPr>
          <w:rFonts w:ascii="Tahoma" w:hAnsi="Tahoma" w:cs="Tahoma"/>
          <w:sz w:val="20"/>
          <w:szCs w:val="20"/>
        </w:rPr>
        <w:t>měsíčně/</w:t>
      </w:r>
      <w:r w:rsidR="00633A3D" w:rsidRPr="008016BB">
        <w:rPr>
          <w:rFonts w:ascii="Tahoma" w:hAnsi="Tahoma" w:cs="Tahoma"/>
          <w:sz w:val="20"/>
          <w:szCs w:val="20"/>
        </w:rPr>
        <w:t>čtvrtletně</w:t>
      </w:r>
      <w:r w:rsidRPr="008016BB">
        <w:rPr>
          <w:rFonts w:ascii="Tahoma" w:hAnsi="Tahoma" w:cs="Tahoma"/>
          <w:sz w:val="20"/>
          <w:szCs w:val="20"/>
        </w:rPr>
        <w:t xml:space="preserve"> na základě faktur, které půjčitel vystaví do 10. dne v následujícím </w:t>
      </w:r>
      <w:r w:rsidR="002C5ADA" w:rsidRPr="008016BB">
        <w:rPr>
          <w:rFonts w:ascii="Tahoma" w:hAnsi="Tahoma" w:cs="Tahoma"/>
          <w:sz w:val="20"/>
          <w:szCs w:val="20"/>
        </w:rPr>
        <w:t>měsíci</w:t>
      </w:r>
      <w:r w:rsidR="00165907" w:rsidRPr="008016BB">
        <w:rPr>
          <w:rFonts w:ascii="Tahoma" w:hAnsi="Tahoma" w:cs="Tahoma"/>
          <w:sz w:val="20"/>
          <w:szCs w:val="20"/>
        </w:rPr>
        <w:t>/</w:t>
      </w:r>
      <w:r w:rsidRPr="008016BB">
        <w:rPr>
          <w:rFonts w:ascii="Tahoma" w:hAnsi="Tahoma" w:cs="Tahoma"/>
          <w:sz w:val="20"/>
          <w:szCs w:val="20"/>
        </w:rPr>
        <w:t>čtvrtletí běžn</w:t>
      </w:r>
      <w:r w:rsidR="00ED0479" w:rsidRPr="008016BB">
        <w:rPr>
          <w:rFonts w:ascii="Tahoma" w:hAnsi="Tahoma" w:cs="Tahoma"/>
          <w:sz w:val="20"/>
          <w:szCs w:val="20"/>
        </w:rPr>
        <w:t>ého roku se splatností</w:t>
      </w:r>
      <w:r w:rsidR="00ED0479" w:rsidRPr="00DE520F">
        <w:rPr>
          <w:rFonts w:ascii="Tahoma" w:hAnsi="Tahoma" w:cs="Tahoma"/>
          <w:sz w:val="20"/>
          <w:szCs w:val="20"/>
        </w:rPr>
        <w:t xml:space="preserve"> 15 dnů.</w:t>
      </w:r>
    </w:p>
    <w:p w14:paraId="668DF5C4" w14:textId="21089F57" w:rsidR="00571A7E" w:rsidRPr="00DE520F" w:rsidRDefault="00ED0479" w:rsidP="00571A7E">
      <w:pPr>
        <w:spacing w:before="120"/>
        <w:ind w:left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sz w:val="20"/>
          <w:szCs w:val="20"/>
        </w:rPr>
        <w:t>K fakturované</w:t>
      </w:r>
      <w:r w:rsidR="003521E5" w:rsidRPr="00DE520F">
        <w:rPr>
          <w:rFonts w:ascii="Tahoma" w:hAnsi="Tahoma" w:cs="Tahoma"/>
          <w:sz w:val="20"/>
          <w:szCs w:val="20"/>
        </w:rPr>
        <w:t xml:space="preserve"> </w:t>
      </w:r>
      <w:r w:rsidRPr="00DE520F">
        <w:rPr>
          <w:rFonts w:ascii="Tahoma" w:hAnsi="Tahoma" w:cs="Tahoma"/>
          <w:sz w:val="20"/>
          <w:szCs w:val="20"/>
        </w:rPr>
        <w:t xml:space="preserve">částce </w:t>
      </w:r>
      <w:r w:rsidR="003521E5" w:rsidRPr="00DE520F">
        <w:rPr>
          <w:rFonts w:ascii="Tahoma" w:hAnsi="Tahoma" w:cs="Tahoma"/>
          <w:sz w:val="20"/>
          <w:szCs w:val="20"/>
        </w:rPr>
        <w:t xml:space="preserve">bude připočtena DPH ve výši </w:t>
      </w:r>
      <w:r w:rsidRPr="00DE520F">
        <w:rPr>
          <w:rFonts w:ascii="Tahoma" w:hAnsi="Tahoma" w:cs="Tahoma"/>
          <w:sz w:val="20"/>
          <w:szCs w:val="20"/>
        </w:rPr>
        <w:t>dle platných právních předpisů.</w:t>
      </w:r>
      <w:r w:rsidR="003521E5" w:rsidRPr="00DE520F">
        <w:rPr>
          <w:rFonts w:ascii="Tahoma" w:hAnsi="Tahoma" w:cs="Tahoma"/>
          <w:sz w:val="20"/>
          <w:szCs w:val="20"/>
        </w:rPr>
        <w:t xml:space="preserve"> Faktury budou mít náležitosti daňového dokladu dle platných právních předpisů.</w:t>
      </w:r>
    </w:p>
    <w:p w14:paraId="1E0951A5" w14:textId="2EE84386" w:rsidR="00571A7E" w:rsidRPr="00DE520F" w:rsidRDefault="00571A7E" w:rsidP="00571A7E">
      <w:pPr>
        <w:numPr>
          <w:ilvl w:val="0"/>
          <w:numId w:val="2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sz w:val="20"/>
          <w:szCs w:val="20"/>
        </w:rPr>
        <w:t>V případě prodlení vypůjčitele s úhradami nákladů na dodávky elektrické energie je sjednána smluvní pokuta ve výši 0,05% z dlužné částky denně.</w:t>
      </w:r>
    </w:p>
    <w:p w14:paraId="12E8D7AE" w14:textId="7DFFA9FA" w:rsidR="00571A7E" w:rsidRPr="00DE520F" w:rsidRDefault="00571A7E" w:rsidP="00571A7E">
      <w:pPr>
        <w:numPr>
          <w:ilvl w:val="0"/>
          <w:numId w:val="2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E520F">
        <w:rPr>
          <w:rFonts w:ascii="Tahoma" w:hAnsi="Tahoma" w:cs="Tahoma"/>
          <w:sz w:val="20"/>
          <w:szCs w:val="20"/>
        </w:rPr>
        <w:t>Vypůjčitel bere na vědomí, že cena za dodávky elektrické energie se v průběhu trvání výpůjčky může měnit podle stanovení cen dodavatele</w:t>
      </w:r>
      <w:r w:rsidR="00E4037A" w:rsidRPr="00DE520F">
        <w:rPr>
          <w:rFonts w:ascii="Tahoma" w:hAnsi="Tahoma" w:cs="Tahoma"/>
          <w:sz w:val="20"/>
          <w:szCs w:val="20"/>
        </w:rPr>
        <w:t>m</w:t>
      </w:r>
      <w:r w:rsidRPr="00DE520F">
        <w:rPr>
          <w:rFonts w:ascii="Tahoma" w:hAnsi="Tahoma" w:cs="Tahoma"/>
          <w:sz w:val="20"/>
          <w:szCs w:val="20"/>
        </w:rPr>
        <w:t>. Půjčitel si vyhrazuje právo provést jednostrannou úpravu ceny za dodávky elektrické energie v rozsahu snížení či navýšení cen dodavatelem, které je povinen vypůjčiteli doložit spolu s oznámením změny.</w:t>
      </w:r>
    </w:p>
    <w:p w14:paraId="176B15A4" w14:textId="77777777" w:rsidR="00494B5F" w:rsidRDefault="00494B5F" w:rsidP="00494B5F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F26E5A8" w14:textId="60A1D203" w:rsidR="00DB0A8E" w:rsidRDefault="00DB0A8E" w:rsidP="00DB0A8E">
      <w:pPr>
        <w:pStyle w:val="Zkladntext"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14:paraId="62451B78" w14:textId="77777777" w:rsidR="00DB0A8E" w:rsidRDefault="00DB0A8E" w:rsidP="00DB0A8E">
      <w:pPr>
        <w:pStyle w:val="Zkladntext"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B8304F">
        <w:rPr>
          <w:rFonts w:ascii="Tahoma" w:hAnsi="Tahoma" w:cs="Tahoma"/>
          <w:b/>
          <w:sz w:val="20"/>
          <w:szCs w:val="20"/>
        </w:rPr>
        <w:t>Doba trvání výpůjčky</w:t>
      </w:r>
    </w:p>
    <w:p w14:paraId="529A40B8" w14:textId="77777777" w:rsidR="00243B46" w:rsidRDefault="00DB0A8E" w:rsidP="00243B46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B0A8E">
        <w:rPr>
          <w:rFonts w:ascii="Tahoma" w:hAnsi="Tahoma" w:cs="Tahoma"/>
          <w:sz w:val="20"/>
          <w:szCs w:val="20"/>
        </w:rPr>
        <w:t xml:space="preserve">Smlouva o výpůjčce se sjednává na dobu </w:t>
      </w:r>
      <w:r w:rsidRPr="00DB0A8E">
        <w:rPr>
          <w:rFonts w:ascii="Tahoma" w:hAnsi="Tahoma" w:cs="Tahoma"/>
          <w:b/>
          <w:sz w:val="20"/>
          <w:szCs w:val="20"/>
        </w:rPr>
        <w:t>určitou,</w:t>
      </w:r>
      <w:r w:rsidRPr="00DB0A8E">
        <w:rPr>
          <w:rFonts w:ascii="Tahoma" w:hAnsi="Tahoma" w:cs="Tahoma"/>
          <w:sz w:val="20"/>
          <w:szCs w:val="20"/>
        </w:rPr>
        <w:t xml:space="preserve"> a to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2303D">
        <w:rPr>
          <w:rFonts w:ascii="Tahoma" w:hAnsi="Tahoma" w:cs="Tahoma"/>
          <w:color w:val="000000"/>
          <w:sz w:val="20"/>
          <w:szCs w:val="20"/>
        </w:rPr>
        <w:t xml:space="preserve">od nabytí </w:t>
      </w:r>
      <w:r w:rsidR="00443A7E">
        <w:rPr>
          <w:rFonts w:ascii="Tahoma" w:hAnsi="Tahoma" w:cs="Tahoma"/>
          <w:color w:val="000000"/>
          <w:sz w:val="20"/>
          <w:szCs w:val="20"/>
        </w:rPr>
        <w:t xml:space="preserve">její </w:t>
      </w:r>
      <w:r w:rsidR="00C2303D">
        <w:rPr>
          <w:rFonts w:ascii="Tahoma" w:hAnsi="Tahoma" w:cs="Tahoma"/>
          <w:color w:val="000000"/>
          <w:sz w:val="20"/>
          <w:szCs w:val="20"/>
        </w:rPr>
        <w:t xml:space="preserve">účinnosti do </w:t>
      </w:r>
      <w:r w:rsidR="00C2303D" w:rsidRPr="002C5ADA">
        <w:rPr>
          <w:rFonts w:ascii="Tahoma" w:hAnsi="Tahoma" w:cs="Tahoma"/>
          <w:b/>
          <w:color w:val="000000"/>
          <w:sz w:val="20"/>
          <w:szCs w:val="20"/>
        </w:rPr>
        <w:t>31. 12. 2022</w:t>
      </w:r>
      <w:r w:rsidR="00C2303D">
        <w:rPr>
          <w:rFonts w:ascii="Tahoma" w:hAnsi="Tahoma" w:cs="Tahoma"/>
          <w:color w:val="000000"/>
          <w:sz w:val="20"/>
          <w:szCs w:val="20"/>
        </w:rPr>
        <w:t>.</w:t>
      </w:r>
    </w:p>
    <w:p w14:paraId="46B0D339" w14:textId="36AD5420" w:rsidR="00931853" w:rsidRPr="00931853" w:rsidRDefault="002C5ADA" w:rsidP="00243B46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2A411B">
        <w:rPr>
          <w:rFonts w:ascii="Tahoma" w:hAnsi="Tahoma" w:cs="Tahoma"/>
          <w:sz w:val="20"/>
          <w:szCs w:val="20"/>
        </w:rPr>
        <w:t>Smlouva</w:t>
      </w:r>
      <w:r w:rsidR="00DB0A8E" w:rsidRPr="002A411B">
        <w:rPr>
          <w:rFonts w:ascii="Tahoma" w:hAnsi="Tahoma" w:cs="Tahoma"/>
          <w:sz w:val="20"/>
          <w:szCs w:val="20"/>
        </w:rPr>
        <w:t xml:space="preserve"> o výpůjčce</w:t>
      </w:r>
      <w:r w:rsidR="00931853" w:rsidRPr="002A411B">
        <w:rPr>
          <w:rFonts w:ascii="Tahoma" w:hAnsi="Tahoma" w:cs="Tahoma"/>
          <w:sz w:val="20"/>
          <w:szCs w:val="20"/>
        </w:rPr>
        <w:t xml:space="preserve"> skončí uplynutím doby trvání smlouvy uvedené v odst. 1 tohoto článku.</w:t>
      </w:r>
    </w:p>
    <w:p w14:paraId="2A7CDFA2" w14:textId="77777777" w:rsidR="00931853" w:rsidRPr="00931853" w:rsidRDefault="00931853" w:rsidP="00243B46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243B46">
        <w:rPr>
          <w:rFonts w:ascii="Tahoma" w:hAnsi="Tahoma" w:cs="Tahoma"/>
          <w:sz w:val="20"/>
          <w:szCs w:val="20"/>
        </w:rPr>
        <w:t>Smlouvu o výpůjčce lze také ukončit písemnou dohodou smluvních stran</w:t>
      </w:r>
      <w:r>
        <w:rPr>
          <w:rFonts w:ascii="Tahoma" w:hAnsi="Tahoma" w:cs="Tahoma"/>
          <w:sz w:val="20"/>
          <w:szCs w:val="20"/>
        </w:rPr>
        <w:t>.</w:t>
      </w:r>
    </w:p>
    <w:p w14:paraId="023EC369" w14:textId="55576862" w:rsidR="00931853" w:rsidRPr="002A411B" w:rsidRDefault="00931853" w:rsidP="00243B46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2A411B">
        <w:rPr>
          <w:rFonts w:ascii="Tahoma" w:hAnsi="Tahoma" w:cs="Tahoma"/>
          <w:sz w:val="20"/>
          <w:szCs w:val="20"/>
        </w:rPr>
        <w:t xml:space="preserve">Vypůjčitel je </w:t>
      </w:r>
      <w:r w:rsidR="00003192" w:rsidRPr="002A411B">
        <w:rPr>
          <w:rFonts w:ascii="Tahoma" w:hAnsi="Tahoma" w:cs="Tahoma"/>
          <w:sz w:val="20"/>
          <w:szCs w:val="20"/>
        </w:rPr>
        <w:t xml:space="preserve">oprávněn vypovědět tuto smlouvu bez výpovědní doby </w:t>
      </w:r>
      <w:r w:rsidRPr="002A411B">
        <w:rPr>
          <w:rFonts w:ascii="Tahoma" w:hAnsi="Tahoma" w:cs="Tahoma"/>
          <w:sz w:val="20"/>
          <w:szCs w:val="20"/>
        </w:rPr>
        <w:t>v případě, že projekt „</w:t>
      </w:r>
      <w:r w:rsidRPr="002A411B">
        <w:rPr>
          <w:rFonts w:ascii="Tahoma" w:hAnsi="Tahoma" w:cs="Tahoma"/>
          <w:bCs/>
          <w:sz w:val="20"/>
          <w:szCs w:val="20"/>
        </w:rPr>
        <w:t>Vybudování a analýza dobíjecích míst v MSK</w:t>
      </w:r>
      <w:r w:rsidRPr="002A411B">
        <w:rPr>
          <w:rFonts w:ascii="Tahoma" w:hAnsi="Tahoma" w:cs="Tahoma"/>
          <w:sz w:val="20"/>
          <w:szCs w:val="20"/>
        </w:rPr>
        <w:t xml:space="preserve">“ nebude realizován. </w:t>
      </w:r>
    </w:p>
    <w:p w14:paraId="3DB6CBA1" w14:textId="4EEBCC57" w:rsidR="00931853" w:rsidRPr="00E576F1" w:rsidRDefault="00931853" w:rsidP="00334902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E576F1">
        <w:rPr>
          <w:rFonts w:ascii="Tahoma" w:hAnsi="Tahoma" w:cs="Tahoma"/>
          <w:sz w:val="20"/>
          <w:szCs w:val="20"/>
        </w:rPr>
        <w:t>Půjčitel je oprávněn vypovědět tuto smlouvu bez výpovědní doby z těchto důvodů:</w:t>
      </w:r>
    </w:p>
    <w:p w14:paraId="5DF3078C" w14:textId="77777777" w:rsidR="00334902" w:rsidRDefault="00931853" w:rsidP="00334902">
      <w:pPr>
        <w:pStyle w:val="Odstavecseseznamem"/>
        <w:numPr>
          <w:ilvl w:val="0"/>
          <w:numId w:val="17"/>
        </w:numPr>
        <w:spacing w:before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334902">
        <w:rPr>
          <w:rFonts w:ascii="Tahoma" w:hAnsi="Tahoma" w:cs="Tahoma"/>
          <w:sz w:val="20"/>
          <w:szCs w:val="20"/>
        </w:rPr>
        <w:t>vypůjčitel užívá Předmět výpůjčky v rozporu se smluveným účelem,</w:t>
      </w:r>
    </w:p>
    <w:p w14:paraId="43074A3F" w14:textId="77777777" w:rsidR="00334902" w:rsidRDefault="00931853" w:rsidP="00334902">
      <w:pPr>
        <w:pStyle w:val="Odstavecseseznamem"/>
        <w:numPr>
          <w:ilvl w:val="0"/>
          <w:numId w:val="17"/>
        </w:numPr>
        <w:spacing w:before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334902">
        <w:rPr>
          <w:rFonts w:ascii="Tahoma" w:hAnsi="Tahoma" w:cs="Tahoma"/>
          <w:sz w:val="20"/>
          <w:szCs w:val="20"/>
        </w:rPr>
        <w:t>vypůjčitel ztratí způsobilost k provozování činnosti, pro kterou byla výpůjčka sjednána</w:t>
      </w:r>
      <w:r w:rsidR="00165907" w:rsidRPr="00334902">
        <w:rPr>
          <w:rFonts w:ascii="Tahoma" w:hAnsi="Tahoma" w:cs="Tahoma"/>
          <w:sz w:val="20"/>
          <w:szCs w:val="20"/>
        </w:rPr>
        <w:t>,</w:t>
      </w:r>
    </w:p>
    <w:p w14:paraId="68717D9F" w14:textId="77777777" w:rsidR="00334902" w:rsidRDefault="00165907" w:rsidP="00334902">
      <w:pPr>
        <w:pStyle w:val="Odstavecseseznamem"/>
        <w:numPr>
          <w:ilvl w:val="0"/>
          <w:numId w:val="17"/>
        </w:numPr>
        <w:spacing w:before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334902">
        <w:rPr>
          <w:rFonts w:ascii="Tahoma" w:hAnsi="Tahoma" w:cs="Tahoma"/>
          <w:sz w:val="20"/>
          <w:szCs w:val="20"/>
        </w:rPr>
        <w:t xml:space="preserve">vypůjčitel je </w:t>
      </w:r>
      <w:r w:rsidR="007B1243" w:rsidRPr="00334902">
        <w:rPr>
          <w:rFonts w:ascii="Tahoma" w:hAnsi="Tahoma" w:cs="Tahoma"/>
          <w:sz w:val="20"/>
          <w:szCs w:val="20"/>
        </w:rPr>
        <w:t xml:space="preserve">déle než měsíc </w:t>
      </w:r>
      <w:r w:rsidRPr="00334902">
        <w:rPr>
          <w:rFonts w:ascii="Tahoma" w:hAnsi="Tahoma" w:cs="Tahoma"/>
          <w:sz w:val="20"/>
          <w:szCs w:val="20"/>
        </w:rPr>
        <w:t xml:space="preserve">v prodlení s úhradou za dodávky elektrické energie </w:t>
      </w:r>
      <w:r w:rsidR="007B1243" w:rsidRPr="00334902">
        <w:rPr>
          <w:rFonts w:ascii="Tahoma" w:hAnsi="Tahoma" w:cs="Tahoma"/>
          <w:sz w:val="20"/>
          <w:szCs w:val="20"/>
        </w:rPr>
        <w:t>dle čl. IV.,</w:t>
      </w:r>
    </w:p>
    <w:p w14:paraId="0EBA4600" w14:textId="64ED2BE1" w:rsidR="00165907" w:rsidRPr="00334902" w:rsidRDefault="00931853" w:rsidP="00334902">
      <w:pPr>
        <w:pStyle w:val="Odstavecseseznamem"/>
        <w:numPr>
          <w:ilvl w:val="0"/>
          <w:numId w:val="17"/>
        </w:numPr>
        <w:spacing w:before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334902">
        <w:rPr>
          <w:rFonts w:ascii="Tahoma" w:hAnsi="Tahoma" w:cs="Tahoma"/>
          <w:sz w:val="20"/>
          <w:szCs w:val="20"/>
        </w:rPr>
        <w:t>vypůjčitel poruší některou jinou povinnost ze smlouvy</w:t>
      </w:r>
      <w:r w:rsidR="007B1243" w:rsidRPr="00334902">
        <w:rPr>
          <w:rFonts w:ascii="Tahoma" w:hAnsi="Tahoma" w:cs="Tahoma"/>
          <w:sz w:val="20"/>
          <w:szCs w:val="20"/>
        </w:rPr>
        <w:t>.</w:t>
      </w:r>
    </w:p>
    <w:p w14:paraId="728F1D8E" w14:textId="2CA8E039" w:rsidR="00243B46" w:rsidRDefault="00DB0A8E" w:rsidP="00334902">
      <w:pPr>
        <w:pStyle w:val="Styl1"/>
        <w:numPr>
          <w:ilvl w:val="0"/>
          <w:numId w:val="0"/>
        </w:numPr>
        <w:spacing w:before="120"/>
        <w:ind w:left="426"/>
        <w:jc w:val="both"/>
        <w:rPr>
          <w:sz w:val="20"/>
          <w:szCs w:val="20"/>
        </w:rPr>
      </w:pPr>
      <w:r w:rsidRPr="00C32800">
        <w:rPr>
          <w:sz w:val="20"/>
          <w:szCs w:val="20"/>
        </w:rPr>
        <w:t>Ve výše uvedených případech je vypůjčitel povinen vrátit Předmět výpůjčky půjčiteli do 15 dnů po</w:t>
      </w:r>
      <w:r w:rsidR="00364EC6">
        <w:rPr>
          <w:sz w:val="20"/>
          <w:szCs w:val="20"/>
        </w:rPr>
        <w:t> </w:t>
      </w:r>
      <w:r w:rsidRPr="00C32800">
        <w:rPr>
          <w:sz w:val="20"/>
          <w:szCs w:val="20"/>
        </w:rPr>
        <w:t>doručení písemné výzvy k vrácení věci.</w:t>
      </w:r>
    </w:p>
    <w:p w14:paraId="64BA4EAC" w14:textId="77777777" w:rsidR="00702576" w:rsidRDefault="00702576" w:rsidP="00635D98">
      <w:pPr>
        <w:jc w:val="center"/>
        <w:rPr>
          <w:rFonts w:ascii="Tahoma" w:hAnsi="Tahoma" w:cs="Tahoma"/>
          <w:b/>
          <w:sz w:val="20"/>
          <w:szCs w:val="20"/>
        </w:rPr>
      </w:pPr>
    </w:p>
    <w:p w14:paraId="073D8638" w14:textId="77777777" w:rsidR="00403C27" w:rsidRDefault="00403C27" w:rsidP="00635D98">
      <w:pPr>
        <w:jc w:val="center"/>
        <w:rPr>
          <w:rFonts w:ascii="Tahoma" w:hAnsi="Tahoma" w:cs="Tahoma"/>
          <w:b/>
          <w:sz w:val="20"/>
          <w:szCs w:val="20"/>
        </w:rPr>
      </w:pPr>
    </w:p>
    <w:p w14:paraId="5E52C9F0" w14:textId="77777777" w:rsidR="00403C27" w:rsidRDefault="00403C27" w:rsidP="00635D98">
      <w:pPr>
        <w:jc w:val="center"/>
        <w:rPr>
          <w:rFonts w:ascii="Tahoma" w:hAnsi="Tahoma" w:cs="Tahoma"/>
          <w:b/>
          <w:sz w:val="20"/>
          <w:szCs w:val="20"/>
        </w:rPr>
      </w:pPr>
    </w:p>
    <w:p w14:paraId="2919F3DA" w14:textId="77777777" w:rsidR="00403C27" w:rsidRDefault="00403C27" w:rsidP="00635D98">
      <w:pPr>
        <w:jc w:val="center"/>
        <w:rPr>
          <w:rFonts w:ascii="Tahoma" w:hAnsi="Tahoma" w:cs="Tahoma"/>
          <w:b/>
          <w:sz w:val="20"/>
          <w:szCs w:val="20"/>
        </w:rPr>
      </w:pPr>
    </w:p>
    <w:p w14:paraId="3A2E4035" w14:textId="3B029DD3" w:rsidR="00635D98" w:rsidRPr="001B7E74" w:rsidRDefault="00635D98" w:rsidP="00635D9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5D3069">
        <w:rPr>
          <w:rFonts w:ascii="Tahoma" w:hAnsi="Tahoma" w:cs="Tahoma"/>
          <w:b/>
          <w:sz w:val="20"/>
          <w:szCs w:val="20"/>
        </w:rPr>
        <w:t>I</w:t>
      </w:r>
      <w:r w:rsidRPr="001B7E74">
        <w:rPr>
          <w:rFonts w:ascii="Tahoma" w:hAnsi="Tahoma" w:cs="Tahoma"/>
          <w:b/>
          <w:sz w:val="20"/>
          <w:szCs w:val="20"/>
        </w:rPr>
        <w:t>.</w:t>
      </w:r>
    </w:p>
    <w:p w14:paraId="47B2325C" w14:textId="48D0BA4E" w:rsidR="00243B46" w:rsidRDefault="00635D98" w:rsidP="00243B46">
      <w:pPr>
        <w:jc w:val="center"/>
        <w:rPr>
          <w:rFonts w:ascii="Tahoma" w:hAnsi="Tahoma" w:cs="Tahoma"/>
          <w:b/>
          <w:sz w:val="20"/>
          <w:szCs w:val="20"/>
        </w:rPr>
      </w:pPr>
      <w:r w:rsidRPr="001B7E74"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00FC8016" w14:textId="7C3E45F6" w:rsidR="00243B46" w:rsidRPr="008016BB" w:rsidRDefault="00243B46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Vypůjčitel je povinen</w:t>
      </w:r>
      <w:r w:rsidRPr="000C73A5">
        <w:rPr>
          <w:rFonts w:ascii="Tahoma" w:hAnsi="Tahoma" w:cs="Tahoma"/>
          <w:sz w:val="20"/>
          <w:szCs w:val="20"/>
        </w:rPr>
        <w:t xml:space="preserve"> zabezpečit na své náklady veškerou běžnou údržbu </w:t>
      </w:r>
      <w:r>
        <w:rPr>
          <w:rFonts w:ascii="Tahoma" w:hAnsi="Tahoma" w:cs="Tahoma"/>
          <w:sz w:val="20"/>
          <w:szCs w:val="20"/>
        </w:rPr>
        <w:t xml:space="preserve">a </w:t>
      </w:r>
      <w:r w:rsidR="0042606B">
        <w:rPr>
          <w:rFonts w:ascii="Tahoma" w:hAnsi="Tahoma" w:cs="Tahoma"/>
          <w:sz w:val="20"/>
          <w:szCs w:val="20"/>
        </w:rPr>
        <w:t xml:space="preserve">příslušné revizní </w:t>
      </w:r>
      <w:r w:rsidR="0042606B" w:rsidRPr="008016BB">
        <w:rPr>
          <w:rFonts w:ascii="Tahoma" w:hAnsi="Tahoma" w:cs="Tahoma"/>
          <w:sz w:val="20"/>
          <w:szCs w:val="20"/>
        </w:rPr>
        <w:t xml:space="preserve">prohlídky </w:t>
      </w:r>
      <w:proofErr w:type="spellStart"/>
      <w:r w:rsidR="0042606B" w:rsidRPr="008016BB">
        <w:rPr>
          <w:rFonts w:ascii="Tahoma" w:hAnsi="Tahoma" w:cs="Tahoma"/>
          <w:sz w:val="20"/>
          <w:szCs w:val="20"/>
        </w:rPr>
        <w:t>Wallboxu</w:t>
      </w:r>
      <w:proofErr w:type="spellEnd"/>
      <w:r w:rsidRPr="008016BB">
        <w:rPr>
          <w:rFonts w:ascii="Tahoma" w:hAnsi="Tahoma" w:cs="Tahoma"/>
          <w:sz w:val="20"/>
          <w:szCs w:val="20"/>
        </w:rPr>
        <w:t xml:space="preserve"> </w:t>
      </w:r>
      <w:r w:rsidR="002E76FF" w:rsidRPr="008016BB">
        <w:rPr>
          <w:rFonts w:ascii="Tahoma" w:hAnsi="Tahoma" w:cs="Tahoma"/>
          <w:sz w:val="20"/>
          <w:szCs w:val="20"/>
        </w:rPr>
        <w:t xml:space="preserve">včetně elektrických rozvodů </w:t>
      </w:r>
      <w:r w:rsidRPr="008016BB">
        <w:rPr>
          <w:rFonts w:ascii="Tahoma" w:hAnsi="Tahoma" w:cs="Tahoma"/>
          <w:sz w:val="20"/>
          <w:szCs w:val="20"/>
        </w:rPr>
        <w:t>v rozsahu a termínech dle platných předpisů a</w:t>
      </w:r>
      <w:r w:rsidR="00364EC6" w:rsidRPr="008016BB">
        <w:rPr>
          <w:rFonts w:ascii="Tahoma" w:hAnsi="Tahoma" w:cs="Tahoma"/>
          <w:sz w:val="20"/>
          <w:szCs w:val="20"/>
        </w:rPr>
        <w:t> </w:t>
      </w:r>
      <w:r w:rsidRPr="008016BB">
        <w:rPr>
          <w:rFonts w:ascii="Tahoma" w:hAnsi="Tahoma" w:cs="Tahoma"/>
          <w:sz w:val="20"/>
          <w:szCs w:val="20"/>
        </w:rPr>
        <w:t>norem.</w:t>
      </w:r>
    </w:p>
    <w:p w14:paraId="71CA7AD2" w14:textId="4F5C53B2" w:rsidR="00243B46" w:rsidRPr="008016BB" w:rsidRDefault="008E2D53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016BB">
        <w:rPr>
          <w:rFonts w:ascii="Tahoma" w:hAnsi="Tahoma" w:cs="Tahoma"/>
          <w:sz w:val="20"/>
          <w:szCs w:val="20"/>
        </w:rPr>
        <w:t xml:space="preserve">Vypůjčitel se zavazuje, že Předmět výpůjčky bude užívat řádně a v souladu s účelem této smlouvy. </w:t>
      </w:r>
      <w:r w:rsidR="00243B46" w:rsidRPr="008016BB">
        <w:rPr>
          <w:rFonts w:ascii="Tahoma" w:hAnsi="Tahoma" w:cs="Tahoma"/>
          <w:sz w:val="20"/>
          <w:szCs w:val="20"/>
        </w:rPr>
        <w:t>Vypůjčitel není oprávněn přenechat Pře</w:t>
      </w:r>
      <w:r w:rsidR="0042606B" w:rsidRPr="008016BB">
        <w:rPr>
          <w:rFonts w:ascii="Tahoma" w:hAnsi="Tahoma" w:cs="Tahoma"/>
          <w:sz w:val="20"/>
          <w:szCs w:val="20"/>
        </w:rPr>
        <w:t xml:space="preserve">dmět výpůjčky </w:t>
      </w:r>
      <w:r w:rsidR="00243B46" w:rsidRPr="008016BB">
        <w:rPr>
          <w:rFonts w:ascii="Tahoma" w:hAnsi="Tahoma" w:cs="Tahoma"/>
          <w:sz w:val="20"/>
          <w:szCs w:val="20"/>
        </w:rPr>
        <w:t xml:space="preserve">k užívání třetí osobě bez písemného souhlasu </w:t>
      </w:r>
      <w:r w:rsidR="0042606B" w:rsidRPr="008016BB">
        <w:rPr>
          <w:rFonts w:ascii="Tahoma" w:hAnsi="Tahoma" w:cs="Tahoma"/>
          <w:sz w:val="20"/>
          <w:szCs w:val="20"/>
        </w:rPr>
        <w:t>p</w:t>
      </w:r>
      <w:r w:rsidR="00243B46" w:rsidRPr="008016BB">
        <w:rPr>
          <w:rFonts w:ascii="Tahoma" w:hAnsi="Tahoma" w:cs="Tahoma"/>
          <w:sz w:val="20"/>
          <w:szCs w:val="20"/>
        </w:rPr>
        <w:t>ůjčitele.</w:t>
      </w:r>
      <w:r w:rsidR="009D33B1" w:rsidRPr="008016BB">
        <w:rPr>
          <w:rFonts w:ascii="Tahoma" w:hAnsi="Tahoma" w:cs="Tahoma"/>
          <w:sz w:val="20"/>
          <w:szCs w:val="20"/>
        </w:rPr>
        <w:t xml:space="preserve"> Půjčitel bere na vědomí, že </w:t>
      </w:r>
      <w:proofErr w:type="spellStart"/>
      <w:r w:rsidR="009D33B1" w:rsidRPr="008016BB">
        <w:rPr>
          <w:rFonts w:ascii="Tahoma" w:hAnsi="Tahoma" w:cs="Tahoma"/>
          <w:sz w:val="20"/>
          <w:szCs w:val="20"/>
        </w:rPr>
        <w:t>Wallbox</w:t>
      </w:r>
      <w:proofErr w:type="spellEnd"/>
      <w:r w:rsidR="009D33B1" w:rsidRPr="008016BB">
        <w:rPr>
          <w:rFonts w:ascii="Tahoma" w:hAnsi="Tahoma" w:cs="Tahoma"/>
          <w:sz w:val="20"/>
          <w:szCs w:val="20"/>
        </w:rPr>
        <w:t xml:space="preserve"> umístěný na Předmětu výpůjčky bude využívat veřejnost za účelem dobíjení vozidel a elektrokol.</w:t>
      </w:r>
      <w:r w:rsidR="008016BB" w:rsidRPr="008016BB">
        <w:rPr>
          <w:rFonts w:ascii="Tahoma" w:hAnsi="Tahoma" w:cs="Tahoma"/>
          <w:sz w:val="20"/>
          <w:szCs w:val="20"/>
        </w:rPr>
        <w:t xml:space="preserve"> </w:t>
      </w:r>
    </w:p>
    <w:p w14:paraId="7FD6B848" w14:textId="57BCABFC" w:rsidR="00243B46" w:rsidRDefault="00243B46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C73A5">
        <w:rPr>
          <w:rFonts w:ascii="Tahoma" w:hAnsi="Tahoma" w:cs="Tahoma"/>
          <w:sz w:val="20"/>
          <w:szCs w:val="20"/>
        </w:rPr>
        <w:t xml:space="preserve">Jakékoliv využití </w:t>
      </w:r>
      <w:r>
        <w:rPr>
          <w:rFonts w:ascii="Tahoma" w:hAnsi="Tahoma" w:cs="Tahoma"/>
          <w:sz w:val="20"/>
          <w:szCs w:val="20"/>
        </w:rPr>
        <w:t xml:space="preserve">Předmětu výpůjčky </w:t>
      </w:r>
      <w:r w:rsidRPr="000C73A5">
        <w:rPr>
          <w:rFonts w:ascii="Tahoma" w:hAnsi="Tahoma" w:cs="Tahoma"/>
          <w:sz w:val="20"/>
          <w:szCs w:val="20"/>
        </w:rPr>
        <w:t xml:space="preserve">pro jiné účely, než je uvedeno v této smlouvě, je možné jen s předchozím písemným souhlasem </w:t>
      </w:r>
      <w:r w:rsidR="0024656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ůjčitele</w:t>
      </w:r>
      <w:r w:rsidRPr="000C73A5">
        <w:rPr>
          <w:rFonts w:ascii="Tahoma" w:hAnsi="Tahoma" w:cs="Tahoma"/>
          <w:sz w:val="20"/>
          <w:szCs w:val="20"/>
        </w:rPr>
        <w:t>.</w:t>
      </w:r>
    </w:p>
    <w:p w14:paraId="6B68A068" w14:textId="7C713AD6" w:rsidR="00243B46" w:rsidRDefault="00243B46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D74847">
        <w:rPr>
          <w:rFonts w:ascii="Tahoma" w:hAnsi="Tahoma" w:cs="Tahoma"/>
          <w:sz w:val="20"/>
          <w:szCs w:val="20"/>
        </w:rPr>
        <w:t>ůjčitel</w:t>
      </w:r>
      <w:r w:rsidRPr="000C73A5">
        <w:rPr>
          <w:rFonts w:ascii="Tahoma" w:hAnsi="Tahoma" w:cs="Tahoma"/>
          <w:sz w:val="20"/>
          <w:szCs w:val="20"/>
        </w:rPr>
        <w:t xml:space="preserve"> </w:t>
      </w:r>
      <w:r w:rsidR="00D74847">
        <w:rPr>
          <w:rFonts w:ascii="Tahoma" w:hAnsi="Tahoma" w:cs="Tahoma"/>
          <w:sz w:val="20"/>
          <w:szCs w:val="20"/>
        </w:rPr>
        <w:t>je</w:t>
      </w:r>
      <w:r w:rsidRPr="000C73A5">
        <w:rPr>
          <w:rFonts w:ascii="Tahoma" w:hAnsi="Tahoma" w:cs="Tahoma"/>
          <w:sz w:val="20"/>
          <w:szCs w:val="20"/>
        </w:rPr>
        <w:t xml:space="preserve"> oprávněn kdykoliv ověřit, zda je </w:t>
      </w:r>
      <w:r>
        <w:rPr>
          <w:rFonts w:ascii="Tahoma" w:hAnsi="Tahoma" w:cs="Tahoma"/>
          <w:sz w:val="20"/>
          <w:szCs w:val="20"/>
        </w:rPr>
        <w:t>P</w:t>
      </w:r>
      <w:r w:rsidRPr="000C73A5">
        <w:rPr>
          <w:rFonts w:ascii="Tahoma" w:hAnsi="Tahoma" w:cs="Tahoma"/>
          <w:sz w:val="20"/>
          <w:szCs w:val="20"/>
        </w:rPr>
        <w:t>ředmět výpůjčky využíván k účelu sjednanému touto smlouvou.</w:t>
      </w:r>
    </w:p>
    <w:p w14:paraId="696095C8" w14:textId="610349E4" w:rsidR="00C47ABE" w:rsidRDefault="00C47ABE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4424E">
        <w:rPr>
          <w:rFonts w:ascii="Tahoma" w:hAnsi="Tahoma" w:cs="Tahoma"/>
          <w:sz w:val="20"/>
          <w:szCs w:val="20"/>
        </w:rPr>
        <w:t xml:space="preserve">Vypůjčitel odpovídá za škody, které </w:t>
      </w:r>
      <w:r>
        <w:rPr>
          <w:rFonts w:ascii="Tahoma" w:hAnsi="Tahoma" w:cs="Tahoma"/>
          <w:sz w:val="20"/>
          <w:szCs w:val="20"/>
        </w:rPr>
        <w:t>vzniknou na P</w:t>
      </w:r>
      <w:r w:rsidRPr="00D4424E">
        <w:rPr>
          <w:rFonts w:ascii="Tahoma" w:hAnsi="Tahoma" w:cs="Tahoma"/>
          <w:sz w:val="20"/>
          <w:szCs w:val="20"/>
        </w:rPr>
        <w:t>ředmětu výpůjčky v souvislosti s jeho činností, a</w:t>
      </w:r>
      <w:r w:rsidR="00364EC6">
        <w:rPr>
          <w:rFonts w:ascii="Tahoma" w:hAnsi="Tahoma" w:cs="Tahoma"/>
          <w:sz w:val="20"/>
          <w:szCs w:val="20"/>
        </w:rPr>
        <w:t> </w:t>
      </w:r>
      <w:r w:rsidRPr="00D4424E">
        <w:rPr>
          <w:rFonts w:ascii="Tahoma" w:hAnsi="Tahoma" w:cs="Tahoma"/>
          <w:sz w:val="20"/>
          <w:szCs w:val="20"/>
        </w:rPr>
        <w:t>to i v případě, jsou-li způsobeny třetími osobami</w:t>
      </w:r>
      <w:r>
        <w:rPr>
          <w:rFonts w:ascii="Tahoma" w:hAnsi="Tahoma" w:cs="Tahoma"/>
          <w:sz w:val="20"/>
          <w:szCs w:val="20"/>
        </w:rPr>
        <w:t>.</w:t>
      </w:r>
    </w:p>
    <w:p w14:paraId="265A11E6" w14:textId="5DA32644" w:rsidR="00243B46" w:rsidRDefault="00243B46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2E22">
        <w:rPr>
          <w:rFonts w:ascii="Tahoma" w:hAnsi="Tahoma" w:cs="Tahoma"/>
          <w:sz w:val="20"/>
          <w:szCs w:val="20"/>
        </w:rPr>
        <w:t>Půjčitel</w:t>
      </w:r>
      <w:r>
        <w:rPr>
          <w:rFonts w:ascii="Tahoma" w:hAnsi="Tahoma" w:cs="Tahoma"/>
          <w:sz w:val="20"/>
          <w:szCs w:val="20"/>
        </w:rPr>
        <w:t xml:space="preserve"> </w:t>
      </w:r>
      <w:r w:rsidRPr="00512E22">
        <w:rPr>
          <w:rFonts w:ascii="Tahoma" w:hAnsi="Tahoma" w:cs="Tahoma"/>
          <w:sz w:val="20"/>
          <w:szCs w:val="20"/>
        </w:rPr>
        <w:t xml:space="preserve">neodpovídá za škodu na </w:t>
      </w:r>
      <w:proofErr w:type="spellStart"/>
      <w:r w:rsidR="00D74847" w:rsidRPr="00EB32BD">
        <w:rPr>
          <w:rFonts w:ascii="Tahoma" w:hAnsi="Tahoma" w:cs="Tahoma"/>
          <w:sz w:val="20"/>
          <w:szCs w:val="20"/>
        </w:rPr>
        <w:t>Wallboxu</w:t>
      </w:r>
      <w:proofErr w:type="spellEnd"/>
      <w:r w:rsidR="00D74847" w:rsidRPr="00EB32BD">
        <w:rPr>
          <w:rFonts w:ascii="Tahoma" w:hAnsi="Tahoma" w:cs="Tahoma"/>
          <w:sz w:val="20"/>
          <w:szCs w:val="20"/>
        </w:rPr>
        <w:t xml:space="preserve"> </w:t>
      </w:r>
      <w:r w:rsidRPr="00EB32BD">
        <w:rPr>
          <w:rFonts w:ascii="Tahoma" w:hAnsi="Tahoma" w:cs="Tahoma"/>
          <w:sz w:val="20"/>
          <w:szCs w:val="20"/>
        </w:rPr>
        <w:t>či škodu způsobenou jinému subjektu</w:t>
      </w:r>
      <w:r w:rsidR="00D74847" w:rsidRPr="00EB32BD">
        <w:rPr>
          <w:rFonts w:ascii="Tahoma" w:hAnsi="Tahoma" w:cs="Tahoma"/>
          <w:sz w:val="20"/>
          <w:szCs w:val="20"/>
        </w:rPr>
        <w:t xml:space="preserve"> provozem tohoto zařízení</w:t>
      </w:r>
      <w:r w:rsidRPr="00EB32BD">
        <w:rPr>
          <w:rFonts w:ascii="Tahoma" w:hAnsi="Tahoma" w:cs="Tahoma"/>
          <w:sz w:val="20"/>
          <w:szCs w:val="20"/>
        </w:rPr>
        <w:t>.</w:t>
      </w:r>
      <w:r w:rsidR="005F5E7F" w:rsidRPr="00EB32BD">
        <w:rPr>
          <w:rFonts w:ascii="Tahoma" w:hAnsi="Tahoma" w:cs="Tahoma"/>
          <w:sz w:val="20"/>
          <w:szCs w:val="20"/>
        </w:rPr>
        <w:t xml:space="preserve"> Vypůjčitel je povinen pro tyto případy </w:t>
      </w:r>
      <w:r w:rsidR="00EB32BD" w:rsidRPr="00EB32BD">
        <w:rPr>
          <w:rFonts w:ascii="Tahoma" w:hAnsi="Tahoma" w:cs="Tahoma"/>
          <w:sz w:val="20"/>
          <w:szCs w:val="20"/>
        </w:rPr>
        <w:t xml:space="preserve">zajistit pojištění </w:t>
      </w:r>
      <w:proofErr w:type="spellStart"/>
      <w:r w:rsidR="00EB32BD" w:rsidRPr="00EB32BD">
        <w:rPr>
          <w:rFonts w:ascii="Tahoma" w:hAnsi="Tahoma" w:cs="Tahoma"/>
          <w:sz w:val="20"/>
          <w:szCs w:val="20"/>
        </w:rPr>
        <w:t>Wallbox</w:t>
      </w:r>
      <w:proofErr w:type="spellEnd"/>
      <w:r w:rsidR="00EB32BD" w:rsidRPr="00EB32BD">
        <w:rPr>
          <w:rFonts w:ascii="Tahoma" w:hAnsi="Tahoma" w:cs="Tahoma"/>
          <w:sz w:val="20"/>
          <w:szCs w:val="20"/>
        </w:rPr>
        <w:t xml:space="preserve"> po celou dobu trvání výpůjčky.</w:t>
      </w:r>
    </w:p>
    <w:p w14:paraId="51299B62" w14:textId="018C6787" w:rsidR="00D74847" w:rsidRPr="00D74847" w:rsidRDefault="00D74847" w:rsidP="00243B46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4847">
        <w:rPr>
          <w:rFonts w:ascii="Tahoma" w:hAnsi="Tahoma" w:cs="Tahoma"/>
          <w:sz w:val="20"/>
          <w:szCs w:val="20"/>
        </w:rPr>
        <w:t>Po skončení výpůjčky je vypůjčitel je povinen uvést Předmět výpůjčky do původního stavu a předat jej půjčiteli, o čemž bude sepsán písemný protokol</w:t>
      </w:r>
      <w:r>
        <w:rPr>
          <w:rFonts w:ascii="Tahoma" w:hAnsi="Tahoma" w:cs="Tahoma"/>
          <w:sz w:val="20"/>
          <w:szCs w:val="20"/>
        </w:rPr>
        <w:t>.</w:t>
      </w:r>
    </w:p>
    <w:p w14:paraId="206A281A" w14:textId="5A0E6D04" w:rsidR="00B262B0" w:rsidRPr="005F5E7F" w:rsidRDefault="005F5E7F" w:rsidP="005F5E7F">
      <w:pPr>
        <w:spacing w:before="120"/>
        <w:jc w:val="both"/>
        <w:rPr>
          <w:rFonts w:ascii="Tahoma" w:hAnsi="Tahoma" w:cs="Tahoma"/>
          <w:b/>
          <w:sz w:val="20"/>
        </w:rPr>
      </w:pPr>
      <w:r w:rsidRPr="005F5E7F">
        <w:rPr>
          <w:rFonts w:ascii="Tahoma" w:hAnsi="Tahoma" w:cs="Tahoma"/>
          <w:b/>
          <w:sz w:val="20"/>
        </w:rPr>
        <w:t xml:space="preserve"> </w:t>
      </w:r>
    </w:p>
    <w:p w14:paraId="23912784" w14:textId="6E6D6E3B" w:rsidR="00635D98" w:rsidRDefault="00DE28CE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</w:t>
      </w:r>
      <w:r w:rsidR="005D3069">
        <w:rPr>
          <w:rFonts w:ascii="Tahoma" w:hAnsi="Tahoma" w:cs="Tahoma"/>
          <w:b/>
          <w:sz w:val="20"/>
        </w:rPr>
        <w:t>I</w:t>
      </w:r>
      <w:r w:rsidR="00C32800">
        <w:rPr>
          <w:rFonts w:ascii="Tahoma" w:hAnsi="Tahoma" w:cs="Tahoma"/>
          <w:b/>
          <w:sz w:val="20"/>
        </w:rPr>
        <w:t>I</w:t>
      </w:r>
      <w:r w:rsidR="00635D98">
        <w:rPr>
          <w:rFonts w:ascii="Tahoma" w:hAnsi="Tahoma" w:cs="Tahoma"/>
          <w:b/>
          <w:sz w:val="20"/>
        </w:rPr>
        <w:t xml:space="preserve">. </w:t>
      </w:r>
    </w:p>
    <w:p w14:paraId="12A5C407" w14:textId="77777777" w:rsidR="00635D98" w:rsidRPr="00E0481B" w:rsidRDefault="00635D98" w:rsidP="00635D98">
      <w:pPr>
        <w:jc w:val="center"/>
        <w:rPr>
          <w:rFonts w:ascii="Tahoma" w:hAnsi="Tahoma" w:cs="Tahoma"/>
          <w:b/>
          <w:sz w:val="20"/>
        </w:rPr>
      </w:pPr>
      <w:r w:rsidRPr="00E0481B">
        <w:rPr>
          <w:rFonts w:ascii="Tahoma" w:hAnsi="Tahoma" w:cs="Tahoma"/>
          <w:b/>
          <w:sz w:val="20"/>
        </w:rPr>
        <w:t>Závěrečná ustanovení</w:t>
      </w:r>
    </w:p>
    <w:p w14:paraId="5B7306AB" w14:textId="77777777" w:rsidR="00CC3785" w:rsidRPr="00B100D5" w:rsidRDefault="00CC3785" w:rsidP="00CC378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E0481B">
        <w:rPr>
          <w:rFonts w:ascii="Tahoma" w:hAnsi="Tahoma" w:cs="Tahoma"/>
          <w:sz w:val="20"/>
          <w:szCs w:val="20"/>
        </w:rPr>
        <w:t>Smluvní strany prohlašují, že tato smlouva byla podepsána po vzájemné dohodě smluvních stran, které s obsahem smlouvy souhlasí, což stvrzují svými podpisy.</w:t>
      </w:r>
    </w:p>
    <w:p w14:paraId="5D4FA0E5" w14:textId="77777777" w:rsidR="00CC3785" w:rsidRDefault="00E96842" w:rsidP="00CC378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CC3785">
        <w:rPr>
          <w:rFonts w:ascii="Tahoma" w:hAnsi="Tahoma" w:cs="Tahoma"/>
          <w:sz w:val="20"/>
        </w:rPr>
        <w:t>P</w:t>
      </w:r>
      <w:r w:rsidRPr="00CC3785">
        <w:rPr>
          <w:rFonts w:ascii="Tahoma" w:hAnsi="Tahoma" w:cs="Tahoma"/>
          <w:sz w:val="20"/>
          <w:szCs w:val="20"/>
        </w:rPr>
        <w:t>ráva a povinnosti stran touto smlouvou neupravená se řídí příslušnými ustanoveními občanského zákoníku.</w:t>
      </w:r>
    </w:p>
    <w:p w14:paraId="3E7AD20E" w14:textId="72A3D139" w:rsidR="00635D98" w:rsidRDefault="00CC3785" w:rsidP="00CC378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Smlouva je vyhotovena ve čtyřech</w:t>
      </w:r>
      <w:r w:rsidR="00635D98" w:rsidRPr="00CC3785">
        <w:rPr>
          <w:rFonts w:ascii="Tahoma" w:hAnsi="Tahoma" w:cs="Tahoma"/>
          <w:sz w:val="20"/>
        </w:rPr>
        <w:t xml:space="preserve"> stejnopisech, z ni</w:t>
      </w:r>
      <w:r w:rsidR="00381406" w:rsidRPr="00CC3785">
        <w:rPr>
          <w:rFonts w:ascii="Tahoma" w:hAnsi="Tahoma" w:cs="Tahoma"/>
          <w:sz w:val="20"/>
        </w:rPr>
        <w:t xml:space="preserve">chž každá smluvní strana obdrží </w:t>
      </w:r>
      <w:r>
        <w:rPr>
          <w:rFonts w:ascii="Tahoma" w:hAnsi="Tahoma" w:cs="Tahoma"/>
          <w:sz w:val="20"/>
        </w:rPr>
        <w:t xml:space="preserve">po dvou </w:t>
      </w:r>
      <w:r w:rsidR="00381406" w:rsidRPr="00CC3785">
        <w:rPr>
          <w:rFonts w:ascii="Tahoma" w:hAnsi="Tahoma" w:cs="Tahoma"/>
          <w:sz w:val="20"/>
        </w:rPr>
        <w:t>vyhotovení</w:t>
      </w:r>
      <w:r>
        <w:rPr>
          <w:rFonts w:ascii="Tahoma" w:hAnsi="Tahoma" w:cs="Tahoma"/>
          <w:sz w:val="20"/>
        </w:rPr>
        <w:t>ch</w:t>
      </w:r>
      <w:r w:rsidR="00381406" w:rsidRPr="00CC3785">
        <w:rPr>
          <w:rFonts w:ascii="Tahoma" w:hAnsi="Tahoma" w:cs="Tahoma"/>
          <w:sz w:val="20"/>
        </w:rPr>
        <w:t>.</w:t>
      </w:r>
    </w:p>
    <w:p w14:paraId="1D5E5E70" w14:textId="77777777" w:rsidR="00CC3785" w:rsidRDefault="00635D98" w:rsidP="00CC378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CC3785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5A2D383B" w14:textId="38074698" w:rsidR="00D77A72" w:rsidRPr="00CC3785" w:rsidRDefault="00D77A72" w:rsidP="00CC3785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CC3785">
        <w:rPr>
          <w:rFonts w:ascii="Tahoma" w:hAnsi="Tahoma" w:cs="Tahoma"/>
          <w:sz w:val="20"/>
          <w:szCs w:val="20"/>
        </w:rPr>
        <w:t xml:space="preserve">Uzavření této smlouvy bylo schváleno usnesením rady kraje č. </w:t>
      </w:r>
      <w:r w:rsidR="00D37E08" w:rsidRPr="00D37E08">
        <w:rPr>
          <w:rFonts w:ascii="Tahoma" w:hAnsi="Tahoma" w:cs="Tahoma"/>
          <w:sz w:val="20"/>
          <w:szCs w:val="20"/>
        </w:rPr>
        <w:t>23/2033</w:t>
      </w:r>
      <w:r w:rsidR="00CC3785">
        <w:rPr>
          <w:rFonts w:ascii="Tahoma" w:hAnsi="Tahoma" w:cs="Tahoma"/>
          <w:sz w:val="20"/>
          <w:szCs w:val="20"/>
        </w:rPr>
        <w:t xml:space="preserve"> ze dne</w:t>
      </w:r>
      <w:r w:rsidR="00D37E08">
        <w:rPr>
          <w:rFonts w:ascii="Tahoma" w:hAnsi="Tahoma" w:cs="Tahoma"/>
          <w:sz w:val="20"/>
          <w:szCs w:val="20"/>
        </w:rPr>
        <w:t xml:space="preserve"> 24. 10. </w:t>
      </w:r>
      <w:r w:rsidR="00CC3785">
        <w:rPr>
          <w:rFonts w:ascii="Tahoma" w:hAnsi="Tahoma" w:cs="Tahoma"/>
          <w:sz w:val="20"/>
          <w:szCs w:val="20"/>
        </w:rPr>
        <w:t>2017</w:t>
      </w:r>
      <w:r w:rsidRPr="00CC3785">
        <w:rPr>
          <w:rFonts w:ascii="Tahoma" w:hAnsi="Tahoma" w:cs="Tahoma"/>
          <w:sz w:val="20"/>
          <w:szCs w:val="20"/>
        </w:rPr>
        <w:t>.</w:t>
      </w:r>
    </w:p>
    <w:p w14:paraId="0E73BF42" w14:textId="77777777" w:rsidR="00381406" w:rsidRDefault="00381406">
      <w:pPr>
        <w:rPr>
          <w:rFonts w:ascii="Tahoma" w:hAnsi="Tahoma" w:cs="Tahoma"/>
          <w:sz w:val="20"/>
          <w:szCs w:val="20"/>
        </w:rPr>
      </w:pPr>
    </w:p>
    <w:p w14:paraId="097D0CE3" w14:textId="6C440701" w:rsidR="00C32800" w:rsidRPr="00CC3785" w:rsidRDefault="00C32800" w:rsidP="00C3280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C3785">
        <w:rPr>
          <w:rFonts w:ascii="Tahoma" w:hAnsi="Tahoma" w:cs="Tahoma"/>
          <w:sz w:val="20"/>
          <w:szCs w:val="20"/>
        </w:rPr>
        <w:t>V </w:t>
      </w:r>
      <w:r w:rsidR="00D37E08">
        <w:rPr>
          <w:rFonts w:ascii="Tahoma" w:hAnsi="Tahoma" w:cs="Tahoma"/>
          <w:sz w:val="20"/>
          <w:szCs w:val="20"/>
        </w:rPr>
        <w:t>……………</w:t>
      </w:r>
      <w:proofErr w:type="gramStart"/>
      <w:r w:rsidR="00D37E08">
        <w:rPr>
          <w:rFonts w:ascii="Tahoma" w:hAnsi="Tahoma" w:cs="Tahoma"/>
          <w:sz w:val="20"/>
          <w:szCs w:val="20"/>
        </w:rPr>
        <w:t>…….</w:t>
      </w:r>
      <w:proofErr w:type="gramEnd"/>
      <w:r w:rsidR="00D37E08">
        <w:rPr>
          <w:rFonts w:ascii="Tahoma" w:hAnsi="Tahoma" w:cs="Tahoma"/>
          <w:sz w:val="20"/>
          <w:szCs w:val="20"/>
        </w:rPr>
        <w:t>.</w:t>
      </w:r>
      <w:r w:rsidRPr="00CC3785">
        <w:rPr>
          <w:rFonts w:ascii="Tahoma" w:hAnsi="Tahoma" w:cs="Tahoma"/>
          <w:sz w:val="20"/>
          <w:szCs w:val="20"/>
        </w:rPr>
        <w:t xml:space="preserve"> dne: ....................</w:t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="009907F2" w:rsidRPr="00CC3785">
        <w:rPr>
          <w:rFonts w:ascii="Tahoma" w:hAnsi="Tahoma" w:cs="Tahoma"/>
          <w:sz w:val="20"/>
          <w:szCs w:val="20"/>
        </w:rPr>
        <w:t>V</w:t>
      </w:r>
      <w:r w:rsidRPr="00CC3785">
        <w:rPr>
          <w:rFonts w:ascii="Tahoma" w:hAnsi="Tahoma" w:cs="Tahoma"/>
          <w:sz w:val="20"/>
          <w:szCs w:val="20"/>
        </w:rPr>
        <w:t xml:space="preserve"> Ostravě dne: ....................</w:t>
      </w:r>
    </w:p>
    <w:p w14:paraId="1D642600" w14:textId="77777777" w:rsidR="00C32800" w:rsidRPr="00CC3785" w:rsidRDefault="00C32800" w:rsidP="00C32800">
      <w:pPr>
        <w:pStyle w:val="Zkladntext"/>
        <w:spacing w:before="120" w:after="0"/>
        <w:rPr>
          <w:rFonts w:ascii="Tahoma" w:hAnsi="Tahoma" w:cs="Tahoma"/>
          <w:sz w:val="20"/>
          <w:szCs w:val="20"/>
        </w:rPr>
      </w:pPr>
      <w:r w:rsidRPr="00CC3785">
        <w:rPr>
          <w:rFonts w:ascii="Tahoma" w:hAnsi="Tahoma" w:cs="Tahoma"/>
          <w:sz w:val="20"/>
          <w:szCs w:val="20"/>
        </w:rPr>
        <w:t>Za půjčitele:</w:t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  <w:t>Za vypůjčitele:</w:t>
      </w:r>
    </w:p>
    <w:p w14:paraId="2612970F" w14:textId="77777777" w:rsidR="00C32800" w:rsidRPr="00CC3785" w:rsidRDefault="00C32800" w:rsidP="00C32800">
      <w:pPr>
        <w:pStyle w:val="Zkladntext"/>
        <w:rPr>
          <w:rFonts w:ascii="Tahoma" w:hAnsi="Tahoma" w:cs="Tahoma"/>
          <w:sz w:val="20"/>
          <w:szCs w:val="20"/>
        </w:rPr>
      </w:pPr>
    </w:p>
    <w:p w14:paraId="6F30682C" w14:textId="77777777" w:rsidR="00C32800" w:rsidRPr="00CC3785" w:rsidRDefault="00C32800" w:rsidP="00C32800">
      <w:pPr>
        <w:pStyle w:val="Zkladntext"/>
        <w:rPr>
          <w:rFonts w:ascii="Tahoma" w:hAnsi="Tahoma" w:cs="Tahoma"/>
          <w:sz w:val="20"/>
          <w:szCs w:val="20"/>
        </w:rPr>
      </w:pPr>
    </w:p>
    <w:p w14:paraId="2F194D62" w14:textId="77777777" w:rsidR="00C32800" w:rsidRPr="00CC3785" w:rsidRDefault="00C32800" w:rsidP="00C32800">
      <w:pPr>
        <w:pStyle w:val="Bezmezer"/>
        <w:rPr>
          <w:rFonts w:ascii="Tahoma" w:hAnsi="Tahoma" w:cs="Tahoma"/>
          <w:b/>
          <w:sz w:val="20"/>
          <w:szCs w:val="20"/>
        </w:rPr>
      </w:pPr>
      <w:r w:rsidRPr="00CC3785">
        <w:rPr>
          <w:rFonts w:ascii="Tahoma" w:hAnsi="Tahoma" w:cs="Tahoma"/>
          <w:sz w:val="20"/>
          <w:szCs w:val="20"/>
        </w:rPr>
        <w:t>................................................</w:t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</w:r>
      <w:r w:rsidRPr="00CC3785">
        <w:rPr>
          <w:rFonts w:ascii="Tahoma" w:hAnsi="Tahoma" w:cs="Tahoma"/>
          <w:sz w:val="20"/>
          <w:szCs w:val="20"/>
        </w:rPr>
        <w:tab/>
        <w:t>..................................………......</w:t>
      </w:r>
    </w:p>
    <w:p w14:paraId="78BA6391" w14:textId="349286A2" w:rsidR="00381406" w:rsidRPr="00CC3785" w:rsidRDefault="00223C0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ab/>
      </w:r>
    </w:p>
    <w:p w14:paraId="1456EB6E" w14:textId="08354187" w:rsidR="009B53D2" w:rsidRPr="00CC3785" w:rsidRDefault="00BA5C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ředitel/</w:t>
      </w:r>
      <w:proofErr w:type="spellStart"/>
      <w:r>
        <w:rPr>
          <w:rFonts w:ascii="Tahoma" w:hAnsi="Tahoma" w:cs="Tahoma"/>
          <w:sz w:val="20"/>
          <w:szCs w:val="20"/>
        </w:rPr>
        <w:t>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B53D2" w:rsidRPr="00CC3785">
        <w:rPr>
          <w:rFonts w:ascii="Tahoma" w:hAnsi="Tahoma" w:cs="Tahoma"/>
          <w:sz w:val="20"/>
          <w:szCs w:val="20"/>
        </w:rPr>
        <w:t>jednatel</w:t>
      </w:r>
    </w:p>
    <w:p w14:paraId="218AB002" w14:textId="77777777" w:rsidR="00C32800" w:rsidRPr="00CC3785" w:rsidRDefault="00C32800">
      <w:pPr>
        <w:rPr>
          <w:rFonts w:ascii="Tahoma" w:hAnsi="Tahoma" w:cs="Tahoma"/>
          <w:sz w:val="20"/>
          <w:szCs w:val="20"/>
        </w:rPr>
      </w:pPr>
    </w:p>
    <w:p w14:paraId="0B667BB6" w14:textId="60DBC197" w:rsidR="00381406" w:rsidRPr="00CC3785" w:rsidRDefault="00CC3785">
      <w:pPr>
        <w:rPr>
          <w:rFonts w:ascii="Tahoma" w:hAnsi="Tahoma" w:cs="Tahoma"/>
          <w:sz w:val="20"/>
          <w:szCs w:val="20"/>
        </w:rPr>
      </w:pPr>
      <w:r w:rsidRPr="00CC3785">
        <w:rPr>
          <w:rFonts w:ascii="Tahoma" w:hAnsi="Tahoma" w:cs="Tahoma"/>
          <w:sz w:val="20"/>
          <w:szCs w:val="20"/>
        </w:rPr>
        <w:t>Přílohy</w:t>
      </w:r>
    </w:p>
    <w:p w14:paraId="7E5D6AEB" w14:textId="4B488F19" w:rsidR="00CC3785" w:rsidRPr="00CC3785" w:rsidRDefault="00E750E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Situační zákres umístěn</w:t>
      </w:r>
      <w:r w:rsidR="00B100D5">
        <w:rPr>
          <w:rFonts w:ascii="Tahoma" w:hAnsi="Tahoma" w:cs="Tahoma"/>
          <w:sz w:val="20"/>
          <w:szCs w:val="20"/>
        </w:rPr>
        <w:t xml:space="preserve">í </w:t>
      </w:r>
      <w:proofErr w:type="spellStart"/>
      <w:r w:rsidR="00B100D5">
        <w:rPr>
          <w:rFonts w:ascii="Tahoma" w:hAnsi="Tahoma" w:cs="Tahoma"/>
          <w:sz w:val="20"/>
          <w:szCs w:val="20"/>
        </w:rPr>
        <w:t>Wallboxu</w:t>
      </w:r>
      <w:proofErr w:type="spellEnd"/>
      <w:r w:rsidR="00B100D5">
        <w:rPr>
          <w:rFonts w:ascii="Tahoma" w:hAnsi="Tahoma" w:cs="Tahoma"/>
          <w:sz w:val="20"/>
          <w:szCs w:val="20"/>
        </w:rPr>
        <w:t xml:space="preserve"> a jeho napojení na zdroj elektrické energie</w:t>
      </w:r>
    </w:p>
    <w:sectPr w:rsidR="00CC3785" w:rsidRPr="00CC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9BC"/>
    <w:multiLevelType w:val="hybridMultilevel"/>
    <w:tmpl w:val="071ABDFE"/>
    <w:lvl w:ilvl="0" w:tplc="07F46B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366C1"/>
    <w:multiLevelType w:val="hybridMultilevel"/>
    <w:tmpl w:val="7ABC0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C7351"/>
    <w:multiLevelType w:val="hybridMultilevel"/>
    <w:tmpl w:val="BB4CC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DEC"/>
    <w:multiLevelType w:val="hybridMultilevel"/>
    <w:tmpl w:val="ABAC72C0"/>
    <w:lvl w:ilvl="0" w:tplc="84CC24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5DD3"/>
    <w:multiLevelType w:val="hybridMultilevel"/>
    <w:tmpl w:val="E7985742"/>
    <w:lvl w:ilvl="0" w:tplc="F8CA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E286C"/>
    <w:multiLevelType w:val="hybridMultilevel"/>
    <w:tmpl w:val="8CC2535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96E90"/>
    <w:multiLevelType w:val="hybridMultilevel"/>
    <w:tmpl w:val="40DEDC90"/>
    <w:lvl w:ilvl="0" w:tplc="DFB0F8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8694E17"/>
    <w:multiLevelType w:val="hybridMultilevel"/>
    <w:tmpl w:val="07E41628"/>
    <w:lvl w:ilvl="0" w:tplc="7968F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C4A0D"/>
    <w:multiLevelType w:val="hybridMultilevel"/>
    <w:tmpl w:val="72300E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F30234"/>
    <w:multiLevelType w:val="hybridMultilevel"/>
    <w:tmpl w:val="A6C69C5E"/>
    <w:lvl w:ilvl="0" w:tplc="07F46B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15441"/>
    <w:multiLevelType w:val="hybridMultilevel"/>
    <w:tmpl w:val="E7985742"/>
    <w:lvl w:ilvl="0" w:tplc="F8CA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A6630"/>
    <w:multiLevelType w:val="hybridMultilevel"/>
    <w:tmpl w:val="DE4CA252"/>
    <w:lvl w:ilvl="0" w:tplc="9CA61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F407B"/>
    <w:multiLevelType w:val="hybridMultilevel"/>
    <w:tmpl w:val="1816615E"/>
    <w:lvl w:ilvl="0" w:tplc="FC98E6AC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1CA493A"/>
    <w:multiLevelType w:val="hybridMultilevel"/>
    <w:tmpl w:val="98D6E8CA"/>
    <w:lvl w:ilvl="0" w:tplc="972C15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664497C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9B205C"/>
    <w:multiLevelType w:val="hybridMultilevel"/>
    <w:tmpl w:val="071ABDFE"/>
    <w:lvl w:ilvl="0" w:tplc="07F46B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D1EDB"/>
    <w:multiLevelType w:val="hybridMultilevel"/>
    <w:tmpl w:val="E13C5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CE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F7A81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 w15:restartNumberingAfterBreak="0">
    <w:nsid w:val="6FA849CE"/>
    <w:multiLevelType w:val="hybridMultilevel"/>
    <w:tmpl w:val="24E23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B69D6"/>
    <w:multiLevelType w:val="hybridMultilevel"/>
    <w:tmpl w:val="0A049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8"/>
  </w:num>
  <w:num w:numId="5">
    <w:abstractNumId w:val="24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9"/>
  </w:num>
  <w:num w:numId="11">
    <w:abstractNumId w:val="0"/>
  </w:num>
  <w:num w:numId="12">
    <w:abstractNumId w:val="22"/>
  </w:num>
  <w:num w:numId="13">
    <w:abstractNumId w:val="14"/>
  </w:num>
  <w:num w:numId="14">
    <w:abstractNumId w:val="19"/>
  </w:num>
  <w:num w:numId="15">
    <w:abstractNumId w:val="20"/>
  </w:num>
  <w:num w:numId="16">
    <w:abstractNumId w:val="21"/>
  </w:num>
  <w:num w:numId="17">
    <w:abstractNumId w:val="15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11"/>
  </w:num>
  <w:num w:numId="23">
    <w:abstractNumId w:val="23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8A"/>
    <w:rsid w:val="00003192"/>
    <w:rsid w:val="0001284F"/>
    <w:rsid w:val="00014CD8"/>
    <w:rsid w:val="00032186"/>
    <w:rsid w:val="00044EB6"/>
    <w:rsid w:val="00050779"/>
    <w:rsid w:val="00072718"/>
    <w:rsid w:val="000D44F3"/>
    <w:rsid w:val="00112820"/>
    <w:rsid w:val="001207BE"/>
    <w:rsid w:val="00165907"/>
    <w:rsid w:val="0021042A"/>
    <w:rsid w:val="00223C0F"/>
    <w:rsid w:val="00233D17"/>
    <w:rsid w:val="00243B46"/>
    <w:rsid w:val="00246565"/>
    <w:rsid w:val="0027012C"/>
    <w:rsid w:val="002A0696"/>
    <w:rsid w:val="002A1CBE"/>
    <w:rsid w:val="002A411B"/>
    <w:rsid w:val="002C5ADA"/>
    <w:rsid w:val="002E442A"/>
    <w:rsid w:val="002E76FF"/>
    <w:rsid w:val="00334902"/>
    <w:rsid w:val="003521E5"/>
    <w:rsid w:val="00364EC6"/>
    <w:rsid w:val="00370B2C"/>
    <w:rsid w:val="00381406"/>
    <w:rsid w:val="00403C27"/>
    <w:rsid w:val="00412EC4"/>
    <w:rsid w:val="0042606B"/>
    <w:rsid w:val="00443A7E"/>
    <w:rsid w:val="00494B5F"/>
    <w:rsid w:val="004C5A52"/>
    <w:rsid w:val="00542F0F"/>
    <w:rsid w:val="00571A7E"/>
    <w:rsid w:val="00584DA9"/>
    <w:rsid w:val="005B7C3E"/>
    <w:rsid w:val="005D3069"/>
    <w:rsid w:val="005D55E0"/>
    <w:rsid w:val="005F5E7F"/>
    <w:rsid w:val="005F5E87"/>
    <w:rsid w:val="00614336"/>
    <w:rsid w:val="00633A3D"/>
    <w:rsid w:val="00635D98"/>
    <w:rsid w:val="00640050"/>
    <w:rsid w:val="00702576"/>
    <w:rsid w:val="007554C8"/>
    <w:rsid w:val="007A0C44"/>
    <w:rsid w:val="007B1243"/>
    <w:rsid w:val="007D38F1"/>
    <w:rsid w:val="007F302A"/>
    <w:rsid w:val="008016BB"/>
    <w:rsid w:val="00811383"/>
    <w:rsid w:val="00861468"/>
    <w:rsid w:val="008A20B4"/>
    <w:rsid w:val="008E288A"/>
    <w:rsid w:val="008E2D53"/>
    <w:rsid w:val="00931853"/>
    <w:rsid w:val="00950E4A"/>
    <w:rsid w:val="00955341"/>
    <w:rsid w:val="0098186A"/>
    <w:rsid w:val="009907F2"/>
    <w:rsid w:val="009A2D2A"/>
    <w:rsid w:val="009B53D2"/>
    <w:rsid w:val="009D33B1"/>
    <w:rsid w:val="009F4606"/>
    <w:rsid w:val="00A07D98"/>
    <w:rsid w:val="00A17BEA"/>
    <w:rsid w:val="00A20EA7"/>
    <w:rsid w:val="00A32D29"/>
    <w:rsid w:val="00A37BBA"/>
    <w:rsid w:val="00A966D6"/>
    <w:rsid w:val="00AA3B6A"/>
    <w:rsid w:val="00AE01D8"/>
    <w:rsid w:val="00B100D5"/>
    <w:rsid w:val="00B262B0"/>
    <w:rsid w:val="00B53F5C"/>
    <w:rsid w:val="00B558BB"/>
    <w:rsid w:val="00B5655E"/>
    <w:rsid w:val="00BA5C65"/>
    <w:rsid w:val="00BB22A5"/>
    <w:rsid w:val="00BE41A4"/>
    <w:rsid w:val="00BF41F2"/>
    <w:rsid w:val="00BF4267"/>
    <w:rsid w:val="00BF5DE6"/>
    <w:rsid w:val="00C2303D"/>
    <w:rsid w:val="00C32800"/>
    <w:rsid w:val="00C47ABE"/>
    <w:rsid w:val="00C83EE8"/>
    <w:rsid w:val="00C9588A"/>
    <w:rsid w:val="00CB40F7"/>
    <w:rsid w:val="00CC137A"/>
    <w:rsid w:val="00CC3785"/>
    <w:rsid w:val="00D27602"/>
    <w:rsid w:val="00D37E08"/>
    <w:rsid w:val="00D531F0"/>
    <w:rsid w:val="00D61AF6"/>
    <w:rsid w:val="00D74847"/>
    <w:rsid w:val="00D77A72"/>
    <w:rsid w:val="00DB0A8E"/>
    <w:rsid w:val="00DE28CE"/>
    <w:rsid w:val="00DE520F"/>
    <w:rsid w:val="00E0481B"/>
    <w:rsid w:val="00E06363"/>
    <w:rsid w:val="00E22213"/>
    <w:rsid w:val="00E4037A"/>
    <w:rsid w:val="00E5548D"/>
    <w:rsid w:val="00E576F1"/>
    <w:rsid w:val="00E750E4"/>
    <w:rsid w:val="00E945A2"/>
    <w:rsid w:val="00E95A25"/>
    <w:rsid w:val="00E96842"/>
    <w:rsid w:val="00EA038A"/>
    <w:rsid w:val="00EA4FDF"/>
    <w:rsid w:val="00EB32BD"/>
    <w:rsid w:val="00ED0479"/>
    <w:rsid w:val="00F352E6"/>
    <w:rsid w:val="00F460C1"/>
    <w:rsid w:val="00F76F01"/>
    <w:rsid w:val="00FD6F80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6AD11"/>
  <w15:docId w15:val="{EE64F5E1-DA6C-4101-87A8-EE12615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6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588A"/>
    <w:pPr>
      <w:ind w:left="720"/>
      <w:contextualSpacing/>
    </w:pPr>
  </w:style>
  <w:style w:type="paragraph" w:styleId="Zkladntext">
    <w:name w:val="Body Text"/>
    <w:basedOn w:val="Normln"/>
    <w:link w:val="ZkladntextChar"/>
    <w:rsid w:val="00DB0A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0A8E"/>
    <w:rPr>
      <w:sz w:val="24"/>
      <w:szCs w:val="24"/>
    </w:rPr>
  </w:style>
  <w:style w:type="paragraph" w:styleId="Bezmezer">
    <w:name w:val="No Spacing"/>
    <w:uiPriority w:val="1"/>
    <w:qFormat/>
    <w:rsid w:val="00C32800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262B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B6A"/>
    <w:rPr>
      <w:b/>
      <w:bCs/>
    </w:rPr>
  </w:style>
  <w:style w:type="paragraph" w:styleId="Revize">
    <w:name w:val="Revision"/>
    <w:hidden/>
    <w:uiPriority w:val="99"/>
    <w:semiHidden/>
    <w:rsid w:val="008A20B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76F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F76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k_rabiecova3495\AppData\Local\Microsoft\Windows\INetCache\IE\ZRSOM1XF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</Template>
  <TotalTime>0</TotalTime>
  <Pages>3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Rabiecová Jana</dc:creator>
  <cp:lastModifiedBy>TDivadlo</cp:lastModifiedBy>
  <cp:revision>2</cp:revision>
  <cp:lastPrinted>2017-05-03T12:13:00Z</cp:lastPrinted>
  <dcterms:created xsi:type="dcterms:W3CDTF">2018-08-15T08:51:00Z</dcterms:created>
  <dcterms:modified xsi:type="dcterms:W3CDTF">2018-08-15T08:51:00Z</dcterms:modified>
</cp:coreProperties>
</file>