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6B8" w:rsidRPr="002A7FDC" w:rsidRDefault="007A431D" w:rsidP="003E79CD">
      <w:pPr>
        <w:pStyle w:val="Default"/>
        <w:jc w:val="center"/>
      </w:pPr>
      <w:r>
        <w:rPr>
          <w:b/>
          <w:bCs/>
        </w:rPr>
        <w:t>S</w:t>
      </w:r>
      <w:r w:rsidR="001D46B8" w:rsidRPr="002A7FDC">
        <w:rPr>
          <w:b/>
          <w:bCs/>
        </w:rPr>
        <w:t>MLOUVA O DÍLO</w:t>
      </w:r>
    </w:p>
    <w:p w:rsidR="001D46B8" w:rsidRPr="00127F59" w:rsidRDefault="001D46B8" w:rsidP="00027C67">
      <w:pPr>
        <w:pStyle w:val="Default"/>
        <w:rPr>
          <w:sz w:val="16"/>
          <w:szCs w:val="16"/>
        </w:rPr>
      </w:pPr>
    </w:p>
    <w:p w:rsidR="001D46B8" w:rsidRDefault="001D46B8" w:rsidP="003E79CD">
      <w:pPr>
        <w:pStyle w:val="Default"/>
        <w:jc w:val="center"/>
        <w:rPr>
          <w:sz w:val="20"/>
          <w:szCs w:val="20"/>
        </w:rPr>
      </w:pPr>
      <w:r w:rsidRPr="00B52458">
        <w:rPr>
          <w:sz w:val="20"/>
          <w:szCs w:val="20"/>
        </w:rPr>
        <w:t xml:space="preserve">Tuto </w:t>
      </w:r>
      <w:r>
        <w:rPr>
          <w:sz w:val="20"/>
          <w:szCs w:val="20"/>
        </w:rPr>
        <w:t xml:space="preserve">rámcovou </w:t>
      </w:r>
      <w:r w:rsidRPr="00B52458">
        <w:rPr>
          <w:sz w:val="20"/>
          <w:szCs w:val="20"/>
        </w:rPr>
        <w:t xml:space="preserve">smlouvu o dílo (dále jen </w:t>
      </w:r>
      <w:r>
        <w:rPr>
          <w:sz w:val="20"/>
          <w:szCs w:val="20"/>
        </w:rPr>
        <w:t>„s</w:t>
      </w:r>
      <w:r w:rsidRPr="00B52458">
        <w:rPr>
          <w:sz w:val="20"/>
          <w:szCs w:val="20"/>
        </w:rPr>
        <w:t>mlouva</w:t>
      </w:r>
      <w:r>
        <w:rPr>
          <w:sz w:val="20"/>
          <w:szCs w:val="20"/>
        </w:rPr>
        <w:t>“</w:t>
      </w:r>
      <w:r w:rsidRPr="00B52458">
        <w:rPr>
          <w:sz w:val="20"/>
          <w:szCs w:val="20"/>
        </w:rPr>
        <w:t xml:space="preserve">) uzavřely podle </w:t>
      </w:r>
      <w:proofErr w:type="spellStart"/>
      <w:r w:rsidRPr="00B52458">
        <w:rPr>
          <w:sz w:val="20"/>
          <w:szCs w:val="20"/>
        </w:rPr>
        <w:t>ust</w:t>
      </w:r>
      <w:proofErr w:type="spellEnd"/>
      <w:r w:rsidRPr="00B52458">
        <w:rPr>
          <w:sz w:val="20"/>
          <w:szCs w:val="20"/>
        </w:rPr>
        <w:t>. § 2586 a násl. zákona č.</w:t>
      </w:r>
      <w:r w:rsidRPr="00F515C7">
        <w:rPr>
          <w:sz w:val="20"/>
          <w:szCs w:val="20"/>
        </w:rPr>
        <w:t> </w:t>
      </w:r>
      <w:r w:rsidRPr="00B52458">
        <w:rPr>
          <w:sz w:val="20"/>
          <w:szCs w:val="20"/>
        </w:rPr>
        <w:t>89/2012, občanský zákoník (dále</w:t>
      </w:r>
      <w:r>
        <w:rPr>
          <w:sz w:val="20"/>
          <w:szCs w:val="20"/>
        </w:rPr>
        <w:t xml:space="preserve"> jen „NOZ“), následující strany</w:t>
      </w:r>
    </w:p>
    <w:p w:rsidR="001D46B8" w:rsidRPr="00B52458" w:rsidRDefault="001D46B8" w:rsidP="003E79CD">
      <w:pPr>
        <w:pStyle w:val="Default"/>
        <w:jc w:val="center"/>
        <w:rPr>
          <w:sz w:val="20"/>
          <w:szCs w:val="20"/>
        </w:rPr>
      </w:pPr>
    </w:p>
    <w:tbl>
      <w:tblPr>
        <w:tblW w:w="0" w:type="auto"/>
        <w:tblInd w:w="-106" w:type="dxa"/>
        <w:tblLook w:val="00A0" w:firstRow="1" w:lastRow="0" w:firstColumn="1" w:lastColumn="0" w:noHBand="0" w:noVBand="0"/>
      </w:tblPr>
      <w:tblGrid>
        <w:gridCol w:w="3305"/>
        <w:gridCol w:w="6441"/>
      </w:tblGrid>
      <w:tr w:rsidR="001D46B8" w:rsidRPr="00281044" w:rsidTr="001C24A7">
        <w:tc>
          <w:tcPr>
            <w:tcW w:w="3305" w:type="dxa"/>
          </w:tcPr>
          <w:p w:rsidR="001D46B8" w:rsidRPr="00547A4F" w:rsidRDefault="004A3301" w:rsidP="00AF7766">
            <w:pPr>
              <w:pStyle w:val="Seznam"/>
              <w:ind w:left="0" w:firstLine="0"/>
              <w:rPr>
                <w:rFonts w:ascii="Arial" w:hAnsi="Arial" w:cs="Arial"/>
                <w:b/>
                <w:bCs/>
              </w:rPr>
            </w:pPr>
            <w:r>
              <w:rPr>
                <w:rFonts w:ascii="Arial" w:hAnsi="Arial" w:cs="Arial"/>
                <w:b/>
                <w:bCs/>
                <w:color w:val="000000"/>
              </w:rPr>
              <w:t>O</w:t>
            </w:r>
            <w:r w:rsidR="001D46B8" w:rsidRPr="00547A4F">
              <w:rPr>
                <w:rFonts w:ascii="Arial" w:hAnsi="Arial" w:cs="Arial"/>
                <w:b/>
                <w:bCs/>
                <w:color w:val="000000"/>
              </w:rPr>
              <w:t>bjednatel</w:t>
            </w:r>
            <w:r w:rsidR="001D46B8">
              <w:rPr>
                <w:rFonts w:ascii="Arial" w:hAnsi="Arial" w:cs="Arial"/>
                <w:b/>
                <w:bCs/>
                <w:color w:val="000000"/>
              </w:rPr>
              <w:t>:</w:t>
            </w:r>
          </w:p>
        </w:tc>
        <w:tc>
          <w:tcPr>
            <w:tcW w:w="6441" w:type="dxa"/>
          </w:tcPr>
          <w:p w:rsidR="001D46B8" w:rsidRPr="009E5A02" w:rsidRDefault="00A643A7" w:rsidP="0045031E">
            <w:pPr>
              <w:pStyle w:val="Seznam"/>
              <w:ind w:left="0" w:firstLine="0"/>
              <w:rPr>
                <w:rFonts w:ascii="Arial" w:hAnsi="Arial" w:cs="Arial"/>
              </w:rPr>
            </w:pPr>
            <w:r>
              <w:rPr>
                <w:rFonts w:ascii="Arial" w:hAnsi="Arial" w:cs="Arial"/>
                <w:noProof/>
              </w:rPr>
              <w:t>Ústav pro Péči o Matku a Dítě</w:t>
            </w:r>
          </w:p>
        </w:tc>
      </w:tr>
      <w:tr w:rsidR="001D46B8" w:rsidRPr="00281044" w:rsidTr="001C24A7">
        <w:tc>
          <w:tcPr>
            <w:tcW w:w="3305" w:type="dxa"/>
          </w:tcPr>
          <w:p w:rsidR="001D46B8" w:rsidRPr="00547A4F" w:rsidRDefault="001D46B8" w:rsidP="00AF7766">
            <w:pPr>
              <w:pStyle w:val="Seznam"/>
              <w:ind w:left="0" w:firstLine="0"/>
              <w:rPr>
                <w:rFonts w:ascii="Arial" w:hAnsi="Arial" w:cs="Arial"/>
              </w:rPr>
            </w:pPr>
            <w:r w:rsidRPr="00547A4F">
              <w:rPr>
                <w:rFonts w:ascii="Arial" w:hAnsi="Arial" w:cs="Arial"/>
                <w:color w:val="000000"/>
              </w:rPr>
              <w:t>IČ</w:t>
            </w:r>
            <w:r>
              <w:rPr>
                <w:rFonts w:ascii="Arial" w:hAnsi="Arial" w:cs="Arial"/>
                <w:color w:val="000000"/>
              </w:rPr>
              <w:t>:</w:t>
            </w:r>
          </w:p>
        </w:tc>
        <w:tc>
          <w:tcPr>
            <w:tcW w:w="6441" w:type="dxa"/>
          </w:tcPr>
          <w:p w:rsidR="001D46B8" w:rsidRPr="009E5A02" w:rsidRDefault="0045031E" w:rsidP="00AF7766">
            <w:pPr>
              <w:pStyle w:val="Seznam"/>
              <w:ind w:left="0" w:firstLine="0"/>
              <w:rPr>
                <w:rFonts w:ascii="Arial" w:hAnsi="Arial" w:cs="Arial"/>
              </w:rPr>
            </w:pPr>
            <w:r w:rsidRPr="0045031E">
              <w:rPr>
                <w:rFonts w:ascii="Arial" w:hAnsi="Arial" w:cs="Arial"/>
                <w:noProof/>
              </w:rPr>
              <w:t>00023698</w:t>
            </w:r>
          </w:p>
        </w:tc>
      </w:tr>
      <w:tr w:rsidR="001D46B8" w:rsidRPr="00281044" w:rsidTr="001C24A7">
        <w:tc>
          <w:tcPr>
            <w:tcW w:w="3305" w:type="dxa"/>
          </w:tcPr>
          <w:p w:rsidR="001D46B8" w:rsidRPr="00547A4F" w:rsidRDefault="001D46B8" w:rsidP="00AF7766">
            <w:pPr>
              <w:pStyle w:val="Seznam"/>
              <w:ind w:left="0" w:firstLine="0"/>
              <w:rPr>
                <w:rFonts w:ascii="Arial" w:hAnsi="Arial" w:cs="Arial"/>
              </w:rPr>
            </w:pPr>
            <w:r w:rsidRPr="00547A4F">
              <w:rPr>
                <w:rFonts w:ascii="Arial" w:hAnsi="Arial" w:cs="Arial"/>
                <w:color w:val="000000"/>
              </w:rPr>
              <w:t>DIČ</w:t>
            </w:r>
            <w:r>
              <w:rPr>
                <w:rFonts w:ascii="Arial" w:hAnsi="Arial" w:cs="Arial"/>
                <w:color w:val="000000"/>
              </w:rPr>
              <w:t>:</w:t>
            </w:r>
          </w:p>
        </w:tc>
        <w:tc>
          <w:tcPr>
            <w:tcW w:w="6441" w:type="dxa"/>
          </w:tcPr>
          <w:p w:rsidR="001D46B8" w:rsidRPr="009E5A02" w:rsidRDefault="0045031E" w:rsidP="00AF7766">
            <w:pPr>
              <w:pStyle w:val="Seznam"/>
              <w:ind w:left="0" w:firstLine="0"/>
              <w:rPr>
                <w:rFonts w:ascii="Arial" w:hAnsi="Arial" w:cs="Arial"/>
              </w:rPr>
            </w:pPr>
            <w:r w:rsidRPr="0045031E">
              <w:rPr>
                <w:rFonts w:ascii="Arial" w:hAnsi="Arial" w:cs="Arial"/>
                <w:noProof/>
              </w:rPr>
              <w:t>CZ0023698</w:t>
            </w:r>
          </w:p>
        </w:tc>
      </w:tr>
      <w:tr w:rsidR="001D46B8" w:rsidRPr="00281044" w:rsidTr="001C24A7">
        <w:tc>
          <w:tcPr>
            <w:tcW w:w="3305" w:type="dxa"/>
          </w:tcPr>
          <w:p w:rsidR="001D46B8" w:rsidRPr="00547A4F" w:rsidRDefault="001D46B8" w:rsidP="00AF7766">
            <w:pPr>
              <w:pStyle w:val="Seznam"/>
              <w:ind w:left="0" w:firstLine="0"/>
              <w:rPr>
                <w:rFonts w:ascii="Arial" w:hAnsi="Arial" w:cs="Arial"/>
              </w:rPr>
            </w:pPr>
            <w:r w:rsidRPr="00547A4F">
              <w:rPr>
                <w:rFonts w:ascii="Arial" w:hAnsi="Arial" w:cs="Arial"/>
                <w:color w:val="000000"/>
              </w:rPr>
              <w:t>Sídlem</w:t>
            </w:r>
            <w:r>
              <w:rPr>
                <w:rFonts w:ascii="Arial" w:hAnsi="Arial" w:cs="Arial"/>
                <w:color w:val="000000"/>
              </w:rPr>
              <w:t>:</w:t>
            </w:r>
          </w:p>
        </w:tc>
        <w:tc>
          <w:tcPr>
            <w:tcW w:w="6441" w:type="dxa"/>
          </w:tcPr>
          <w:p w:rsidR="001D46B8" w:rsidRPr="009E5A02" w:rsidRDefault="009E5A02" w:rsidP="001C24A7">
            <w:pPr>
              <w:pStyle w:val="Seznam"/>
              <w:ind w:left="0" w:firstLine="0"/>
              <w:rPr>
                <w:rFonts w:ascii="Arial" w:hAnsi="Arial" w:cs="Arial"/>
              </w:rPr>
            </w:pPr>
            <w:r w:rsidRPr="009E5A02">
              <w:rPr>
                <w:rFonts w:ascii="Arial" w:hAnsi="Arial" w:cs="Arial"/>
                <w:noProof/>
              </w:rPr>
              <w:t xml:space="preserve">Praha 4 - Podolí, </w:t>
            </w:r>
            <w:r w:rsidR="001C24A7">
              <w:rPr>
                <w:rFonts w:ascii="Arial" w:hAnsi="Arial" w:cs="Arial"/>
                <w:noProof/>
              </w:rPr>
              <w:t>Podolské nábřeží 157/36</w:t>
            </w:r>
            <w:r w:rsidRPr="009E5A02">
              <w:rPr>
                <w:rFonts w:ascii="Arial" w:hAnsi="Arial" w:cs="Arial"/>
                <w:noProof/>
              </w:rPr>
              <w:t>, PSČ 147</w:t>
            </w:r>
            <w:r w:rsidR="001C24A7">
              <w:rPr>
                <w:rFonts w:ascii="Arial" w:hAnsi="Arial" w:cs="Arial"/>
                <w:noProof/>
              </w:rPr>
              <w:t xml:space="preserve"> </w:t>
            </w:r>
            <w:r w:rsidRPr="009E5A02">
              <w:rPr>
                <w:rFonts w:ascii="Arial" w:hAnsi="Arial" w:cs="Arial"/>
                <w:noProof/>
              </w:rPr>
              <w:t>00</w:t>
            </w:r>
          </w:p>
        </w:tc>
      </w:tr>
      <w:tr w:rsidR="001D46B8" w:rsidRPr="00281044" w:rsidTr="001C24A7">
        <w:tc>
          <w:tcPr>
            <w:tcW w:w="3305" w:type="dxa"/>
          </w:tcPr>
          <w:p w:rsidR="001D46B8" w:rsidRPr="00547A4F" w:rsidRDefault="001D46B8" w:rsidP="00AF7766">
            <w:pPr>
              <w:pStyle w:val="Seznam"/>
              <w:ind w:left="0" w:firstLine="0"/>
              <w:rPr>
                <w:rFonts w:ascii="Arial" w:hAnsi="Arial" w:cs="Arial"/>
              </w:rPr>
            </w:pPr>
            <w:r w:rsidRPr="00547A4F">
              <w:rPr>
                <w:rFonts w:ascii="Arial" w:hAnsi="Arial" w:cs="Arial"/>
                <w:color w:val="000000"/>
              </w:rPr>
              <w:t>Zastoupen</w:t>
            </w:r>
            <w:r>
              <w:rPr>
                <w:rFonts w:ascii="Arial" w:hAnsi="Arial" w:cs="Arial"/>
                <w:color w:val="000000"/>
              </w:rPr>
              <w:t>:</w:t>
            </w:r>
          </w:p>
        </w:tc>
        <w:tc>
          <w:tcPr>
            <w:tcW w:w="6441" w:type="dxa"/>
          </w:tcPr>
          <w:p w:rsidR="001D46B8" w:rsidRPr="009E5A02" w:rsidRDefault="00A643A7" w:rsidP="00A643A7">
            <w:pPr>
              <w:pStyle w:val="Seznam"/>
              <w:ind w:left="0" w:firstLine="0"/>
              <w:rPr>
                <w:rFonts w:ascii="Arial" w:hAnsi="Arial" w:cs="Arial"/>
              </w:rPr>
            </w:pPr>
            <w:r w:rsidRPr="00A643A7">
              <w:rPr>
                <w:rFonts w:ascii="Arial" w:hAnsi="Arial" w:cs="Arial"/>
                <w:noProof/>
              </w:rPr>
              <w:t>doc. MUDr. Jaroslav Feyereisl, CSc.</w:t>
            </w:r>
            <w:r w:rsidR="009E5A02" w:rsidRPr="009E5A02">
              <w:rPr>
                <w:rFonts w:ascii="Arial" w:hAnsi="Arial" w:cs="Arial"/>
                <w:noProof/>
              </w:rPr>
              <w:t>, ředitel</w:t>
            </w:r>
          </w:p>
        </w:tc>
      </w:tr>
      <w:tr w:rsidR="001D46B8" w:rsidRPr="00281044" w:rsidTr="001C24A7">
        <w:tc>
          <w:tcPr>
            <w:tcW w:w="3305" w:type="dxa"/>
          </w:tcPr>
          <w:p w:rsidR="001D46B8" w:rsidRPr="00547A4F" w:rsidRDefault="001D46B8" w:rsidP="00AF7766">
            <w:pPr>
              <w:pStyle w:val="Seznam"/>
              <w:ind w:left="0" w:firstLine="0"/>
              <w:rPr>
                <w:rFonts w:ascii="Arial" w:hAnsi="Arial" w:cs="Arial"/>
                <w:color w:val="000000"/>
              </w:rPr>
            </w:pPr>
            <w:r>
              <w:rPr>
                <w:rFonts w:ascii="Arial" w:hAnsi="Arial" w:cs="Arial"/>
                <w:color w:val="000000"/>
              </w:rPr>
              <w:t>E-mail:</w:t>
            </w:r>
          </w:p>
        </w:tc>
        <w:tc>
          <w:tcPr>
            <w:tcW w:w="6441" w:type="dxa"/>
          </w:tcPr>
          <w:p w:rsidR="001D46B8" w:rsidRPr="009E5A02" w:rsidRDefault="00A643A7" w:rsidP="00AF7766">
            <w:pPr>
              <w:pStyle w:val="Seznam"/>
              <w:ind w:left="0" w:firstLine="0"/>
              <w:rPr>
                <w:rFonts w:ascii="Arial" w:hAnsi="Arial" w:cs="Arial"/>
                <w:noProof/>
              </w:rPr>
            </w:pPr>
            <w:r w:rsidRPr="00A643A7">
              <w:rPr>
                <w:rFonts w:ascii="Arial" w:hAnsi="Arial" w:cs="Arial"/>
                <w:noProof/>
              </w:rPr>
              <w:t>reditel@upmd.eu</w:t>
            </w:r>
          </w:p>
        </w:tc>
      </w:tr>
      <w:tr w:rsidR="001D46B8" w:rsidRPr="00281044" w:rsidTr="001C24A7">
        <w:tc>
          <w:tcPr>
            <w:tcW w:w="3305" w:type="dxa"/>
          </w:tcPr>
          <w:p w:rsidR="001D46B8" w:rsidRDefault="001D46B8" w:rsidP="000E5874">
            <w:pPr>
              <w:pStyle w:val="Seznam"/>
              <w:ind w:left="0" w:firstLine="0"/>
              <w:rPr>
                <w:rFonts w:ascii="Arial" w:hAnsi="Arial" w:cs="Arial"/>
                <w:color w:val="000000"/>
              </w:rPr>
            </w:pPr>
            <w:r>
              <w:rPr>
                <w:rFonts w:ascii="Arial" w:hAnsi="Arial" w:cs="Arial"/>
                <w:color w:val="000000"/>
              </w:rPr>
              <w:t>Telefon:</w:t>
            </w:r>
          </w:p>
        </w:tc>
        <w:tc>
          <w:tcPr>
            <w:tcW w:w="6441" w:type="dxa"/>
          </w:tcPr>
          <w:p w:rsidR="001D46B8" w:rsidRPr="009E5A02" w:rsidRDefault="009E5A02" w:rsidP="00A643A7">
            <w:pPr>
              <w:pStyle w:val="Seznam"/>
              <w:ind w:left="0" w:firstLine="0"/>
              <w:rPr>
                <w:rFonts w:ascii="Arial" w:hAnsi="Arial" w:cs="Arial"/>
                <w:noProof/>
              </w:rPr>
            </w:pPr>
            <w:r w:rsidRPr="009E5A02">
              <w:rPr>
                <w:rFonts w:ascii="Arial" w:hAnsi="Arial" w:cs="Arial"/>
                <w:noProof/>
              </w:rPr>
              <w:t>+420</w:t>
            </w:r>
            <w:r w:rsidR="00A643A7">
              <w:rPr>
                <w:rFonts w:ascii="Arial" w:hAnsi="Arial" w:cs="Arial"/>
                <w:noProof/>
              </w:rPr>
              <w:t> 296 511 200</w:t>
            </w:r>
          </w:p>
        </w:tc>
      </w:tr>
      <w:tr w:rsidR="001D46B8" w:rsidRPr="00281044" w:rsidTr="001C24A7">
        <w:tc>
          <w:tcPr>
            <w:tcW w:w="3305" w:type="dxa"/>
          </w:tcPr>
          <w:p w:rsidR="001D46B8" w:rsidRDefault="001D46B8" w:rsidP="00AF7766">
            <w:pPr>
              <w:pStyle w:val="Seznam"/>
              <w:ind w:left="0" w:firstLine="0"/>
              <w:rPr>
                <w:rFonts w:ascii="Arial" w:hAnsi="Arial" w:cs="Arial"/>
                <w:color w:val="000000"/>
              </w:rPr>
            </w:pPr>
            <w:r>
              <w:rPr>
                <w:rFonts w:ascii="Arial" w:hAnsi="Arial" w:cs="Arial"/>
                <w:color w:val="000000"/>
              </w:rPr>
              <w:t>Bankovní spojení:</w:t>
            </w:r>
          </w:p>
        </w:tc>
        <w:tc>
          <w:tcPr>
            <w:tcW w:w="6441" w:type="dxa"/>
          </w:tcPr>
          <w:p w:rsidR="001D46B8" w:rsidRPr="0041006E" w:rsidRDefault="001C24A7" w:rsidP="00AF7766">
            <w:pPr>
              <w:pStyle w:val="Seznam"/>
              <w:ind w:left="0" w:firstLine="0"/>
              <w:rPr>
                <w:rFonts w:ascii="Arial" w:hAnsi="Arial" w:cs="Arial"/>
                <w:noProof/>
                <w:highlight w:val="yellow"/>
              </w:rPr>
            </w:pPr>
            <w:r w:rsidRPr="001C24A7">
              <w:rPr>
                <w:rFonts w:ascii="Arial" w:hAnsi="Arial" w:cs="Arial"/>
                <w:noProof/>
              </w:rPr>
              <w:t>20001-42238041/0710</w:t>
            </w:r>
          </w:p>
        </w:tc>
      </w:tr>
      <w:tr w:rsidR="00EE7638" w:rsidRPr="00281044" w:rsidTr="001C24A7">
        <w:tc>
          <w:tcPr>
            <w:tcW w:w="3305" w:type="dxa"/>
          </w:tcPr>
          <w:p w:rsidR="00EE7638" w:rsidRPr="00547A4F" w:rsidRDefault="00EE7638" w:rsidP="00AF7766">
            <w:pPr>
              <w:pStyle w:val="Seznam"/>
              <w:ind w:left="426" w:hanging="426"/>
              <w:rPr>
                <w:rFonts w:ascii="Arial" w:hAnsi="Arial" w:cs="Arial"/>
                <w:b/>
                <w:bCs/>
              </w:rPr>
            </w:pPr>
            <w:r w:rsidRPr="00547A4F">
              <w:rPr>
                <w:rFonts w:ascii="Arial" w:hAnsi="Arial" w:cs="Arial"/>
                <w:b/>
                <w:bCs/>
              </w:rPr>
              <w:t>dále jen objednatel</w:t>
            </w:r>
          </w:p>
        </w:tc>
        <w:tc>
          <w:tcPr>
            <w:tcW w:w="6441" w:type="dxa"/>
          </w:tcPr>
          <w:p w:rsidR="00EE7638" w:rsidRPr="00547A4F" w:rsidRDefault="00EE7638" w:rsidP="00AF7766">
            <w:pPr>
              <w:pStyle w:val="Seznam"/>
              <w:ind w:left="0" w:firstLine="0"/>
              <w:rPr>
                <w:rFonts w:ascii="Arial" w:hAnsi="Arial" w:cs="Arial"/>
              </w:rPr>
            </w:pPr>
          </w:p>
        </w:tc>
      </w:tr>
    </w:tbl>
    <w:p w:rsidR="001D46B8" w:rsidRPr="00E90B1E" w:rsidRDefault="001D46B8" w:rsidP="00D83283">
      <w:pPr>
        <w:pStyle w:val="Default"/>
        <w:spacing w:before="120" w:after="120"/>
        <w:rPr>
          <w:b/>
          <w:bCs/>
          <w:sz w:val="20"/>
          <w:szCs w:val="20"/>
        </w:rPr>
      </w:pPr>
      <w:r w:rsidRPr="00E90B1E">
        <w:rPr>
          <w:b/>
          <w:bCs/>
          <w:sz w:val="20"/>
          <w:szCs w:val="20"/>
        </w:rPr>
        <w:t xml:space="preserve">a </w:t>
      </w:r>
    </w:p>
    <w:tbl>
      <w:tblPr>
        <w:tblW w:w="9853" w:type="dxa"/>
        <w:tblInd w:w="-106" w:type="dxa"/>
        <w:tblLook w:val="00A0" w:firstRow="1" w:lastRow="0" w:firstColumn="1" w:lastColumn="0" w:noHBand="0" w:noVBand="0"/>
      </w:tblPr>
      <w:tblGrid>
        <w:gridCol w:w="3333"/>
        <w:gridCol w:w="6520"/>
      </w:tblGrid>
      <w:tr w:rsidR="0041006E" w:rsidRPr="00281044" w:rsidTr="004A3301">
        <w:tc>
          <w:tcPr>
            <w:tcW w:w="3333" w:type="dxa"/>
          </w:tcPr>
          <w:p w:rsidR="0041006E" w:rsidRPr="00547A4F" w:rsidRDefault="0041006E" w:rsidP="00AF7766">
            <w:pPr>
              <w:pStyle w:val="Seznam"/>
              <w:ind w:left="0" w:firstLine="0"/>
              <w:rPr>
                <w:rFonts w:ascii="Arial" w:hAnsi="Arial" w:cs="Arial"/>
                <w:b/>
                <w:bCs/>
              </w:rPr>
            </w:pPr>
            <w:r>
              <w:rPr>
                <w:rFonts w:ascii="Arial" w:hAnsi="Arial" w:cs="Arial"/>
                <w:b/>
                <w:bCs/>
                <w:color w:val="000000"/>
              </w:rPr>
              <w:t>Zhotovitel:</w:t>
            </w:r>
          </w:p>
        </w:tc>
        <w:tc>
          <w:tcPr>
            <w:tcW w:w="6520" w:type="dxa"/>
          </w:tcPr>
          <w:p w:rsidR="0041006E" w:rsidRPr="00547A4F" w:rsidRDefault="0041006E" w:rsidP="00F75DBB">
            <w:pPr>
              <w:pStyle w:val="Seznam"/>
              <w:ind w:left="0" w:firstLine="0"/>
              <w:rPr>
                <w:rFonts w:ascii="Arial" w:hAnsi="Arial" w:cs="Arial"/>
              </w:rPr>
            </w:pPr>
            <w:r>
              <w:rPr>
                <w:rFonts w:ascii="Arial" w:hAnsi="Arial" w:cs="Arial"/>
                <w:color w:val="000000"/>
              </w:rPr>
              <w:t>NK Translators</w:t>
            </w:r>
            <w:r w:rsidRPr="00547A4F">
              <w:rPr>
                <w:rFonts w:ascii="Arial" w:hAnsi="Arial" w:cs="Arial"/>
                <w:color w:val="000000"/>
              </w:rPr>
              <w:t xml:space="preserve"> s.</w:t>
            </w:r>
            <w:r>
              <w:rPr>
                <w:rFonts w:ascii="Arial" w:hAnsi="Arial" w:cs="Arial"/>
                <w:color w:val="000000"/>
              </w:rPr>
              <w:t xml:space="preserve"> </w:t>
            </w:r>
            <w:r w:rsidRPr="00547A4F">
              <w:rPr>
                <w:rFonts w:ascii="Arial" w:hAnsi="Arial" w:cs="Arial"/>
                <w:color w:val="000000"/>
              </w:rPr>
              <w:t>r.</w:t>
            </w:r>
            <w:r>
              <w:rPr>
                <w:rFonts w:ascii="Arial" w:hAnsi="Arial" w:cs="Arial"/>
                <w:color w:val="000000"/>
              </w:rPr>
              <w:t xml:space="preserve"> </w:t>
            </w:r>
            <w:r w:rsidRPr="00547A4F">
              <w:rPr>
                <w:rFonts w:ascii="Arial" w:hAnsi="Arial" w:cs="Arial"/>
                <w:color w:val="000000"/>
              </w:rPr>
              <w:t>o.</w:t>
            </w:r>
          </w:p>
        </w:tc>
      </w:tr>
      <w:tr w:rsidR="0041006E" w:rsidRPr="00281044" w:rsidTr="004A3301">
        <w:tc>
          <w:tcPr>
            <w:tcW w:w="3333" w:type="dxa"/>
          </w:tcPr>
          <w:p w:rsidR="0041006E" w:rsidRPr="00547A4F" w:rsidRDefault="0041006E" w:rsidP="00AF7766">
            <w:pPr>
              <w:pStyle w:val="Seznam"/>
              <w:ind w:left="0" w:firstLine="0"/>
              <w:rPr>
                <w:rFonts w:ascii="Arial" w:hAnsi="Arial" w:cs="Arial"/>
              </w:rPr>
            </w:pPr>
            <w:r w:rsidRPr="00547A4F">
              <w:rPr>
                <w:rFonts w:ascii="Arial" w:hAnsi="Arial" w:cs="Arial"/>
                <w:color w:val="000000"/>
              </w:rPr>
              <w:t>IČ</w:t>
            </w:r>
            <w:r>
              <w:rPr>
                <w:rFonts w:ascii="Arial" w:hAnsi="Arial" w:cs="Arial"/>
                <w:color w:val="000000"/>
              </w:rPr>
              <w:t>:</w:t>
            </w:r>
          </w:p>
        </w:tc>
        <w:tc>
          <w:tcPr>
            <w:tcW w:w="6520" w:type="dxa"/>
          </w:tcPr>
          <w:p w:rsidR="0041006E" w:rsidRPr="00547A4F" w:rsidRDefault="0041006E" w:rsidP="00F75DBB">
            <w:pPr>
              <w:pStyle w:val="Seznam"/>
              <w:ind w:left="0" w:firstLine="0"/>
              <w:rPr>
                <w:rFonts w:ascii="Arial" w:hAnsi="Arial" w:cs="Arial"/>
              </w:rPr>
            </w:pPr>
            <w:r>
              <w:rPr>
                <w:rFonts w:ascii="Arial" w:hAnsi="Arial" w:cs="Arial"/>
                <w:color w:val="000000"/>
              </w:rPr>
              <w:t>26921162</w:t>
            </w:r>
          </w:p>
        </w:tc>
      </w:tr>
      <w:tr w:rsidR="0041006E" w:rsidRPr="00281044" w:rsidTr="004A3301">
        <w:tc>
          <w:tcPr>
            <w:tcW w:w="3333" w:type="dxa"/>
          </w:tcPr>
          <w:p w:rsidR="0041006E" w:rsidRPr="00547A4F" w:rsidRDefault="0041006E" w:rsidP="00AF7766">
            <w:pPr>
              <w:pStyle w:val="Seznam"/>
              <w:ind w:left="0" w:firstLine="0"/>
              <w:rPr>
                <w:rFonts w:ascii="Arial" w:hAnsi="Arial" w:cs="Arial"/>
              </w:rPr>
            </w:pPr>
            <w:r w:rsidRPr="00547A4F">
              <w:rPr>
                <w:rFonts w:ascii="Arial" w:hAnsi="Arial" w:cs="Arial"/>
                <w:color w:val="000000"/>
              </w:rPr>
              <w:t>DIČ</w:t>
            </w:r>
            <w:r>
              <w:rPr>
                <w:rFonts w:ascii="Arial" w:hAnsi="Arial" w:cs="Arial"/>
                <w:color w:val="000000"/>
              </w:rPr>
              <w:t>:</w:t>
            </w:r>
          </w:p>
        </w:tc>
        <w:tc>
          <w:tcPr>
            <w:tcW w:w="6520" w:type="dxa"/>
          </w:tcPr>
          <w:p w:rsidR="0041006E" w:rsidRPr="00630A34" w:rsidRDefault="0041006E" w:rsidP="00F75DBB">
            <w:pPr>
              <w:pStyle w:val="Seznam"/>
              <w:ind w:left="0" w:firstLine="0"/>
              <w:rPr>
                <w:rFonts w:ascii="Arial" w:hAnsi="Arial" w:cs="Arial"/>
              </w:rPr>
            </w:pPr>
            <w:r w:rsidRPr="00630A34">
              <w:rPr>
                <w:rFonts w:ascii="Arial" w:hAnsi="Arial" w:cs="Arial"/>
                <w:color w:val="000000"/>
              </w:rPr>
              <w:t>CZ</w:t>
            </w:r>
            <w:r>
              <w:rPr>
                <w:rFonts w:ascii="Arial" w:hAnsi="Arial" w:cs="Arial"/>
                <w:color w:val="000000"/>
              </w:rPr>
              <w:t>26921162</w:t>
            </w:r>
          </w:p>
        </w:tc>
      </w:tr>
      <w:tr w:rsidR="0041006E" w:rsidRPr="00281044" w:rsidTr="004A3301">
        <w:tc>
          <w:tcPr>
            <w:tcW w:w="3333" w:type="dxa"/>
          </w:tcPr>
          <w:p w:rsidR="0041006E" w:rsidRPr="00547A4F" w:rsidRDefault="0041006E" w:rsidP="00AF7766">
            <w:pPr>
              <w:pStyle w:val="Seznam"/>
              <w:ind w:left="0" w:firstLine="0"/>
              <w:rPr>
                <w:rFonts w:ascii="Arial" w:hAnsi="Arial" w:cs="Arial"/>
              </w:rPr>
            </w:pPr>
            <w:r w:rsidRPr="00547A4F">
              <w:rPr>
                <w:rFonts w:ascii="Arial" w:hAnsi="Arial" w:cs="Arial"/>
                <w:color w:val="000000"/>
              </w:rPr>
              <w:t>Zaps</w:t>
            </w:r>
            <w:r>
              <w:rPr>
                <w:rFonts w:ascii="Arial" w:hAnsi="Arial" w:cs="Arial"/>
                <w:color w:val="000000"/>
              </w:rPr>
              <w:t>án:</w:t>
            </w:r>
          </w:p>
        </w:tc>
        <w:tc>
          <w:tcPr>
            <w:tcW w:w="6520" w:type="dxa"/>
          </w:tcPr>
          <w:p w:rsidR="0041006E" w:rsidRPr="00547A4F" w:rsidRDefault="0041006E" w:rsidP="00F75DBB">
            <w:pPr>
              <w:pStyle w:val="Seznam"/>
              <w:ind w:left="0" w:firstLine="0"/>
              <w:rPr>
                <w:rFonts w:ascii="Arial" w:hAnsi="Arial" w:cs="Arial"/>
              </w:rPr>
            </w:pPr>
            <w:r w:rsidRPr="00547A4F">
              <w:rPr>
                <w:rFonts w:ascii="Arial" w:hAnsi="Arial" w:cs="Arial"/>
                <w:color w:val="000000"/>
              </w:rPr>
              <w:t>v obchodním rejstříku vedeném Krajským soudem v Brně</w:t>
            </w:r>
          </w:p>
        </w:tc>
      </w:tr>
      <w:tr w:rsidR="0041006E" w:rsidRPr="00281044" w:rsidTr="004A3301">
        <w:tc>
          <w:tcPr>
            <w:tcW w:w="3333" w:type="dxa"/>
          </w:tcPr>
          <w:p w:rsidR="0041006E" w:rsidRPr="00547A4F" w:rsidRDefault="0041006E" w:rsidP="00AF7766">
            <w:pPr>
              <w:pStyle w:val="Seznam"/>
              <w:ind w:left="0" w:firstLine="0"/>
              <w:rPr>
                <w:rFonts w:ascii="Arial" w:hAnsi="Arial" w:cs="Arial"/>
              </w:rPr>
            </w:pPr>
            <w:r w:rsidRPr="00547A4F">
              <w:rPr>
                <w:rFonts w:ascii="Arial" w:hAnsi="Arial" w:cs="Arial"/>
                <w:color w:val="000000"/>
              </w:rPr>
              <w:t>Spisová značka</w:t>
            </w:r>
            <w:r>
              <w:rPr>
                <w:rFonts w:ascii="Arial" w:hAnsi="Arial" w:cs="Arial"/>
                <w:color w:val="000000"/>
              </w:rPr>
              <w:t>:</w:t>
            </w:r>
          </w:p>
        </w:tc>
        <w:tc>
          <w:tcPr>
            <w:tcW w:w="6520" w:type="dxa"/>
          </w:tcPr>
          <w:p w:rsidR="0041006E" w:rsidRPr="00547A4F" w:rsidRDefault="0041006E" w:rsidP="00F75DBB">
            <w:pPr>
              <w:pStyle w:val="Seznam"/>
              <w:ind w:left="0" w:firstLine="0"/>
              <w:rPr>
                <w:rFonts w:ascii="Arial" w:hAnsi="Arial" w:cs="Arial"/>
              </w:rPr>
            </w:pPr>
            <w:r w:rsidRPr="00547A4F">
              <w:rPr>
                <w:rFonts w:ascii="Arial" w:hAnsi="Arial" w:cs="Arial"/>
                <w:color w:val="000000"/>
              </w:rPr>
              <w:t xml:space="preserve">oddíl C, vložka </w:t>
            </w:r>
            <w:r>
              <w:rPr>
                <w:rFonts w:ascii="Arial" w:hAnsi="Arial" w:cs="Arial"/>
                <w:color w:val="000000"/>
              </w:rPr>
              <w:t>45665</w:t>
            </w:r>
          </w:p>
        </w:tc>
      </w:tr>
      <w:tr w:rsidR="0041006E" w:rsidRPr="00281044" w:rsidTr="004A3301">
        <w:tc>
          <w:tcPr>
            <w:tcW w:w="3333" w:type="dxa"/>
          </w:tcPr>
          <w:p w:rsidR="0041006E" w:rsidRPr="00547A4F" w:rsidRDefault="0041006E" w:rsidP="00AF7766">
            <w:pPr>
              <w:pStyle w:val="Seznam"/>
              <w:ind w:left="0" w:firstLine="0"/>
              <w:rPr>
                <w:rFonts w:ascii="Arial" w:hAnsi="Arial" w:cs="Arial"/>
              </w:rPr>
            </w:pPr>
            <w:r w:rsidRPr="00547A4F">
              <w:rPr>
                <w:rFonts w:ascii="Arial" w:hAnsi="Arial" w:cs="Arial"/>
                <w:color w:val="000000"/>
              </w:rPr>
              <w:t>Sídlem</w:t>
            </w:r>
            <w:r>
              <w:rPr>
                <w:rFonts w:ascii="Arial" w:hAnsi="Arial" w:cs="Arial"/>
                <w:color w:val="000000"/>
              </w:rPr>
              <w:t>:</w:t>
            </w:r>
          </w:p>
        </w:tc>
        <w:tc>
          <w:tcPr>
            <w:tcW w:w="6520" w:type="dxa"/>
          </w:tcPr>
          <w:p w:rsidR="0041006E" w:rsidRPr="00547A4F" w:rsidRDefault="0041006E" w:rsidP="00A41FDA">
            <w:pPr>
              <w:pStyle w:val="Seznam"/>
              <w:ind w:left="0" w:firstLine="0"/>
              <w:rPr>
                <w:rFonts w:ascii="Arial" w:hAnsi="Arial" w:cs="Arial"/>
              </w:rPr>
            </w:pPr>
            <w:r>
              <w:rPr>
                <w:rFonts w:ascii="Arial" w:hAnsi="Arial" w:cs="Arial"/>
                <w:color w:val="000000"/>
              </w:rPr>
              <w:t>Po</w:t>
            </w:r>
            <w:r w:rsidR="00A41FDA">
              <w:rPr>
                <w:rFonts w:ascii="Arial" w:hAnsi="Arial" w:cs="Arial"/>
                <w:color w:val="000000"/>
              </w:rPr>
              <w:t>štovská 68/3</w:t>
            </w:r>
            <w:r w:rsidRPr="00547A4F">
              <w:rPr>
                <w:rFonts w:ascii="Arial" w:hAnsi="Arial" w:cs="Arial"/>
                <w:color w:val="000000"/>
              </w:rPr>
              <w:t>, 602 00 Brno</w:t>
            </w:r>
          </w:p>
        </w:tc>
      </w:tr>
      <w:tr w:rsidR="0041006E" w:rsidRPr="00281044" w:rsidTr="004A3301">
        <w:tc>
          <w:tcPr>
            <w:tcW w:w="3333" w:type="dxa"/>
          </w:tcPr>
          <w:p w:rsidR="0041006E" w:rsidRPr="00547A4F" w:rsidRDefault="0041006E" w:rsidP="00AF7766">
            <w:pPr>
              <w:pStyle w:val="Seznam"/>
              <w:ind w:left="0" w:firstLine="0"/>
              <w:rPr>
                <w:rFonts w:ascii="Arial" w:hAnsi="Arial" w:cs="Arial"/>
              </w:rPr>
            </w:pPr>
            <w:r w:rsidRPr="00547A4F">
              <w:rPr>
                <w:rFonts w:ascii="Arial" w:hAnsi="Arial" w:cs="Arial"/>
                <w:color w:val="000000"/>
              </w:rPr>
              <w:t>Zastoupen</w:t>
            </w:r>
            <w:r>
              <w:rPr>
                <w:rFonts w:ascii="Arial" w:hAnsi="Arial" w:cs="Arial"/>
                <w:color w:val="000000"/>
              </w:rPr>
              <w:t>:</w:t>
            </w:r>
          </w:p>
        </w:tc>
        <w:tc>
          <w:tcPr>
            <w:tcW w:w="6520" w:type="dxa"/>
          </w:tcPr>
          <w:p w:rsidR="0041006E" w:rsidRPr="00777B20" w:rsidRDefault="00A643A7" w:rsidP="00A643A7">
            <w:pPr>
              <w:pStyle w:val="Seznam"/>
              <w:ind w:left="0" w:firstLine="0"/>
              <w:rPr>
                <w:rFonts w:ascii="Arial" w:hAnsi="Arial" w:cs="Arial"/>
                <w:noProof/>
              </w:rPr>
            </w:pPr>
            <w:r>
              <w:rPr>
                <w:rFonts w:ascii="Arial" w:hAnsi="Arial" w:cs="Arial"/>
                <w:noProof/>
              </w:rPr>
              <w:t xml:space="preserve">Ing. </w:t>
            </w:r>
            <w:r w:rsidR="00774382">
              <w:rPr>
                <w:rFonts w:ascii="Arial" w:hAnsi="Arial" w:cs="Arial"/>
                <w:noProof/>
              </w:rPr>
              <w:t>Lukáš Kadidl</w:t>
            </w:r>
            <w:r>
              <w:rPr>
                <w:rFonts w:ascii="Arial" w:hAnsi="Arial" w:cs="Arial"/>
                <w:noProof/>
              </w:rPr>
              <w:t>o</w:t>
            </w:r>
            <w:r w:rsidR="00774382">
              <w:rPr>
                <w:rFonts w:ascii="Arial" w:hAnsi="Arial" w:cs="Arial"/>
                <w:noProof/>
              </w:rPr>
              <w:t>, jednatel</w:t>
            </w:r>
          </w:p>
        </w:tc>
      </w:tr>
      <w:tr w:rsidR="0041006E" w:rsidRPr="00281044" w:rsidTr="004A3301">
        <w:tc>
          <w:tcPr>
            <w:tcW w:w="3333" w:type="dxa"/>
          </w:tcPr>
          <w:p w:rsidR="0041006E" w:rsidRPr="00547A4F" w:rsidRDefault="0041006E" w:rsidP="00AF7766">
            <w:pPr>
              <w:pStyle w:val="Seznam"/>
              <w:ind w:left="0" w:firstLine="0"/>
              <w:rPr>
                <w:rFonts w:ascii="Arial" w:hAnsi="Arial" w:cs="Arial"/>
                <w:color w:val="000000"/>
              </w:rPr>
            </w:pPr>
            <w:r>
              <w:rPr>
                <w:rFonts w:ascii="Arial" w:hAnsi="Arial" w:cs="Arial"/>
                <w:color w:val="000000"/>
              </w:rPr>
              <w:t>E-mail:</w:t>
            </w:r>
          </w:p>
        </w:tc>
        <w:tc>
          <w:tcPr>
            <w:tcW w:w="6520" w:type="dxa"/>
          </w:tcPr>
          <w:p w:rsidR="0041006E" w:rsidRPr="00777B20" w:rsidRDefault="00774382" w:rsidP="00F75DBB">
            <w:pPr>
              <w:pStyle w:val="Seznam"/>
              <w:ind w:left="0" w:firstLine="0"/>
              <w:rPr>
                <w:rFonts w:ascii="Arial" w:hAnsi="Arial" w:cs="Arial"/>
                <w:noProof/>
              </w:rPr>
            </w:pPr>
            <w:r>
              <w:rPr>
                <w:rFonts w:ascii="Arial" w:hAnsi="Arial" w:cs="Arial"/>
                <w:noProof/>
              </w:rPr>
              <w:t>info@nk-translators.com</w:t>
            </w:r>
          </w:p>
        </w:tc>
      </w:tr>
      <w:tr w:rsidR="0041006E" w:rsidRPr="00281044" w:rsidTr="004A3301">
        <w:tc>
          <w:tcPr>
            <w:tcW w:w="3333" w:type="dxa"/>
          </w:tcPr>
          <w:p w:rsidR="0041006E" w:rsidRDefault="0041006E" w:rsidP="000E5874">
            <w:pPr>
              <w:pStyle w:val="Seznam"/>
              <w:ind w:left="0" w:firstLine="0"/>
              <w:rPr>
                <w:rFonts w:ascii="Arial" w:hAnsi="Arial" w:cs="Arial"/>
                <w:color w:val="000000"/>
              </w:rPr>
            </w:pPr>
            <w:r>
              <w:rPr>
                <w:rFonts w:ascii="Arial" w:hAnsi="Arial" w:cs="Arial"/>
                <w:color w:val="000000"/>
              </w:rPr>
              <w:t>Telefon:</w:t>
            </w:r>
          </w:p>
        </w:tc>
        <w:tc>
          <w:tcPr>
            <w:tcW w:w="6520" w:type="dxa"/>
          </w:tcPr>
          <w:p w:rsidR="0041006E" w:rsidRPr="00777B20" w:rsidRDefault="00774382" w:rsidP="00F75DBB">
            <w:pPr>
              <w:pStyle w:val="Seznam"/>
              <w:ind w:left="0" w:firstLine="0"/>
              <w:rPr>
                <w:rFonts w:ascii="Arial" w:hAnsi="Arial" w:cs="Arial"/>
                <w:noProof/>
              </w:rPr>
            </w:pPr>
            <w:r>
              <w:rPr>
                <w:rFonts w:ascii="Arial" w:hAnsi="Arial" w:cs="Arial"/>
                <w:noProof/>
              </w:rPr>
              <w:t>+420 605 087 511</w:t>
            </w:r>
          </w:p>
        </w:tc>
      </w:tr>
      <w:tr w:rsidR="0041006E" w:rsidRPr="00281044" w:rsidTr="004A3301">
        <w:tc>
          <w:tcPr>
            <w:tcW w:w="3333" w:type="dxa"/>
          </w:tcPr>
          <w:p w:rsidR="0041006E" w:rsidRDefault="0041006E" w:rsidP="00AF7766">
            <w:pPr>
              <w:pStyle w:val="Seznam"/>
              <w:ind w:left="0" w:firstLine="0"/>
              <w:rPr>
                <w:rFonts w:ascii="Arial" w:hAnsi="Arial" w:cs="Arial"/>
                <w:color w:val="000000"/>
              </w:rPr>
            </w:pPr>
            <w:r>
              <w:rPr>
                <w:rFonts w:ascii="Arial" w:hAnsi="Arial" w:cs="Arial"/>
                <w:color w:val="000000"/>
              </w:rPr>
              <w:t>Bankovní spojení:</w:t>
            </w:r>
          </w:p>
        </w:tc>
        <w:tc>
          <w:tcPr>
            <w:tcW w:w="6520" w:type="dxa"/>
          </w:tcPr>
          <w:p w:rsidR="0041006E" w:rsidRPr="00547A4F" w:rsidRDefault="00774382" w:rsidP="00F75DBB">
            <w:pPr>
              <w:pStyle w:val="Seznam"/>
              <w:ind w:left="0" w:firstLine="0"/>
              <w:rPr>
                <w:rFonts w:ascii="Arial" w:hAnsi="Arial" w:cs="Arial"/>
              </w:rPr>
            </w:pPr>
            <w:r>
              <w:rPr>
                <w:rFonts w:ascii="Arial" w:hAnsi="Arial" w:cs="Arial"/>
                <w:noProof/>
              </w:rPr>
              <w:t xml:space="preserve">číslo účtu </w:t>
            </w:r>
            <w:r>
              <w:rPr>
                <w:rFonts w:ascii="Arial" w:hAnsi="Arial" w:cs="Arial"/>
              </w:rPr>
              <w:t>2500431148/</w:t>
            </w:r>
            <w:r w:rsidRPr="001F5167">
              <w:rPr>
                <w:rFonts w:ascii="Arial" w:hAnsi="Arial" w:cs="Arial"/>
              </w:rPr>
              <w:t>2010</w:t>
            </w:r>
          </w:p>
        </w:tc>
      </w:tr>
      <w:tr w:rsidR="00EE7638" w:rsidRPr="00281044" w:rsidTr="004A3301">
        <w:tc>
          <w:tcPr>
            <w:tcW w:w="3333" w:type="dxa"/>
          </w:tcPr>
          <w:p w:rsidR="00EE7638" w:rsidRPr="00547A4F" w:rsidRDefault="00EE7638" w:rsidP="000E5874">
            <w:pPr>
              <w:pStyle w:val="Seznam"/>
              <w:ind w:left="426" w:hanging="426"/>
              <w:rPr>
                <w:rFonts w:ascii="Arial" w:hAnsi="Arial" w:cs="Arial"/>
              </w:rPr>
            </w:pPr>
            <w:r w:rsidRPr="00547A4F">
              <w:rPr>
                <w:rFonts w:ascii="Arial" w:hAnsi="Arial" w:cs="Arial"/>
                <w:b/>
                <w:bCs/>
              </w:rPr>
              <w:t xml:space="preserve">dále jen </w:t>
            </w:r>
            <w:r>
              <w:rPr>
                <w:rFonts w:ascii="Arial" w:hAnsi="Arial" w:cs="Arial"/>
                <w:b/>
                <w:bCs/>
              </w:rPr>
              <w:t>zhotovitel</w:t>
            </w:r>
          </w:p>
        </w:tc>
        <w:tc>
          <w:tcPr>
            <w:tcW w:w="6520" w:type="dxa"/>
          </w:tcPr>
          <w:p w:rsidR="00EE7638" w:rsidRPr="00547A4F" w:rsidRDefault="00EE7638" w:rsidP="00AF7766">
            <w:pPr>
              <w:pStyle w:val="Seznam"/>
              <w:ind w:left="0" w:firstLine="0"/>
              <w:rPr>
                <w:rFonts w:ascii="Arial" w:hAnsi="Arial" w:cs="Arial"/>
              </w:rPr>
            </w:pPr>
          </w:p>
        </w:tc>
      </w:tr>
    </w:tbl>
    <w:p w:rsidR="001D46B8" w:rsidRPr="00686CDF" w:rsidRDefault="001D46B8" w:rsidP="00686CDF">
      <w:pPr>
        <w:pStyle w:val="Default"/>
        <w:spacing w:before="180" w:after="180"/>
        <w:jc w:val="center"/>
        <w:rPr>
          <w:sz w:val="20"/>
          <w:szCs w:val="20"/>
        </w:rPr>
      </w:pPr>
      <w:r>
        <w:rPr>
          <w:sz w:val="20"/>
          <w:szCs w:val="20"/>
        </w:rPr>
        <w:t>v tomto znění:</w:t>
      </w:r>
    </w:p>
    <w:p w:rsidR="001D46B8" w:rsidRPr="00B52458" w:rsidRDefault="001D46B8" w:rsidP="00A51B82">
      <w:pPr>
        <w:pStyle w:val="Default"/>
        <w:numPr>
          <w:ilvl w:val="0"/>
          <w:numId w:val="2"/>
        </w:numPr>
        <w:spacing w:before="280" w:after="280"/>
        <w:ind w:left="284" w:hanging="284"/>
        <w:jc w:val="center"/>
        <w:rPr>
          <w:sz w:val="20"/>
          <w:szCs w:val="20"/>
        </w:rPr>
      </w:pPr>
      <w:r w:rsidRPr="00B52458">
        <w:rPr>
          <w:b/>
          <w:bCs/>
          <w:sz w:val="20"/>
          <w:szCs w:val="20"/>
        </w:rPr>
        <w:t>PŘEDMĚT SMLOUVY</w:t>
      </w:r>
    </w:p>
    <w:p w:rsidR="00D40959" w:rsidRDefault="00D40959" w:rsidP="00D40959">
      <w:pPr>
        <w:pStyle w:val="Default"/>
        <w:numPr>
          <w:ilvl w:val="0"/>
          <w:numId w:val="6"/>
        </w:numPr>
        <w:spacing w:after="140"/>
        <w:ind w:left="567" w:hanging="567"/>
        <w:jc w:val="both"/>
        <w:rPr>
          <w:sz w:val="20"/>
          <w:szCs w:val="20"/>
        </w:rPr>
      </w:pPr>
      <w:r>
        <w:rPr>
          <w:sz w:val="20"/>
          <w:szCs w:val="20"/>
        </w:rPr>
        <w:t>Předmětem této smlouvy je závazek z</w:t>
      </w:r>
      <w:r w:rsidRPr="00B52458">
        <w:rPr>
          <w:sz w:val="20"/>
          <w:szCs w:val="20"/>
        </w:rPr>
        <w:t>hotovitel</w:t>
      </w:r>
      <w:r>
        <w:rPr>
          <w:sz w:val="20"/>
          <w:szCs w:val="20"/>
        </w:rPr>
        <w:t xml:space="preserve">e </w:t>
      </w:r>
      <w:r w:rsidRPr="00B52458">
        <w:rPr>
          <w:sz w:val="20"/>
          <w:szCs w:val="20"/>
        </w:rPr>
        <w:t xml:space="preserve">provést </w:t>
      </w:r>
      <w:r>
        <w:rPr>
          <w:sz w:val="20"/>
          <w:szCs w:val="20"/>
        </w:rPr>
        <w:t>pro objednatele takto specifikované dílo:</w:t>
      </w:r>
    </w:p>
    <w:p w:rsidR="00D40959" w:rsidRDefault="00D40959" w:rsidP="00D40959">
      <w:pPr>
        <w:pStyle w:val="Default"/>
        <w:numPr>
          <w:ilvl w:val="0"/>
          <w:numId w:val="23"/>
        </w:numPr>
        <w:spacing w:after="140"/>
        <w:jc w:val="both"/>
        <w:rPr>
          <w:sz w:val="20"/>
          <w:szCs w:val="20"/>
        </w:rPr>
      </w:pPr>
      <w:r w:rsidRPr="00557D6D">
        <w:rPr>
          <w:b/>
          <w:color w:val="auto"/>
          <w:sz w:val="20"/>
          <w:szCs w:val="20"/>
        </w:rPr>
        <w:t>Překlad text</w:t>
      </w:r>
      <w:r w:rsidR="00A643A7">
        <w:rPr>
          <w:b/>
          <w:color w:val="auto"/>
          <w:sz w:val="20"/>
          <w:szCs w:val="20"/>
        </w:rPr>
        <w:t xml:space="preserve">u odborné knihy </w:t>
      </w:r>
      <w:proofErr w:type="spellStart"/>
      <w:r w:rsidR="00A643A7">
        <w:rPr>
          <w:b/>
          <w:color w:val="auto"/>
          <w:sz w:val="20"/>
          <w:szCs w:val="20"/>
        </w:rPr>
        <w:t>Postpartální</w:t>
      </w:r>
      <w:proofErr w:type="spellEnd"/>
      <w:r w:rsidR="00A643A7">
        <w:rPr>
          <w:b/>
          <w:color w:val="auto"/>
          <w:sz w:val="20"/>
          <w:szCs w:val="20"/>
        </w:rPr>
        <w:t xml:space="preserve"> hemoragie</w:t>
      </w:r>
      <w:r w:rsidRPr="00557D6D">
        <w:rPr>
          <w:b/>
          <w:color w:val="auto"/>
          <w:sz w:val="20"/>
          <w:szCs w:val="20"/>
        </w:rPr>
        <w:t xml:space="preserve"> </w:t>
      </w:r>
      <w:r w:rsidRPr="00557D6D">
        <w:rPr>
          <w:b/>
          <w:sz w:val="20"/>
          <w:szCs w:val="20"/>
        </w:rPr>
        <w:t xml:space="preserve">z češtiny do </w:t>
      </w:r>
      <w:r w:rsidR="00A643A7">
        <w:rPr>
          <w:b/>
          <w:sz w:val="20"/>
          <w:szCs w:val="20"/>
        </w:rPr>
        <w:t>angličtiny</w:t>
      </w:r>
      <w:r>
        <w:rPr>
          <w:sz w:val="20"/>
          <w:szCs w:val="20"/>
        </w:rPr>
        <w:t xml:space="preserve"> (dále jen „dílo“):</w:t>
      </w:r>
    </w:p>
    <w:p w:rsidR="00A643A7" w:rsidRDefault="00A643A7" w:rsidP="00A643A7">
      <w:pPr>
        <w:pStyle w:val="Default"/>
        <w:spacing w:after="140"/>
        <w:ind w:left="567"/>
        <w:jc w:val="both"/>
        <w:rPr>
          <w:b/>
          <w:color w:val="auto"/>
          <w:sz w:val="20"/>
          <w:szCs w:val="20"/>
        </w:rPr>
      </w:pPr>
      <w:r>
        <w:rPr>
          <w:b/>
          <w:color w:val="auto"/>
          <w:sz w:val="20"/>
          <w:szCs w:val="20"/>
        </w:rPr>
        <w:t>Překlad díla bude ze strany zhotovitele obsahovat následující výkony:</w:t>
      </w:r>
    </w:p>
    <w:p w:rsidR="00A643A7" w:rsidRPr="00A643A7" w:rsidRDefault="00A643A7" w:rsidP="003C22A1">
      <w:pPr>
        <w:pStyle w:val="Default"/>
        <w:numPr>
          <w:ilvl w:val="0"/>
          <w:numId w:val="25"/>
        </w:numPr>
        <w:jc w:val="both"/>
        <w:rPr>
          <w:sz w:val="20"/>
          <w:szCs w:val="20"/>
        </w:rPr>
      </w:pPr>
      <w:r>
        <w:rPr>
          <w:sz w:val="20"/>
          <w:szCs w:val="20"/>
        </w:rPr>
        <w:t xml:space="preserve">Odborný překlad </w:t>
      </w:r>
    </w:p>
    <w:p w:rsidR="00A643A7" w:rsidRPr="00A643A7" w:rsidRDefault="00A643A7" w:rsidP="003C22A1">
      <w:pPr>
        <w:pStyle w:val="Default"/>
        <w:numPr>
          <w:ilvl w:val="0"/>
          <w:numId w:val="25"/>
        </w:numPr>
        <w:jc w:val="both"/>
        <w:rPr>
          <w:sz w:val="20"/>
          <w:szCs w:val="20"/>
        </w:rPr>
      </w:pPr>
      <w:r>
        <w:rPr>
          <w:sz w:val="20"/>
          <w:szCs w:val="20"/>
        </w:rPr>
        <w:t>Výstupní kontrola po překladu</w:t>
      </w:r>
    </w:p>
    <w:p w:rsidR="00A643A7" w:rsidRPr="00A643A7" w:rsidRDefault="00A643A7" w:rsidP="003C22A1">
      <w:pPr>
        <w:pStyle w:val="Default"/>
        <w:numPr>
          <w:ilvl w:val="0"/>
          <w:numId w:val="25"/>
        </w:numPr>
        <w:jc w:val="both"/>
        <w:rPr>
          <w:sz w:val="20"/>
          <w:szCs w:val="20"/>
        </w:rPr>
      </w:pPr>
      <w:r>
        <w:rPr>
          <w:sz w:val="20"/>
          <w:szCs w:val="20"/>
        </w:rPr>
        <w:t xml:space="preserve">Jazyková korektura </w:t>
      </w:r>
    </w:p>
    <w:p w:rsidR="00A643A7" w:rsidRPr="00A643A7" w:rsidRDefault="00A643A7" w:rsidP="003C22A1">
      <w:pPr>
        <w:pStyle w:val="Default"/>
        <w:numPr>
          <w:ilvl w:val="0"/>
          <w:numId w:val="25"/>
        </w:numPr>
        <w:jc w:val="both"/>
        <w:rPr>
          <w:sz w:val="20"/>
          <w:szCs w:val="20"/>
        </w:rPr>
      </w:pPr>
      <w:r>
        <w:rPr>
          <w:sz w:val="20"/>
          <w:szCs w:val="20"/>
        </w:rPr>
        <w:t>Výstupní kontrola po korektuře</w:t>
      </w:r>
    </w:p>
    <w:p w:rsidR="00A643A7" w:rsidRPr="00A643A7" w:rsidRDefault="00A643A7" w:rsidP="003C22A1">
      <w:pPr>
        <w:pStyle w:val="Default"/>
        <w:numPr>
          <w:ilvl w:val="0"/>
          <w:numId w:val="25"/>
        </w:numPr>
        <w:jc w:val="both"/>
        <w:rPr>
          <w:sz w:val="20"/>
          <w:szCs w:val="20"/>
        </w:rPr>
      </w:pPr>
      <w:r w:rsidRPr="00A643A7">
        <w:rPr>
          <w:sz w:val="20"/>
          <w:szCs w:val="20"/>
        </w:rPr>
        <w:t>Předtisková kor</w:t>
      </w:r>
      <w:r>
        <w:rPr>
          <w:sz w:val="20"/>
          <w:szCs w:val="20"/>
        </w:rPr>
        <w:t xml:space="preserve">ektura </w:t>
      </w:r>
    </w:p>
    <w:p w:rsidR="00A643A7" w:rsidRDefault="00A643A7" w:rsidP="00D40959">
      <w:pPr>
        <w:pStyle w:val="Default"/>
        <w:spacing w:after="140"/>
        <w:ind w:left="567"/>
        <w:jc w:val="both"/>
        <w:rPr>
          <w:sz w:val="20"/>
          <w:szCs w:val="20"/>
        </w:rPr>
      </w:pPr>
    </w:p>
    <w:p w:rsidR="00D40959" w:rsidRPr="00551E33" w:rsidRDefault="00D40959" w:rsidP="00D40959">
      <w:pPr>
        <w:pStyle w:val="Default"/>
        <w:spacing w:after="140"/>
        <w:ind w:left="567"/>
        <w:jc w:val="both"/>
        <w:rPr>
          <w:sz w:val="20"/>
          <w:szCs w:val="20"/>
        </w:rPr>
      </w:pPr>
      <w:r>
        <w:rPr>
          <w:sz w:val="20"/>
          <w:szCs w:val="20"/>
        </w:rPr>
        <w:t>Soubor</w:t>
      </w:r>
      <w:r w:rsidR="002A75D8">
        <w:rPr>
          <w:sz w:val="20"/>
          <w:szCs w:val="20"/>
        </w:rPr>
        <w:t xml:space="preserve"> s textem</w:t>
      </w:r>
      <w:r>
        <w:rPr>
          <w:sz w:val="20"/>
          <w:szCs w:val="20"/>
        </w:rPr>
        <w:t xml:space="preserve"> pro překlad byl objednatelem zhotoviteli poskytnut</w:t>
      </w:r>
      <w:r w:rsidR="002A75D8">
        <w:rPr>
          <w:sz w:val="20"/>
          <w:szCs w:val="20"/>
        </w:rPr>
        <w:t>ý</w:t>
      </w:r>
      <w:r>
        <w:rPr>
          <w:sz w:val="20"/>
          <w:szCs w:val="20"/>
        </w:rPr>
        <w:t xml:space="preserve"> e-mailem dne</w:t>
      </w:r>
      <w:r w:rsidRPr="001F17D8">
        <w:rPr>
          <w:color w:val="auto"/>
          <w:sz w:val="20"/>
          <w:szCs w:val="20"/>
        </w:rPr>
        <w:t xml:space="preserve"> </w:t>
      </w:r>
      <w:r w:rsidR="00A643A7">
        <w:rPr>
          <w:color w:val="auto"/>
          <w:sz w:val="20"/>
          <w:szCs w:val="20"/>
        </w:rPr>
        <w:t>31</w:t>
      </w:r>
      <w:r w:rsidRPr="001F17D8">
        <w:rPr>
          <w:color w:val="auto"/>
          <w:sz w:val="20"/>
          <w:szCs w:val="20"/>
        </w:rPr>
        <w:t xml:space="preserve">. </w:t>
      </w:r>
      <w:r>
        <w:rPr>
          <w:color w:val="auto"/>
          <w:sz w:val="20"/>
          <w:szCs w:val="20"/>
        </w:rPr>
        <w:t>7</w:t>
      </w:r>
      <w:r w:rsidRPr="001F17D8">
        <w:rPr>
          <w:color w:val="auto"/>
          <w:sz w:val="20"/>
          <w:szCs w:val="20"/>
        </w:rPr>
        <w:t>. 201</w:t>
      </w:r>
      <w:r>
        <w:rPr>
          <w:color w:val="auto"/>
          <w:sz w:val="20"/>
          <w:szCs w:val="20"/>
        </w:rPr>
        <w:t>8</w:t>
      </w:r>
      <w:r w:rsidRPr="001F17D8">
        <w:rPr>
          <w:color w:val="auto"/>
          <w:sz w:val="20"/>
          <w:szCs w:val="20"/>
        </w:rPr>
        <w:t xml:space="preserve"> v </w:t>
      </w:r>
      <w:r w:rsidR="00A643A7">
        <w:rPr>
          <w:color w:val="auto"/>
          <w:sz w:val="20"/>
          <w:szCs w:val="20"/>
        </w:rPr>
        <w:t>8</w:t>
      </w:r>
      <w:r w:rsidRPr="001F17D8">
        <w:rPr>
          <w:color w:val="auto"/>
          <w:sz w:val="20"/>
          <w:szCs w:val="20"/>
        </w:rPr>
        <w:t>:</w:t>
      </w:r>
      <w:r w:rsidR="00A643A7">
        <w:rPr>
          <w:color w:val="auto"/>
          <w:sz w:val="20"/>
          <w:szCs w:val="20"/>
        </w:rPr>
        <w:t>14</w:t>
      </w:r>
      <w:r w:rsidRPr="001F17D8">
        <w:rPr>
          <w:color w:val="auto"/>
          <w:sz w:val="20"/>
          <w:szCs w:val="20"/>
        </w:rPr>
        <w:t xml:space="preserve"> hod. zasláním z adresy </w:t>
      </w:r>
      <w:hyperlink r:id="rId7" w:history="1">
        <w:r w:rsidR="00A643A7" w:rsidRPr="00616785">
          <w:rPr>
            <w:rStyle w:val="Hypertextovodkaz"/>
            <w:sz w:val="20"/>
            <w:szCs w:val="20"/>
          </w:rPr>
          <w:t>sekretariat@upmd.eu</w:t>
        </w:r>
      </w:hyperlink>
      <w:r w:rsidR="00A643A7">
        <w:rPr>
          <w:color w:val="auto"/>
          <w:sz w:val="20"/>
          <w:szCs w:val="20"/>
        </w:rPr>
        <w:t xml:space="preserve"> </w:t>
      </w:r>
      <w:r>
        <w:rPr>
          <w:color w:val="auto"/>
          <w:sz w:val="20"/>
          <w:szCs w:val="20"/>
        </w:rPr>
        <w:t xml:space="preserve">na </w:t>
      </w:r>
      <w:r>
        <w:rPr>
          <w:sz w:val="20"/>
          <w:szCs w:val="20"/>
        </w:rPr>
        <w:t xml:space="preserve">adresu </w:t>
      </w:r>
      <w:hyperlink r:id="rId8" w:history="1">
        <w:r w:rsidRPr="00824E41">
          <w:rPr>
            <w:rStyle w:val="Hypertextovodkaz"/>
            <w:sz w:val="20"/>
            <w:szCs w:val="20"/>
          </w:rPr>
          <w:t>info</w:t>
        </w:r>
        <w:r w:rsidRPr="00433697">
          <w:rPr>
            <w:rStyle w:val="Hypertextovodkaz"/>
            <w:sz w:val="20"/>
            <w:szCs w:val="20"/>
          </w:rPr>
          <w:t>@</w:t>
        </w:r>
        <w:r w:rsidRPr="00824E41">
          <w:rPr>
            <w:rStyle w:val="Hypertextovodkaz"/>
            <w:sz w:val="20"/>
            <w:szCs w:val="20"/>
          </w:rPr>
          <w:t>nk-translators.com</w:t>
        </w:r>
      </w:hyperlink>
      <w:r>
        <w:rPr>
          <w:sz w:val="20"/>
          <w:szCs w:val="20"/>
        </w:rPr>
        <w:t xml:space="preserve">. </w:t>
      </w:r>
      <w:r w:rsidRPr="00557D6D">
        <w:rPr>
          <w:b/>
          <w:sz w:val="20"/>
          <w:szCs w:val="20"/>
        </w:rPr>
        <w:t>Celkové množství textu pro překlad je 3</w:t>
      </w:r>
      <w:r w:rsidR="00A643A7">
        <w:rPr>
          <w:b/>
          <w:sz w:val="20"/>
          <w:szCs w:val="20"/>
        </w:rPr>
        <w:t>24,5</w:t>
      </w:r>
      <w:r w:rsidRPr="00557D6D">
        <w:rPr>
          <w:b/>
          <w:sz w:val="20"/>
          <w:szCs w:val="20"/>
        </w:rPr>
        <w:t xml:space="preserve"> normostran</w:t>
      </w:r>
      <w:r>
        <w:rPr>
          <w:sz w:val="20"/>
          <w:szCs w:val="20"/>
        </w:rPr>
        <w:t xml:space="preserve"> (dále také jako „NS“; 1 normostrana = 1 800 úhozů vč. mezer)</w:t>
      </w:r>
      <w:r w:rsidRPr="001F17D8">
        <w:rPr>
          <w:color w:val="auto"/>
          <w:sz w:val="20"/>
          <w:szCs w:val="20"/>
        </w:rPr>
        <w:t xml:space="preserve">. </w:t>
      </w:r>
    </w:p>
    <w:p w:rsidR="001D46B8" w:rsidRPr="00B52458" w:rsidRDefault="00D40959" w:rsidP="00D40959">
      <w:pPr>
        <w:pStyle w:val="Default"/>
        <w:numPr>
          <w:ilvl w:val="0"/>
          <w:numId w:val="6"/>
        </w:numPr>
        <w:spacing w:after="140"/>
        <w:ind w:left="567" w:hanging="567"/>
        <w:jc w:val="both"/>
        <w:rPr>
          <w:sz w:val="20"/>
          <w:szCs w:val="20"/>
        </w:rPr>
      </w:pPr>
      <w:r>
        <w:rPr>
          <w:sz w:val="20"/>
          <w:szCs w:val="20"/>
        </w:rPr>
        <w:t>Objednatel prohlašuje, že z</w:t>
      </w:r>
      <w:r w:rsidRPr="00B52458">
        <w:rPr>
          <w:sz w:val="20"/>
          <w:szCs w:val="20"/>
        </w:rPr>
        <w:t xml:space="preserve">hotoviteli </w:t>
      </w:r>
      <w:r>
        <w:rPr>
          <w:sz w:val="20"/>
          <w:szCs w:val="20"/>
        </w:rPr>
        <w:t xml:space="preserve">dne </w:t>
      </w:r>
      <w:r w:rsidR="00A643A7">
        <w:rPr>
          <w:sz w:val="20"/>
          <w:szCs w:val="20"/>
        </w:rPr>
        <w:t>31</w:t>
      </w:r>
      <w:r w:rsidRPr="001F17D8">
        <w:rPr>
          <w:color w:val="auto"/>
          <w:sz w:val="20"/>
          <w:szCs w:val="20"/>
        </w:rPr>
        <w:t xml:space="preserve">. </w:t>
      </w:r>
      <w:r w:rsidR="00557D6D">
        <w:rPr>
          <w:color w:val="auto"/>
          <w:sz w:val="20"/>
          <w:szCs w:val="20"/>
        </w:rPr>
        <w:t>7</w:t>
      </w:r>
      <w:r w:rsidRPr="001F17D8">
        <w:rPr>
          <w:color w:val="auto"/>
          <w:sz w:val="20"/>
          <w:szCs w:val="20"/>
        </w:rPr>
        <w:t>. 201</w:t>
      </w:r>
      <w:r>
        <w:rPr>
          <w:color w:val="auto"/>
          <w:sz w:val="20"/>
          <w:szCs w:val="20"/>
        </w:rPr>
        <w:t>8</w:t>
      </w:r>
      <w:r w:rsidRPr="001F17D8">
        <w:rPr>
          <w:color w:val="auto"/>
          <w:sz w:val="20"/>
          <w:szCs w:val="20"/>
        </w:rPr>
        <w:t xml:space="preserve"> v </w:t>
      </w:r>
      <w:r w:rsidR="00A643A7">
        <w:rPr>
          <w:color w:val="auto"/>
          <w:sz w:val="20"/>
          <w:szCs w:val="20"/>
        </w:rPr>
        <w:t>8</w:t>
      </w:r>
      <w:r w:rsidRPr="001F17D8">
        <w:rPr>
          <w:color w:val="auto"/>
          <w:sz w:val="20"/>
          <w:szCs w:val="20"/>
        </w:rPr>
        <w:t>:</w:t>
      </w:r>
      <w:r w:rsidR="00A643A7">
        <w:rPr>
          <w:color w:val="auto"/>
          <w:sz w:val="20"/>
          <w:szCs w:val="20"/>
        </w:rPr>
        <w:t>14</w:t>
      </w:r>
      <w:r w:rsidRPr="001F17D8">
        <w:rPr>
          <w:color w:val="auto"/>
          <w:sz w:val="20"/>
          <w:szCs w:val="20"/>
        </w:rPr>
        <w:t xml:space="preserve"> hod. předal </w:t>
      </w:r>
      <w:r>
        <w:rPr>
          <w:sz w:val="20"/>
          <w:szCs w:val="20"/>
        </w:rPr>
        <w:t xml:space="preserve">způsobem popsaným v bodě 1.1 výše veškeré poklady k provedení díla dle bodu 1.1 této smlouvy a že tyto podklady jsou způsobilé pro provedení díla. Zhotovitel po kontrole rovněž potvrzuje, že tyto podklady jsou způsobilé pro provedení díla. Objednatel dále prohlašuje, že nedisponuje žádnými glosáři, terminologickými slovníky, referenční materiály, stylovými pravidly (Style </w:t>
      </w:r>
      <w:proofErr w:type="spellStart"/>
      <w:r>
        <w:rPr>
          <w:sz w:val="20"/>
          <w:szCs w:val="20"/>
        </w:rPr>
        <w:t>Guide</w:t>
      </w:r>
      <w:proofErr w:type="spellEnd"/>
      <w:r>
        <w:rPr>
          <w:sz w:val="20"/>
          <w:szCs w:val="20"/>
        </w:rPr>
        <w:t>) nebo jinými podklady a terminologickými nebo stylovými preferencemi pro provedení díla zhotovitelem. V případě terminologických dotazů se může zhotovitel obracet na objednatele, který se na tyto dotazy zavazuje bez zbytečného prodlení odpovídat.</w:t>
      </w:r>
      <w:r w:rsidR="00557D6D">
        <w:rPr>
          <w:sz w:val="20"/>
          <w:szCs w:val="20"/>
        </w:rPr>
        <w:t xml:space="preserve"> </w:t>
      </w:r>
    </w:p>
    <w:p w:rsidR="003C22A1" w:rsidRPr="0045031E" w:rsidRDefault="00557D6D" w:rsidP="00557D6D">
      <w:pPr>
        <w:pStyle w:val="Default"/>
        <w:numPr>
          <w:ilvl w:val="0"/>
          <w:numId w:val="6"/>
        </w:numPr>
        <w:spacing w:after="140"/>
        <w:ind w:left="567" w:hanging="567"/>
        <w:jc w:val="both"/>
        <w:rPr>
          <w:b/>
          <w:color w:val="auto"/>
          <w:sz w:val="20"/>
          <w:szCs w:val="20"/>
        </w:rPr>
      </w:pPr>
      <w:r>
        <w:rPr>
          <w:noProof/>
          <w:sz w:val="20"/>
          <w:szCs w:val="20"/>
        </w:rPr>
        <w:t xml:space="preserve">Zhotovitel se zavazuje provést dílo řádně a včas. </w:t>
      </w:r>
      <w:r w:rsidR="003C22A1" w:rsidRPr="0045031E">
        <w:rPr>
          <w:b/>
          <w:noProof/>
          <w:sz w:val="20"/>
          <w:szCs w:val="20"/>
        </w:rPr>
        <w:t>Termín vyhotovení díla se dělí na 2 dílčí odevzdávky:</w:t>
      </w:r>
    </w:p>
    <w:p w:rsidR="003C22A1" w:rsidRDefault="003C22A1" w:rsidP="003C22A1">
      <w:pPr>
        <w:pStyle w:val="Default"/>
        <w:spacing w:after="140"/>
        <w:ind w:left="567"/>
        <w:jc w:val="both"/>
        <w:rPr>
          <w:noProof/>
          <w:sz w:val="20"/>
          <w:szCs w:val="20"/>
        </w:rPr>
      </w:pPr>
      <w:r>
        <w:rPr>
          <w:noProof/>
          <w:sz w:val="20"/>
          <w:szCs w:val="20"/>
        </w:rPr>
        <w:t>Termín pro vyhotovení odborného překladu, výstupní kontroly po překladu, jazykové korektury</w:t>
      </w:r>
      <w:r w:rsidR="0045031E">
        <w:rPr>
          <w:noProof/>
          <w:sz w:val="20"/>
          <w:szCs w:val="20"/>
        </w:rPr>
        <w:t xml:space="preserve"> a </w:t>
      </w:r>
      <w:r>
        <w:rPr>
          <w:noProof/>
          <w:sz w:val="20"/>
          <w:szCs w:val="20"/>
        </w:rPr>
        <w:t>výstupní kontroly po jazykové korektuře (písm. a), b), c)</w:t>
      </w:r>
      <w:r w:rsidR="006569C9">
        <w:rPr>
          <w:noProof/>
          <w:sz w:val="20"/>
          <w:szCs w:val="20"/>
        </w:rPr>
        <w:t>, d)</w:t>
      </w:r>
      <w:r>
        <w:rPr>
          <w:noProof/>
          <w:sz w:val="20"/>
          <w:szCs w:val="20"/>
        </w:rPr>
        <w:t xml:space="preserve"> dle bodu 1.1 výše) je stanoven </w:t>
      </w:r>
      <w:r w:rsidRPr="0045031E">
        <w:rPr>
          <w:b/>
          <w:noProof/>
          <w:sz w:val="20"/>
          <w:szCs w:val="20"/>
        </w:rPr>
        <w:t>do 15. 10. 2018 do 17:00 hod.</w:t>
      </w:r>
    </w:p>
    <w:p w:rsidR="006569C9" w:rsidRDefault="003C22A1" w:rsidP="003C22A1">
      <w:pPr>
        <w:pStyle w:val="Default"/>
        <w:spacing w:after="140"/>
        <w:ind w:left="567"/>
        <w:jc w:val="both"/>
        <w:rPr>
          <w:noProof/>
          <w:sz w:val="20"/>
          <w:szCs w:val="20"/>
        </w:rPr>
      </w:pPr>
      <w:r>
        <w:rPr>
          <w:noProof/>
          <w:sz w:val="20"/>
          <w:szCs w:val="20"/>
        </w:rPr>
        <w:lastRenderedPageBreak/>
        <w:t xml:space="preserve">Termín pro vyhotovení předtiskové korektury je stanoven na </w:t>
      </w:r>
      <w:r w:rsidR="006569C9" w:rsidRPr="0045031E">
        <w:rPr>
          <w:b/>
          <w:noProof/>
          <w:sz w:val="20"/>
          <w:szCs w:val="20"/>
        </w:rPr>
        <w:t>15 pracovních dnů ode dne, kdy bude objednatelem zhotoviteli zpřístupněna verze textu po sazbě do tiskové formátu.</w:t>
      </w:r>
      <w:r w:rsidR="006569C9">
        <w:rPr>
          <w:noProof/>
          <w:sz w:val="20"/>
          <w:szCs w:val="20"/>
        </w:rPr>
        <w:t xml:space="preserve"> Den zpřístupnění textu objednatelem zhotoviteli se do lhůty pro vyhotovení předti</w:t>
      </w:r>
      <w:r w:rsidR="001C24A7">
        <w:rPr>
          <w:noProof/>
          <w:sz w:val="20"/>
          <w:szCs w:val="20"/>
        </w:rPr>
        <w:t>s</w:t>
      </w:r>
      <w:r w:rsidR="006569C9">
        <w:rPr>
          <w:noProof/>
          <w:sz w:val="20"/>
          <w:szCs w:val="20"/>
        </w:rPr>
        <w:t xml:space="preserve">kové korektury nezapočítává. </w:t>
      </w:r>
    </w:p>
    <w:p w:rsidR="003C22A1" w:rsidRDefault="006569C9" w:rsidP="003C22A1">
      <w:pPr>
        <w:pStyle w:val="Default"/>
        <w:spacing w:after="140"/>
        <w:ind w:left="567"/>
        <w:jc w:val="both"/>
        <w:rPr>
          <w:noProof/>
          <w:sz w:val="20"/>
          <w:szCs w:val="20"/>
        </w:rPr>
      </w:pPr>
      <w:r>
        <w:rPr>
          <w:noProof/>
          <w:sz w:val="20"/>
          <w:szCs w:val="20"/>
        </w:rPr>
        <w:t xml:space="preserve">Objednatel se zavazuje provést sazbu textu do tiskového formátu sám na vlastní náklady. Objednatel se dále zavazuje informovat zhotovitele minimálně s předstihem 3 pracovních dnů o tom, k jakému datu bude zhotoviteli text po </w:t>
      </w:r>
      <w:r w:rsidR="001C24A7">
        <w:rPr>
          <w:noProof/>
          <w:sz w:val="20"/>
          <w:szCs w:val="20"/>
        </w:rPr>
        <w:t>sazbě</w:t>
      </w:r>
      <w:r>
        <w:rPr>
          <w:noProof/>
          <w:sz w:val="20"/>
          <w:szCs w:val="20"/>
        </w:rPr>
        <w:t xml:space="preserve"> do tiskového formátu</w:t>
      </w:r>
      <w:r w:rsidR="0045031E">
        <w:rPr>
          <w:noProof/>
          <w:sz w:val="20"/>
          <w:szCs w:val="20"/>
        </w:rPr>
        <w:t xml:space="preserve"> zpřístupněn.</w:t>
      </w:r>
    </w:p>
    <w:p w:rsidR="00557D6D" w:rsidRPr="00394DAB" w:rsidRDefault="00557D6D" w:rsidP="003C22A1">
      <w:pPr>
        <w:pStyle w:val="Default"/>
        <w:spacing w:after="140"/>
        <w:ind w:left="567"/>
        <w:jc w:val="both"/>
        <w:rPr>
          <w:color w:val="auto"/>
          <w:sz w:val="20"/>
          <w:szCs w:val="20"/>
        </w:rPr>
      </w:pPr>
      <w:r>
        <w:rPr>
          <w:color w:val="auto"/>
          <w:sz w:val="20"/>
          <w:szCs w:val="20"/>
        </w:rPr>
        <w:t>Zhotovitel dílo objednateli odevzdá zasláním emailem na adresu uvedenou v záhlaví této smlouvy.</w:t>
      </w:r>
    </w:p>
    <w:p w:rsidR="00BB2582" w:rsidRDefault="00557D6D" w:rsidP="00557D6D">
      <w:pPr>
        <w:pStyle w:val="Default"/>
        <w:numPr>
          <w:ilvl w:val="0"/>
          <w:numId w:val="6"/>
        </w:numPr>
        <w:spacing w:after="140"/>
        <w:ind w:left="567" w:hanging="567"/>
        <w:jc w:val="both"/>
        <w:rPr>
          <w:noProof/>
          <w:sz w:val="20"/>
          <w:szCs w:val="20"/>
        </w:rPr>
      </w:pPr>
      <w:r>
        <w:rPr>
          <w:sz w:val="20"/>
          <w:szCs w:val="20"/>
        </w:rPr>
        <w:t>Objednatel se zavazuje</w:t>
      </w:r>
      <w:r w:rsidRPr="006815BD">
        <w:rPr>
          <w:sz w:val="20"/>
          <w:szCs w:val="20"/>
        </w:rPr>
        <w:t xml:space="preserve"> </w:t>
      </w:r>
      <w:r w:rsidRPr="006815BD">
        <w:rPr>
          <w:noProof/>
          <w:sz w:val="20"/>
          <w:szCs w:val="20"/>
        </w:rPr>
        <w:t>dílo převzít a dodavateli zaplatit za p</w:t>
      </w:r>
      <w:r>
        <w:rPr>
          <w:noProof/>
          <w:sz w:val="20"/>
          <w:szCs w:val="20"/>
        </w:rPr>
        <w:t>rovedení díla sjednanou cenu za </w:t>
      </w:r>
      <w:r w:rsidRPr="006815BD">
        <w:rPr>
          <w:noProof/>
          <w:sz w:val="20"/>
          <w:szCs w:val="20"/>
        </w:rPr>
        <w:t>provedení díla.</w:t>
      </w:r>
    </w:p>
    <w:p w:rsidR="001D46B8" w:rsidRPr="006322DD" w:rsidRDefault="00557D6D" w:rsidP="00A51B82">
      <w:pPr>
        <w:pStyle w:val="Default"/>
        <w:numPr>
          <w:ilvl w:val="0"/>
          <w:numId w:val="2"/>
        </w:numPr>
        <w:spacing w:before="280" w:after="280"/>
        <w:ind w:left="284" w:hanging="284"/>
        <w:jc w:val="center"/>
        <w:rPr>
          <w:b/>
          <w:bCs/>
          <w:sz w:val="20"/>
          <w:szCs w:val="20"/>
        </w:rPr>
      </w:pPr>
      <w:r>
        <w:rPr>
          <w:b/>
          <w:bCs/>
          <w:sz w:val="20"/>
          <w:szCs w:val="20"/>
        </w:rPr>
        <w:t xml:space="preserve">CENA ZA </w:t>
      </w:r>
      <w:r w:rsidR="001D46B8" w:rsidRPr="006322DD">
        <w:rPr>
          <w:b/>
          <w:bCs/>
          <w:sz w:val="20"/>
          <w:szCs w:val="20"/>
        </w:rPr>
        <w:t>PROVEDENÍ DÍLA</w:t>
      </w:r>
    </w:p>
    <w:p w:rsidR="00557D6D" w:rsidRPr="00557D6D" w:rsidRDefault="00557D6D" w:rsidP="00557D6D">
      <w:pPr>
        <w:pStyle w:val="Default"/>
        <w:numPr>
          <w:ilvl w:val="0"/>
          <w:numId w:val="20"/>
        </w:numPr>
        <w:spacing w:after="140"/>
        <w:ind w:left="539" w:hanging="539"/>
        <w:jc w:val="both"/>
        <w:rPr>
          <w:sz w:val="20"/>
          <w:szCs w:val="20"/>
        </w:rPr>
      </w:pPr>
      <w:r w:rsidRPr="00557D6D">
        <w:rPr>
          <w:sz w:val="20"/>
          <w:szCs w:val="20"/>
        </w:rPr>
        <w:t xml:space="preserve">Celková cena za provedení díla činí </w:t>
      </w:r>
      <w:r w:rsidR="0045031E">
        <w:rPr>
          <w:sz w:val="20"/>
          <w:szCs w:val="20"/>
        </w:rPr>
        <w:t>202</w:t>
      </w:r>
      <w:r>
        <w:rPr>
          <w:sz w:val="20"/>
          <w:szCs w:val="20"/>
        </w:rPr>
        <w:t xml:space="preserve"> 9</w:t>
      </w:r>
      <w:r w:rsidR="0045031E">
        <w:rPr>
          <w:sz w:val="20"/>
          <w:szCs w:val="20"/>
        </w:rPr>
        <w:t>20</w:t>
      </w:r>
      <w:r w:rsidRPr="00557D6D">
        <w:rPr>
          <w:sz w:val="20"/>
          <w:szCs w:val="20"/>
        </w:rPr>
        <w:t>,00</w:t>
      </w:r>
      <w:r w:rsidRPr="00557D6D">
        <w:rPr>
          <w:color w:val="auto"/>
          <w:sz w:val="20"/>
          <w:szCs w:val="20"/>
        </w:rPr>
        <w:t xml:space="preserve"> Kč bez DPH.</w:t>
      </w:r>
    </w:p>
    <w:p w:rsidR="001D46B8" w:rsidRPr="00127F59" w:rsidRDefault="001D46B8" w:rsidP="00A51B82">
      <w:pPr>
        <w:pStyle w:val="Default"/>
        <w:numPr>
          <w:ilvl w:val="0"/>
          <w:numId w:val="2"/>
        </w:numPr>
        <w:spacing w:before="280" w:after="280"/>
        <w:ind w:left="284" w:hanging="284"/>
        <w:jc w:val="center"/>
        <w:rPr>
          <w:b/>
          <w:bCs/>
          <w:sz w:val="20"/>
          <w:szCs w:val="20"/>
        </w:rPr>
      </w:pPr>
      <w:r w:rsidRPr="00127F59">
        <w:rPr>
          <w:b/>
          <w:bCs/>
          <w:sz w:val="20"/>
          <w:szCs w:val="20"/>
        </w:rPr>
        <w:t>PRÁVA A POVINNOSTI SMLUVNÍCH STRAN</w:t>
      </w:r>
    </w:p>
    <w:p w:rsidR="001D46B8" w:rsidRPr="00B52458" w:rsidRDefault="001D46B8" w:rsidP="00A51B82">
      <w:pPr>
        <w:pStyle w:val="Default"/>
        <w:numPr>
          <w:ilvl w:val="1"/>
          <w:numId w:val="7"/>
        </w:numPr>
        <w:spacing w:after="140"/>
        <w:ind w:left="567" w:hanging="567"/>
        <w:jc w:val="both"/>
        <w:rPr>
          <w:sz w:val="20"/>
          <w:szCs w:val="20"/>
        </w:rPr>
      </w:pPr>
      <w:r w:rsidRPr="00B52458">
        <w:rPr>
          <w:sz w:val="20"/>
          <w:szCs w:val="20"/>
        </w:rPr>
        <w:t xml:space="preserve">Zhotovitel se zavazuje provést </w:t>
      </w:r>
      <w:r>
        <w:rPr>
          <w:sz w:val="20"/>
          <w:szCs w:val="20"/>
        </w:rPr>
        <w:t>d</w:t>
      </w:r>
      <w:r w:rsidRPr="00B52458">
        <w:rPr>
          <w:sz w:val="20"/>
          <w:szCs w:val="20"/>
        </w:rPr>
        <w:t xml:space="preserve">ílo s odbornou péčí. Zavazuje se dodržovat obecně závazné předpisy, požadavky </w:t>
      </w:r>
      <w:r>
        <w:rPr>
          <w:sz w:val="20"/>
          <w:szCs w:val="20"/>
        </w:rPr>
        <w:t>o</w:t>
      </w:r>
      <w:r w:rsidRPr="00B52458">
        <w:rPr>
          <w:sz w:val="20"/>
          <w:szCs w:val="20"/>
        </w:rPr>
        <w:t xml:space="preserve">bjednatele a ustanovení této </w:t>
      </w:r>
      <w:r>
        <w:rPr>
          <w:sz w:val="20"/>
          <w:szCs w:val="20"/>
        </w:rPr>
        <w:t>s</w:t>
      </w:r>
      <w:r w:rsidRPr="00B52458">
        <w:rPr>
          <w:sz w:val="20"/>
          <w:szCs w:val="20"/>
        </w:rPr>
        <w:t>mlouvy. Zhotovitel bude provádět požadované služby pouze prostřednictvím odborně způsobilých os</w:t>
      </w:r>
      <w:r>
        <w:rPr>
          <w:sz w:val="20"/>
          <w:szCs w:val="20"/>
        </w:rPr>
        <w:t xml:space="preserve">ob ovládajících příslušný </w:t>
      </w:r>
      <w:r w:rsidRPr="00B52458">
        <w:rPr>
          <w:sz w:val="20"/>
          <w:szCs w:val="20"/>
        </w:rPr>
        <w:t>jazyk</w:t>
      </w:r>
      <w:r w:rsidR="00557D6D">
        <w:rPr>
          <w:sz w:val="20"/>
          <w:szCs w:val="20"/>
        </w:rPr>
        <w:t xml:space="preserve"> včetně odborné terminologie, a </w:t>
      </w:r>
      <w:r w:rsidRPr="00B52458">
        <w:rPr>
          <w:sz w:val="20"/>
          <w:szCs w:val="20"/>
        </w:rPr>
        <w:t>to pod svým osobním vedením. Zhotovitel je odpovědný za to, že objednané práce budou provedeny včas</w:t>
      </w:r>
      <w:r>
        <w:rPr>
          <w:sz w:val="20"/>
          <w:szCs w:val="20"/>
        </w:rPr>
        <w:t xml:space="preserve"> a</w:t>
      </w:r>
      <w:r w:rsidRPr="00B52458">
        <w:rPr>
          <w:sz w:val="20"/>
          <w:szCs w:val="20"/>
        </w:rPr>
        <w:t xml:space="preserve"> řádně.</w:t>
      </w:r>
    </w:p>
    <w:p w:rsidR="001D46B8" w:rsidRPr="00B52458" w:rsidRDefault="001D46B8" w:rsidP="00A51B82">
      <w:pPr>
        <w:pStyle w:val="Default"/>
        <w:numPr>
          <w:ilvl w:val="1"/>
          <w:numId w:val="7"/>
        </w:numPr>
        <w:spacing w:after="140"/>
        <w:ind w:left="567" w:hanging="567"/>
        <w:jc w:val="both"/>
        <w:rPr>
          <w:sz w:val="20"/>
          <w:szCs w:val="20"/>
        </w:rPr>
      </w:pPr>
      <w:r w:rsidRPr="00B52458">
        <w:rPr>
          <w:sz w:val="20"/>
          <w:szCs w:val="20"/>
        </w:rPr>
        <w:t xml:space="preserve">Zhotovitel je povinen upozornit </w:t>
      </w:r>
      <w:r>
        <w:rPr>
          <w:sz w:val="20"/>
          <w:szCs w:val="20"/>
        </w:rPr>
        <w:t>o</w:t>
      </w:r>
      <w:r w:rsidRPr="00B52458">
        <w:rPr>
          <w:sz w:val="20"/>
          <w:szCs w:val="20"/>
        </w:rPr>
        <w:t xml:space="preserve">bjednatele bez zbytečného odkladu na nevhodnou povahu věcí převzatých od </w:t>
      </w:r>
      <w:r>
        <w:rPr>
          <w:sz w:val="20"/>
          <w:szCs w:val="20"/>
        </w:rPr>
        <w:t>o</w:t>
      </w:r>
      <w:r w:rsidRPr="00B52458">
        <w:rPr>
          <w:sz w:val="20"/>
          <w:szCs w:val="20"/>
        </w:rPr>
        <w:t xml:space="preserve">bjednatele k provedení </w:t>
      </w:r>
      <w:r>
        <w:rPr>
          <w:sz w:val="20"/>
          <w:szCs w:val="20"/>
        </w:rPr>
        <w:t>d</w:t>
      </w:r>
      <w:r w:rsidRPr="00B52458">
        <w:rPr>
          <w:sz w:val="20"/>
          <w:szCs w:val="20"/>
        </w:rPr>
        <w:t xml:space="preserve">íla a nevhodnost jeho </w:t>
      </w:r>
      <w:r>
        <w:rPr>
          <w:sz w:val="20"/>
          <w:szCs w:val="20"/>
        </w:rPr>
        <w:t>požadavků</w:t>
      </w:r>
      <w:r w:rsidRPr="00B52458">
        <w:rPr>
          <w:sz w:val="20"/>
          <w:szCs w:val="20"/>
        </w:rPr>
        <w:t xml:space="preserve">, jestliže </w:t>
      </w:r>
      <w:r>
        <w:rPr>
          <w:sz w:val="20"/>
          <w:szCs w:val="20"/>
        </w:rPr>
        <w:t>z</w:t>
      </w:r>
      <w:r w:rsidRPr="00B52458">
        <w:rPr>
          <w:sz w:val="20"/>
          <w:szCs w:val="20"/>
        </w:rPr>
        <w:t>hotovitel mohl tuto nevhodnost zjistit při vynaložení odborné péče.</w:t>
      </w:r>
    </w:p>
    <w:p w:rsidR="001D46B8" w:rsidRPr="00B52458" w:rsidRDefault="001D46B8" w:rsidP="00A51B82">
      <w:pPr>
        <w:pStyle w:val="Default"/>
        <w:numPr>
          <w:ilvl w:val="1"/>
          <w:numId w:val="7"/>
        </w:numPr>
        <w:spacing w:after="140"/>
        <w:ind w:left="567" w:hanging="567"/>
        <w:jc w:val="both"/>
        <w:rPr>
          <w:sz w:val="20"/>
          <w:szCs w:val="20"/>
        </w:rPr>
      </w:pPr>
      <w:r w:rsidRPr="00B52458">
        <w:rPr>
          <w:sz w:val="20"/>
          <w:szCs w:val="20"/>
        </w:rPr>
        <w:t xml:space="preserve">Jestliže nevhodné věci </w:t>
      </w:r>
      <w:r>
        <w:rPr>
          <w:sz w:val="20"/>
          <w:szCs w:val="20"/>
        </w:rPr>
        <w:t>nebo</w:t>
      </w:r>
      <w:r w:rsidRPr="00B52458">
        <w:rPr>
          <w:sz w:val="20"/>
          <w:szCs w:val="20"/>
        </w:rPr>
        <w:t xml:space="preserve"> p</w:t>
      </w:r>
      <w:r>
        <w:rPr>
          <w:sz w:val="20"/>
          <w:szCs w:val="20"/>
        </w:rPr>
        <w:t>ožadavky</w:t>
      </w:r>
      <w:r w:rsidRPr="00B52458">
        <w:rPr>
          <w:sz w:val="20"/>
          <w:szCs w:val="20"/>
        </w:rPr>
        <w:t xml:space="preserve"> překážejí v řádném provádění předmětu plnění této </w:t>
      </w:r>
      <w:r>
        <w:rPr>
          <w:sz w:val="20"/>
          <w:szCs w:val="20"/>
        </w:rPr>
        <w:t>s</w:t>
      </w:r>
      <w:r w:rsidRPr="00B52458">
        <w:rPr>
          <w:sz w:val="20"/>
          <w:szCs w:val="20"/>
        </w:rPr>
        <w:t xml:space="preserve">mlouvy, je </w:t>
      </w:r>
      <w:r>
        <w:rPr>
          <w:sz w:val="20"/>
          <w:szCs w:val="20"/>
        </w:rPr>
        <w:t>z</w:t>
      </w:r>
      <w:r w:rsidRPr="00B52458">
        <w:rPr>
          <w:sz w:val="20"/>
          <w:szCs w:val="20"/>
        </w:rPr>
        <w:t xml:space="preserve">hotovitel povinen provádění </w:t>
      </w:r>
      <w:r>
        <w:rPr>
          <w:sz w:val="20"/>
          <w:szCs w:val="20"/>
        </w:rPr>
        <w:t>d</w:t>
      </w:r>
      <w:r w:rsidRPr="00B52458">
        <w:rPr>
          <w:sz w:val="20"/>
          <w:szCs w:val="20"/>
        </w:rPr>
        <w:t xml:space="preserve">íla v nezbytném rozsahu přerušit </w:t>
      </w:r>
      <w:r>
        <w:rPr>
          <w:sz w:val="20"/>
          <w:szCs w:val="20"/>
        </w:rPr>
        <w:t>nebo</w:t>
      </w:r>
      <w:r w:rsidRPr="00B52458">
        <w:rPr>
          <w:sz w:val="20"/>
          <w:szCs w:val="20"/>
        </w:rPr>
        <w:t xml:space="preserve"> zcela zastavit do</w:t>
      </w:r>
      <w:r w:rsidRPr="00F515C7">
        <w:rPr>
          <w:sz w:val="20"/>
          <w:szCs w:val="20"/>
        </w:rPr>
        <w:t> </w:t>
      </w:r>
      <w:r w:rsidRPr="00B52458">
        <w:rPr>
          <w:sz w:val="20"/>
          <w:szCs w:val="20"/>
        </w:rPr>
        <w:t>doby výměny věcí nebo do doby zrušení nevhodných p</w:t>
      </w:r>
      <w:r>
        <w:rPr>
          <w:sz w:val="20"/>
          <w:szCs w:val="20"/>
        </w:rPr>
        <w:t>ožadavků</w:t>
      </w:r>
      <w:r w:rsidRPr="00B52458">
        <w:rPr>
          <w:sz w:val="20"/>
          <w:szCs w:val="20"/>
        </w:rPr>
        <w:t xml:space="preserve"> nebo písemného sdělení, že </w:t>
      </w:r>
      <w:r>
        <w:rPr>
          <w:sz w:val="20"/>
          <w:szCs w:val="20"/>
        </w:rPr>
        <w:t>o</w:t>
      </w:r>
      <w:r w:rsidRPr="00B52458">
        <w:rPr>
          <w:sz w:val="20"/>
          <w:szCs w:val="20"/>
        </w:rPr>
        <w:t>bjednatel na</w:t>
      </w:r>
      <w:r w:rsidR="00BC1636" w:rsidRPr="00F515C7">
        <w:rPr>
          <w:sz w:val="20"/>
          <w:szCs w:val="20"/>
        </w:rPr>
        <w:t> </w:t>
      </w:r>
      <w:r w:rsidRPr="00B52458">
        <w:rPr>
          <w:sz w:val="20"/>
          <w:szCs w:val="20"/>
        </w:rPr>
        <w:t>jejich dodržení trvá.</w:t>
      </w:r>
      <w:r>
        <w:rPr>
          <w:sz w:val="20"/>
          <w:szCs w:val="20"/>
        </w:rPr>
        <w:t xml:space="preserve"> Termín vyhotovení díla se pak prodlužuje o dobu přerušením vyvolanou.</w:t>
      </w:r>
    </w:p>
    <w:p w:rsidR="001D46B8" w:rsidRPr="00B52458" w:rsidRDefault="001D46B8" w:rsidP="00A51B82">
      <w:pPr>
        <w:pStyle w:val="Default"/>
        <w:numPr>
          <w:ilvl w:val="1"/>
          <w:numId w:val="7"/>
        </w:numPr>
        <w:spacing w:after="140"/>
        <w:ind w:left="567" w:hanging="567"/>
        <w:jc w:val="both"/>
        <w:rPr>
          <w:sz w:val="20"/>
          <w:szCs w:val="20"/>
        </w:rPr>
      </w:pPr>
      <w:r w:rsidRPr="00B52458">
        <w:rPr>
          <w:sz w:val="20"/>
          <w:szCs w:val="20"/>
        </w:rPr>
        <w:t xml:space="preserve">Zhotovitel neodpovídá za vady způsobené dodržením pokynů daných mu </w:t>
      </w:r>
      <w:r>
        <w:rPr>
          <w:sz w:val="20"/>
          <w:szCs w:val="20"/>
        </w:rPr>
        <w:t>o</w:t>
      </w:r>
      <w:r w:rsidRPr="00B52458">
        <w:rPr>
          <w:sz w:val="20"/>
          <w:szCs w:val="20"/>
        </w:rPr>
        <w:t xml:space="preserve">bjednatelem, jestliže </w:t>
      </w:r>
      <w:r>
        <w:rPr>
          <w:sz w:val="20"/>
          <w:szCs w:val="20"/>
        </w:rPr>
        <w:t>z</w:t>
      </w:r>
      <w:r w:rsidRPr="00B52458">
        <w:rPr>
          <w:sz w:val="20"/>
          <w:szCs w:val="20"/>
        </w:rPr>
        <w:t xml:space="preserve">hotovitel na nevhodnost těchto pokynů upozornil a </w:t>
      </w:r>
      <w:r>
        <w:rPr>
          <w:sz w:val="20"/>
          <w:szCs w:val="20"/>
        </w:rPr>
        <w:t>o</w:t>
      </w:r>
      <w:r w:rsidRPr="00B52458">
        <w:rPr>
          <w:sz w:val="20"/>
          <w:szCs w:val="20"/>
        </w:rPr>
        <w:t>bjednatel na jejich dodržení trval, nebo</w:t>
      </w:r>
      <w:r w:rsidRPr="00963AE7">
        <w:rPr>
          <w:sz w:val="20"/>
          <w:szCs w:val="20"/>
        </w:rPr>
        <w:t> </w:t>
      </w:r>
      <w:r w:rsidRPr="00B52458">
        <w:rPr>
          <w:sz w:val="20"/>
          <w:szCs w:val="20"/>
        </w:rPr>
        <w:t xml:space="preserve">jestliže </w:t>
      </w:r>
      <w:r>
        <w:rPr>
          <w:sz w:val="20"/>
          <w:szCs w:val="20"/>
        </w:rPr>
        <w:t>z</w:t>
      </w:r>
      <w:r w:rsidRPr="00B52458">
        <w:rPr>
          <w:sz w:val="20"/>
          <w:szCs w:val="20"/>
        </w:rPr>
        <w:t>hotovitel tuto nevhodnost nemohl zjistit.</w:t>
      </w:r>
    </w:p>
    <w:p w:rsidR="001D46B8" w:rsidRPr="00B52458" w:rsidRDefault="001D46B8" w:rsidP="00A51B82">
      <w:pPr>
        <w:pStyle w:val="Default"/>
        <w:numPr>
          <w:ilvl w:val="1"/>
          <w:numId w:val="7"/>
        </w:numPr>
        <w:spacing w:after="140"/>
        <w:ind w:left="567" w:hanging="567"/>
        <w:jc w:val="both"/>
        <w:rPr>
          <w:sz w:val="20"/>
          <w:szCs w:val="20"/>
        </w:rPr>
      </w:pPr>
      <w:r w:rsidRPr="00B52458">
        <w:rPr>
          <w:sz w:val="20"/>
          <w:szCs w:val="20"/>
        </w:rPr>
        <w:t>Zhotovitel je povinen zachovávat mlčenlivost o obsahu všech podkladů a materiálů, které obdržel od</w:t>
      </w:r>
      <w:r w:rsidR="00BC1636" w:rsidRPr="00F515C7">
        <w:rPr>
          <w:sz w:val="20"/>
          <w:szCs w:val="20"/>
        </w:rPr>
        <w:t> </w:t>
      </w:r>
      <w:r>
        <w:rPr>
          <w:sz w:val="20"/>
          <w:szCs w:val="20"/>
        </w:rPr>
        <w:t>o</w:t>
      </w:r>
      <w:r w:rsidRPr="00B52458">
        <w:rPr>
          <w:sz w:val="20"/>
          <w:szCs w:val="20"/>
        </w:rPr>
        <w:t xml:space="preserve">bjednatele k provedení </w:t>
      </w:r>
      <w:r>
        <w:rPr>
          <w:sz w:val="20"/>
          <w:szCs w:val="20"/>
        </w:rPr>
        <w:t>d</w:t>
      </w:r>
      <w:r w:rsidRPr="00B52458">
        <w:rPr>
          <w:sz w:val="20"/>
          <w:szCs w:val="20"/>
        </w:rPr>
        <w:t>íla, a zavazuje se s nimi nakládat jako s důvěrnými ve</w:t>
      </w:r>
      <w:r w:rsidRPr="00F515C7">
        <w:rPr>
          <w:sz w:val="20"/>
          <w:szCs w:val="20"/>
        </w:rPr>
        <w:t> </w:t>
      </w:r>
      <w:r w:rsidRPr="00B52458">
        <w:rPr>
          <w:sz w:val="20"/>
          <w:szCs w:val="20"/>
        </w:rPr>
        <w:t>smyslu obchodního tajemství.</w:t>
      </w:r>
    </w:p>
    <w:p w:rsidR="001D46B8" w:rsidRPr="00B52458" w:rsidRDefault="001D46B8" w:rsidP="00A51B82">
      <w:pPr>
        <w:pStyle w:val="Default"/>
        <w:numPr>
          <w:ilvl w:val="1"/>
          <w:numId w:val="7"/>
        </w:numPr>
        <w:spacing w:after="140"/>
        <w:ind w:left="567" w:hanging="567"/>
        <w:jc w:val="both"/>
        <w:rPr>
          <w:sz w:val="20"/>
          <w:szCs w:val="20"/>
        </w:rPr>
      </w:pPr>
      <w:r w:rsidRPr="00B52458">
        <w:rPr>
          <w:sz w:val="20"/>
          <w:szCs w:val="20"/>
        </w:rPr>
        <w:t xml:space="preserve">V případě stornování objednávky překladu a ostatních služeb zaplatí </w:t>
      </w:r>
      <w:r>
        <w:rPr>
          <w:sz w:val="20"/>
          <w:szCs w:val="20"/>
        </w:rPr>
        <w:t>o</w:t>
      </w:r>
      <w:r w:rsidRPr="00B52458">
        <w:rPr>
          <w:sz w:val="20"/>
          <w:szCs w:val="20"/>
        </w:rPr>
        <w:t>bjednatel již</w:t>
      </w:r>
      <w:r w:rsidRPr="005B22C3">
        <w:rPr>
          <w:sz w:val="20"/>
          <w:szCs w:val="20"/>
        </w:rPr>
        <w:t> </w:t>
      </w:r>
      <w:r w:rsidRPr="00B52458">
        <w:rPr>
          <w:sz w:val="20"/>
          <w:szCs w:val="20"/>
        </w:rPr>
        <w:t xml:space="preserve">zrealizovanou část </w:t>
      </w:r>
      <w:r>
        <w:rPr>
          <w:sz w:val="20"/>
          <w:szCs w:val="20"/>
        </w:rPr>
        <w:t>d</w:t>
      </w:r>
      <w:r w:rsidRPr="00B52458">
        <w:rPr>
          <w:sz w:val="20"/>
          <w:szCs w:val="20"/>
        </w:rPr>
        <w:t>íla.</w:t>
      </w:r>
      <w:r w:rsidR="00557D6D">
        <w:rPr>
          <w:sz w:val="20"/>
          <w:szCs w:val="20"/>
        </w:rPr>
        <w:t xml:space="preserve"> Výsledná cena zrealizované části díla bude stanovena jako součin základní jednotkové ceny dle bodu 2.1 výše a počtu normostran přeloženého textu.</w:t>
      </w:r>
    </w:p>
    <w:p w:rsidR="001D46B8" w:rsidRDefault="001D46B8" w:rsidP="00A51B82">
      <w:pPr>
        <w:pStyle w:val="Default"/>
        <w:numPr>
          <w:ilvl w:val="1"/>
          <w:numId w:val="7"/>
        </w:numPr>
        <w:spacing w:after="140"/>
        <w:ind w:left="567" w:hanging="567"/>
        <w:jc w:val="both"/>
        <w:rPr>
          <w:sz w:val="20"/>
          <w:szCs w:val="20"/>
        </w:rPr>
      </w:pPr>
      <w:r w:rsidRPr="00B52458">
        <w:rPr>
          <w:sz w:val="20"/>
          <w:szCs w:val="20"/>
        </w:rPr>
        <w:t xml:space="preserve">V případě, že je přeložený text určen k další reprodukci </w:t>
      </w:r>
      <w:r>
        <w:rPr>
          <w:sz w:val="20"/>
          <w:szCs w:val="20"/>
        </w:rPr>
        <w:t xml:space="preserve">nebo publikaci </w:t>
      </w:r>
      <w:r w:rsidRPr="00B52458">
        <w:rPr>
          <w:sz w:val="20"/>
          <w:szCs w:val="20"/>
        </w:rPr>
        <w:t xml:space="preserve">(např. tisk a distribuce prezentačních materiálů, webové stránky atd.), je </w:t>
      </w:r>
      <w:r>
        <w:rPr>
          <w:sz w:val="20"/>
          <w:szCs w:val="20"/>
        </w:rPr>
        <w:t>o</w:t>
      </w:r>
      <w:r w:rsidRPr="00B52458">
        <w:rPr>
          <w:sz w:val="20"/>
          <w:szCs w:val="20"/>
        </w:rPr>
        <w:t xml:space="preserve">bjednatel povinen tuto skutečnost oznámit </w:t>
      </w:r>
      <w:r>
        <w:rPr>
          <w:sz w:val="20"/>
          <w:szCs w:val="20"/>
        </w:rPr>
        <w:t>z</w:t>
      </w:r>
      <w:r w:rsidRPr="00B52458">
        <w:rPr>
          <w:sz w:val="20"/>
          <w:szCs w:val="20"/>
        </w:rPr>
        <w:t xml:space="preserve">hotoviteli předem, nejpozději s objednávkou daného překladu. Neoznámí-li </w:t>
      </w:r>
      <w:r>
        <w:rPr>
          <w:sz w:val="20"/>
          <w:szCs w:val="20"/>
        </w:rPr>
        <w:t>o</w:t>
      </w:r>
      <w:r w:rsidRPr="00B52458">
        <w:rPr>
          <w:sz w:val="20"/>
          <w:szCs w:val="20"/>
        </w:rPr>
        <w:t>bje</w:t>
      </w:r>
      <w:r w:rsidR="00557D6D">
        <w:rPr>
          <w:sz w:val="20"/>
          <w:szCs w:val="20"/>
        </w:rPr>
        <w:t>dnatel tuto skutečnost předem a </w:t>
      </w:r>
      <w:r w:rsidRPr="00B52458">
        <w:rPr>
          <w:sz w:val="20"/>
          <w:szCs w:val="20"/>
        </w:rPr>
        <w:t xml:space="preserve">nebude-li součástí objednávky následná jazyková a předtisková korektura daného překladu, je </w:t>
      </w:r>
      <w:r>
        <w:rPr>
          <w:sz w:val="20"/>
          <w:szCs w:val="20"/>
        </w:rPr>
        <w:t>o</w:t>
      </w:r>
      <w:r w:rsidRPr="00B52458">
        <w:rPr>
          <w:sz w:val="20"/>
          <w:szCs w:val="20"/>
        </w:rPr>
        <w:t>bjednatel srozuměn s tím, že daný přeložený text není bez jazykové a</w:t>
      </w:r>
      <w:r w:rsidRPr="00F515C7">
        <w:rPr>
          <w:sz w:val="20"/>
          <w:szCs w:val="20"/>
        </w:rPr>
        <w:t> </w:t>
      </w:r>
      <w:r w:rsidRPr="00B52458">
        <w:rPr>
          <w:sz w:val="20"/>
          <w:szCs w:val="20"/>
        </w:rPr>
        <w:t>předtiskové korektury způsobilý k další reprodukci</w:t>
      </w:r>
      <w:r>
        <w:rPr>
          <w:sz w:val="20"/>
          <w:szCs w:val="20"/>
        </w:rPr>
        <w:t xml:space="preserve"> nebo publikaci</w:t>
      </w:r>
      <w:r w:rsidRPr="00B52458">
        <w:rPr>
          <w:sz w:val="20"/>
          <w:szCs w:val="20"/>
        </w:rPr>
        <w:t>.</w:t>
      </w:r>
    </w:p>
    <w:p w:rsidR="001D46B8" w:rsidRDefault="001D46B8" w:rsidP="00A51B82">
      <w:pPr>
        <w:pStyle w:val="Default"/>
        <w:numPr>
          <w:ilvl w:val="1"/>
          <w:numId w:val="7"/>
        </w:numPr>
        <w:spacing w:after="140"/>
        <w:ind w:left="567" w:hanging="567"/>
        <w:jc w:val="both"/>
        <w:rPr>
          <w:sz w:val="20"/>
          <w:szCs w:val="20"/>
        </w:rPr>
      </w:pPr>
      <w:r>
        <w:rPr>
          <w:sz w:val="20"/>
          <w:szCs w:val="20"/>
        </w:rPr>
        <w:t>Objednatel souhlasí s uvedením svého jména nebo obchodní firmy v marketingových a obchodních materiálech zhotovitele.</w:t>
      </w:r>
    </w:p>
    <w:p w:rsidR="001D46B8" w:rsidRDefault="001D46B8" w:rsidP="00A51B82">
      <w:pPr>
        <w:pStyle w:val="Default"/>
        <w:numPr>
          <w:ilvl w:val="1"/>
          <w:numId w:val="7"/>
        </w:numPr>
        <w:spacing w:after="140"/>
        <w:ind w:left="567" w:hanging="567"/>
        <w:jc w:val="both"/>
        <w:rPr>
          <w:sz w:val="20"/>
          <w:szCs w:val="20"/>
        </w:rPr>
      </w:pPr>
      <w:r>
        <w:rPr>
          <w:sz w:val="20"/>
          <w:szCs w:val="20"/>
        </w:rPr>
        <w:t>Objednatel v souladu s ustanovením zákona 101/2000 Sb., o ochraně osobních údajů, dává zhotoviteli souhlas s uchováváním a zpracováním svých osobních údajů poskytnutých zhotoviteli, a</w:t>
      </w:r>
      <w:r w:rsidR="004A3301" w:rsidRPr="00F515C7">
        <w:rPr>
          <w:sz w:val="20"/>
          <w:szCs w:val="20"/>
        </w:rPr>
        <w:t> </w:t>
      </w:r>
      <w:r>
        <w:rPr>
          <w:sz w:val="20"/>
          <w:szCs w:val="20"/>
        </w:rPr>
        <w:t>to</w:t>
      </w:r>
      <w:r w:rsidR="004A3301" w:rsidRPr="00F515C7">
        <w:rPr>
          <w:sz w:val="20"/>
          <w:szCs w:val="20"/>
        </w:rPr>
        <w:t> </w:t>
      </w:r>
      <w:r>
        <w:rPr>
          <w:sz w:val="20"/>
          <w:szCs w:val="20"/>
        </w:rPr>
        <w:t>pro vnitřní potřebu zhotovitele, pro plnění povinností zhotovitele, které mu ukládá právní řád ČR</w:t>
      </w:r>
      <w:r w:rsidR="00DF3D1E">
        <w:rPr>
          <w:sz w:val="20"/>
          <w:szCs w:val="20"/>
        </w:rPr>
        <w:t>,</w:t>
      </w:r>
      <w:r>
        <w:rPr>
          <w:sz w:val="20"/>
          <w:szCs w:val="20"/>
        </w:rPr>
        <w:t xml:space="preserve"> a</w:t>
      </w:r>
      <w:r w:rsidR="004A3301" w:rsidRPr="00F515C7">
        <w:rPr>
          <w:sz w:val="20"/>
          <w:szCs w:val="20"/>
        </w:rPr>
        <w:t> </w:t>
      </w:r>
      <w:r>
        <w:rPr>
          <w:sz w:val="20"/>
          <w:szCs w:val="20"/>
        </w:rPr>
        <w:t>pro účely obchodní komunikace, a to na dobu do odvolání tohoto souhlasu (nejvýše na dobu deseti let).</w:t>
      </w:r>
    </w:p>
    <w:p w:rsidR="001C24A7" w:rsidRDefault="001C24A7" w:rsidP="001C24A7">
      <w:pPr>
        <w:pStyle w:val="Default"/>
        <w:spacing w:after="140"/>
        <w:jc w:val="both"/>
        <w:rPr>
          <w:sz w:val="20"/>
          <w:szCs w:val="20"/>
        </w:rPr>
      </w:pPr>
    </w:p>
    <w:p w:rsidR="001C24A7" w:rsidRPr="00B52458" w:rsidRDefault="001C24A7" w:rsidP="001C24A7">
      <w:pPr>
        <w:pStyle w:val="Default"/>
        <w:spacing w:after="140"/>
        <w:jc w:val="both"/>
        <w:rPr>
          <w:sz w:val="20"/>
          <w:szCs w:val="20"/>
        </w:rPr>
      </w:pPr>
    </w:p>
    <w:p w:rsidR="001D46B8" w:rsidRPr="00C71C6C" w:rsidRDefault="001D46B8" w:rsidP="00A51B82">
      <w:pPr>
        <w:pStyle w:val="Default"/>
        <w:numPr>
          <w:ilvl w:val="0"/>
          <w:numId w:val="2"/>
        </w:numPr>
        <w:spacing w:before="280" w:after="280"/>
        <w:ind w:left="284" w:hanging="284"/>
        <w:jc w:val="center"/>
        <w:rPr>
          <w:b/>
          <w:bCs/>
          <w:sz w:val="20"/>
          <w:szCs w:val="20"/>
        </w:rPr>
      </w:pPr>
      <w:r w:rsidRPr="00B52458">
        <w:rPr>
          <w:b/>
          <w:bCs/>
          <w:sz w:val="20"/>
          <w:szCs w:val="20"/>
        </w:rPr>
        <w:lastRenderedPageBreak/>
        <w:t>PLATEBNÍ PODMÍNKY</w:t>
      </w:r>
    </w:p>
    <w:p w:rsidR="0045031E" w:rsidRDefault="001D46B8" w:rsidP="0045031E">
      <w:pPr>
        <w:pStyle w:val="Default"/>
        <w:numPr>
          <w:ilvl w:val="1"/>
          <w:numId w:val="2"/>
        </w:numPr>
        <w:spacing w:after="140"/>
        <w:ind w:left="567" w:hanging="567"/>
        <w:jc w:val="both"/>
        <w:rPr>
          <w:sz w:val="20"/>
          <w:szCs w:val="20"/>
        </w:rPr>
      </w:pPr>
      <w:r w:rsidRPr="00B52458">
        <w:rPr>
          <w:sz w:val="20"/>
          <w:szCs w:val="20"/>
        </w:rPr>
        <w:t>Zhotovitel vystaví na poskyt</w:t>
      </w:r>
      <w:r w:rsidR="0045031E">
        <w:rPr>
          <w:sz w:val="20"/>
          <w:szCs w:val="20"/>
        </w:rPr>
        <w:t>nuté</w:t>
      </w:r>
      <w:r w:rsidRPr="0045031E">
        <w:rPr>
          <w:sz w:val="20"/>
          <w:szCs w:val="20"/>
        </w:rPr>
        <w:t xml:space="preserve"> služb</w:t>
      </w:r>
      <w:r w:rsidR="0045031E">
        <w:rPr>
          <w:sz w:val="20"/>
          <w:szCs w:val="20"/>
        </w:rPr>
        <w:t>y</w:t>
      </w:r>
      <w:r w:rsidRPr="0045031E">
        <w:rPr>
          <w:sz w:val="20"/>
          <w:szCs w:val="20"/>
        </w:rPr>
        <w:t xml:space="preserve"> objednateli </w:t>
      </w:r>
      <w:r w:rsidR="0045031E">
        <w:rPr>
          <w:sz w:val="20"/>
          <w:szCs w:val="20"/>
        </w:rPr>
        <w:t>2 faktury, jejich</w:t>
      </w:r>
      <w:r w:rsidRPr="0045031E">
        <w:rPr>
          <w:sz w:val="20"/>
          <w:szCs w:val="20"/>
        </w:rPr>
        <w:t xml:space="preserve">ž splatnost </w:t>
      </w:r>
      <w:r w:rsidR="0045031E">
        <w:rPr>
          <w:sz w:val="20"/>
          <w:szCs w:val="20"/>
        </w:rPr>
        <w:t>bude</w:t>
      </w:r>
      <w:r w:rsidRPr="0045031E">
        <w:rPr>
          <w:sz w:val="20"/>
          <w:szCs w:val="20"/>
        </w:rPr>
        <w:t xml:space="preserve"> </w:t>
      </w:r>
      <w:r w:rsidR="002A75D8">
        <w:rPr>
          <w:sz w:val="20"/>
          <w:szCs w:val="20"/>
        </w:rPr>
        <w:t xml:space="preserve">vždy </w:t>
      </w:r>
      <w:r w:rsidRPr="0045031E">
        <w:rPr>
          <w:sz w:val="20"/>
          <w:szCs w:val="20"/>
        </w:rPr>
        <w:t>1</w:t>
      </w:r>
      <w:r w:rsidR="0041006E" w:rsidRPr="0045031E">
        <w:rPr>
          <w:sz w:val="20"/>
          <w:szCs w:val="20"/>
        </w:rPr>
        <w:t>4</w:t>
      </w:r>
      <w:r w:rsidRPr="0045031E">
        <w:rPr>
          <w:sz w:val="20"/>
          <w:szCs w:val="20"/>
        </w:rPr>
        <w:t xml:space="preserve"> dnů od data vystavení. </w:t>
      </w:r>
    </w:p>
    <w:p w:rsidR="0045031E" w:rsidRDefault="0045031E" w:rsidP="0045031E">
      <w:pPr>
        <w:pStyle w:val="Default"/>
        <w:spacing w:after="140"/>
        <w:ind w:left="567"/>
        <w:jc w:val="both"/>
        <w:rPr>
          <w:noProof/>
          <w:sz w:val="20"/>
          <w:szCs w:val="20"/>
        </w:rPr>
      </w:pPr>
      <w:r w:rsidRPr="0045031E">
        <w:rPr>
          <w:b/>
          <w:sz w:val="20"/>
          <w:szCs w:val="20"/>
        </w:rPr>
        <w:t>První fakturu zhotovitel vystaví na částku 155 280 Kč bez DPH</w:t>
      </w:r>
      <w:r>
        <w:rPr>
          <w:sz w:val="20"/>
          <w:szCs w:val="20"/>
        </w:rPr>
        <w:t xml:space="preserve"> po dodání </w:t>
      </w:r>
      <w:r>
        <w:rPr>
          <w:noProof/>
          <w:sz w:val="20"/>
          <w:szCs w:val="20"/>
        </w:rPr>
        <w:t>odborného překladu, výstupní kontroly po překladu, jazykové korektury a výstupní kontroly po jazykové korektuře (písm. a), b), c), d) dle bodu 1.1 výše).</w:t>
      </w:r>
    </w:p>
    <w:p w:rsidR="0045031E" w:rsidRDefault="0045031E" w:rsidP="0045031E">
      <w:pPr>
        <w:pStyle w:val="Default"/>
        <w:spacing w:after="140"/>
        <w:ind w:left="567"/>
        <w:jc w:val="both"/>
        <w:rPr>
          <w:sz w:val="20"/>
          <w:szCs w:val="20"/>
        </w:rPr>
      </w:pPr>
      <w:r w:rsidRPr="0045031E">
        <w:rPr>
          <w:b/>
          <w:noProof/>
          <w:sz w:val="20"/>
          <w:szCs w:val="20"/>
        </w:rPr>
        <w:t>Druhou fakturu zhotovitel vystaví na částku 47 640 Kč bez DPH</w:t>
      </w:r>
      <w:r>
        <w:rPr>
          <w:noProof/>
          <w:sz w:val="20"/>
          <w:szCs w:val="20"/>
        </w:rPr>
        <w:t xml:space="preserve"> po dodání předtiskové korektury dle bodu 1.3 výše.</w:t>
      </w:r>
    </w:p>
    <w:p w:rsidR="001D46B8" w:rsidRPr="0045031E" w:rsidRDefault="001D46B8" w:rsidP="0045031E">
      <w:pPr>
        <w:pStyle w:val="Default"/>
        <w:spacing w:after="140"/>
        <w:ind w:left="567"/>
        <w:jc w:val="both"/>
        <w:rPr>
          <w:sz w:val="20"/>
          <w:szCs w:val="20"/>
        </w:rPr>
      </w:pPr>
      <w:r w:rsidRPr="0045031E">
        <w:rPr>
          <w:sz w:val="20"/>
          <w:szCs w:val="20"/>
        </w:rPr>
        <w:t>Objednatel uhradí fakturovan</w:t>
      </w:r>
      <w:r w:rsidR="002A75D8">
        <w:rPr>
          <w:sz w:val="20"/>
          <w:szCs w:val="20"/>
        </w:rPr>
        <w:t>é</w:t>
      </w:r>
      <w:r w:rsidRPr="0045031E">
        <w:rPr>
          <w:sz w:val="20"/>
          <w:szCs w:val="20"/>
        </w:rPr>
        <w:t xml:space="preserve"> částk</w:t>
      </w:r>
      <w:r w:rsidR="002A75D8">
        <w:rPr>
          <w:sz w:val="20"/>
          <w:szCs w:val="20"/>
        </w:rPr>
        <w:t>y</w:t>
      </w:r>
      <w:r w:rsidRPr="0045031E">
        <w:rPr>
          <w:sz w:val="20"/>
          <w:szCs w:val="20"/>
        </w:rPr>
        <w:t xml:space="preserve"> na číslo účtu zhotovitele.</w:t>
      </w:r>
    </w:p>
    <w:p w:rsidR="001D46B8" w:rsidRPr="00B52458" w:rsidRDefault="001D46B8" w:rsidP="00557D6D">
      <w:pPr>
        <w:pStyle w:val="Default"/>
        <w:numPr>
          <w:ilvl w:val="1"/>
          <w:numId w:val="2"/>
        </w:numPr>
        <w:spacing w:after="140"/>
        <w:ind w:left="567" w:hanging="567"/>
        <w:jc w:val="both"/>
        <w:rPr>
          <w:sz w:val="20"/>
          <w:szCs w:val="20"/>
        </w:rPr>
      </w:pPr>
      <w:r w:rsidRPr="00B52458">
        <w:rPr>
          <w:sz w:val="20"/>
          <w:szCs w:val="20"/>
        </w:rPr>
        <w:t xml:space="preserve">Objednatel a </w:t>
      </w:r>
      <w:r>
        <w:rPr>
          <w:sz w:val="20"/>
          <w:szCs w:val="20"/>
        </w:rPr>
        <w:t>z</w:t>
      </w:r>
      <w:r w:rsidRPr="00B52458">
        <w:rPr>
          <w:sz w:val="20"/>
          <w:szCs w:val="20"/>
        </w:rPr>
        <w:t xml:space="preserve">hotovitel se dohodli, že v případě prodlení </w:t>
      </w:r>
      <w:r>
        <w:rPr>
          <w:sz w:val="20"/>
          <w:szCs w:val="20"/>
        </w:rPr>
        <w:t>o</w:t>
      </w:r>
      <w:r w:rsidRPr="00B52458">
        <w:rPr>
          <w:sz w:val="20"/>
          <w:szCs w:val="20"/>
        </w:rPr>
        <w:t>bjednatele s platbou fakturované částky za</w:t>
      </w:r>
      <w:r w:rsidR="004A3301" w:rsidRPr="00F515C7">
        <w:rPr>
          <w:sz w:val="20"/>
          <w:szCs w:val="20"/>
        </w:rPr>
        <w:t> </w:t>
      </w:r>
      <w:r w:rsidRPr="00B52458">
        <w:rPr>
          <w:sz w:val="20"/>
          <w:szCs w:val="20"/>
        </w:rPr>
        <w:t xml:space="preserve">provedené </w:t>
      </w:r>
      <w:r>
        <w:rPr>
          <w:sz w:val="20"/>
          <w:szCs w:val="20"/>
        </w:rPr>
        <w:t>d</w:t>
      </w:r>
      <w:r w:rsidRPr="00B52458">
        <w:rPr>
          <w:sz w:val="20"/>
          <w:szCs w:val="20"/>
        </w:rPr>
        <w:t xml:space="preserve">ílo je </w:t>
      </w:r>
      <w:r>
        <w:rPr>
          <w:sz w:val="20"/>
          <w:szCs w:val="20"/>
        </w:rPr>
        <w:t>o</w:t>
      </w:r>
      <w:r w:rsidRPr="00B52458">
        <w:rPr>
          <w:sz w:val="20"/>
          <w:szCs w:val="20"/>
        </w:rPr>
        <w:t xml:space="preserve">bjednatel povinen zaplatit </w:t>
      </w:r>
      <w:r>
        <w:rPr>
          <w:sz w:val="20"/>
          <w:szCs w:val="20"/>
        </w:rPr>
        <w:t>z</w:t>
      </w:r>
      <w:r w:rsidRPr="00B52458">
        <w:rPr>
          <w:sz w:val="20"/>
          <w:szCs w:val="20"/>
        </w:rPr>
        <w:t>hotoviteli smluvní pokutu ve výši 0,05</w:t>
      </w:r>
      <w:r w:rsidRPr="00877FD6">
        <w:rPr>
          <w:sz w:val="20"/>
          <w:szCs w:val="20"/>
        </w:rPr>
        <w:t> </w:t>
      </w:r>
      <w:r w:rsidRPr="00B52458">
        <w:rPr>
          <w:sz w:val="20"/>
          <w:szCs w:val="20"/>
        </w:rPr>
        <w:t>% dlužné částky za každý den prodlení.</w:t>
      </w:r>
    </w:p>
    <w:p w:rsidR="001D46B8" w:rsidRPr="00BB2582" w:rsidRDefault="001D46B8" w:rsidP="00BB2582">
      <w:pPr>
        <w:pStyle w:val="Default"/>
        <w:numPr>
          <w:ilvl w:val="1"/>
          <w:numId w:val="2"/>
        </w:numPr>
        <w:spacing w:after="140"/>
        <w:ind w:left="567" w:hanging="567"/>
        <w:jc w:val="both"/>
        <w:rPr>
          <w:sz w:val="20"/>
          <w:szCs w:val="20"/>
        </w:rPr>
      </w:pPr>
      <w:r w:rsidRPr="00B52458">
        <w:rPr>
          <w:sz w:val="20"/>
          <w:szCs w:val="20"/>
        </w:rPr>
        <w:t xml:space="preserve">Prodlení </w:t>
      </w:r>
      <w:r>
        <w:rPr>
          <w:sz w:val="20"/>
          <w:szCs w:val="20"/>
        </w:rPr>
        <w:t>o</w:t>
      </w:r>
      <w:r w:rsidRPr="00B52458">
        <w:rPr>
          <w:sz w:val="20"/>
          <w:szCs w:val="20"/>
        </w:rPr>
        <w:t>bjednatele s platbou fakturované částky o</w:t>
      </w:r>
      <w:r>
        <w:rPr>
          <w:sz w:val="20"/>
          <w:szCs w:val="20"/>
        </w:rPr>
        <w:t xml:space="preserve"> více než</w:t>
      </w:r>
      <w:r w:rsidRPr="00B52458">
        <w:rPr>
          <w:sz w:val="20"/>
          <w:szCs w:val="20"/>
        </w:rPr>
        <w:t xml:space="preserve"> 15 dní se považuje za podstatné porušení této </w:t>
      </w:r>
      <w:r>
        <w:rPr>
          <w:sz w:val="20"/>
          <w:szCs w:val="20"/>
        </w:rPr>
        <w:t>s</w:t>
      </w:r>
      <w:r w:rsidRPr="00B52458">
        <w:rPr>
          <w:sz w:val="20"/>
          <w:szCs w:val="20"/>
        </w:rPr>
        <w:t xml:space="preserve">mlouvy, pro které je </w:t>
      </w:r>
      <w:r>
        <w:rPr>
          <w:sz w:val="20"/>
          <w:szCs w:val="20"/>
        </w:rPr>
        <w:t>z</w:t>
      </w:r>
      <w:r w:rsidRPr="00B52458">
        <w:rPr>
          <w:sz w:val="20"/>
          <w:szCs w:val="20"/>
        </w:rPr>
        <w:t xml:space="preserve">hotovitel oprávněn od </w:t>
      </w:r>
      <w:r>
        <w:rPr>
          <w:sz w:val="20"/>
          <w:szCs w:val="20"/>
        </w:rPr>
        <w:t>s</w:t>
      </w:r>
      <w:r w:rsidRPr="00B52458">
        <w:rPr>
          <w:sz w:val="20"/>
          <w:szCs w:val="20"/>
        </w:rPr>
        <w:t xml:space="preserve">mlouvy ihned odstoupit. Odstoupením </w:t>
      </w:r>
      <w:r>
        <w:rPr>
          <w:sz w:val="20"/>
          <w:szCs w:val="20"/>
        </w:rPr>
        <w:t>z</w:t>
      </w:r>
      <w:r w:rsidRPr="00B52458">
        <w:rPr>
          <w:sz w:val="20"/>
          <w:szCs w:val="20"/>
        </w:rPr>
        <w:t xml:space="preserve">hotovitele od této </w:t>
      </w:r>
      <w:r>
        <w:rPr>
          <w:sz w:val="20"/>
          <w:szCs w:val="20"/>
        </w:rPr>
        <w:t>s</w:t>
      </w:r>
      <w:r w:rsidRPr="00B52458">
        <w:rPr>
          <w:sz w:val="20"/>
          <w:szCs w:val="20"/>
        </w:rPr>
        <w:t xml:space="preserve">mlouvy nezaniká právo </w:t>
      </w:r>
      <w:r>
        <w:rPr>
          <w:sz w:val="20"/>
          <w:szCs w:val="20"/>
        </w:rPr>
        <w:t>z</w:t>
      </w:r>
      <w:r w:rsidRPr="00B52458">
        <w:rPr>
          <w:sz w:val="20"/>
          <w:szCs w:val="20"/>
        </w:rPr>
        <w:t>hotovitele požadovat splatnou fakturovanou částku včetně zákonných úroků z prodlení a smluvní pokutu dohodnutou dle bodu 5.2 čl</w:t>
      </w:r>
      <w:r>
        <w:rPr>
          <w:sz w:val="20"/>
          <w:szCs w:val="20"/>
        </w:rPr>
        <w:t>ánku</w:t>
      </w:r>
      <w:r w:rsidRPr="00B52458">
        <w:rPr>
          <w:sz w:val="20"/>
          <w:szCs w:val="20"/>
        </w:rPr>
        <w:t xml:space="preserve"> 5 této </w:t>
      </w:r>
      <w:r>
        <w:rPr>
          <w:sz w:val="20"/>
          <w:szCs w:val="20"/>
        </w:rPr>
        <w:t>s</w:t>
      </w:r>
      <w:r w:rsidRPr="00B52458">
        <w:rPr>
          <w:sz w:val="20"/>
          <w:szCs w:val="20"/>
        </w:rPr>
        <w:t>mlouvy.</w:t>
      </w:r>
    </w:p>
    <w:p w:rsidR="001D46B8" w:rsidRPr="00C71C6C" w:rsidRDefault="001D46B8" w:rsidP="00A51B82">
      <w:pPr>
        <w:pStyle w:val="Default"/>
        <w:numPr>
          <w:ilvl w:val="0"/>
          <w:numId w:val="2"/>
        </w:numPr>
        <w:spacing w:before="280" w:after="280"/>
        <w:ind w:left="284" w:hanging="284"/>
        <w:jc w:val="center"/>
        <w:rPr>
          <w:b/>
          <w:bCs/>
          <w:sz w:val="20"/>
          <w:szCs w:val="20"/>
        </w:rPr>
      </w:pPr>
      <w:r w:rsidRPr="00B52458">
        <w:rPr>
          <w:b/>
          <w:bCs/>
          <w:sz w:val="20"/>
          <w:szCs w:val="20"/>
        </w:rPr>
        <w:t>ZÁVĚREČNÁ USTANOVENÍ</w:t>
      </w:r>
    </w:p>
    <w:p w:rsidR="001D46B8" w:rsidRPr="005C79B1" w:rsidRDefault="001D46B8" w:rsidP="00557D6D">
      <w:pPr>
        <w:pStyle w:val="Default"/>
        <w:numPr>
          <w:ilvl w:val="1"/>
          <w:numId w:val="2"/>
        </w:numPr>
        <w:spacing w:after="140"/>
        <w:ind w:left="567" w:hanging="567"/>
        <w:jc w:val="both"/>
        <w:rPr>
          <w:sz w:val="20"/>
          <w:szCs w:val="20"/>
        </w:rPr>
      </w:pPr>
      <w:r w:rsidRPr="005C79B1">
        <w:rPr>
          <w:sz w:val="20"/>
          <w:szCs w:val="20"/>
        </w:rPr>
        <w:t>Smlouva nabývá platnosti a účinnosti dnem podpisu oběma smluvními stranami.</w:t>
      </w:r>
    </w:p>
    <w:p w:rsidR="00557D6D" w:rsidRDefault="00557D6D" w:rsidP="00557D6D">
      <w:pPr>
        <w:pStyle w:val="Default"/>
        <w:numPr>
          <w:ilvl w:val="1"/>
          <w:numId w:val="2"/>
        </w:numPr>
        <w:spacing w:after="140"/>
        <w:ind w:left="567" w:hanging="567"/>
        <w:jc w:val="both"/>
        <w:rPr>
          <w:sz w:val="20"/>
          <w:szCs w:val="20"/>
        </w:rPr>
      </w:pPr>
      <w:r w:rsidRPr="00557D6D">
        <w:rPr>
          <w:sz w:val="20"/>
          <w:szCs w:val="20"/>
        </w:rPr>
        <w:t>Smlouva může být ukončena dohodou smluvních stran nebo písemnou výpovědí kterékoliv smluvní strany bez uvedení důvodu s výpovědní dobou jednoho měsíce, která začíná běžet od prvého dne následujícího měsíce po doručení výpovědi.</w:t>
      </w:r>
      <w:r>
        <w:rPr>
          <w:sz w:val="20"/>
          <w:szCs w:val="20"/>
        </w:rPr>
        <w:t xml:space="preserve"> </w:t>
      </w:r>
    </w:p>
    <w:p w:rsidR="001D46B8" w:rsidRPr="00B52458" w:rsidRDefault="001D46B8" w:rsidP="00557D6D">
      <w:pPr>
        <w:pStyle w:val="Default"/>
        <w:numPr>
          <w:ilvl w:val="1"/>
          <w:numId w:val="2"/>
        </w:numPr>
        <w:spacing w:after="140"/>
        <w:ind w:left="567" w:hanging="567"/>
        <w:jc w:val="both"/>
        <w:rPr>
          <w:sz w:val="20"/>
          <w:szCs w:val="20"/>
        </w:rPr>
      </w:pPr>
      <w:r w:rsidRPr="00B52458">
        <w:rPr>
          <w:sz w:val="20"/>
          <w:szCs w:val="20"/>
        </w:rPr>
        <w:t xml:space="preserve">Změny této </w:t>
      </w:r>
      <w:r>
        <w:rPr>
          <w:sz w:val="20"/>
          <w:szCs w:val="20"/>
        </w:rPr>
        <w:t>s</w:t>
      </w:r>
      <w:r w:rsidRPr="00B52458">
        <w:rPr>
          <w:sz w:val="20"/>
          <w:szCs w:val="20"/>
        </w:rPr>
        <w:t>mlouvy je možno provádět pouze formou písemných číslovaných a smluvními stranami odsouhlasených dodatků.</w:t>
      </w:r>
    </w:p>
    <w:p w:rsidR="001D46B8" w:rsidRPr="00B52458" w:rsidRDefault="001D46B8" w:rsidP="00557D6D">
      <w:pPr>
        <w:pStyle w:val="Default"/>
        <w:numPr>
          <w:ilvl w:val="1"/>
          <w:numId w:val="2"/>
        </w:numPr>
        <w:spacing w:after="140"/>
        <w:ind w:left="567" w:hanging="567"/>
        <w:jc w:val="both"/>
        <w:rPr>
          <w:sz w:val="20"/>
          <w:szCs w:val="20"/>
        </w:rPr>
      </w:pPr>
      <w:r w:rsidRPr="00B52458">
        <w:rPr>
          <w:sz w:val="20"/>
          <w:szCs w:val="20"/>
        </w:rPr>
        <w:t xml:space="preserve">Smlouva je vyhotovena ve dvou stejnopisech, z nichž 1 exemplář obdrží </w:t>
      </w:r>
      <w:r>
        <w:rPr>
          <w:sz w:val="20"/>
          <w:szCs w:val="20"/>
        </w:rPr>
        <w:t>z</w:t>
      </w:r>
      <w:r w:rsidRPr="00B52458">
        <w:rPr>
          <w:sz w:val="20"/>
          <w:szCs w:val="20"/>
        </w:rPr>
        <w:t xml:space="preserve">hotovitel a 1 exemplář </w:t>
      </w:r>
      <w:r>
        <w:rPr>
          <w:sz w:val="20"/>
          <w:szCs w:val="20"/>
        </w:rPr>
        <w:t>o</w:t>
      </w:r>
      <w:r w:rsidRPr="00B52458">
        <w:rPr>
          <w:sz w:val="20"/>
          <w:szCs w:val="20"/>
        </w:rPr>
        <w:t>bjednatel.</w:t>
      </w:r>
    </w:p>
    <w:p w:rsidR="001D46B8" w:rsidRPr="00B52458" w:rsidRDefault="001D46B8" w:rsidP="00557D6D">
      <w:pPr>
        <w:pStyle w:val="Default"/>
        <w:numPr>
          <w:ilvl w:val="1"/>
          <w:numId w:val="2"/>
        </w:numPr>
        <w:spacing w:after="140"/>
        <w:ind w:left="567" w:hanging="567"/>
        <w:jc w:val="both"/>
        <w:rPr>
          <w:sz w:val="20"/>
          <w:szCs w:val="20"/>
        </w:rPr>
      </w:pPr>
      <w:r w:rsidRPr="00B52458">
        <w:rPr>
          <w:sz w:val="20"/>
          <w:szCs w:val="20"/>
        </w:rPr>
        <w:t xml:space="preserve">Pokud oddělitelné ustanovení této </w:t>
      </w:r>
      <w:r>
        <w:rPr>
          <w:sz w:val="20"/>
          <w:szCs w:val="20"/>
        </w:rPr>
        <w:t>s</w:t>
      </w:r>
      <w:r w:rsidRPr="00B52458">
        <w:rPr>
          <w:sz w:val="20"/>
          <w:szCs w:val="20"/>
        </w:rPr>
        <w:t xml:space="preserve">mlouvy je nebo se stane neplatným či nevynutitelným, nemá to vliv na platnost zbývajících ustanovení této </w:t>
      </w:r>
      <w:r>
        <w:rPr>
          <w:sz w:val="20"/>
          <w:szCs w:val="20"/>
        </w:rPr>
        <w:t>s</w:t>
      </w:r>
      <w:r w:rsidRPr="00B52458">
        <w:rPr>
          <w:sz w:val="20"/>
          <w:szCs w:val="20"/>
        </w:rPr>
        <w:t xml:space="preserve">mlouvy. </w:t>
      </w:r>
    </w:p>
    <w:p w:rsidR="001D46B8" w:rsidRPr="00B52458" w:rsidRDefault="001D46B8" w:rsidP="00557D6D">
      <w:pPr>
        <w:numPr>
          <w:ilvl w:val="1"/>
          <w:numId w:val="2"/>
        </w:numPr>
        <w:spacing w:after="140"/>
        <w:ind w:left="567" w:hanging="567"/>
        <w:jc w:val="both"/>
        <w:rPr>
          <w:rFonts w:ascii="Arial" w:hAnsi="Arial" w:cs="Arial"/>
          <w:sz w:val="20"/>
          <w:szCs w:val="20"/>
        </w:rPr>
      </w:pPr>
      <w:r w:rsidRPr="00B52458">
        <w:rPr>
          <w:rFonts w:ascii="Arial" w:hAnsi="Arial" w:cs="Arial"/>
          <w:sz w:val="20"/>
          <w:szCs w:val="20"/>
        </w:rPr>
        <w:t xml:space="preserve">Smluvní strany po přečtení této </w:t>
      </w:r>
      <w:r>
        <w:rPr>
          <w:rFonts w:ascii="Arial" w:hAnsi="Arial" w:cs="Arial"/>
          <w:sz w:val="20"/>
          <w:szCs w:val="20"/>
        </w:rPr>
        <w:t>s</w:t>
      </w:r>
      <w:r w:rsidRPr="00B52458">
        <w:rPr>
          <w:rFonts w:ascii="Arial" w:hAnsi="Arial" w:cs="Arial"/>
          <w:sz w:val="20"/>
          <w:szCs w:val="20"/>
        </w:rPr>
        <w:t xml:space="preserve">mlouvy prohlašují, že souhlasí s jejím obsahem, že tato </w:t>
      </w:r>
      <w:r>
        <w:rPr>
          <w:rFonts w:ascii="Arial" w:hAnsi="Arial" w:cs="Arial"/>
          <w:sz w:val="20"/>
          <w:szCs w:val="20"/>
        </w:rPr>
        <w:t>s</w:t>
      </w:r>
      <w:r w:rsidRPr="00B52458">
        <w:rPr>
          <w:rFonts w:ascii="Arial" w:hAnsi="Arial" w:cs="Arial"/>
          <w:sz w:val="20"/>
          <w:szCs w:val="20"/>
        </w:rPr>
        <w:t>mlouva byla sepsána vážně, určitě, srozumitelně a na základě jejich pravé a svobodné vůle, na důkaz čehož připojují své podpisy.</w:t>
      </w:r>
    </w:p>
    <w:p w:rsidR="001D46B8" w:rsidRPr="00A51B82" w:rsidRDefault="001D46B8" w:rsidP="00027C67">
      <w:pPr>
        <w:rPr>
          <w:rFonts w:ascii="Arial" w:hAnsi="Arial" w:cs="Arial"/>
          <w:sz w:val="20"/>
          <w:szCs w:val="20"/>
        </w:rPr>
      </w:pPr>
    </w:p>
    <w:tbl>
      <w:tblPr>
        <w:tblW w:w="9709" w:type="dxa"/>
        <w:tblInd w:w="-68" w:type="dxa"/>
        <w:tblLayout w:type="fixed"/>
        <w:tblCellMar>
          <w:left w:w="70" w:type="dxa"/>
          <w:right w:w="70" w:type="dxa"/>
        </w:tblCellMar>
        <w:tblLook w:val="0000" w:firstRow="0" w:lastRow="0" w:firstColumn="0" w:lastColumn="0" w:noHBand="0" w:noVBand="0"/>
      </w:tblPr>
      <w:tblGrid>
        <w:gridCol w:w="675"/>
        <w:gridCol w:w="3390"/>
        <w:gridCol w:w="1106"/>
        <w:gridCol w:w="3830"/>
        <w:gridCol w:w="708"/>
      </w:tblGrid>
      <w:tr w:rsidR="001D46B8" w:rsidRPr="00D47A86" w:rsidTr="001C24A7">
        <w:trPr>
          <w:cantSplit/>
          <w:trHeight w:val="1034"/>
        </w:trPr>
        <w:tc>
          <w:tcPr>
            <w:tcW w:w="9001" w:type="dxa"/>
            <w:gridSpan w:val="4"/>
            <w:tcBorders>
              <w:top w:val="nil"/>
              <w:left w:val="nil"/>
            </w:tcBorders>
          </w:tcPr>
          <w:p w:rsidR="001D46B8" w:rsidRPr="00D47A86" w:rsidRDefault="001D46B8" w:rsidP="0045031E">
            <w:pPr>
              <w:spacing w:before="120"/>
              <w:rPr>
                <w:rFonts w:ascii="Arial" w:hAnsi="Arial" w:cs="Arial"/>
                <w:b/>
                <w:bCs/>
                <w:sz w:val="20"/>
                <w:szCs w:val="20"/>
              </w:rPr>
            </w:pPr>
            <w:r w:rsidRPr="00D47A86">
              <w:rPr>
                <w:rFonts w:ascii="Arial" w:hAnsi="Arial" w:cs="Arial"/>
                <w:sz w:val="20"/>
                <w:szCs w:val="20"/>
              </w:rPr>
              <w:t>V </w:t>
            </w:r>
            <w:r w:rsidR="00802946">
              <w:rPr>
                <w:rFonts w:ascii="Arial" w:hAnsi="Arial" w:cs="Arial"/>
                <w:noProof/>
                <w:sz w:val="20"/>
                <w:szCs w:val="20"/>
              </w:rPr>
              <w:t>Brně</w:t>
            </w:r>
            <w:r w:rsidRPr="00D47A86">
              <w:rPr>
                <w:rFonts w:ascii="Arial" w:hAnsi="Arial" w:cs="Arial"/>
                <w:sz w:val="20"/>
                <w:szCs w:val="20"/>
              </w:rPr>
              <w:t xml:space="preserve"> dne: </w:t>
            </w:r>
            <w:r w:rsidR="0045031E">
              <w:rPr>
                <w:rFonts w:ascii="Arial" w:hAnsi="Arial" w:cs="Arial"/>
                <w:sz w:val="20"/>
                <w:szCs w:val="20"/>
              </w:rPr>
              <w:t>31</w:t>
            </w:r>
            <w:r w:rsidR="00557D6D">
              <w:rPr>
                <w:rFonts w:ascii="Arial" w:hAnsi="Arial" w:cs="Arial"/>
                <w:noProof/>
                <w:sz w:val="20"/>
                <w:szCs w:val="20"/>
              </w:rPr>
              <w:t>. 7. 2018</w:t>
            </w:r>
          </w:p>
        </w:tc>
        <w:tc>
          <w:tcPr>
            <w:tcW w:w="708" w:type="dxa"/>
            <w:tcBorders>
              <w:top w:val="nil"/>
              <w:right w:val="nil"/>
            </w:tcBorders>
          </w:tcPr>
          <w:p w:rsidR="001D46B8" w:rsidRPr="00D47A86" w:rsidRDefault="001D46B8" w:rsidP="004D3F82">
            <w:pPr>
              <w:spacing w:before="120"/>
              <w:ind w:left="426" w:hanging="426"/>
              <w:rPr>
                <w:rFonts w:ascii="Arial" w:hAnsi="Arial" w:cs="Arial"/>
                <w:sz w:val="20"/>
                <w:szCs w:val="20"/>
              </w:rPr>
            </w:pPr>
          </w:p>
        </w:tc>
      </w:tr>
      <w:tr w:rsidR="001D46B8" w:rsidRPr="00D47A86" w:rsidTr="001C24A7">
        <w:trPr>
          <w:cantSplit/>
          <w:trHeight w:val="1228"/>
        </w:trPr>
        <w:tc>
          <w:tcPr>
            <w:tcW w:w="675" w:type="dxa"/>
            <w:tcBorders>
              <w:top w:val="nil"/>
              <w:left w:val="nil"/>
            </w:tcBorders>
          </w:tcPr>
          <w:p w:rsidR="001D46B8" w:rsidRPr="00D47A86" w:rsidRDefault="001D46B8" w:rsidP="004D3F82">
            <w:pPr>
              <w:spacing w:before="120"/>
              <w:ind w:left="426" w:hanging="426"/>
              <w:jc w:val="center"/>
              <w:rPr>
                <w:rFonts w:ascii="Arial" w:hAnsi="Arial" w:cs="Arial"/>
                <w:color w:val="FF0000"/>
                <w:sz w:val="20"/>
                <w:szCs w:val="20"/>
              </w:rPr>
            </w:pPr>
          </w:p>
        </w:tc>
        <w:tc>
          <w:tcPr>
            <w:tcW w:w="3390" w:type="dxa"/>
            <w:tcBorders>
              <w:top w:val="nil"/>
              <w:left w:val="nil"/>
            </w:tcBorders>
          </w:tcPr>
          <w:p w:rsidR="001D46B8" w:rsidRPr="00D47A86" w:rsidRDefault="001D46B8" w:rsidP="004D3F82">
            <w:pPr>
              <w:spacing w:before="120"/>
              <w:rPr>
                <w:rFonts w:ascii="Arial" w:hAnsi="Arial" w:cs="Arial"/>
                <w:sz w:val="20"/>
                <w:szCs w:val="20"/>
              </w:rPr>
            </w:pPr>
            <w:r>
              <w:rPr>
                <w:rFonts w:ascii="Arial" w:hAnsi="Arial" w:cs="Arial"/>
                <w:sz w:val="20"/>
                <w:szCs w:val="20"/>
              </w:rPr>
              <w:t xml:space="preserve">Zhotovitel: </w:t>
            </w:r>
            <w:r w:rsidR="0041006E">
              <w:rPr>
                <w:rFonts w:ascii="Arial" w:hAnsi="Arial" w:cs="Arial"/>
                <w:sz w:val="20"/>
                <w:szCs w:val="20"/>
              </w:rPr>
              <w:t>NK Translators</w:t>
            </w:r>
            <w:r w:rsidRPr="00D47A86">
              <w:rPr>
                <w:rFonts w:ascii="Arial" w:hAnsi="Arial" w:cs="Arial"/>
                <w:sz w:val="20"/>
                <w:szCs w:val="20"/>
              </w:rPr>
              <w:t xml:space="preserve"> s.</w:t>
            </w:r>
            <w:r>
              <w:rPr>
                <w:rFonts w:ascii="Arial" w:hAnsi="Arial" w:cs="Arial"/>
                <w:sz w:val="20"/>
                <w:szCs w:val="20"/>
              </w:rPr>
              <w:t xml:space="preserve"> </w:t>
            </w:r>
            <w:r w:rsidRPr="00D47A86">
              <w:rPr>
                <w:rFonts w:ascii="Arial" w:hAnsi="Arial" w:cs="Arial"/>
                <w:sz w:val="20"/>
                <w:szCs w:val="20"/>
              </w:rPr>
              <w:t>r.</w:t>
            </w:r>
            <w:r>
              <w:rPr>
                <w:rFonts w:ascii="Arial" w:hAnsi="Arial" w:cs="Arial"/>
                <w:sz w:val="20"/>
                <w:szCs w:val="20"/>
              </w:rPr>
              <w:t xml:space="preserve"> </w:t>
            </w:r>
            <w:r w:rsidRPr="00D47A86">
              <w:rPr>
                <w:rFonts w:ascii="Arial" w:hAnsi="Arial" w:cs="Arial"/>
                <w:sz w:val="20"/>
                <w:szCs w:val="20"/>
              </w:rPr>
              <w:t>o.</w:t>
            </w:r>
          </w:p>
          <w:p w:rsidR="001D46B8" w:rsidRPr="00D47A86" w:rsidRDefault="001D46B8" w:rsidP="004D3F82">
            <w:pPr>
              <w:spacing w:before="120"/>
              <w:ind w:left="426" w:hanging="426"/>
              <w:jc w:val="center"/>
              <w:rPr>
                <w:rFonts w:ascii="Arial" w:hAnsi="Arial" w:cs="Arial"/>
                <w:color w:val="FF0000"/>
                <w:sz w:val="20"/>
                <w:szCs w:val="20"/>
              </w:rPr>
            </w:pPr>
          </w:p>
        </w:tc>
        <w:tc>
          <w:tcPr>
            <w:tcW w:w="1106" w:type="dxa"/>
            <w:tcBorders>
              <w:top w:val="nil"/>
            </w:tcBorders>
          </w:tcPr>
          <w:p w:rsidR="001D46B8" w:rsidRPr="00D47A86" w:rsidRDefault="001D46B8" w:rsidP="004D3F82">
            <w:pPr>
              <w:spacing w:before="120"/>
              <w:ind w:left="426" w:hanging="426"/>
              <w:rPr>
                <w:rFonts w:ascii="Arial" w:hAnsi="Arial" w:cs="Arial"/>
                <w:sz w:val="20"/>
                <w:szCs w:val="20"/>
              </w:rPr>
            </w:pPr>
          </w:p>
        </w:tc>
        <w:tc>
          <w:tcPr>
            <w:tcW w:w="3830" w:type="dxa"/>
            <w:tcBorders>
              <w:top w:val="nil"/>
              <w:left w:val="nil"/>
            </w:tcBorders>
          </w:tcPr>
          <w:p w:rsidR="001D46B8" w:rsidRDefault="001D46B8" w:rsidP="004D3F82">
            <w:pPr>
              <w:spacing w:before="120"/>
              <w:rPr>
                <w:rFonts w:ascii="Arial" w:hAnsi="Arial" w:cs="Arial"/>
                <w:noProof/>
                <w:sz w:val="20"/>
                <w:szCs w:val="20"/>
              </w:rPr>
            </w:pPr>
            <w:r>
              <w:rPr>
                <w:rFonts w:ascii="Arial" w:hAnsi="Arial" w:cs="Arial"/>
                <w:sz w:val="20"/>
                <w:szCs w:val="20"/>
              </w:rPr>
              <w:t xml:space="preserve">Objednatel: </w:t>
            </w:r>
            <w:r w:rsidR="00557D6D">
              <w:rPr>
                <w:rFonts w:ascii="Arial" w:hAnsi="Arial" w:cs="Arial"/>
                <w:sz w:val="20"/>
                <w:szCs w:val="20"/>
              </w:rPr>
              <w:br/>
            </w:r>
            <w:r w:rsidR="001C24A7" w:rsidRPr="001C24A7">
              <w:rPr>
                <w:rFonts w:ascii="Arial" w:hAnsi="Arial" w:cs="Arial"/>
                <w:noProof/>
                <w:sz w:val="20"/>
                <w:szCs w:val="20"/>
              </w:rPr>
              <w:t>Ústav pro Péči o Matku a Dítě</w:t>
            </w:r>
          </w:p>
          <w:p w:rsidR="00433697" w:rsidRDefault="00433697" w:rsidP="004D3F82">
            <w:pPr>
              <w:spacing w:before="120"/>
              <w:rPr>
                <w:rFonts w:ascii="Arial" w:hAnsi="Arial" w:cs="Arial"/>
                <w:sz w:val="20"/>
                <w:szCs w:val="20"/>
                <w:u w:val="single"/>
              </w:rPr>
            </w:pPr>
          </w:p>
          <w:p w:rsidR="00433697" w:rsidRPr="00D47A86" w:rsidRDefault="00433697" w:rsidP="004D3F82">
            <w:pPr>
              <w:spacing w:before="120"/>
              <w:rPr>
                <w:rFonts w:ascii="Arial" w:hAnsi="Arial" w:cs="Arial"/>
                <w:sz w:val="20"/>
                <w:szCs w:val="20"/>
                <w:u w:val="single"/>
              </w:rPr>
            </w:pPr>
            <w:bookmarkStart w:id="0" w:name="_GoBack"/>
            <w:bookmarkEnd w:id="0"/>
          </w:p>
          <w:p w:rsidR="001D46B8" w:rsidRPr="00D47A86" w:rsidRDefault="001D46B8" w:rsidP="004D3F82">
            <w:pPr>
              <w:spacing w:before="120"/>
              <w:ind w:left="426" w:hanging="426"/>
              <w:rPr>
                <w:rFonts w:ascii="Arial" w:hAnsi="Arial" w:cs="Arial"/>
                <w:sz w:val="20"/>
                <w:szCs w:val="20"/>
              </w:rPr>
            </w:pPr>
          </w:p>
        </w:tc>
        <w:tc>
          <w:tcPr>
            <w:tcW w:w="708" w:type="dxa"/>
            <w:tcBorders>
              <w:top w:val="nil"/>
              <w:right w:val="nil"/>
            </w:tcBorders>
          </w:tcPr>
          <w:p w:rsidR="001D46B8" w:rsidRPr="00D47A86" w:rsidRDefault="001D46B8" w:rsidP="004D3F82">
            <w:pPr>
              <w:spacing w:before="120"/>
              <w:ind w:left="426" w:hanging="426"/>
              <w:rPr>
                <w:rFonts w:ascii="Arial" w:hAnsi="Arial" w:cs="Arial"/>
                <w:sz w:val="20"/>
                <w:szCs w:val="20"/>
              </w:rPr>
            </w:pPr>
          </w:p>
        </w:tc>
      </w:tr>
      <w:tr w:rsidR="001D46B8" w:rsidRPr="00D47A86" w:rsidTr="001C24A7">
        <w:trPr>
          <w:cantSplit/>
          <w:trHeight w:val="242"/>
        </w:trPr>
        <w:tc>
          <w:tcPr>
            <w:tcW w:w="675" w:type="dxa"/>
            <w:tcBorders>
              <w:left w:val="nil"/>
            </w:tcBorders>
          </w:tcPr>
          <w:p w:rsidR="001D46B8" w:rsidRPr="00D47A86" w:rsidRDefault="001D46B8" w:rsidP="004D3F82">
            <w:pPr>
              <w:spacing w:before="120"/>
              <w:rPr>
                <w:rFonts w:ascii="Arial" w:hAnsi="Arial" w:cs="Arial"/>
                <w:sz w:val="20"/>
                <w:szCs w:val="20"/>
              </w:rPr>
            </w:pPr>
          </w:p>
        </w:tc>
        <w:tc>
          <w:tcPr>
            <w:tcW w:w="3390" w:type="dxa"/>
            <w:tcBorders>
              <w:top w:val="single" w:sz="4" w:space="0" w:color="auto"/>
              <w:left w:val="nil"/>
            </w:tcBorders>
          </w:tcPr>
          <w:p w:rsidR="001C24A7" w:rsidRDefault="0041006E" w:rsidP="001C24A7">
            <w:pPr>
              <w:spacing w:before="60"/>
              <w:ind w:left="34"/>
              <w:jc w:val="center"/>
              <w:rPr>
                <w:rFonts w:ascii="Arial" w:hAnsi="Arial" w:cs="Arial"/>
                <w:noProof/>
                <w:sz w:val="20"/>
                <w:szCs w:val="20"/>
              </w:rPr>
            </w:pPr>
            <w:r>
              <w:rPr>
                <w:rFonts w:ascii="Arial" w:hAnsi="Arial" w:cs="Arial"/>
                <w:noProof/>
                <w:sz w:val="20"/>
                <w:szCs w:val="20"/>
              </w:rPr>
              <w:t>Lukáš Kadidlo</w:t>
            </w:r>
          </w:p>
          <w:p w:rsidR="001D46B8" w:rsidRPr="00D47A86" w:rsidRDefault="0041006E" w:rsidP="001C24A7">
            <w:pPr>
              <w:spacing w:before="60"/>
              <w:ind w:left="34"/>
              <w:jc w:val="center"/>
              <w:rPr>
                <w:rFonts w:ascii="Arial" w:hAnsi="Arial" w:cs="Arial"/>
                <w:sz w:val="20"/>
                <w:szCs w:val="20"/>
              </w:rPr>
            </w:pPr>
            <w:r>
              <w:rPr>
                <w:rFonts w:ascii="Arial" w:hAnsi="Arial" w:cs="Arial"/>
                <w:noProof/>
                <w:sz w:val="20"/>
                <w:szCs w:val="20"/>
              </w:rPr>
              <w:t>jednatel</w:t>
            </w:r>
          </w:p>
        </w:tc>
        <w:tc>
          <w:tcPr>
            <w:tcW w:w="1106" w:type="dxa"/>
          </w:tcPr>
          <w:p w:rsidR="001D46B8" w:rsidRPr="00D47A86" w:rsidRDefault="001D46B8" w:rsidP="00F56354">
            <w:pPr>
              <w:spacing w:before="60"/>
              <w:rPr>
                <w:rFonts w:ascii="Arial" w:hAnsi="Arial" w:cs="Arial"/>
                <w:sz w:val="20"/>
                <w:szCs w:val="20"/>
              </w:rPr>
            </w:pPr>
          </w:p>
        </w:tc>
        <w:tc>
          <w:tcPr>
            <w:tcW w:w="3830" w:type="dxa"/>
            <w:tcBorders>
              <w:top w:val="single" w:sz="4" w:space="0" w:color="auto"/>
              <w:bottom w:val="nil"/>
            </w:tcBorders>
          </w:tcPr>
          <w:p w:rsidR="001D46B8" w:rsidRPr="00D47A86" w:rsidRDefault="001C24A7" w:rsidP="00F56354">
            <w:pPr>
              <w:spacing w:before="60"/>
              <w:jc w:val="center"/>
              <w:rPr>
                <w:rFonts w:ascii="Arial" w:hAnsi="Arial" w:cs="Arial"/>
                <w:sz w:val="20"/>
                <w:szCs w:val="20"/>
              </w:rPr>
            </w:pPr>
            <w:r w:rsidRPr="001C24A7">
              <w:rPr>
                <w:rFonts w:ascii="Arial" w:hAnsi="Arial" w:cs="Arial"/>
                <w:noProof/>
                <w:sz w:val="20"/>
                <w:szCs w:val="20"/>
              </w:rPr>
              <w:t>doc.</w:t>
            </w:r>
            <w:r>
              <w:rPr>
                <w:rFonts w:ascii="Arial" w:hAnsi="Arial" w:cs="Arial"/>
                <w:noProof/>
                <w:sz w:val="20"/>
                <w:szCs w:val="20"/>
              </w:rPr>
              <w:t xml:space="preserve"> MUDr. Jaroslav Feyereisl, CSc.</w:t>
            </w:r>
            <w:r w:rsidRPr="001C24A7">
              <w:rPr>
                <w:rFonts w:ascii="Arial" w:hAnsi="Arial" w:cs="Arial"/>
                <w:noProof/>
                <w:sz w:val="20"/>
                <w:szCs w:val="20"/>
              </w:rPr>
              <w:t xml:space="preserve"> ředitel</w:t>
            </w:r>
          </w:p>
        </w:tc>
        <w:tc>
          <w:tcPr>
            <w:tcW w:w="708" w:type="dxa"/>
            <w:tcBorders>
              <w:right w:val="nil"/>
            </w:tcBorders>
          </w:tcPr>
          <w:p w:rsidR="001D46B8" w:rsidRPr="00D47A86" w:rsidRDefault="001D46B8" w:rsidP="004D3F82">
            <w:pPr>
              <w:spacing w:before="120"/>
              <w:rPr>
                <w:rFonts w:ascii="Arial" w:hAnsi="Arial" w:cs="Arial"/>
                <w:sz w:val="20"/>
                <w:szCs w:val="20"/>
              </w:rPr>
            </w:pPr>
          </w:p>
        </w:tc>
      </w:tr>
    </w:tbl>
    <w:p w:rsidR="001D46B8" w:rsidRPr="00606806" w:rsidRDefault="001D46B8" w:rsidP="0041006E">
      <w:pPr>
        <w:rPr>
          <w:rFonts w:ascii="Arial" w:hAnsi="Arial" w:cs="Arial"/>
          <w:sz w:val="20"/>
          <w:szCs w:val="20"/>
        </w:rPr>
      </w:pPr>
    </w:p>
    <w:sectPr w:rsidR="001D46B8" w:rsidRPr="00606806" w:rsidSect="004A3301">
      <w:footerReference w:type="default" r:id="rId9"/>
      <w:pgSz w:w="11906" w:h="16838"/>
      <w:pgMar w:top="1258"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7B2" w:rsidRDefault="004907B2" w:rsidP="00C305EF">
      <w:r>
        <w:separator/>
      </w:r>
    </w:p>
  </w:endnote>
  <w:endnote w:type="continuationSeparator" w:id="0">
    <w:p w:rsidR="004907B2" w:rsidRDefault="004907B2" w:rsidP="00C3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6B8" w:rsidRPr="000E5874" w:rsidRDefault="001D46B8" w:rsidP="00C305EF">
    <w:pPr>
      <w:pStyle w:val="Zpat"/>
      <w:rPr>
        <w:rFonts w:ascii="Arial" w:hAnsi="Arial" w:cs="Arial"/>
        <w:color w:val="808080"/>
        <w:sz w:val="20"/>
        <w:szCs w:val="20"/>
      </w:rPr>
    </w:pPr>
    <w:r w:rsidRPr="000E5874">
      <w:rPr>
        <w:rFonts w:ascii="Arial" w:hAnsi="Arial" w:cs="Arial"/>
        <w:color w:val="808080"/>
        <w:sz w:val="20"/>
        <w:szCs w:val="20"/>
      </w:rPr>
      <w:t xml:space="preserve">Strana </w:t>
    </w:r>
    <w:r w:rsidR="00694BA8" w:rsidRPr="000E5874">
      <w:rPr>
        <w:rStyle w:val="slostrnky"/>
        <w:rFonts w:ascii="Arial" w:hAnsi="Arial" w:cs="Arial"/>
        <w:color w:val="808080"/>
        <w:sz w:val="20"/>
        <w:szCs w:val="20"/>
      </w:rPr>
      <w:fldChar w:fldCharType="begin"/>
    </w:r>
    <w:r w:rsidRPr="000E5874">
      <w:rPr>
        <w:rStyle w:val="slostrnky"/>
        <w:rFonts w:ascii="Arial" w:hAnsi="Arial" w:cs="Arial"/>
        <w:color w:val="808080"/>
        <w:sz w:val="20"/>
        <w:szCs w:val="20"/>
      </w:rPr>
      <w:instrText xml:space="preserve"> PAGE </w:instrText>
    </w:r>
    <w:r w:rsidR="00694BA8" w:rsidRPr="000E5874">
      <w:rPr>
        <w:rStyle w:val="slostrnky"/>
        <w:rFonts w:ascii="Arial" w:hAnsi="Arial" w:cs="Arial"/>
        <w:color w:val="808080"/>
        <w:sz w:val="20"/>
        <w:szCs w:val="20"/>
      </w:rPr>
      <w:fldChar w:fldCharType="separate"/>
    </w:r>
    <w:r w:rsidR="002A75D8">
      <w:rPr>
        <w:rStyle w:val="slostrnky"/>
        <w:rFonts w:ascii="Arial" w:hAnsi="Arial" w:cs="Arial"/>
        <w:noProof/>
        <w:color w:val="808080"/>
        <w:sz w:val="20"/>
        <w:szCs w:val="20"/>
      </w:rPr>
      <w:t>3</w:t>
    </w:r>
    <w:r w:rsidR="00694BA8" w:rsidRPr="000E5874">
      <w:rPr>
        <w:rStyle w:val="slostrnky"/>
        <w:rFonts w:ascii="Arial" w:hAnsi="Arial" w:cs="Arial"/>
        <w:color w:val="808080"/>
        <w:sz w:val="20"/>
        <w:szCs w:val="20"/>
      </w:rPr>
      <w:fldChar w:fldCharType="end"/>
    </w:r>
    <w:r w:rsidRPr="000E5874">
      <w:rPr>
        <w:rStyle w:val="slostrnky"/>
        <w:rFonts w:ascii="Arial" w:hAnsi="Arial" w:cs="Arial"/>
        <w:color w:val="808080"/>
        <w:sz w:val="20"/>
        <w:szCs w:val="20"/>
      </w:rPr>
      <w:t xml:space="preserve"> z </w:t>
    </w:r>
    <w:r w:rsidR="00694BA8" w:rsidRPr="000E5874">
      <w:rPr>
        <w:rStyle w:val="slostrnky"/>
        <w:rFonts w:ascii="Arial" w:hAnsi="Arial" w:cs="Arial"/>
        <w:color w:val="808080"/>
        <w:sz w:val="20"/>
        <w:szCs w:val="20"/>
      </w:rPr>
      <w:fldChar w:fldCharType="begin"/>
    </w:r>
    <w:r w:rsidRPr="000E5874">
      <w:rPr>
        <w:rStyle w:val="slostrnky"/>
        <w:rFonts w:ascii="Arial" w:hAnsi="Arial" w:cs="Arial"/>
        <w:color w:val="808080"/>
        <w:sz w:val="20"/>
        <w:szCs w:val="20"/>
      </w:rPr>
      <w:instrText xml:space="preserve"> NUMPAGES </w:instrText>
    </w:r>
    <w:r w:rsidR="00694BA8" w:rsidRPr="000E5874">
      <w:rPr>
        <w:rStyle w:val="slostrnky"/>
        <w:rFonts w:ascii="Arial" w:hAnsi="Arial" w:cs="Arial"/>
        <w:color w:val="808080"/>
        <w:sz w:val="20"/>
        <w:szCs w:val="20"/>
      </w:rPr>
      <w:fldChar w:fldCharType="separate"/>
    </w:r>
    <w:r w:rsidR="002A75D8">
      <w:rPr>
        <w:rStyle w:val="slostrnky"/>
        <w:rFonts w:ascii="Arial" w:hAnsi="Arial" w:cs="Arial"/>
        <w:noProof/>
        <w:color w:val="808080"/>
        <w:sz w:val="20"/>
        <w:szCs w:val="20"/>
      </w:rPr>
      <w:t>3</w:t>
    </w:r>
    <w:r w:rsidR="00694BA8" w:rsidRPr="000E5874">
      <w:rPr>
        <w:rStyle w:val="slostrnky"/>
        <w:rFonts w:ascii="Arial" w:hAnsi="Arial" w:cs="Arial"/>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7B2" w:rsidRDefault="004907B2" w:rsidP="00C305EF">
      <w:r>
        <w:separator/>
      </w:r>
    </w:p>
  </w:footnote>
  <w:footnote w:type="continuationSeparator" w:id="0">
    <w:p w:rsidR="004907B2" w:rsidRDefault="004907B2" w:rsidP="00C30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142"/>
    <w:multiLevelType w:val="hybridMultilevel"/>
    <w:tmpl w:val="F7DAF6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C2757B0"/>
    <w:multiLevelType w:val="hybridMultilevel"/>
    <w:tmpl w:val="68DAF8BC"/>
    <w:lvl w:ilvl="0" w:tplc="56F69724">
      <w:start w:val="1"/>
      <w:numFmt w:val="decimal"/>
      <w:lvlText w:val="3.%1"/>
      <w:lvlJc w:val="left"/>
      <w:pPr>
        <w:ind w:left="1287" w:hanging="360"/>
      </w:pPr>
      <w:rPr>
        <w:rFonts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 w15:restartNumberingAfterBreak="0">
    <w:nsid w:val="1567407A"/>
    <w:multiLevelType w:val="hybridMultilevel"/>
    <w:tmpl w:val="8B62C7BA"/>
    <w:lvl w:ilvl="0" w:tplc="A6F0E66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B316671"/>
    <w:multiLevelType w:val="hybridMultilevel"/>
    <w:tmpl w:val="B58C5FA8"/>
    <w:lvl w:ilvl="0" w:tplc="E00E03EE">
      <w:start w:val="3"/>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00474F6"/>
    <w:multiLevelType w:val="hybridMultilevel"/>
    <w:tmpl w:val="A5D66FA6"/>
    <w:lvl w:ilvl="0" w:tplc="EEF0FE9C">
      <w:start w:val="1"/>
      <w:numFmt w:val="decimal"/>
      <w:lvlText w:val="4.3.%1 "/>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031409D"/>
    <w:multiLevelType w:val="hybridMultilevel"/>
    <w:tmpl w:val="EC4CD7A6"/>
    <w:lvl w:ilvl="0" w:tplc="AB94E1AE">
      <w:start w:val="1"/>
      <w:numFmt w:val="upp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A8C7104"/>
    <w:multiLevelType w:val="hybridMultilevel"/>
    <w:tmpl w:val="F1B2BE78"/>
    <w:lvl w:ilvl="0" w:tplc="9E407E0C">
      <w:start w:val="1"/>
      <w:numFmt w:val="decimal"/>
      <w:lvlText w:val="7.%1"/>
      <w:lvlJc w:val="left"/>
      <w:pPr>
        <w:ind w:left="720" w:hanging="360"/>
      </w:pPr>
      <w:rPr>
        <w:rFonts w:hint="default"/>
      </w:rPr>
    </w:lvl>
    <w:lvl w:ilvl="1" w:tplc="9E407E0C">
      <w:start w:val="1"/>
      <w:numFmt w:val="decimal"/>
      <w:lvlText w:val="7.%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1C642A6"/>
    <w:multiLevelType w:val="hybridMultilevel"/>
    <w:tmpl w:val="16C035C6"/>
    <w:lvl w:ilvl="0" w:tplc="A9C09E70">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41C55EB"/>
    <w:multiLevelType w:val="hybridMultilevel"/>
    <w:tmpl w:val="E57EC806"/>
    <w:lvl w:ilvl="0" w:tplc="0B3E89B8">
      <w:start w:val="3"/>
      <w:numFmt w:val="decimal"/>
      <w:lvlText w:val="4.3.%1 "/>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D0414C2"/>
    <w:multiLevelType w:val="hybridMultilevel"/>
    <w:tmpl w:val="E1503ABE"/>
    <w:lvl w:ilvl="0" w:tplc="E34EE9D4">
      <w:start w:val="1"/>
      <w:numFmt w:val="decimal"/>
      <w:lvlText w:val="6.%1"/>
      <w:lvlJc w:val="left"/>
      <w:pPr>
        <w:ind w:left="720" w:hanging="360"/>
      </w:pPr>
      <w:rPr>
        <w:rFonts w:hint="default"/>
      </w:rPr>
    </w:lvl>
    <w:lvl w:ilvl="1" w:tplc="1406A516">
      <w:start w:val="1"/>
      <w:numFmt w:val="decimal"/>
      <w:lvlText w:val="6.%2"/>
      <w:lvlJc w:val="left"/>
      <w:pPr>
        <w:ind w:left="1440" w:hanging="360"/>
      </w:pPr>
      <w:rPr>
        <w:rFonts w:hint="default"/>
        <w:b w:val="0"/>
        <w:bCs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0890799"/>
    <w:multiLevelType w:val="hybridMultilevel"/>
    <w:tmpl w:val="D7C646A6"/>
    <w:lvl w:ilvl="0" w:tplc="9990CAFA">
      <w:start w:val="1"/>
      <w:numFmt w:val="decimal"/>
      <w:lvlText w:val="(%1)"/>
      <w:lvlJc w:val="left"/>
      <w:pPr>
        <w:tabs>
          <w:tab w:val="num" w:pos="1260"/>
        </w:tabs>
        <w:ind w:left="1260" w:hanging="360"/>
      </w:pPr>
      <w:rPr>
        <w:rFonts w:hint="default"/>
      </w:rPr>
    </w:lvl>
    <w:lvl w:ilvl="1" w:tplc="D6B6BD3A">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11" w15:restartNumberingAfterBreak="0">
    <w:nsid w:val="44762A5C"/>
    <w:multiLevelType w:val="multilevel"/>
    <w:tmpl w:val="C93C8AF0"/>
    <w:lvl w:ilvl="0">
      <w:start w:val="1"/>
      <w:numFmt w:val="decimal"/>
      <w:lvlText w:val="4.3.%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276548"/>
    <w:multiLevelType w:val="hybridMultilevel"/>
    <w:tmpl w:val="80F6E0C6"/>
    <w:lvl w:ilvl="0" w:tplc="849A8A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86D4375"/>
    <w:multiLevelType w:val="hybridMultilevel"/>
    <w:tmpl w:val="2E501A84"/>
    <w:lvl w:ilvl="0" w:tplc="849A8A26">
      <w:start w:val="1"/>
      <w:numFmt w:val="decimal"/>
      <w:lvlText w:val="5.%1"/>
      <w:lvlJc w:val="left"/>
      <w:pPr>
        <w:ind w:left="720" w:hanging="360"/>
      </w:pPr>
      <w:rPr>
        <w:rFonts w:hint="default"/>
      </w:rPr>
    </w:lvl>
    <w:lvl w:ilvl="1" w:tplc="849A8A26">
      <w:start w:val="1"/>
      <w:numFmt w:val="decimal"/>
      <w:lvlText w:val="5.%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C040310"/>
    <w:multiLevelType w:val="multilevel"/>
    <w:tmpl w:val="8206A0AA"/>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B52DEF"/>
    <w:multiLevelType w:val="hybridMultilevel"/>
    <w:tmpl w:val="EF8ECC1C"/>
    <w:lvl w:ilvl="0" w:tplc="56F69724">
      <w:start w:val="1"/>
      <w:numFmt w:val="decimal"/>
      <w:lvlText w:val="3.%1"/>
      <w:lvlJc w:val="left"/>
      <w:pPr>
        <w:ind w:left="720" w:hanging="360"/>
      </w:pPr>
      <w:rPr>
        <w:rFonts w:hint="default"/>
      </w:rPr>
    </w:lvl>
    <w:lvl w:ilvl="1" w:tplc="56F69724">
      <w:start w:val="1"/>
      <w:numFmt w:val="decimal"/>
      <w:lvlText w:val="3.%2"/>
      <w:lvlJc w:val="left"/>
      <w:pPr>
        <w:ind w:left="36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9111CEA"/>
    <w:multiLevelType w:val="hybridMultilevel"/>
    <w:tmpl w:val="6AF25262"/>
    <w:lvl w:ilvl="0" w:tplc="A7E0B3FC">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A29208A"/>
    <w:multiLevelType w:val="hybridMultilevel"/>
    <w:tmpl w:val="03CE6B80"/>
    <w:lvl w:ilvl="0" w:tplc="E34EE9D4">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DB771CE"/>
    <w:multiLevelType w:val="hybridMultilevel"/>
    <w:tmpl w:val="6F7C5E48"/>
    <w:lvl w:ilvl="0" w:tplc="FA4E0636">
      <w:start w:val="1"/>
      <w:numFmt w:val="decimal"/>
      <w:lvlText w:val="2.%1"/>
      <w:lvlJc w:val="left"/>
      <w:pPr>
        <w:tabs>
          <w:tab w:val="num" w:pos="0"/>
        </w:tabs>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1AF5383"/>
    <w:multiLevelType w:val="hybridMultilevel"/>
    <w:tmpl w:val="33B64168"/>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61DA2A3D"/>
    <w:multiLevelType w:val="hybridMultilevel"/>
    <w:tmpl w:val="4B567BD0"/>
    <w:lvl w:ilvl="0" w:tplc="A6F0E66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B6B3648"/>
    <w:multiLevelType w:val="hybridMultilevel"/>
    <w:tmpl w:val="5C90562E"/>
    <w:lvl w:ilvl="0" w:tplc="A6F0E66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3F12B42"/>
    <w:multiLevelType w:val="multilevel"/>
    <w:tmpl w:val="3EBE697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42E673C"/>
    <w:multiLevelType w:val="hybridMultilevel"/>
    <w:tmpl w:val="5EF43262"/>
    <w:lvl w:ilvl="0" w:tplc="9E407E0C">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1754F4"/>
    <w:multiLevelType w:val="hybridMultilevel"/>
    <w:tmpl w:val="9320B36C"/>
    <w:lvl w:ilvl="0" w:tplc="4B14AECA">
      <w:start w:val="1"/>
      <w:numFmt w:val="decimal"/>
      <w:lvlText w:val="4.%1"/>
      <w:lvlJc w:val="left"/>
      <w:pPr>
        <w:ind w:left="1287" w:hanging="360"/>
      </w:pPr>
      <w:rPr>
        <w:rFonts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num w:numId="1">
    <w:abstractNumId w:val="10"/>
  </w:num>
  <w:num w:numId="2">
    <w:abstractNumId w:val="22"/>
  </w:num>
  <w:num w:numId="3">
    <w:abstractNumId w:val="16"/>
  </w:num>
  <w:num w:numId="4">
    <w:abstractNumId w:val="20"/>
  </w:num>
  <w:num w:numId="5">
    <w:abstractNumId w:val="2"/>
  </w:num>
  <w:num w:numId="6">
    <w:abstractNumId w:val="21"/>
  </w:num>
  <w:num w:numId="7">
    <w:abstractNumId w:val="15"/>
  </w:num>
  <w:num w:numId="8">
    <w:abstractNumId w:val="7"/>
  </w:num>
  <w:num w:numId="9">
    <w:abstractNumId w:val="1"/>
  </w:num>
  <w:num w:numId="10">
    <w:abstractNumId w:val="24"/>
  </w:num>
  <w:num w:numId="11">
    <w:abstractNumId w:val="3"/>
  </w:num>
  <w:num w:numId="12">
    <w:abstractNumId w:val="8"/>
  </w:num>
  <w:num w:numId="13">
    <w:abstractNumId w:val="4"/>
  </w:num>
  <w:num w:numId="14">
    <w:abstractNumId w:val="12"/>
  </w:num>
  <w:num w:numId="15">
    <w:abstractNumId w:val="13"/>
  </w:num>
  <w:num w:numId="16">
    <w:abstractNumId w:val="17"/>
  </w:num>
  <w:num w:numId="17">
    <w:abstractNumId w:val="9"/>
  </w:num>
  <w:num w:numId="18">
    <w:abstractNumId w:val="23"/>
  </w:num>
  <w:num w:numId="19">
    <w:abstractNumId w:val="6"/>
  </w:num>
  <w:num w:numId="20">
    <w:abstractNumId w:val="18"/>
  </w:num>
  <w:num w:numId="21">
    <w:abstractNumId w:val="14"/>
  </w:num>
  <w:num w:numId="22">
    <w:abstractNumId w:val="11"/>
  </w:num>
  <w:num w:numId="23">
    <w:abstractNumId w:val="5"/>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proofState w:spelling="clean" w:grammar="clean"/>
  <w:attachedTemplate r:id="rId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1D"/>
    <w:rsid w:val="00005DD1"/>
    <w:rsid w:val="0000641C"/>
    <w:rsid w:val="00006EDA"/>
    <w:rsid w:val="00010D28"/>
    <w:rsid w:val="00011B20"/>
    <w:rsid w:val="00013725"/>
    <w:rsid w:val="000154EF"/>
    <w:rsid w:val="00020D94"/>
    <w:rsid w:val="0002395E"/>
    <w:rsid w:val="000240AF"/>
    <w:rsid w:val="000251E4"/>
    <w:rsid w:val="00025755"/>
    <w:rsid w:val="00027C67"/>
    <w:rsid w:val="00030306"/>
    <w:rsid w:val="0003156B"/>
    <w:rsid w:val="0003474E"/>
    <w:rsid w:val="000356C3"/>
    <w:rsid w:val="00035889"/>
    <w:rsid w:val="00035B52"/>
    <w:rsid w:val="0004196C"/>
    <w:rsid w:val="00042AAB"/>
    <w:rsid w:val="0004410E"/>
    <w:rsid w:val="00044BDE"/>
    <w:rsid w:val="00047402"/>
    <w:rsid w:val="000505C6"/>
    <w:rsid w:val="00051DE0"/>
    <w:rsid w:val="00053AE9"/>
    <w:rsid w:val="00053BAF"/>
    <w:rsid w:val="00061723"/>
    <w:rsid w:val="00061C10"/>
    <w:rsid w:val="00064594"/>
    <w:rsid w:val="00064BFA"/>
    <w:rsid w:val="00064EE6"/>
    <w:rsid w:val="00067356"/>
    <w:rsid w:val="00067EEA"/>
    <w:rsid w:val="00070DA3"/>
    <w:rsid w:val="00073034"/>
    <w:rsid w:val="00073520"/>
    <w:rsid w:val="0007505E"/>
    <w:rsid w:val="000805D1"/>
    <w:rsid w:val="00082CD9"/>
    <w:rsid w:val="0008470C"/>
    <w:rsid w:val="000848FB"/>
    <w:rsid w:val="00085239"/>
    <w:rsid w:val="000900BA"/>
    <w:rsid w:val="00090AC6"/>
    <w:rsid w:val="00090C1D"/>
    <w:rsid w:val="00091095"/>
    <w:rsid w:val="0009338F"/>
    <w:rsid w:val="000961AD"/>
    <w:rsid w:val="00096A22"/>
    <w:rsid w:val="00096F50"/>
    <w:rsid w:val="00097E4F"/>
    <w:rsid w:val="000A117A"/>
    <w:rsid w:val="000A169F"/>
    <w:rsid w:val="000A39B1"/>
    <w:rsid w:val="000A3B6B"/>
    <w:rsid w:val="000A6105"/>
    <w:rsid w:val="000A71BC"/>
    <w:rsid w:val="000A7FE2"/>
    <w:rsid w:val="000B1133"/>
    <w:rsid w:val="000B1D02"/>
    <w:rsid w:val="000B3440"/>
    <w:rsid w:val="000C1C41"/>
    <w:rsid w:val="000C1CDF"/>
    <w:rsid w:val="000C1F5C"/>
    <w:rsid w:val="000C1FBB"/>
    <w:rsid w:val="000C697D"/>
    <w:rsid w:val="000C7E7F"/>
    <w:rsid w:val="000C7F51"/>
    <w:rsid w:val="000D1709"/>
    <w:rsid w:val="000D5186"/>
    <w:rsid w:val="000D6E87"/>
    <w:rsid w:val="000D72AA"/>
    <w:rsid w:val="000D7F37"/>
    <w:rsid w:val="000E1103"/>
    <w:rsid w:val="000E1217"/>
    <w:rsid w:val="000E2124"/>
    <w:rsid w:val="000E371B"/>
    <w:rsid w:val="000E5874"/>
    <w:rsid w:val="000E703F"/>
    <w:rsid w:val="000E7D6D"/>
    <w:rsid w:val="000F27D9"/>
    <w:rsid w:val="000F2C5A"/>
    <w:rsid w:val="000F3048"/>
    <w:rsid w:val="000F3B61"/>
    <w:rsid w:val="000F45D1"/>
    <w:rsid w:val="000F7787"/>
    <w:rsid w:val="00100C68"/>
    <w:rsid w:val="00103708"/>
    <w:rsid w:val="001038A1"/>
    <w:rsid w:val="00105FBE"/>
    <w:rsid w:val="00106E2E"/>
    <w:rsid w:val="00110709"/>
    <w:rsid w:val="0012058A"/>
    <w:rsid w:val="0012207B"/>
    <w:rsid w:val="00124533"/>
    <w:rsid w:val="00124EC9"/>
    <w:rsid w:val="001269B8"/>
    <w:rsid w:val="00126CD9"/>
    <w:rsid w:val="0012757A"/>
    <w:rsid w:val="00127D72"/>
    <w:rsid w:val="00127F59"/>
    <w:rsid w:val="0013196E"/>
    <w:rsid w:val="00133948"/>
    <w:rsid w:val="00135CB7"/>
    <w:rsid w:val="001363F3"/>
    <w:rsid w:val="001406A3"/>
    <w:rsid w:val="00140CBA"/>
    <w:rsid w:val="00141375"/>
    <w:rsid w:val="0014255D"/>
    <w:rsid w:val="00144080"/>
    <w:rsid w:val="00145079"/>
    <w:rsid w:val="001466C2"/>
    <w:rsid w:val="00146BFF"/>
    <w:rsid w:val="00150FC5"/>
    <w:rsid w:val="0015317F"/>
    <w:rsid w:val="00156967"/>
    <w:rsid w:val="00162EBD"/>
    <w:rsid w:val="00164D22"/>
    <w:rsid w:val="0016597A"/>
    <w:rsid w:val="001660BF"/>
    <w:rsid w:val="00173E84"/>
    <w:rsid w:val="001747BF"/>
    <w:rsid w:val="00174CFE"/>
    <w:rsid w:val="0017623B"/>
    <w:rsid w:val="001767EB"/>
    <w:rsid w:val="00177B57"/>
    <w:rsid w:val="00177F81"/>
    <w:rsid w:val="00183817"/>
    <w:rsid w:val="00186353"/>
    <w:rsid w:val="00193879"/>
    <w:rsid w:val="00193935"/>
    <w:rsid w:val="001939F1"/>
    <w:rsid w:val="001949B2"/>
    <w:rsid w:val="00195A72"/>
    <w:rsid w:val="00195D0F"/>
    <w:rsid w:val="001A000D"/>
    <w:rsid w:val="001A4908"/>
    <w:rsid w:val="001A49C4"/>
    <w:rsid w:val="001A618C"/>
    <w:rsid w:val="001B129A"/>
    <w:rsid w:val="001B312C"/>
    <w:rsid w:val="001B4F64"/>
    <w:rsid w:val="001B5D66"/>
    <w:rsid w:val="001B6D2F"/>
    <w:rsid w:val="001B7D72"/>
    <w:rsid w:val="001C2002"/>
    <w:rsid w:val="001C24A7"/>
    <w:rsid w:val="001C3626"/>
    <w:rsid w:val="001C4974"/>
    <w:rsid w:val="001C6CDB"/>
    <w:rsid w:val="001D2B16"/>
    <w:rsid w:val="001D46B8"/>
    <w:rsid w:val="001D4C0A"/>
    <w:rsid w:val="001D514E"/>
    <w:rsid w:val="001D7D33"/>
    <w:rsid w:val="001D7DDA"/>
    <w:rsid w:val="001E116D"/>
    <w:rsid w:val="001E1A3A"/>
    <w:rsid w:val="001F0D69"/>
    <w:rsid w:val="001F237F"/>
    <w:rsid w:val="001F30C6"/>
    <w:rsid w:val="001F3B5C"/>
    <w:rsid w:val="001F44F5"/>
    <w:rsid w:val="001F6282"/>
    <w:rsid w:val="001F6BAC"/>
    <w:rsid w:val="001F7D38"/>
    <w:rsid w:val="002037B9"/>
    <w:rsid w:val="00203E51"/>
    <w:rsid w:val="00203F02"/>
    <w:rsid w:val="002055DC"/>
    <w:rsid w:val="002063A6"/>
    <w:rsid w:val="0021001C"/>
    <w:rsid w:val="00210EFF"/>
    <w:rsid w:val="002129F6"/>
    <w:rsid w:val="00213D1F"/>
    <w:rsid w:val="002144AF"/>
    <w:rsid w:val="00214E6B"/>
    <w:rsid w:val="00215B23"/>
    <w:rsid w:val="0021631B"/>
    <w:rsid w:val="00216B97"/>
    <w:rsid w:val="00217E35"/>
    <w:rsid w:val="00220A32"/>
    <w:rsid w:val="00221450"/>
    <w:rsid w:val="00221B9F"/>
    <w:rsid w:val="0022332C"/>
    <w:rsid w:val="00232DD0"/>
    <w:rsid w:val="00235ECB"/>
    <w:rsid w:val="0024086B"/>
    <w:rsid w:val="00241C46"/>
    <w:rsid w:val="00242521"/>
    <w:rsid w:val="0024488A"/>
    <w:rsid w:val="00246995"/>
    <w:rsid w:val="002503B4"/>
    <w:rsid w:val="00253734"/>
    <w:rsid w:val="00254D26"/>
    <w:rsid w:val="002553FA"/>
    <w:rsid w:val="0026116F"/>
    <w:rsid w:val="00262F04"/>
    <w:rsid w:val="00264807"/>
    <w:rsid w:val="00265069"/>
    <w:rsid w:val="00271172"/>
    <w:rsid w:val="002718CC"/>
    <w:rsid w:val="00271D4E"/>
    <w:rsid w:val="00272384"/>
    <w:rsid w:val="00274C22"/>
    <w:rsid w:val="00275E87"/>
    <w:rsid w:val="002775C9"/>
    <w:rsid w:val="00280188"/>
    <w:rsid w:val="0028037C"/>
    <w:rsid w:val="00281044"/>
    <w:rsid w:val="00281E7F"/>
    <w:rsid w:val="00285AD6"/>
    <w:rsid w:val="002863E4"/>
    <w:rsid w:val="00286F1E"/>
    <w:rsid w:val="00287B78"/>
    <w:rsid w:val="0029200F"/>
    <w:rsid w:val="002949C9"/>
    <w:rsid w:val="002974E4"/>
    <w:rsid w:val="00297548"/>
    <w:rsid w:val="002979D9"/>
    <w:rsid w:val="002A19D2"/>
    <w:rsid w:val="002A2F20"/>
    <w:rsid w:val="002A3D5B"/>
    <w:rsid w:val="002A75D8"/>
    <w:rsid w:val="002A75E1"/>
    <w:rsid w:val="002A7FDC"/>
    <w:rsid w:val="002B0F7B"/>
    <w:rsid w:val="002B3048"/>
    <w:rsid w:val="002B4019"/>
    <w:rsid w:val="002B520E"/>
    <w:rsid w:val="002B5695"/>
    <w:rsid w:val="002B75F9"/>
    <w:rsid w:val="002B7641"/>
    <w:rsid w:val="002C00C4"/>
    <w:rsid w:val="002C1807"/>
    <w:rsid w:val="002C480E"/>
    <w:rsid w:val="002C496F"/>
    <w:rsid w:val="002C552E"/>
    <w:rsid w:val="002C6721"/>
    <w:rsid w:val="002C7BC8"/>
    <w:rsid w:val="002D17A6"/>
    <w:rsid w:val="002D3B37"/>
    <w:rsid w:val="002D6A0E"/>
    <w:rsid w:val="002E00DC"/>
    <w:rsid w:val="002E08C3"/>
    <w:rsid w:val="002E3741"/>
    <w:rsid w:val="002E55B1"/>
    <w:rsid w:val="002E5A42"/>
    <w:rsid w:val="002E688E"/>
    <w:rsid w:val="002E6C0E"/>
    <w:rsid w:val="002E6CB1"/>
    <w:rsid w:val="002E6F39"/>
    <w:rsid w:val="002E7D8C"/>
    <w:rsid w:val="002F6DA6"/>
    <w:rsid w:val="002F782D"/>
    <w:rsid w:val="002F7D37"/>
    <w:rsid w:val="003007E5"/>
    <w:rsid w:val="00301EED"/>
    <w:rsid w:val="00303285"/>
    <w:rsid w:val="00303D4D"/>
    <w:rsid w:val="00304C3C"/>
    <w:rsid w:val="003063D1"/>
    <w:rsid w:val="00307093"/>
    <w:rsid w:val="00307D80"/>
    <w:rsid w:val="0031190C"/>
    <w:rsid w:val="00311D98"/>
    <w:rsid w:val="00312120"/>
    <w:rsid w:val="00313E37"/>
    <w:rsid w:val="0031443D"/>
    <w:rsid w:val="003173A7"/>
    <w:rsid w:val="0032132A"/>
    <w:rsid w:val="0032160F"/>
    <w:rsid w:val="003241AE"/>
    <w:rsid w:val="00325019"/>
    <w:rsid w:val="003300B2"/>
    <w:rsid w:val="00330C1B"/>
    <w:rsid w:val="003328D0"/>
    <w:rsid w:val="003339F3"/>
    <w:rsid w:val="00335E43"/>
    <w:rsid w:val="00337AE5"/>
    <w:rsid w:val="00340D60"/>
    <w:rsid w:val="00340DC4"/>
    <w:rsid w:val="003419BE"/>
    <w:rsid w:val="00342050"/>
    <w:rsid w:val="003423DE"/>
    <w:rsid w:val="00342D0F"/>
    <w:rsid w:val="00342E63"/>
    <w:rsid w:val="00345677"/>
    <w:rsid w:val="00347177"/>
    <w:rsid w:val="00353992"/>
    <w:rsid w:val="00355034"/>
    <w:rsid w:val="00355720"/>
    <w:rsid w:val="00356167"/>
    <w:rsid w:val="00356D47"/>
    <w:rsid w:val="00362656"/>
    <w:rsid w:val="003643CD"/>
    <w:rsid w:val="00364AFB"/>
    <w:rsid w:val="00365ABA"/>
    <w:rsid w:val="00365F7B"/>
    <w:rsid w:val="00367D4E"/>
    <w:rsid w:val="0037035C"/>
    <w:rsid w:val="0037340E"/>
    <w:rsid w:val="00373D9B"/>
    <w:rsid w:val="00376450"/>
    <w:rsid w:val="00377476"/>
    <w:rsid w:val="00380C7D"/>
    <w:rsid w:val="003818E4"/>
    <w:rsid w:val="003846D3"/>
    <w:rsid w:val="003848D6"/>
    <w:rsid w:val="003858A2"/>
    <w:rsid w:val="0038599E"/>
    <w:rsid w:val="00385BB7"/>
    <w:rsid w:val="00393596"/>
    <w:rsid w:val="003940F1"/>
    <w:rsid w:val="00394E25"/>
    <w:rsid w:val="00396B20"/>
    <w:rsid w:val="00397A75"/>
    <w:rsid w:val="003A0B21"/>
    <w:rsid w:val="003A4E62"/>
    <w:rsid w:val="003A644A"/>
    <w:rsid w:val="003A6740"/>
    <w:rsid w:val="003B0FA8"/>
    <w:rsid w:val="003B1C9C"/>
    <w:rsid w:val="003B3E8B"/>
    <w:rsid w:val="003B41E3"/>
    <w:rsid w:val="003B65B3"/>
    <w:rsid w:val="003B678D"/>
    <w:rsid w:val="003C0449"/>
    <w:rsid w:val="003C05E3"/>
    <w:rsid w:val="003C0975"/>
    <w:rsid w:val="003C1346"/>
    <w:rsid w:val="003C1BF3"/>
    <w:rsid w:val="003C22A1"/>
    <w:rsid w:val="003C3203"/>
    <w:rsid w:val="003C6699"/>
    <w:rsid w:val="003D199B"/>
    <w:rsid w:val="003D3683"/>
    <w:rsid w:val="003D37D1"/>
    <w:rsid w:val="003D39EC"/>
    <w:rsid w:val="003D58B7"/>
    <w:rsid w:val="003D5CF7"/>
    <w:rsid w:val="003D5D72"/>
    <w:rsid w:val="003D5E94"/>
    <w:rsid w:val="003D7032"/>
    <w:rsid w:val="003E252F"/>
    <w:rsid w:val="003E3921"/>
    <w:rsid w:val="003E6874"/>
    <w:rsid w:val="003E79CD"/>
    <w:rsid w:val="003F0219"/>
    <w:rsid w:val="003F173E"/>
    <w:rsid w:val="003F2EB1"/>
    <w:rsid w:val="003F3B73"/>
    <w:rsid w:val="003F4EAD"/>
    <w:rsid w:val="003F74E9"/>
    <w:rsid w:val="003F757E"/>
    <w:rsid w:val="003F76D9"/>
    <w:rsid w:val="00402740"/>
    <w:rsid w:val="004050D8"/>
    <w:rsid w:val="00406EF6"/>
    <w:rsid w:val="00407C9B"/>
    <w:rsid w:val="0041006E"/>
    <w:rsid w:val="00411645"/>
    <w:rsid w:val="00411B6B"/>
    <w:rsid w:val="00414075"/>
    <w:rsid w:val="00414F7B"/>
    <w:rsid w:val="00417FED"/>
    <w:rsid w:val="004216C9"/>
    <w:rsid w:val="0042305F"/>
    <w:rsid w:val="004276EE"/>
    <w:rsid w:val="004317CE"/>
    <w:rsid w:val="00431951"/>
    <w:rsid w:val="00432BF7"/>
    <w:rsid w:val="00432D8B"/>
    <w:rsid w:val="00433697"/>
    <w:rsid w:val="00433761"/>
    <w:rsid w:val="00435E70"/>
    <w:rsid w:val="00436A4F"/>
    <w:rsid w:val="00437645"/>
    <w:rsid w:val="00440400"/>
    <w:rsid w:val="00441970"/>
    <w:rsid w:val="00443B21"/>
    <w:rsid w:val="0044404D"/>
    <w:rsid w:val="00444488"/>
    <w:rsid w:val="00444748"/>
    <w:rsid w:val="00445121"/>
    <w:rsid w:val="00447AAB"/>
    <w:rsid w:val="0045031E"/>
    <w:rsid w:val="00450BAD"/>
    <w:rsid w:val="00451C18"/>
    <w:rsid w:val="00453B5D"/>
    <w:rsid w:val="0045464A"/>
    <w:rsid w:val="0045584C"/>
    <w:rsid w:val="004578EA"/>
    <w:rsid w:val="004603F3"/>
    <w:rsid w:val="0046072C"/>
    <w:rsid w:val="00460735"/>
    <w:rsid w:val="00471864"/>
    <w:rsid w:val="004723E7"/>
    <w:rsid w:val="004724BF"/>
    <w:rsid w:val="0047296C"/>
    <w:rsid w:val="00475089"/>
    <w:rsid w:val="00476DE3"/>
    <w:rsid w:val="00476EC6"/>
    <w:rsid w:val="004775F6"/>
    <w:rsid w:val="004778A4"/>
    <w:rsid w:val="00480498"/>
    <w:rsid w:val="004818AB"/>
    <w:rsid w:val="00481DB0"/>
    <w:rsid w:val="00484A92"/>
    <w:rsid w:val="00490159"/>
    <w:rsid w:val="004906AD"/>
    <w:rsid w:val="004907B2"/>
    <w:rsid w:val="00491252"/>
    <w:rsid w:val="00492292"/>
    <w:rsid w:val="00492F57"/>
    <w:rsid w:val="00493319"/>
    <w:rsid w:val="004944CB"/>
    <w:rsid w:val="004A3301"/>
    <w:rsid w:val="004A4AF2"/>
    <w:rsid w:val="004B157A"/>
    <w:rsid w:val="004B1877"/>
    <w:rsid w:val="004B4A2B"/>
    <w:rsid w:val="004B6DA7"/>
    <w:rsid w:val="004B6F52"/>
    <w:rsid w:val="004B7460"/>
    <w:rsid w:val="004B7C33"/>
    <w:rsid w:val="004C0185"/>
    <w:rsid w:val="004C0622"/>
    <w:rsid w:val="004C13C0"/>
    <w:rsid w:val="004C485A"/>
    <w:rsid w:val="004C5790"/>
    <w:rsid w:val="004D08BD"/>
    <w:rsid w:val="004D3C47"/>
    <w:rsid w:val="004D3F82"/>
    <w:rsid w:val="004D5333"/>
    <w:rsid w:val="004D79E3"/>
    <w:rsid w:val="004D7CE9"/>
    <w:rsid w:val="004E3AC3"/>
    <w:rsid w:val="004E78B0"/>
    <w:rsid w:val="004E7A74"/>
    <w:rsid w:val="004F15D9"/>
    <w:rsid w:val="004F51B8"/>
    <w:rsid w:val="004F57C0"/>
    <w:rsid w:val="00504683"/>
    <w:rsid w:val="00512B9B"/>
    <w:rsid w:val="005143E0"/>
    <w:rsid w:val="00514EA8"/>
    <w:rsid w:val="00515FBD"/>
    <w:rsid w:val="005163E6"/>
    <w:rsid w:val="00516410"/>
    <w:rsid w:val="00521398"/>
    <w:rsid w:val="00521DA4"/>
    <w:rsid w:val="005224DA"/>
    <w:rsid w:val="00523D58"/>
    <w:rsid w:val="005250BB"/>
    <w:rsid w:val="00526606"/>
    <w:rsid w:val="00527BCF"/>
    <w:rsid w:val="00530408"/>
    <w:rsid w:val="00530E7B"/>
    <w:rsid w:val="00532F0A"/>
    <w:rsid w:val="0053714C"/>
    <w:rsid w:val="00540DBF"/>
    <w:rsid w:val="005422E1"/>
    <w:rsid w:val="005426E1"/>
    <w:rsid w:val="00544B90"/>
    <w:rsid w:val="00544E8A"/>
    <w:rsid w:val="00545CA5"/>
    <w:rsid w:val="00547A4F"/>
    <w:rsid w:val="00553217"/>
    <w:rsid w:val="0055586E"/>
    <w:rsid w:val="00555DFD"/>
    <w:rsid w:val="0055689A"/>
    <w:rsid w:val="00556A7A"/>
    <w:rsid w:val="00557D6D"/>
    <w:rsid w:val="0056041B"/>
    <w:rsid w:val="0056732F"/>
    <w:rsid w:val="00572B49"/>
    <w:rsid w:val="005738AE"/>
    <w:rsid w:val="00573BC0"/>
    <w:rsid w:val="00574685"/>
    <w:rsid w:val="00582040"/>
    <w:rsid w:val="00583D44"/>
    <w:rsid w:val="00584A60"/>
    <w:rsid w:val="005913B3"/>
    <w:rsid w:val="005925C9"/>
    <w:rsid w:val="005933EC"/>
    <w:rsid w:val="0059459E"/>
    <w:rsid w:val="005A2D48"/>
    <w:rsid w:val="005A3043"/>
    <w:rsid w:val="005A30FF"/>
    <w:rsid w:val="005A3B35"/>
    <w:rsid w:val="005A3C54"/>
    <w:rsid w:val="005A3D95"/>
    <w:rsid w:val="005A3E81"/>
    <w:rsid w:val="005A446E"/>
    <w:rsid w:val="005A5606"/>
    <w:rsid w:val="005B03D3"/>
    <w:rsid w:val="005B152D"/>
    <w:rsid w:val="005B22C3"/>
    <w:rsid w:val="005B6658"/>
    <w:rsid w:val="005B6C83"/>
    <w:rsid w:val="005C0E03"/>
    <w:rsid w:val="005C43A2"/>
    <w:rsid w:val="005C51F6"/>
    <w:rsid w:val="005C770C"/>
    <w:rsid w:val="005C79B1"/>
    <w:rsid w:val="005D17FB"/>
    <w:rsid w:val="005D410E"/>
    <w:rsid w:val="005D60F6"/>
    <w:rsid w:val="005D757C"/>
    <w:rsid w:val="005E0C63"/>
    <w:rsid w:val="005E2133"/>
    <w:rsid w:val="005E27EF"/>
    <w:rsid w:val="005E57A4"/>
    <w:rsid w:val="005E602C"/>
    <w:rsid w:val="005E64AD"/>
    <w:rsid w:val="005F09D6"/>
    <w:rsid w:val="005F0BED"/>
    <w:rsid w:val="005F168C"/>
    <w:rsid w:val="005F3B8C"/>
    <w:rsid w:val="005F3D88"/>
    <w:rsid w:val="005F453A"/>
    <w:rsid w:val="005F50AA"/>
    <w:rsid w:val="005F5194"/>
    <w:rsid w:val="005F52B5"/>
    <w:rsid w:val="005F57FE"/>
    <w:rsid w:val="005F6095"/>
    <w:rsid w:val="005F6C75"/>
    <w:rsid w:val="00601BEC"/>
    <w:rsid w:val="00601CBD"/>
    <w:rsid w:val="00602861"/>
    <w:rsid w:val="00602986"/>
    <w:rsid w:val="0060436E"/>
    <w:rsid w:val="0060522A"/>
    <w:rsid w:val="00605E4C"/>
    <w:rsid w:val="00606806"/>
    <w:rsid w:val="00612683"/>
    <w:rsid w:val="00613715"/>
    <w:rsid w:val="0061696F"/>
    <w:rsid w:val="006171A7"/>
    <w:rsid w:val="00617700"/>
    <w:rsid w:val="00622DD6"/>
    <w:rsid w:val="00624813"/>
    <w:rsid w:val="006254EB"/>
    <w:rsid w:val="0062553C"/>
    <w:rsid w:val="006306D0"/>
    <w:rsid w:val="0063081F"/>
    <w:rsid w:val="00630A34"/>
    <w:rsid w:val="006322DD"/>
    <w:rsid w:val="00632733"/>
    <w:rsid w:val="0063326D"/>
    <w:rsid w:val="00634E1B"/>
    <w:rsid w:val="006402A7"/>
    <w:rsid w:val="00640EC3"/>
    <w:rsid w:val="006436A1"/>
    <w:rsid w:val="00652DF9"/>
    <w:rsid w:val="00653ADE"/>
    <w:rsid w:val="00653BF5"/>
    <w:rsid w:val="006569C9"/>
    <w:rsid w:val="0066051D"/>
    <w:rsid w:val="0066299B"/>
    <w:rsid w:val="00664656"/>
    <w:rsid w:val="00665E0C"/>
    <w:rsid w:val="006668A0"/>
    <w:rsid w:val="00671EB2"/>
    <w:rsid w:val="00673F72"/>
    <w:rsid w:val="006804DD"/>
    <w:rsid w:val="0068198E"/>
    <w:rsid w:val="00682938"/>
    <w:rsid w:val="00683631"/>
    <w:rsid w:val="00685137"/>
    <w:rsid w:val="00685E23"/>
    <w:rsid w:val="006863FF"/>
    <w:rsid w:val="00686C4C"/>
    <w:rsid w:val="00686CDF"/>
    <w:rsid w:val="006927D2"/>
    <w:rsid w:val="00693B8D"/>
    <w:rsid w:val="00694321"/>
    <w:rsid w:val="006944C7"/>
    <w:rsid w:val="00694576"/>
    <w:rsid w:val="0069481B"/>
    <w:rsid w:val="00694BA8"/>
    <w:rsid w:val="00695F6B"/>
    <w:rsid w:val="006978E6"/>
    <w:rsid w:val="006A21CC"/>
    <w:rsid w:val="006A38A6"/>
    <w:rsid w:val="006A481A"/>
    <w:rsid w:val="006A5A2C"/>
    <w:rsid w:val="006A6355"/>
    <w:rsid w:val="006A76C0"/>
    <w:rsid w:val="006B0ACA"/>
    <w:rsid w:val="006B0C44"/>
    <w:rsid w:val="006B2970"/>
    <w:rsid w:val="006B315D"/>
    <w:rsid w:val="006C125F"/>
    <w:rsid w:val="006C58E7"/>
    <w:rsid w:val="006C7A5F"/>
    <w:rsid w:val="006D0A15"/>
    <w:rsid w:val="006D6575"/>
    <w:rsid w:val="006E046A"/>
    <w:rsid w:val="006E28BD"/>
    <w:rsid w:val="006E3006"/>
    <w:rsid w:val="006E39E8"/>
    <w:rsid w:val="006E45BC"/>
    <w:rsid w:val="006F4949"/>
    <w:rsid w:val="006F49F7"/>
    <w:rsid w:val="006F5EF6"/>
    <w:rsid w:val="006F6385"/>
    <w:rsid w:val="006F6795"/>
    <w:rsid w:val="006F7D6D"/>
    <w:rsid w:val="00700807"/>
    <w:rsid w:val="00701690"/>
    <w:rsid w:val="00701A3F"/>
    <w:rsid w:val="00704DBD"/>
    <w:rsid w:val="00706A00"/>
    <w:rsid w:val="00707D12"/>
    <w:rsid w:val="007152A5"/>
    <w:rsid w:val="007203E0"/>
    <w:rsid w:val="00720617"/>
    <w:rsid w:val="007214B5"/>
    <w:rsid w:val="0072162A"/>
    <w:rsid w:val="007257F5"/>
    <w:rsid w:val="007270E3"/>
    <w:rsid w:val="00732697"/>
    <w:rsid w:val="00733A0F"/>
    <w:rsid w:val="007360A5"/>
    <w:rsid w:val="00740AC5"/>
    <w:rsid w:val="00740ED4"/>
    <w:rsid w:val="0074343A"/>
    <w:rsid w:val="00743650"/>
    <w:rsid w:val="00743BD6"/>
    <w:rsid w:val="00743D7B"/>
    <w:rsid w:val="0075301A"/>
    <w:rsid w:val="007638C7"/>
    <w:rsid w:val="00765FF3"/>
    <w:rsid w:val="00770D53"/>
    <w:rsid w:val="0077167F"/>
    <w:rsid w:val="0077243A"/>
    <w:rsid w:val="00773747"/>
    <w:rsid w:val="00774382"/>
    <w:rsid w:val="007769E3"/>
    <w:rsid w:val="00777B20"/>
    <w:rsid w:val="00780685"/>
    <w:rsid w:val="00780BCF"/>
    <w:rsid w:val="00783E38"/>
    <w:rsid w:val="00784B25"/>
    <w:rsid w:val="00784EF6"/>
    <w:rsid w:val="007857BB"/>
    <w:rsid w:val="00785E0E"/>
    <w:rsid w:val="00790546"/>
    <w:rsid w:val="00791F3C"/>
    <w:rsid w:val="00792B69"/>
    <w:rsid w:val="00792E9F"/>
    <w:rsid w:val="00795F36"/>
    <w:rsid w:val="00796100"/>
    <w:rsid w:val="007A0A0D"/>
    <w:rsid w:val="007A1E29"/>
    <w:rsid w:val="007A40CC"/>
    <w:rsid w:val="007A431D"/>
    <w:rsid w:val="007A62C6"/>
    <w:rsid w:val="007A6991"/>
    <w:rsid w:val="007A7894"/>
    <w:rsid w:val="007B1B17"/>
    <w:rsid w:val="007B522E"/>
    <w:rsid w:val="007B5612"/>
    <w:rsid w:val="007B5D00"/>
    <w:rsid w:val="007B788F"/>
    <w:rsid w:val="007C0852"/>
    <w:rsid w:val="007C2898"/>
    <w:rsid w:val="007C2D60"/>
    <w:rsid w:val="007C4CEA"/>
    <w:rsid w:val="007C6328"/>
    <w:rsid w:val="007C6C69"/>
    <w:rsid w:val="007C6C97"/>
    <w:rsid w:val="007C7371"/>
    <w:rsid w:val="007D137A"/>
    <w:rsid w:val="007D26EB"/>
    <w:rsid w:val="007D2956"/>
    <w:rsid w:val="007D34B1"/>
    <w:rsid w:val="007D58AE"/>
    <w:rsid w:val="007D63D5"/>
    <w:rsid w:val="007E12C8"/>
    <w:rsid w:val="007E2FB1"/>
    <w:rsid w:val="007E38C8"/>
    <w:rsid w:val="007E4968"/>
    <w:rsid w:val="007E6B0A"/>
    <w:rsid w:val="007F003C"/>
    <w:rsid w:val="007F1282"/>
    <w:rsid w:val="007F1DE7"/>
    <w:rsid w:val="007F2380"/>
    <w:rsid w:val="007F51A8"/>
    <w:rsid w:val="007F54A0"/>
    <w:rsid w:val="007F67BA"/>
    <w:rsid w:val="007F69A8"/>
    <w:rsid w:val="0080212D"/>
    <w:rsid w:val="00802946"/>
    <w:rsid w:val="00802E22"/>
    <w:rsid w:val="008078AC"/>
    <w:rsid w:val="00811024"/>
    <w:rsid w:val="00812520"/>
    <w:rsid w:val="00812C3F"/>
    <w:rsid w:val="00814DF8"/>
    <w:rsid w:val="008157C4"/>
    <w:rsid w:val="008169C7"/>
    <w:rsid w:val="00817622"/>
    <w:rsid w:val="00827500"/>
    <w:rsid w:val="00827C84"/>
    <w:rsid w:val="008320E3"/>
    <w:rsid w:val="00832632"/>
    <w:rsid w:val="008332E9"/>
    <w:rsid w:val="00834911"/>
    <w:rsid w:val="008349F9"/>
    <w:rsid w:val="00836BDC"/>
    <w:rsid w:val="008417CF"/>
    <w:rsid w:val="00842E9E"/>
    <w:rsid w:val="00844D27"/>
    <w:rsid w:val="00850402"/>
    <w:rsid w:val="00854D9D"/>
    <w:rsid w:val="008560BC"/>
    <w:rsid w:val="00860DE4"/>
    <w:rsid w:val="008633D5"/>
    <w:rsid w:val="008701A8"/>
    <w:rsid w:val="008712D4"/>
    <w:rsid w:val="008740C7"/>
    <w:rsid w:val="008742AD"/>
    <w:rsid w:val="00877FD6"/>
    <w:rsid w:val="008806B0"/>
    <w:rsid w:val="00880771"/>
    <w:rsid w:val="00881452"/>
    <w:rsid w:val="008831D4"/>
    <w:rsid w:val="00883E89"/>
    <w:rsid w:val="0088567D"/>
    <w:rsid w:val="00886A9C"/>
    <w:rsid w:val="00886F99"/>
    <w:rsid w:val="00890620"/>
    <w:rsid w:val="008922CA"/>
    <w:rsid w:val="0089338B"/>
    <w:rsid w:val="0089480D"/>
    <w:rsid w:val="00894DF1"/>
    <w:rsid w:val="0089599B"/>
    <w:rsid w:val="008A0A70"/>
    <w:rsid w:val="008A5EFF"/>
    <w:rsid w:val="008B0AC5"/>
    <w:rsid w:val="008B0ADB"/>
    <w:rsid w:val="008B454F"/>
    <w:rsid w:val="008B70DD"/>
    <w:rsid w:val="008C3285"/>
    <w:rsid w:val="008C4542"/>
    <w:rsid w:val="008C5305"/>
    <w:rsid w:val="008C584C"/>
    <w:rsid w:val="008D190E"/>
    <w:rsid w:val="008D4A22"/>
    <w:rsid w:val="008D52FF"/>
    <w:rsid w:val="008D6CA3"/>
    <w:rsid w:val="008E13E6"/>
    <w:rsid w:val="008E22AF"/>
    <w:rsid w:val="008E267D"/>
    <w:rsid w:val="008E2903"/>
    <w:rsid w:val="008E3539"/>
    <w:rsid w:val="008E4596"/>
    <w:rsid w:val="008E60E0"/>
    <w:rsid w:val="008E6CC1"/>
    <w:rsid w:val="008E6F2B"/>
    <w:rsid w:val="008E77AC"/>
    <w:rsid w:val="008E7A15"/>
    <w:rsid w:val="008F0E81"/>
    <w:rsid w:val="008F3747"/>
    <w:rsid w:val="008F7C0A"/>
    <w:rsid w:val="009006AD"/>
    <w:rsid w:val="00900C65"/>
    <w:rsid w:val="009020E8"/>
    <w:rsid w:val="00902BAE"/>
    <w:rsid w:val="00903429"/>
    <w:rsid w:val="00904E95"/>
    <w:rsid w:val="0091525E"/>
    <w:rsid w:val="009209A6"/>
    <w:rsid w:val="00921287"/>
    <w:rsid w:val="009222F4"/>
    <w:rsid w:val="00922861"/>
    <w:rsid w:val="00923ECE"/>
    <w:rsid w:val="00926FE3"/>
    <w:rsid w:val="00930001"/>
    <w:rsid w:val="009331BF"/>
    <w:rsid w:val="009333B6"/>
    <w:rsid w:val="009353DC"/>
    <w:rsid w:val="00936174"/>
    <w:rsid w:val="0094258F"/>
    <w:rsid w:val="00943BF9"/>
    <w:rsid w:val="00945DD1"/>
    <w:rsid w:val="00947B80"/>
    <w:rsid w:val="0095036B"/>
    <w:rsid w:val="00955CA6"/>
    <w:rsid w:val="00956261"/>
    <w:rsid w:val="0096374E"/>
    <w:rsid w:val="00963AE7"/>
    <w:rsid w:val="00963B0C"/>
    <w:rsid w:val="009658B5"/>
    <w:rsid w:val="009711D9"/>
    <w:rsid w:val="0097195D"/>
    <w:rsid w:val="009728C4"/>
    <w:rsid w:val="00973060"/>
    <w:rsid w:val="00974FC1"/>
    <w:rsid w:val="00975F05"/>
    <w:rsid w:val="0097704D"/>
    <w:rsid w:val="00977D31"/>
    <w:rsid w:val="009814A7"/>
    <w:rsid w:val="00981ADE"/>
    <w:rsid w:val="0098235D"/>
    <w:rsid w:val="0098359B"/>
    <w:rsid w:val="00984660"/>
    <w:rsid w:val="00984EBB"/>
    <w:rsid w:val="00987543"/>
    <w:rsid w:val="00990809"/>
    <w:rsid w:val="0099088E"/>
    <w:rsid w:val="00991C29"/>
    <w:rsid w:val="009932BE"/>
    <w:rsid w:val="009940CE"/>
    <w:rsid w:val="0099569C"/>
    <w:rsid w:val="00995738"/>
    <w:rsid w:val="00997120"/>
    <w:rsid w:val="009977FB"/>
    <w:rsid w:val="00997833"/>
    <w:rsid w:val="009A00A4"/>
    <w:rsid w:val="009A04C2"/>
    <w:rsid w:val="009A05C3"/>
    <w:rsid w:val="009A0FFE"/>
    <w:rsid w:val="009A47FC"/>
    <w:rsid w:val="009A79C4"/>
    <w:rsid w:val="009B24DB"/>
    <w:rsid w:val="009B3BBC"/>
    <w:rsid w:val="009B685C"/>
    <w:rsid w:val="009B7D8E"/>
    <w:rsid w:val="009C0C7C"/>
    <w:rsid w:val="009C10DF"/>
    <w:rsid w:val="009C5B43"/>
    <w:rsid w:val="009C654D"/>
    <w:rsid w:val="009C6CDD"/>
    <w:rsid w:val="009D1AD3"/>
    <w:rsid w:val="009D23BA"/>
    <w:rsid w:val="009D2B82"/>
    <w:rsid w:val="009E02F6"/>
    <w:rsid w:val="009E09E9"/>
    <w:rsid w:val="009E0DA1"/>
    <w:rsid w:val="009E2645"/>
    <w:rsid w:val="009E2B5C"/>
    <w:rsid w:val="009E2D84"/>
    <w:rsid w:val="009E5391"/>
    <w:rsid w:val="009E59D6"/>
    <w:rsid w:val="009E5A02"/>
    <w:rsid w:val="009E5E4E"/>
    <w:rsid w:val="009E5FA7"/>
    <w:rsid w:val="009F1517"/>
    <w:rsid w:val="009F216F"/>
    <w:rsid w:val="009F2292"/>
    <w:rsid w:val="009F25E6"/>
    <w:rsid w:val="009F46CA"/>
    <w:rsid w:val="00A01F3B"/>
    <w:rsid w:val="00A03C2C"/>
    <w:rsid w:val="00A03FB7"/>
    <w:rsid w:val="00A054F5"/>
    <w:rsid w:val="00A05FDD"/>
    <w:rsid w:val="00A06F5E"/>
    <w:rsid w:val="00A20A01"/>
    <w:rsid w:val="00A21CAB"/>
    <w:rsid w:val="00A229C0"/>
    <w:rsid w:val="00A22EB3"/>
    <w:rsid w:val="00A24214"/>
    <w:rsid w:val="00A31DF1"/>
    <w:rsid w:val="00A322B7"/>
    <w:rsid w:val="00A34C8B"/>
    <w:rsid w:val="00A3662C"/>
    <w:rsid w:val="00A37027"/>
    <w:rsid w:val="00A404D0"/>
    <w:rsid w:val="00A41FDA"/>
    <w:rsid w:val="00A42666"/>
    <w:rsid w:val="00A437F6"/>
    <w:rsid w:val="00A450DF"/>
    <w:rsid w:val="00A46442"/>
    <w:rsid w:val="00A466AD"/>
    <w:rsid w:val="00A47B38"/>
    <w:rsid w:val="00A51B82"/>
    <w:rsid w:val="00A52991"/>
    <w:rsid w:val="00A53156"/>
    <w:rsid w:val="00A55C1A"/>
    <w:rsid w:val="00A61E22"/>
    <w:rsid w:val="00A623D0"/>
    <w:rsid w:val="00A63970"/>
    <w:rsid w:val="00A643A7"/>
    <w:rsid w:val="00A71686"/>
    <w:rsid w:val="00A72A48"/>
    <w:rsid w:val="00A72E52"/>
    <w:rsid w:val="00A72E6F"/>
    <w:rsid w:val="00A73F5B"/>
    <w:rsid w:val="00A742F9"/>
    <w:rsid w:val="00A75802"/>
    <w:rsid w:val="00A76472"/>
    <w:rsid w:val="00A8063A"/>
    <w:rsid w:val="00A80B4B"/>
    <w:rsid w:val="00A835D3"/>
    <w:rsid w:val="00A8681D"/>
    <w:rsid w:val="00A875D7"/>
    <w:rsid w:val="00A91400"/>
    <w:rsid w:val="00A91B94"/>
    <w:rsid w:val="00A91D3C"/>
    <w:rsid w:val="00A91E3B"/>
    <w:rsid w:val="00A927DC"/>
    <w:rsid w:val="00A948CF"/>
    <w:rsid w:val="00A9549F"/>
    <w:rsid w:val="00A96E73"/>
    <w:rsid w:val="00AA0A84"/>
    <w:rsid w:val="00AA56E2"/>
    <w:rsid w:val="00AB4797"/>
    <w:rsid w:val="00AB4EDC"/>
    <w:rsid w:val="00AB513F"/>
    <w:rsid w:val="00AB558F"/>
    <w:rsid w:val="00AB5DB6"/>
    <w:rsid w:val="00AC0E3A"/>
    <w:rsid w:val="00AC1C63"/>
    <w:rsid w:val="00AC3812"/>
    <w:rsid w:val="00AC3EC3"/>
    <w:rsid w:val="00AC605F"/>
    <w:rsid w:val="00AC6D1E"/>
    <w:rsid w:val="00AC739F"/>
    <w:rsid w:val="00AC7629"/>
    <w:rsid w:val="00AD18E4"/>
    <w:rsid w:val="00AD2270"/>
    <w:rsid w:val="00AD4432"/>
    <w:rsid w:val="00AD63D4"/>
    <w:rsid w:val="00AE01B3"/>
    <w:rsid w:val="00AE0749"/>
    <w:rsid w:val="00AE63EC"/>
    <w:rsid w:val="00AE665F"/>
    <w:rsid w:val="00AE7E44"/>
    <w:rsid w:val="00AF12A4"/>
    <w:rsid w:val="00AF13CB"/>
    <w:rsid w:val="00AF39D7"/>
    <w:rsid w:val="00AF44FB"/>
    <w:rsid w:val="00AF46F0"/>
    <w:rsid w:val="00AF5C22"/>
    <w:rsid w:val="00AF62ED"/>
    <w:rsid w:val="00AF7766"/>
    <w:rsid w:val="00B024C6"/>
    <w:rsid w:val="00B02BEE"/>
    <w:rsid w:val="00B04D76"/>
    <w:rsid w:val="00B0587A"/>
    <w:rsid w:val="00B05C2B"/>
    <w:rsid w:val="00B05F2C"/>
    <w:rsid w:val="00B1040C"/>
    <w:rsid w:val="00B104A8"/>
    <w:rsid w:val="00B10F28"/>
    <w:rsid w:val="00B1387C"/>
    <w:rsid w:val="00B14707"/>
    <w:rsid w:val="00B16939"/>
    <w:rsid w:val="00B20469"/>
    <w:rsid w:val="00B21CD3"/>
    <w:rsid w:val="00B22292"/>
    <w:rsid w:val="00B23B3D"/>
    <w:rsid w:val="00B276E9"/>
    <w:rsid w:val="00B27CEF"/>
    <w:rsid w:val="00B30A4E"/>
    <w:rsid w:val="00B31C46"/>
    <w:rsid w:val="00B33AB3"/>
    <w:rsid w:val="00B3418F"/>
    <w:rsid w:val="00B34393"/>
    <w:rsid w:val="00B4185D"/>
    <w:rsid w:val="00B418D1"/>
    <w:rsid w:val="00B43118"/>
    <w:rsid w:val="00B448A5"/>
    <w:rsid w:val="00B45EF9"/>
    <w:rsid w:val="00B51DA8"/>
    <w:rsid w:val="00B52458"/>
    <w:rsid w:val="00B54334"/>
    <w:rsid w:val="00B55EB7"/>
    <w:rsid w:val="00B5680E"/>
    <w:rsid w:val="00B6040A"/>
    <w:rsid w:val="00B605E4"/>
    <w:rsid w:val="00B61F81"/>
    <w:rsid w:val="00B63388"/>
    <w:rsid w:val="00B655F9"/>
    <w:rsid w:val="00B672CD"/>
    <w:rsid w:val="00B709D4"/>
    <w:rsid w:val="00B70A04"/>
    <w:rsid w:val="00B71196"/>
    <w:rsid w:val="00B760B5"/>
    <w:rsid w:val="00B80071"/>
    <w:rsid w:val="00B83E6F"/>
    <w:rsid w:val="00B915E2"/>
    <w:rsid w:val="00B93E09"/>
    <w:rsid w:val="00B94C32"/>
    <w:rsid w:val="00B94EE2"/>
    <w:rsid w:val="00B94F83"/>
    <w:rsid w:val="00B950E7"/>
    <w:rsid w:val="00B959A2"/>
    <w:rsid w:val="00B95F4D"/>
    <w:rsid w:val="00B9677B"/>
    <w:rsid w:val="00BA03A5"/>
    <w:rsid w:val="00BA0635"/>
    <w:rsid w:val="00BA0765"/>
    <w:rsid w:val="00BA13D5"/>
    <w:rsid w:val="00BA1851"/>
    <w:rsid w:val="00BA2B09"/>
    <w:rsid w:val="00BA4CC7"/>
    <w:rsid w:val="00BA6EA6"/>
    <w:rsid w:val="00BA756E"/>
    <w:rsid w:val="00BA789F"/>
    <w:rsid w:val="00BB2582"/>
    <w:rsid w:val="00BB315E"/>
    <w:rsid w:val="00BB362B"/>
    <w:rsid w:val="00BB7969"/>
    <w:rsid w:val="00BC1636"/>
    <w:rsid w:val="00BC3E4C"/>
    <w:rsid w:val="00BC40B5"/>
    <w:rsid w:val="00BC4E75"/>
    <w:rsid w:val="00BD190C"/>
    <w:rsid w:val="00BD2D05"/>
    <w:rsid w:val="00BD4788"/>
    <w:rsid w:val="00BD6005"/>
    <w:rsid w:val="00BD6020"/>
    <w:rsid w:val="00BE3529"/>
    <w:rsid w:val="00BE57BE"/>
    <w:rsid w:val="00BE71B2"/>
    <w:rsid w:val="00BF0ABE"/>
    <w:rsid w:val="00BF48AB"/>
    <w:rsid w:val="00BF7D95"/>
    <w:rsid w:val="00C00951"/>
    <w:rsid w:val="00C01CF1"/>
    <w:rsid w:val="00C03506"/>
    <w:rsid w:val="00C03817"/>
    <w:rsid w:val="00C06B6D"/>
    <w:rsid w:val="00C10021"/>
    <w:rsid w:val="00C1579A"/>
    <w:rsid w:val="00C21843"/>
    <w:rsid w:val="00C24DF9"/>
    <w:rsid w:val="00C26D8A"/>
    <w:rsid w:val="00C26DC9"/>
    <w:rsid w:val="00C305EF"/>
    <w:rsid w:val="00C30683"/>
    <w:rsid w:val="00C308B4"/>
    <w:rsid w:val="00C31E35"/>
    <w:rsid w:val="00C34D28"/>
    <w:rsid w:val="00C35E8C"/>
    <w:rsid w:val="00C37617"/>
    <w:rsid w:val="00C3761E"/>
    <w:rsid w:val="00C40F9B"/>
    <w:rsid w:val="00C414C9"/>
    <w:rsid w:val="00C4445E"/>
    <w:rsid w:val="00C45120"/>
    <w:rsid w:val="00C462CF"/>
    <w:rsid w:val="00C5007C"/>
    <w:rsid w:val="00C505F0"/>
    <w:rsid w:val="00C51F4F"/>
    <w:rsid w:val="00C57BFD"/>
    <w:rsid w:val="00C61196"/>
    <w:rsid w:val="00C61472"/>
    <w:rsid w:val="00C62AD9"/>
    <w:rsid w:val="00C6394A"/>
    <w:rsid w:val="00C668F1"/>
    <w:rsid w:val="00C71C6C"/>
    <w:rsid w:val="00C74706"/>
    <w:rsid w:val="00C81133"/>
    <w:rsid w:val="00C832F4"/>
    <w:rsid w:val="00C8414F"/>
    <w:rsid w:val="00C85498"/>
    <w:rsid w:val="00C86DB6"/>
    <w:rsid w:val="00C87486"/>
    <w:rsid w:val="00C9080C"/>
    <w:rsid w:val="00C90B57"/>
    <w:rsid w:val="00C92E76"/>
    <w:rsid w:val="00C93BD8"/>
    <w:rsid w:val="00C9506D"/>
    <w:rsid w:val="00C9541A"/>
    <w:rsid w:val="00C95CD7"/>
    <w:rsid w:val="00C96605"/>
    <w:rsid w:val="00CA6775"/>
    <w:rsid w:val="00CA79C0"/>
    <w:rsid w:val="00CB16B6"/>
    <w:rsid w:val="00CB1869"/>
    <w:rsid w:val="00CB288D"/>
    <w:rsid w:val="00CB29CD"/>
    <w:rsid w:val="00CB3B90"/>
    <w:rsid w:val="00CB3C66"/>
    <w:rsid w:val="00CB601C"/>
    <w:rsid w:val="00CB6259"/>
    <w:rsid w:val="00CB706B"/>
    <w:rsid w:val="00CC027F"/>
    <w:rsid w:val="00CC0746"/>
    <w:rsid w:val="00CC0FD3"/>
    <w:rsid w:val="00CC3C0A"/>
    <w:rsid w:val="00CC6758"/>
    <w:rsid w:val="00CD271F"/>
    <w:rsid w:val="00CD4F0A"/>
    <w:rsid w:val="00CD4F44"/>
    <w:rsid w:val="00CD7FB7"/>
    <w:rsid w:val="00CE154B"/>
    <w:rsid w:val="00CE16CA"/>
    <w:rsid w:val="00CE4022"/>
    <w:rsid w:val="00CE5027"/>
    <w:rsid w:val="00CE56EE"/>
    <w:rsid w:val="00CE69D8"/>
    <w:rsid w:val="00CE6A04"/>
    <w:rsid w:val="00CF1CC8"/>
    <w:rsid w:val="00CF2B34"/>
    <w:rsid w:val="00CF2B5E"/>
    <w:rsid w:val="00CF658B"/>
    <w:rsid w:val="00CF6A23"/>
    <w:rsid w:val="00CF7842"/>
    <w:rsid w:val="00CF7AEC"/>
    <w:rsid w:val="00D017F3"/>
    <w:rsid w:val="00D022BD"/>
    <w:rsid w:val="00D03BB0"/>
    <w:rsid w:val="00D0482A"/>
    <w:rsid w:val="00D05F5F"/>
    <w:rsid w:val="00D12303"/>
    <w:rsid w:val="00D138CA"/>
    <w:rsid w:val="00D24416"/>
    <w:rsid w:val="00D322F0"/>
    <w:rsid w:val="00D33CED"/>
    <w:rsid w:val="00D34763"/>
    <w:rsid w:val="00D3729B"/>
    <w:rsid w:val="00D3792F"/>
    <w:rsid w:val="00D40959"/>
    <w:rsid w:val="00D421A2"/>
    <w:rsid w:val="00D42DCD"/>
    <w:rsid w:val="00D43513"/>
    <w:rsid w:val="00D44C54"/>
    <w:rsid w:val="00D453A6"/>
    <w:rsid w:val="00D47A86"/>
    <w:rsid w:val="00D5038C"/>
    <w:rsid w:val="00D50F4A"/>
    <w:rsid w:val="00D5115D"/>
    <w:rsid w:val="00D5385D"/>
    <w:rsid w:val="00D54534"/>
    <w:rsid w:val="00D54B46"/>
    <w:rsid w:val="00D55797"/>
    <w:rsid w:val="00D56267"/>
    <w:rsid w:val="00D564BC"/>
    <w:rsid w:val="00D61116"/>
    <w:rsid w:val="00D649C5"/>
    <w:rsid w:val="00D65BDD"/>
    <w:rsid w:val="00D70637"/>
    <w:rsid w:val="00D72C50"/>
    <w:rsid w:val="00D73108"/>
    <w:rsid w:val="00D738BF"/>
    <w:rsid w:val="00D76941"/>
    <w:rsid w:val="00D7698A"/>
    <w:rsid w:val="00D76A0A"/>
    <w:rsid w:val="00D82032"/>
    <w:rsid w:val="00D821D6"/>
    <w:rsid w:val="00D83283"/>
    <w:rsid w:val="00D86C06"/>
    <w:rsid w:val="00D87C36"/>
    <w:rsid w:val="00D92692"/>
    <w:rsid w:val="00D93DAE"/>
    <w:rsid w:val="00D95D43"/>
    <w:rsid w:val="00D96290"/>
    <w:rsid w:val="00D972CF"/>
    <w:rsid w:val="00DA5D5C"/>
    <w:rsid w:val="00DA776D"/>
    <w:rsid w:val="00DB3F5D"/>
    <w:rsid w:val="00DB4EF1"/>
    <w:rsid w:val="00DB661B"/>
    <w:rsid w:val="00DB68D6"/>
    <w:rsid w:val="00DB768C"/>
    <w:rsid w:val="00DC2738"/>
    <w:rsid w:val="00DD0DE1"/>
    <w:rsid w:val="00DD27C0"/>
    <w:rsid w:val="00DD2CC3"/>
    <w:rsid w:val="00DD5B1D"/>
    <w:rsid w:val="00DD61D8"/>
    <w:rsid w:val="00DE1990"/>
    <w:rsid w:val="00DE342F"/>
    <w:rsid w:val="00DE37C9"/>
    <w:rsid w:val="00DE4E4A"/>
    <w:rsid w:val="00DE5A85"/>
    <w:rsid w:val="00DE6FE7"/>
    <w:rsid w:val="00DF00F5"/>
    <w:rsid w:val="00DF121D"/>
    <w:rsid w:val="00DF1F04"/>
    <w:rsid w:val="00DF3D1E"/>
    <w:rsid w:val="00DF5BC8"/>
    <w:rsid w:val="00DF5DB8"/>
    <w:rsid w:val="00DF74E2"/>
    <w:rsid w:val="00DF7E81"/>
    <w:rsid w:val="00E01D6D"/>
    <w:rsid w:val="00E06ABD"/>
    <w:rsid w:val="00E07876"/>
    <w:rsid w:val="00E10D72"/>
    <w:rsid w:val="00E137DF"/>
    <w:rsid w:val="00E13B5F"/>
    <w:rsid w:val="00E13C91"/>
    <w:rsid w:val="00E14758"/>
    <w:rsid w:val="00E155D7"/>
    <w:rsid w:val="00E17024"/>
    <w:rsid w:val="00E205DC"/>
    <w:rsid w:val="00E206A8"/>
    <w:rsid w:val="00E20CE1"/>
    <w:rsid w:val="00E218C3"/>
    <w:rsid w:val="00E2480F"/>
    <w:rsid w:val="00E25AF3"/>
    <w:rsid w:val="00E27830"/>
    <w:rsid w:val="00E36C39"/>
    <w:rsid w:val="00E50B5F"/>
    <w:rsid w:val="00E51742"/>
    <w:rsid w:val="00E5335D"/>
    <w:rsid w:val="00E5619F"/>
    <w:rsid w:val="00E5690B"/>
    <w:rsid w:val="00E60094"/>
    <w:rsid w:val="00E60279"/>
    <w:rsid w:val="00E65E43"/>
    <w:rsid w:val="00E67800"/>
    <w:rsid w:val="00E70A7E"/>
    <w:rsid w:val="00E7323A"/>
    <w:rsid w:val="00E839C4"/>
    <w:rsid w:val="00E847C8"/>
    <w:rsid w:val="00E853FC"/>
    <w:rsid w:val="00E87623"/>
    <w:rsid w:val="00E907D5"/>
    <w:rsid w:val="00E90B1E"/>
    <w:rsid w:val="00E92EED"/>
    <w:rsid w:val="00E930F0"/>
    <w:rsid w:val="00E93CBE"/>
    <w:rsid w:val="00E96EDE"/>
    <w:rsid w:val="00E971F6"/>
    <w:rsid w:val="00E972DA"/>
    <w:rsid w:val="00E97F19"/>
    <w:rsid w:val="00EA447B"/>
    <w:rsid w:val="00EA5C80"/>
    <w:rsid w:val="00EA6C2B"/>
    <w:rsid w:val="00EA6E06"/>
    <w:rsid w:val="00EB17E1"/>
    <w:rsid w:val="00EB1CD5"/>
    <w:rsid w:val="00EB35E6"/>
    <w:rsid w:val="00EB6693"/>
    <w:rsid w:val="00EB72CC"/>
    <w:rsid w:val="00EB7B36"/>
    <w:rsid w:val="00EC118E"/>
    <w:rsid w:val="00EC3C8B"/>
    <w:rsid w:val="00EC7EFB"/>
    <w:rsid w:val="00ED4EE2"/>
    <w:rsid w:val="00ED72F9"/>
    <w:rsid w:val="00ED7E30"/>
    <w:rsid w:val="00EE0A1B"/>
    <w:rsid w:val="00EE2D3E"/>
    <w:rsid w:val="00EE42EE"/>
    <w:rsid w:val="00EE5551"/>
    <w:rsid w:val="00EE6731"/>
    <w:rsid w:val="00EE7638"/>
    <w:rsid w:val="00EF53F8"/>
    <w:rsid w:val="00EF56EE"/>
    <w:rsid w:val="00F078B5"/>
    <w:rsid w:val="00F07E1E"/>
    <w:rsid w:val="00F10C00"/>
    <w:rsid w:val="00F13AC3"/>
    <w:rsid w:val="00F1428B"/>
    <w:rsid w:val="00F21A76"/>
    <w:rsid w:val="00F2243D"/>
    <w:rsid w:val="00F22D0E"/>
    <w:rsid w:val="00F24176"/>
    <w:rsid w:val="00F32436"/>
    <w:rsid w:val="00F328B0"/>
    <w:rsid w:val="00F341BB"/>
    <w:rsid w:val="00F34305"/>
    <w:rsid w:val="00F35404"/>
    <w:rsid w:val="00F35670"/>
    <w:rsid w:val="00F35E7D"/>
    <w:rsid w:val="00F3629B"/>
    <w:rsid w:val="00F42491"/>
    <w:rsid w:val="00F427B4"/>
    <w:rsid w:val="00F42C6C"/>
    <w:rsid w:val="00F47E4A"/>
    <w:rsid w:val="00F50099"/>
    <w:rsid w:val="00F50F97"/>
    <w:rsid w:val="00F515C7"/>
    <w:rsid w:val="00F56354"/>
    <w:rsid w:val="00F56BC6"/>
    <w:rsid w:val="00F57067"/>
    <w:rsid w:val="00F5767D"/>
    <w:rsid w:val="00F61C5A"/>
    <w:rsid w:val="00F61E2D"/>
    <w:rsid w:val="00F63D6F"/>
    <w:rsid w:val="00F63DE5"/>
    <w:rsid w:val="00F64931"/>
    <w:rsid w:val="00F64B07"/>
    <w:rsid w:val="00F65B22"/>
    <w:rsid w:val="00F66E36"/>
    <w:rsid w:val="00F71F12"/>
    <w:rsid w:val="00F724B1"/>
    <w:rsid w:val="00F728A9"/>
    <w:rsid w:val="00F72CA2"/>
    <w:rsid w:val="00F7335F"/>
    <w:rsid w:val="00F745F3"/>
    <w:rsid w:val="00F74D04"/>
    <w:rsid w:val="00F75E7F"/>
    <w:rsid w:val="00F76326"/>
    <w:rsid w:val="00F819B6"/>
    <w:rsid w:val="00F8364D"/>
    <w:rsid w:val="00F842D4"/>
    <w:rsid w:val="00F86352"/>
    <w:rsid w:val="00F91D64"/>
    <w:rsid w:val="00F92C49"/>
    <w:rsid w:val="00F9462D"/>
    <w:rsid w:val="00F94945"/>
    <w:rsid w:val="00F9595A"/>
    <w:rsid w:val="00FA2CE1"/>
    <w:rsid w:val="00FA729C"/>
    <w:rsid w:val="00FA78C8"/>
    <w:rsid w:val="00FA7FF8"/>
    <w:rsid w:val="00FB3FFA"/>
    <w:rsid w:val="00FB4724"/>
    <w:rsid w:val="00FC01D1"/>
    <w:rsid w:val="00FC1BBF"/>
    <w:rsid w:val="00FC533F"/>
    <w:rsid w:val="00FD2FBC"/>
    <w:rsid w:val="00FD3678"/>
    <w:rsid w:val="00FD4DE6"/>
    <w:rsid w:val="00FD52B6"/>
    <w:rsid w:val="00FD5A59"/>
    <w:rsid w:val="00FD6EB1"/>
    <w:rsid w:val="00FD71C4"/>
    <w:rsid w:val="00FD7627"/>
    <w:rsid w:val="00FE04DC"/>
    <w:rsid w:val="00FE1A1F"/>
    <w:rsid w:val="00FE3DD7"/>
    <w:rsid w:val="00FE50C9"/>
    <w:rsid w:val="00FE67B0"/>
    <w:rsid w:val="00FE7AB7"/>
    <w:rsid w:val="00FE7AC4"/>
    <w:rsid w:val="00FE7D6D"/>
    <w:rsid w:val="00FF339D"/>
    <w:rsid w:val="00FF5D3C"/>
    <w:rsid w:val="00FF63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39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525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B51DA8"/>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rsid w:val="0099569C"/>
    <w:rPr>
      <w:sz w:val="16"/>
      <w:szCs w:val="16"/>
    </w:rPr>
  </w:style>
  <w:style w:type="paragraph" w:styleId="Textkomente">
    <w:name w:val="annotation text"/>
    <w:basedOn w:val="Normln"/>
    <w:link w:val="TextkomenteChar"/>
    <w:uiPriority w:val="99"/>
    <w:semiHidden/>
    <w:rsid w:val="0099569C"/>
    <w:rPr>
      <w:rFonts w:ascii="Arial" w:hAnsi="Arial" w:cs="Arial"/>
      <w:sz w:val="20"/>
      <w:szCs w:val="20"/>
      <w:lang w:val="de-DE" w:eastAsia="en-US"/>
    </w:rPr>
  </w:style>
  <w:style w:type="character" w:customStyle="1" w:styleId="TextkomenteChar">
    <w:name w:val="Text komentáře Char"/>
    <w:basedOn w:val="Standardnpsmoodstavce"/>
    <w:link w:val="Textkomente"/>
    <w:uiPriority w:val="99"/>
    <w:semiHidden/>
    <w:rsid w:val="0099569C"/>
    <w:rPr>
      <w:rFonts w:ascii="Arial" w:hAnsi="Arial" w:cs="Arial"/>
      <w:lang w:val="de-DE" w:eastAsia="en-US"/>
    </w:rPr>
  </w:style>
  <w:style w:type="paragraph" w:styleId="Textbubliny">
    <w:name w:val="Balloon Text"/>
    <w:basedOn w:val="Normln"/>
    <w:link w:val="TextbublinyChar"/>
    <w:uiPriority w:val="99"/>
    <w:semiHidden/>
    <w:rsid w:val="0099569C"/>
    <w:rPr>
      <w:rFonts w:ascii="Tahoma" w:hAnsi="Tahoma" w:cs="Tahoma"/>
      <w:sz w:val="16"/>
      <w:szCs w:val="16"/>
    </w:rPr>
  </w:style>
  <w:style w:type="character" w:customStyle="1" w:styleId="TextbublinyChar">
    <w:name w:val="Text bubliny Char"/>
    <w:basedOn w:val="Standardnpsmoodstavce"/>
    <w:link w:val="Textbubliny"/>
    <w:uiPriority w:val="99"/>
    <w:semiHidden/>
    <w:rsid w:val="00D738BF"/>
    <w:rPr>
      <w:sz w:val="2"/>
      <w:szCs w:val="2"/>
    </w:rPr>
  </w:style>
  <w:style w:type="paragraph" w:styleId="Pedmtkomente">
    <w:name w:val="annotation subject"/>
    <w:basedOn w:val="Textkomente"/>
    <w:next w:val="Textkomente"/>
    <w:link w:val="PedmtkomenteChar"/>
    <w:uiPriority w:val="99"/>
    <w:semiHidden/>
    <w:rsid w:val="00CB288D"/>
    <w:rPr>
      <w:rFonts w:ascii="Times New Roman" w:hAnsi="Times New Roman" w:cs="Times New Roman"/>
      <w:b/>
      <w:bCs/>
      <w:lang w:val="cs-CZ" w:eastAsia="cs-CZ"/>
    </w:rPr>
  </w:style>
  <w:style w:type="character" w:customStyle="1" w:styleId="PedmtkomenteChar">
    <w:name w:val="Předmět komentáře Char"/>
    <w:basedOn w:val="TextkomenteChar"/>
    <w:link w:val="Pedmtkomente"/>
    <w:uiPriority w:val="99"/>
    <w:rsid w:val="00CB288D"/>
    <w:rPr>
      <w:rFonts w:ascii="Arial" w:hAnsi="Arial" w:cs="Arial"/>
      <w:b/>
      <w:bCs/>
      <w:lang w:val="de-DE" w:eastAsia="cs-CZ"/>
    </w:rPr>
  </w:style>
  <w:style w:type="paragraph" w:styleId="Odstavecseseznamem">
    <w:name w:val="List Paragraph"/>
    <w:basedOn w:val="Normln"/>
    <w:uiPriority w:val="99"/>
    <w:qFormat/>
    <w:rsid w:val="005F6C75"/>
    <w:pPr>
      <w:ind w:left="708"/>
    </w:pPr>
  </w:style>
  <w:style w:type="paragraph" w:styleId="Zhlav">
    <w:name w:val="header"/>
    <w:basedOn w:val="Normln"/>
    <w:link w:val="ZhlavChar"/>
    <w:uiPriority w:val="99"/>
    <w:rsid w:val="00C305EF"/>
    <w:pPr>
      <w:tabs>
        <w:tab w:val="center" w:pos="4536"/>
        <w:tab w:val="right" w:pos="9072"/>
      </w:tabs>
    </w:pPr>
  </w:style>
  <w:style w:type="character" w:customStyle="1" w:styleId="ZhlavChar">
    <w:name w:val="Záhlaví Char"/>
    <w:basedOn w:val="Standardnpsmoodstavce"/>
    <w:link w:val="Zhlav"/>
    <w:uiPriority w:val="99"/>
    <w:rsid w:val="00C305EF"/>
    <w:rPr>
      <w:sz w:val="24"/>
      <w:szCs w:val="24"/>
    </w:rPr>
  </w:style>
  <w:style w:type="paragraph" w:styleId="Zpat">
    <w:name w:val="footer"/>
    <w:basedOn w:val="Normln"/>
    <w:link w:val="ZpatChar"/>
    <w:uiPriority w:val="99"/>
    <w:rsid w:val="00C305EF"/>
    <w:pPr>
      <w:tabs>
        <w:tab w:val="center" w:pos="4536"/>
        <w:tab w:val="right" w:pos="9072"/>
      </w:tabs>
    </w:pPr>
  </w:style>
  <w:style w:type="character" w:customStyle="1" w:styleId="ZpatChar">
    <w:name w:val="Zápatí Char"/>
    <w:basedOn w:val="Standardnpsmoodstavce"/>
    <w:link w:val="Zpat"/>
    <w:uiPriority w:val="99"/>
    <w:rsid w:val="00C305EF"/>
    <w:rPr>
      <w:sz w:val="24"/>
      <w:szCs w:val="24"/>
    </w:rPr>
  </w:style>
  <w:style w:type="character" w:styleId="slostrnky">
    <w:name w:val="page number"/>
    <w:basedOn w:val="Standardnpsmoodstavce"/>
    <w:uiPriority w:val="99"/>
    <w:rsid w:val="00C305EF"/>
  </w:style>
  <w:style w:type="paragraph" w:styleId="Seznam">
    <w:name w:val="List"/>
    <w:basedOn w:val="Normln"/>
    <w:uiPriority w:val="99"/>
    <w:rsid w:val="007D58AE"/>
    <w:pPr>
      <w:autoSpaceDE w:val="0"/>
      <w:autoSpaceDN w:val="0"/>
      <w:ind w:left="283" w:hanging="283"/>
    </w:pPr>
    <w:rPr>
      <w:sz w:val="20"/>
      <w:szCs w:val="20"/>
    </w:rPr>
  </w:style>
  <w:style w:type="character" w:styleId="Hypertextovodkaz">
    <w:name w:val="Hyperlink"/>
    <w:basedOn w:val="Standardnpsmoodstavce"/>
    <w:uiPriority w:val="99"/>
    <w:unhideWhenUsed/>
    <w:rsid w:val="00D40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k-translators.com" TargetMode="External"/><Relationship Id="rId3" Type="http://schemas.openxmlformats.org/officeDocument/2006/relationships/settings" Target="settings.xml"/><Relationship Id="rId7" Type="http://schemas.openxmlformats.org/officeDocument/2006/relationships/hyperlink" Target="mailto:sekretariat@upmd.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367;j%20disk\CEO\Vzory\Zakaznik_Smlouvy\CZ\Ramcova_smlouva_o_di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Ramcova_smlouva_o_dilo.dotx</Template>
  <TotalTime>0</TotalTime>
  <Pages>3</Pages>
  <Words>1242</Words>
  <Characters>7329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Ramcova smlouva o dilo</vt:lpstr>
    </vt:vector>
  </TitlesOfParts>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Ramcova smlouva o dilo</dc:title>
  <dc:creator/>
  <cp:lastModifiedBy/>
  <cp:revision>1</cp:revision>
  <dcterms:created xsi:type="dcterms:W3CDTF">2018-07-31T08:54:00Z</dcterms:created>
  <dcterms:modified xsi:type="dcterms:W3CDTF">2018-07-31T09:15:00Z</dcterms:modified>
</cp:coreProperties>
</file>