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E54" w:rsidRPr="002357C7" w:rsidRDefault="00603E54" w:rsidP="00603E54">
      <w:pPr>
        <w:pStyle w:val="Default"/>
        <w:rPr>
          <w:color w:val="auto"/>
          <w:sz w:val="22"/>
          <w:szCs w:val="22"/>
        </w:rPr>
      </w:pPr>
      <w:bookmarkStart w:id="0" w:name="_GoBack"/>
      <w:bookmarkEnd w:id="0"/>
    </w:p>
    <w:p w:rsidR="00603E54" w:rsidRPr="002357C7" w:rsidRDefault="00603E54" w:rsidP="00603E54">
      <w:pPr>
        <w:pStyle w:val="Default"/>
        <w:rPr>
          <w:rFonts w:ascii="Tahoma" w:hAnsi="Tahoma" w:cs="Tahoma"/>
          <w:color w:val="auto"/>
          <w:sz w:val="22"/>
          <w:szCs w:val="22"/>
        </w:rPr>
      </w:pPr>
      <w:r w:rsidRPr="002357C7">
        <w:rPr>
          <w:rFonts w:ascii="Tahoma" w:hAnsi="Tahoma" w:cs="Tahoma"/>
          <w:color w:val="auto"/>
          <w:sz w:val="22"/>
          <w:szCs w:val="22"/>
        </w:rPr>
        <w:t xml:space="preserve">Níže uvedeného dne, měsíce a roku </w:t>
      </w:r>
    </w:p>
    <w:p w:rsidR="00603E54" w:rsidRPr="002357C7" w:rsidRDefault="00603E54" w:rsidP="00603E54">
      <w:pPr>
        <w:pStyle w:val="Default"/>
        <w:rPr>
          <w:rFonts w:ascii="Tahoma" w:hAnsi="Tahoma" w:cs="Tahoma"/>
          <w:color w:val="auto"/>
          <w:sz w:val="22"/>
          <w:szCs w:val="22"/>
        </w:rPr>
      </w:pPr>
    </w:p>
    <w:p w:rsidR="00632348" w:rsidRPr="002357C7" w:rsidRDefault="00632348" w:rsidP="00603E54">
      <w:pPr>
        <w:pStyle w:val="Default"/>
        <w:rPr>
          <w:rFonts w:ascii="Tahoma" w:hAnsi="Tahoma" w:cs="Tahoma"/>
          <w:b/>
          <w:color w:val="auto"/>
          <w:sz w:val="32"/>
          <w:szCs w:val="32"/>
        </w:rPr>
      </w:pPr>
      <w:proofErr w:type="spellStart"/>
      <w:r w:rsidRPr="002357C7">
        <w:rPr>
          <w:rFonts w:ascii="Tahoma" w:hAnsi="Tahoma" w:cs="Tahoma"/>
          <w:b/>
          <w:color w:val="auto"/>
          <w:sz w:val="32"/>
          <w:szCs w:val="32"/>
        </w:rPr>
        <w:t>BioSolution</w:t>
      </w:r>
      <w:proofErr w:type="spellEnd"/>
      <w:r w:rsidRPr="002357C7">
        <w:rPr>
          <w:rFonts w:ascii="Tahoma" w:hAnsi="Tahoma" w:cs="Tahoma"/>
          <w:b/>
          <w:color w:val="auto"/>
          <w:sz w:val="32"/>
          <w:szCs w:val="32"/>
        </w:rPr>
        <w:t>, s.r.o.</w:t>
      </w:r>
    </w:p>
    <w:p w:rsidR="00632348" w:rsidRPr="002357C7" w:rsidRDefault="00632348" w:rsidP="00603E54">
      <w:pPr>
        <w:pStyle w:val="Default"/>
        <w:rPr>
          <w:rFonts w:ascii="Tahoma" w:hAnsi="Tahoma" w:cs="Tahoma"/>
          <w:b/>
          <w:color w:val="auto"/>
          <w:sz w:val="22"/>
          <w:szCs w:val="22"/>
        </w:rPr>
      </w:pPr>
      <w:r w:rsidRPr="002357C7">
        <w:rPr>
          <w:rFonts w:ascii="Tahoma" w:hAnsi="Tahoma" w:cs="Tahoma"/>
          <w:b/>
          <w:color w:val="auto"/>
          <w:sz w:val="22"/>
          <w:szCs w:val="22"/>
        </w:rPr>
        <w:t>se sídlem: Pod Klamovkou 1268/3, 150 00 Praha 5</w:t>
      </w:r>
    </w:p>
    <w:p w:rsidR="00632348" w:rsidRPr="002357C7" w:rsidRDefault="00632348" w:rsidP="00603E54">
      <w:pPr>
        <w:pStyle w:val="Default"/>
        <w:rPr>
          <w:rFonts w:ascii="Tahoma" w:hAnsi="Tahoma" w:cs="Tahoma"/>
          <w:b/>
          <w:color w:val="auto"/>
          <w:sz w:val="22"/>
          <w:szCs w:val="22"/>
        </w:rPr>
      </w:pPr>
      <w:r w:rsidRPr="002357C7">
        <w:rPr>
          <w:rFonts w:ascii="Tahoma" w:hAnsi="Tahoma" w:cs="Tahoma"/>
          <w:b/>
          <w:color w:val="auto"/>
          <w:sz w:val="22"/>
          <w:szCs w:val="22"/>
        </w:rPr>
        <w:t>IČ: 289 84 315</w:t>
      </w:r>
    </w:p>
    <w:p w:rsidR="00632348" w:rsidRPr="002357C7" w:rsidRDefault="00632348" w:rsidP="00603E54">
      <w:pPr>
        <w:pStyle w:val="Default"/>
        <w:rPr>
          <w:rFonts w:ascii="Tahoma" w:hAnsi="Tahoma" w:cs="Tahoma"/>
          <w:b/>
          <w:color w:val="auto"/>
          <w:sz w:val="22"/>
          <w:szCs w:val="22"/>
        </w:rPr>
      </w:pPr>
      <w:r w:rsidRPr="002357C7">
        <w:rPr>
          <w:rFonts w:ascii="Tahoma" w:hAnsi="Tahoma" w:cs="Tahoma"/>
          <w:b/>
          <w:color w:val="auto"/>
          <w:sz w:val="22"/>
          <w:szCs w:val="22"/>
        </w:rPr>
        <w:t>DIČ: CZ28984315</w:t>
      </w:r>
    </w:p>
    <w:p w:rsidR="00632348" w:rsidRPr="002357C7" w:rsidRDefault="00632348" w:rsidP="00603E54">
      <w:pPr>
        <w:pStyle w:val="Default"/>
        <w:rPr>
          <w:rFonts w:ascii="Tahoma" w:hAnsi="Tahoma" w:cs="Tahoma"/>
          <w:b/>
          <w:color w:val="auto"/>
          <w:sz w:val="22"/>
          <w:szCs w:val="22"/>
        </w:rPr>
      </w:pPr>
      <w:r w:rsidRPr="002357C7">
        <w:rPr>
          <w:rFonts w:ascii="Tahoma" w:hAnsi="Tahoma" w:cs="Tahoma"/>
          <w:b/>
          <w:color w:val="auto"/>
          <w:sz w:val="22"/>
          <w:szCs w:val="22"/>
        </w:rPr>
        <w:t xml:space="preserve">bankovní spojení: Komerční banka, a.s., pobočka Praha 5, č. účtu </w:t>
      </w:r>
      <w:r w:rsidR="00D53470">
        <w:rPr>
          <w:rFonts w:ascii="Tahoma" w:hAnsi="Tahoma" w:cs="Tahoma"/>
          <w:b/>
          <w:color w:val="auto"/>
          <w:sz w:val="22"/>
          <w:szCs w:val="22"/>
        </w:rPr>
        <w:t>XXXX</w:t>
      </w:r>
    </w:p>
    <w:p w:rsidR="00632348" w:rsidRPr="002357C7" w:rsidRDefault="00632348" w:rsidP="00603E54">
      <w:pPr>
        <w:pStyle w:val="Default"/>
        <w:rPr>
          <w:rFonts w:ascii="Tahoma" w:hAnsi="Tahoma" w:cs="Tahoma"/>
          <w:b/>
          <w:color w:val="auto"/>
          <w:sz w:val="22"/>
          <w:szCs w:val="22"/>
        </w:rPr>
      </w:pPr>
      <w:r w:rsidRPr="002357C7">
        <w:rPr>
          <w:rFonts w:ascii="Tahoma" w:hAnsi="Tahoma" w:cs="Tahoma"/>
          <w:b/>
          <w:color w:val="auto"/>
          <w:sz w:val="22"/>
          <w:szCs w:val="22"/>
        </w:rPr>
        <w:t>zastoupená: Mgr. Martinem Burešem, jednatelem</w:t>
      </w:r>
    </w:p>
    <w:p w:rsidR="00632348" w:rsidRPr="002357C7" w:rsidRDefault="00632348" w:rsidP="00603E54">
      <w:pPr>
        <w:pStyle w:val="Default"/>
        <w:rPr>
          <w:rFonts w:ascii="Tahoma" w:hAnsi="Tahoma" w:cs="Tahoma"/>
          <w:b/>
          <w:color w:val="auto"/>
          <w:sz w:val="22"/>
          <w:szCs w:val="22"/>
        </w:rPr>
      </w:pPr>
      <w:r w:rsidRPr="002357C7">
        <w:rPr>
          <w:rFonts w:ascii="Tahoma" w:hAnsi="Tahoma" w:cs="Tahoma"/>
          <w:b/>
          <w:color w:val="auto"/>
          <w:sz w:val="22"/>
          <w:szCs w:val="22"/>
        </w:rPr>
        <w:t>zapsaná v obchodním rejstříku, vedeném Městským soudem v Praze, oddíl C, vložka 157828</w:t>
      </w:r>
    </w:p>
    <w:p w:rsidR="00632348" w:rsidRPr="002357C7" w:rsidRDefault="00632348" w:rsidP="00603E54">
      <w:pPr>
        <w:pStyle w:val="Default"/>
        <w:rPr>
          <w:rFonts w:ascii="Tahoma" w:hAnsi="Tahoma" w:cs="Tahoma"/>
          <w:b/>
          <w:color w:val="auto"/>
          <w:sz w:val="22"/>
          <w:szCs w:val="22"/>
        </w:rPr>
      </w:pPr>
      <w:r w:rsidRPr="002357C7">
        <w:rPr>
          <w:rFonts w:ascii="Tahoma" w:hAnsi="Tahoma" w:cs="Tahoma"/>
          <w:color w:val="auto"/>
          <w:sz w:val="22"/>
          <w:szCs w:val="22"/>
        </w:rPr>
        <w:t>dále jen</w:t>
      </w:r>
      <w:r w:rsidRPr="002357C7">
        <w:rPr>
          <w:rFonts w:ascii="Tahoma" w:hAnsi="Tahoma" w:cs="Tahoma"/>
          <w:b/>
          <w:color w:val="auto"/>
          <w:sz w:val="22"/>
          <w:szCs w:val="22"/>
        </w:rPr>
        <w:t xml:space="preserve"> prodávající </w:t>
      </w:r>
    </w:p>
    <w:p w:rsidR="00632348" w:rsidRPr="002357C7" w:rsidRDefault="00632348" w:rsidP="00603E54">
      <w:pPr>
        <w:pStyle w:val="Default"/>
        <w:rPr>
          <w:rFonts w:ascii="Tahoma" w:hAnsi="Tahoma" w:cs="Tahoma"/>
          <w:b/>
          <w:color w:val="auto"/>
          <w:sz w:val="22"/>
          <w:szCs w:val="22"/>
        </w:rPr>
      </w:pPr>
    </w:p>
    <w:p w:rsidR="00603E54" w:rsidRPr="002357C7" w:rsidRDefault="00603E54" w:rsidP="00603E54">
      <w:pPr>
        <w:pStyle w:val="Default"/>
        <w:rPr>
          <w:rFonts w:ascii="Tahoma" w:hAnsi="Tahoma" w:cs="Tahoma"/>
          <w:color w:val="auto"/>
          <w:sz w:val="22"/>
          <w:szCs w:val="22"/>
        </w:rPr>
      </w:pPr>
      <w:r w:rsidRPr="002357C7">
        <w:rPr>
          <w:rFonts w:ascii="Tahoma" w:hAnsi="Tahoma" w:cs="Tahoma"/>
          <w:color w:val="auto"/>
          <w:sz w:val="22"/>
          <w:szCs w:val="22"/>
        </w:rPr>
        <w:t xml:space="preserve">a </w:t>
      </w:r>
    </w:p>
    <w:p w:rsidR="00603E54" w:rsidRPr="002357C7" w:rsidRDefault="00603E54" w:rsidP="00603E54">
      <w:pPr>
        <w:pStyle w:val="Default"/>
        <w:rPr>
          <w:rFonts w:ascii="Tahoma" w:hAnsi="Tahoma" w:cs="Tahoma"/>
          <w:color w:val="auto"/>
          <w:sz w:val="22"/>
          <w:szCs w:val="22"/>
        </w:rPr>
      </w:pPr>
    </w:p>
    <w:p w:rsidR="0011624D" w:rsidRPr="002357C7" w:rsidRDefault="0011624D" w:rsidP="0011624D">
      <w:pPr>
        <w:widowControl w:val="0"/>
        <w:autoSpaceDE w:val="0"/>
        <w:autoSpaceDN w:val="0"/>
        <w:adjustRightInd w:val="0"/>
        <w:spacing w:after="0" w:line="240" w:lineRule="auto"/>
        <w:rPr>
          <w:rFonts w:ascii="Tahoma" w:eastAsia="Times New Roman" w:hAnsi="Tahoma" w:cs="Tahoma"/>
          <w:b/>
          <w:sz w:val="32"/>
          <w:szCs w:val="32"/>
          <w:lang w:eastAsia="cs-CZ"/>
        </w:rPr>
      </w:pPr>
      <w:r w:rsidRPr="002357C7">
        <w:rPr>
          <w:rFonts w:ascii="Tahoma" w:eastAsia="Times New Roman" w:hAnsi="Tahoma" w:cs="Tahoma"/>
          <w:b/>
          <w:sz w:val="32"/>
          <w:szCs w:val="32"/>
          <w:lang w:eastAsia="cs-CZ"/>
        </w:rPr>
        <w:t>Slezská nemocnice, příspěvková organizace</w:t>
      </w:r>
    </w:p>
    <w:p w:rsidR="0011624D" w:rsidRPr="002357C7" w:rsidRDefault="0011624D" w:rsidP="0011624D">
      <w:pPr>
        <w:widowControl w:val="0"/>
        <w:autoSpaceDE w:val="0"/>
        <w:autoSpaceDN w:val="0"/>
        <w:adjustRightInd w:val="0"/>
        <w:spacing w:after="0" w:line="240" w:lineRule="auto"/>
        <w:rPr>
          <w:rFonts w:ascii="Tahoma" w:eastAsia="Times New Roman" w:hAnsi="Tahoma" w:cs="Tahoma"/>
          <w:b/>
          <w:lang w:eastAsia="cs-CZ"/>
        </w:rPr>
      </w:pPr>
      <w:r w:rsidRPr="002357C7">
        <w:rPr>
          <w:rFonts w:ascii="Tahoma" w:eastAsia="Times New Roman" w:hAnsi="Tahoma" w:cs="Tahoma"/>
          <w:b/>
          <w:lang w:eastAsia="cs-CZ"/>
        </w:rPr>
        <w:t xml:space="preserve">se sídlem:  Opava, Olomoucká 470/86, Předměstí, PSČ 746 01   </w:t>
      </w:r>
      <w:r w:rsidRPr="002357C7">
        <w:rPr>
          <w:rFonts w:ascii="Tahoma" w:eastAsia="Times New Roman" w:hAnsi="Tahoma" w:cs="Tahoma"/>
          <w:b/>
          <w:lang w:eastAsia="cs-CZ"/>
        </w:rPr>
        <w:tab/>
        <w:t xml:space="preserve">          </w:t>
      </w:r>
      <w:r w:rsidRPr="002357C7">
        <w:rPr>
          <w:rFonts w:ascii="Tahoma" w:eastAsia="Times New Roman" w:hAnsi="Tahoma" w:cs="Tahoma"/>
          <w:b/>
          <w:lang w:eastAsia="cs-CZ"/>
        </w:rPr>
        <w:br/>
        <w:t>IČ:  478</w:t>
      </w:r>
      <w:r w:rsidR="00632348" w:rsidRPr="002357C7">
        <w:rPr>
          <w:rFonts w:ascii="Tahoma" w:eastAsia="Times New Roman" w:hAnsi="Tahoma" w:cs="Tahoma"/>
          <w:b/>
          <w:lang w:eastAsia="cs-CZ"/>
        </w:rPr>
        <w:t xml:space="preserve"> </w:t>
      </w:r>
      <w:r w:rsidRPr="002357C7">
        <w:rPr>
          <w:rFonts w:ascii="Tahoma" w:eastAsia="Times New Roman" w:hAnsi="Tahoma" w:cs="Tahoma"/>
          <w:b/>
          <w:lang w:eastAsia="cs-CZ"/>
        </w:rPr>
        <w:t>13</w:t>
      </w:r>
      <w:r w:rsidR="00632348" w:rsidRPr="002357C7">
        <w:rPr>
          <w:rFonts w:ascii="Tahoma" w:eastAsia="Times New Roman" w:hAnsi="Tahoma" w:cs="Tahoma"/>
          <w:b/>
          <w:lang w:eastAsia="cs-CZ"/>
        </w:rPr>
        <w:t xml:space="preserve"> </w:t>
      </w:r>
      <w:r w:rsidRPr="002357C7">
        <w:rPr>
          <w:rFonts w:ascii="Tahoma" w:eastAsia="Times New Roman" w:hAnsi="Tahoma" w:cs="Tahoma"/>
          <w:b/>
          <w:lang w:eastAsia="cs-CZ"/>
        </w:rPr>
        <w:t xml:space="preserve">750                                </w:t>
      </w:r>
    </w:p>
    <w:p w:rsidR="0011624D" w:rsidRPr="002357C7" w:rsidRDefault="0011624D" w:rsidP="0011624D">
      <w:pPr>
        <w:widowControl w:val="0"/>
        <w:autoSpaceDE w:val="0"/>
        <w:autoSpaceDN w:val="0"/>
        <w:adjustRightInd w:val="0"/>
        <w:spacing w:after="0" w:line="240" w:lineRule="auto"/>
        <w:rPr>
          <w:rFonts w:ascii="Tahoma" w:eastAsia="Times New Roman" w:hAnsi="Tahoma" w:cs="Tahoma"/>
          <w:b/>
          <w:lang w:eastAsia="cs-CZ"/>
        </w:rPr>
      </w:pPr>
      <w:r w:rsidRPr="002357C7">
        <w:rPr>
          <w:rFonts w:ascii="Tahoma" w:eastAsia="Times New Roman" w:hAnsi="Tahoma" w:cs="Tahoma"/>
          <w:b/>
          <w:lang w:eastAsia="cs-CZ"/>
        </w:rPr>
        <w:t>DIČ: CZ47813750</w:t>
      </w:r>
      <w:r w:rsidRPr="002357C7">
        <w:rPr>
          <w:rFonts w:ascii="Tahoma" w:eastAsia="Times New Roman" w:hAnsi="Tahoma" w:cs="Tahoma"/>
          <w:b/>
          <w:lang w:eastAsia="cs-CZ"/>
        </w:rPr>
        <w:tab/>
      </w:r>
      <w:r w:rsidRPr="002357C7">
        <w:rPr>
          <w:rFonts w:ascii="Tahoma" w:eastAsia="Times New Roman" w:hAnsi="Tahoma" w:cs="Tahoma"/>
          <w:b/>
          <w:lang w:eastAsia="cs-CZ"/>
        </w:rPr>
        <w:tab/>
        <w:t xml:space="preserve">          </w:t>
      </w:r>
    </w:p>
    <w:p w:rsidR="0011624D" w:rsidRPr="002357C7" w:rsidRDefault="0011624D" w:rsidP="0011624D">
      <w:pPr>
        <w:widowControl w:val="0"/>
        <w:autoSpaceDE w:val="0"/>
        <w:autoSpaceDN w:val="0"/>
        <w:adjustRightInd w:val="0"/>
        <w:spacing w:after="0" w:line="240" w:lineRule="auto"/>
        <w:ind w:left="2124" w:hanging="2124"/>
        <w:rPr>
          <w:rFonts w:ascii="Tahoma" w:eastAsia="Times New Roman" w:hAnsi="Tahoma" w:cs="Tahoma"/>
          <w:b/>
          <w:i/>
          <w:lang w:eastAsia="cs-CZ"/>
        </w:rPr>
      </w:pPr>
      <w:r w:rsidRPr="002357C7">
        <w:rPr>
          <w:rFonts w:ascii="Tahoma" w:eastAsia="Times New Roman" w:hAnsi="Tahoma" w:cs="Tahoma"/>
          <w:b/>
          <w:lang w:eastAsia="cs-CZ"/>
        </w:rPr>
        <w:t xml:space="preserve">bankovní spojení:  KB Opava -  </w:t>
      </w:r>
      <w:r w:rsidR="00D53470">
        <w:rPr>
          <w:rFonts w:ascii="Tahoma" w:eastAsia="Times New Roman" w:hAnsi="Tahoma" w:cs="Tahoma"/>
          <w:b/>
          <w:lang w:eastAsia="cs-CZ"/>
        </w:rPr>
        <w:t>XXXX</w:t>
      </w:r>
      <w:r w:rsidRPr="002357C7">
        <w:rPr>
          <w:rFonts w:ascii="Tahoma" w:eastAsia="Times New Roman" w:hAnsi="Tahoma" w:cs="Tahoma"/>
          <w:b/>
          <w:lang w:eastAsia="cs-CZ"/>
        </w:rPr>
        <w:t xml:space="preserve">    </w:t>
      </w:r>
    </w:p>
    <w:p w:rsidR="0011624D" w:rsidRPr="002357C7" w:rsidRDefault="0011624D" w:rsidP="0011624D">
      <w:pPr>
        <w:widowControl w:val="0"/>
        <w:autoSpaceDE w:val="0"/>
        <w:autoSpaceDN w:val="0"/>
        <w:adjustRightInd w:val="0"/>
        <w:spacing w:after="0" w:line="240" w:lineRule="auto"/>
        <w:rPr>
          <w:rFonts w:ascii="Tahoma" w:eastAsia="Times New Roman" w:hAnsi="Tahoma" w:cs="Tahoma"/>
          <w:b/>
          <w:lang w:eastAsia="cs-CZ"/>
        </w:rPr>
      </w:pPr>
      <w:r w:rsidRPr="002357C7">
        <w:rPr>
          <w:rFonts w:ascii="Tahoma" w:eastAsia="Times New Roman" w:hAnsi="Tahoma" w:cs="Tahoma"/>
          <w:b/>
          <w:lang w:eastAsia="cs-CZ"/>
        </w:rPr>
        <w:t xml:space="preserve">zastoupená:   MUDr. Ladislavem  </w:t>
      </w:r>
      <w:proofErr w:type="spellStart"/>
      <w:r w:rsidRPr="002357C7">
        <w:rPr>
          <w:rFonts w:ascii="Tahoma" w:eastAsia="Times New Roman" w:hAnsi="Tahoma" w:cs="Tahoma"/>
          <w:b/>
          <w:lang w:eastAsia="cs-CZ"/>
        </w:rPr>
        <w:t>Václavcem</w:t>
      </w:r>
      <w:proofErr w:type="spellEnd"/>
      <w:r w:rsidRPr="002357C7">
        <w:rPr>
          <w:rFonts w:ascii="Tahoma" w:eastAsia="Times New Roman" w:hAnsi="Tahoma" w:cs="Tahoma"/>
          <w:b/>
          <w:lang w:eastAsia="cs-CZ"/>
        </w:rPr>
        <w:t xml:space="preserve">, MBA    </w:t>
      </w:r>
    </w:p>
    <w:p w:rsidR="00603E54" w:rsidRPr="002357C7" w:rsidRDefault="0011624D" w:rsidP="0011624D">
      <w:pPr>
        <w:pStyle w:val="Default"/>
        <w:rPr>
          <w:rFonts w:ascii="Tahoma" w:hAnsi="Tahoma" w:cs="Tahoma"/>
          <w:b/>
          <w:color w:val="auto"/>
          <w:sz w:val="22"/>
          <w:szCs w:val="22"/>
        </w:rPr>
      </w:pPr>
      <w:r w:rsidRPr="002357C7">
        <w:rPr>
          <w:rFonts w:ascii="Tahoma" w:eastAsia="Times New Roman" w:hAnsi="Tahoma" w:cs="Tahoma"/>
          <w:b/>
          <w:color w:val="auto"/>
          <w:sz w:val="22"/>
          <w:szCs w:val="22"/>
          <w:lang w:eastAsia="cs-CZ"/>
        </w:rPr>
        <w:t>zapsaná v obchodním rejstříku, vedeném Krajským soudem v </w:t>
      </w:r>
      <w:proofErr w:type="gramStart"/>
      <w:r w:rsidRPr="002357C7">
        <w:rPr>
          <w:rFonts w:ascii="Tahoma" w:eastAsia="Times New Roman" w:hAnsi="Tahoma" w:cs="Tahoma"/>
          <w:b/>
          <w:color w:val="auto"/>
          <w:sz w:val="22"/>
          <w:szCs w:val="22"/>
          <w:lang w:eastAsia="cs-CZ"/>
        </w:rPr>
        <w:t>Ostravě,  odd</w:t>
      </w:r>
      <w:proofErr w:type="gramEnd"/>
      <w:r w:rsidRPr="002357C7">
        <w:rPr>
          <w:rFonts w:ascii="Tahoma" w:eastAsia="Times New Roman" w:hAnsi="Tahoma" w:cs="Tahoma"/>
          <w:b/>
          <w:color w:val="auto"/>
          <w:sz w:val="22"/>
          <w:szCs w:val="22"/>
          <w:lang w:eastAsia="cs-CZ"/>
        </w:rPr>
        <w:t xml:space="preserve">. </w:t>
      </w:r>
      <w:proofErr w:type="spellStart"/>
      <w:r w:rsidRPr="002357C7">
        <w:rPr>
          <w:rFonts w:ascii="Tahoma" w:eastAsia="Times New Roman" w:hAnsi="Tahoma" w:cs="Tahoma"/>
          <w:b/>
          <w:color w:val="auto"/>
          <w:sz w:val="22"/>
          <w:szCs w:val="22"/>
          <w:lang w:eastAsia="cs-CZ"/>
        </w:rPr>
        <w:t>Pr</w:t>
      </w:r>
      <w:proofErr w:type="spellEnd"/>
      <w:r w:rsidRPr="002357C7">
        <w:rPr>
          <w:rFonts w:ascii="Tahoma" w:eastAsia="Times New Roman" w:hAnsi="Tahoma" w:cs="Tahoma"/>
          <w:b/>
          <w:color w:val="auto"/>
          <w:sz w:val="22"/>
          <w:szCs w:val="22"/>
          <w:lang w:eastAsia="cs-CZ"/>
        </w:rPr>
        <w:t xml:space="preserve">.  vložka 924   </w:t>
      </w:r>
    </w:p>
    <w:p w:rsidR="00603E54" w:rsidRPr="002357C7" w:rsidRDefault="00603E54" w:rsidP="00603E54">
      <w:pPr>
        <w:pStyle w:val="Default"/>
        <w:rPr>
          <w:rFonts w:ascii="Tahoma" w:hAnsi="Tahoma" w:cs="Tahoma"/>
          <w:b/>
          <w:bCs/>
          <w:color w:val="auto"/>
          <w:sz w:val="22"/>
          <w:szCs w:val="22"/>
        </w:rPr>
      </w:pPr>
      <w:r w:rsidRPr="002357C7">
        <w:rPr>
          <w:rFonts w:ascii="Tahoma" w:hAnsi="Tahoma" w:cs="Tahoma"/>
          <w:color w:val="auto"/>
          <w:sz w:val="22"/>
          <w:szCs w:val="22"/>
        </w:rPr>
        <w:t xml:space="preserve">dále jen </w:t>
      </w:r>
      <w:r w:rsidRPr="002357C7">
        <w:rPr>
          <w:rFonts w:ascii="Tahoma" w:hAnsi="Tahoma" w:cs="Tahoma"/>
          <w:b/>
          <w:bCs/>
          <w:color w:val="auto"/>
          <w:sz w:val="22"/>
          <w:szCs w:val="22"/>
        </w:rPr>
        <w:t xml:space="preserve">kupující </w:t>
      </w:r>
    </w:p>
    <w:p w:rsidR="00603E54" w:rsidRPr="002357C7" w:rsidRDefault="00603E54" w:rsidP="00603E54">
      <w:pPr>
        <w:pStyle w:val="Default"/>
        <w:rPr>
          <w:rFonts w:ascii="Tahoma" w:hAnsi="Tahoma" w:cs="Tahoma"/>
          <w:color w:val="auto"/>
          <w:sz w:val="22"/>
          <w:szCs w:val="22"/>
        </w:rPr>
      </w:pPr>
    </w:p>
    <w:p w:rsidR="00603E54" w:rsidRPr="002357C7" w:rsidRDefault="00603E54" w:rsidP="00603E54">
      <w:pPr>
        <w:pStyle w:val="Default"/>
        <w:rPr>
          <w:rFonts w:ascii="Tahoma" w:hAnsi="Tahoma" w:cs="Tahoma"/>
          <w:color w:val="auto"/>
          <w:sz w:val="22"/>
          <w:szCs w:val="22"/>
        </w:rPr>
      </w:pPr>
      <w:r w:rsidRPr="002357C7">
        <w:rPr>
          <w:rFonts w:ascii="Tahoma" w:hAnsi="Tahoma" w:cs="Tahoma"/>
          <w:color w:val="auto"/>
          <w:sz w:val="22"/>
          <w:szCs w:val="22"/>
        </w:rPr>
        <w:t xml:space="preserve">uzavřeli/y tuto </w:t>
      </w:r>
    </w:p>
    <w:p w:rsidR="00603E54" w:rsidRPr="002357C7" w:rsidRDefault="00603E54" w:rsidP="00603E54">
      <w:pPr>
        <w:pStyle w:val="Default"/>
        <w:rPr>
          <w:rFonts w:ascii="Tahoma" w:hAnsi="Tahoma" w:cs="Tahoma"/>
          <w:color w:val="auto"/>
          <w:sz w:val="22"/>
          <w:szCs w:val="22"/>
        </w:rPr>
      </w:pPr>
    </w:p>
    <w:p w:rsidR="00603E54" w:rsidRPr="002357C7" w:rsidRDefault="00603E54" w:rsidP="00603E54">
      <w:pPr>
        <w:pStyle w:val="Default"/>
        <w:rPr>
          <w:rFonts w:ascii="Tahoma" w:hAnsi="Tahoma" w:cs="Tahoma"/>
          <w:color w:val="auto"/>
          <w:sz w:val="32"/>
          <w:szCs w:val="32"/>
        </w:rPr>
      </w:pPr>
    </w:p>
    <w:p w:rsidR="00603E54" w:rsidRPr="002357C7" w:rsidRDefault="00603E54" w:rsidP="00603E54">
      <w:pPr>
        <w:pStyle w:val="Default"/>
        <w:jc w:val="center"/>
        <w:rPr>
          <w:rFonts w:ascii="Tahoma" w:hAnsi="Tahoma" w:cs="Tahoma"/>
          <w:color w:val="auto"/>
          <w:sz w:val="44"/>
          <w:szCs w:val="44"/>
        </w:rPr>
      </w:pPr>
      <w:r w:rsidRPr="002357C7">
        <w:rPr>
          <w:rFonts w:ascii="Tahoma" w:hAnsi="Tahoma" w:cs="Tahoma"/>
          <w:b/>
          <w:bCs/>
          <w:color w:val="auto"/>
          <w:sz w:val="44"/>
          <w:szCs w:val="44"/>
        </w:rPr>
        <w:t>Rámcovou kupní smlouvu</w:t>
      </w:r>
    </w:p>
    <w:p w:rsidR="00603E54" w:rsidRPr="002357C7" w:rsidRDefault="00603E54" w:rsidP="00603E54">
      <w:pPr>
        <w:pStyle w:val="Default"/>
        <w:jc w:val="center"/>
        <w:rPr>
          <w:rFonts w:ascii="Tahoma" w:hAnsi="Tahoma" w:cs="Tahoma"/>
          <w:color w:val="auto"/>
          <w:sz w:val="22"/>
          <w:szCs w:val="22"/>
        </w:rPr>
      </w:pPr>
      <w:r w:rsidRPr="002357C7">
        <w:rPr>
          <w:rFonts w:ascii="Tahoma" w:hAnsi="Tahoma" w:cs="Tahoma"/>
          <w:b/>
          <w:bCs/>
          <w:color w:val="auto"/>
          <w:sz w:val="22"/>
          <w:szCs w:val="22"/>
        </w:rPr>
        <w:t>o dodávce léčiv, prostředků zdravotnické techniky</w:t>
      </w:r>
    </w:p>
    <w:p w:rsidR="00603E54" w:rsidRPr="002357C7" w:rsidRDefault="00603E54" w:rsidP="00603E54">
      <w:pPr>
        <w:pStyle w:val="Default"/>
        <w:jc w:val="center"/>
        <w:rPr>
          <w:rFonts w:ascii="Tahoma" w:hAnsi="Tahoma" w:cs="Tahoma"/>
          <w:color w:val="auto"/>
          <w:sz w:val="22"/>
          <w:szCs w:val="22"/>
        </w:rPr>
      </w:pPr>
      <w:r w:rsidRPr="002357C7">
        <w:rPr>
          <w:rFonts w:ascii="Tahoma" w:hAnsi="Tahoma" w:cs="Tahoma"/>
          <w:b/>
          <w:bCs/>
          <w:color w:val="auto"/>
          <w:sz w:val="22"/>
          <w:szCs w:val="22"/>
        </w:rPr>
        <w:t>a doplňkového sortimentu</w:t>
      </w:r>
    </w:p>
    <w:p w:rsidR="00603E54" w:rsidRPr="002357C7" w:rsidRDefault="00603E54" w:rsidP="00603E54">
      <w:pPr>
        <w:pStyle w:val="Default"/>
        <w:jc w:val="center"/>
        <w:rPr>
          <w:rFonts w:ascii="Tahoma" w:hAnsi="Tahoma" w:cs="Tahoma"/>
          <w:b/>
          <w:bCs/>
          <w:color w:val="auto"/>
          <w:sz w:val="22"/>
          <w:szCs w:val="22"/>
        </w:rPr>
      </w:pPr>
    </w:p>
    <w:p w:rsidR="00603E54" w:rsidRPr="002357C7" w:rsidRDefault="00603E54" w:rsidP="00603E54">
      <w:pPr>
        <w:pStyle w:val="Default"/>
        <w:jc w:val="center"/>
        <w:rPr>
          <w:rFonts w:ascii="Tahoma" w:hAnsi="Tahoma" w:cs="Tahoma"/>
          <w:b/>
          <w:bCs/>
          <w:color w:val="auto"/>
          <w:sz w:val="22"/>
          <w:szCs w:val="22"/>
        </w:rPr>
      </w:pPr>
    </w:p>
    <w:p w:rsidR="00603E54" w:rsidRPr="002357C7" w:rsidRDefault="00603E54" w:rsidP="00603E54">
      <w:pPr>
        <w:pStyle w:val="Default"/>
        <w:jc w:val="center"/>
        <w:rPr>
          <w:rFonts w:ascii="Tahoma" w:hAnsi="Tahoma" w:cs="Tahoma"/>
          <w:b/>
          <w:bCs/>
          <w:color w:val="auto"/>
          <w:sz w:val="22"/>
          <w:szCs w:val="22"/>
        </w:rPr>
      </w:pPr>
    </w:p>
    <w:p w:rsidR="00603E54" w:rsidRPr="002357C7" w:rsidRDefault="00603E54" w:rsidP="00603E54">
      <w:pPr>
        <w:pStyle w:val="Default"/>
        <w:jc w:val="center"/>
        <w:rPr>
          <w:rFonts w:ascii="Tahoma" w:hAnsi="Tahoma" w:cs="Tahoma"/>
          <w:color w:val="auto"/>
          <w:sz w:val="22"/>
          <w:szCs w:val="22"/>
        </w:rPr>
      </w:pPr>
      <w:r w:rsidRPr="002357C7">
        <w:rPr>
          <w:rFonts w:ascii="Tahoma" w:hAnsi="Tahoma" w:cs="Tahoma"/>
          <w:b/>
          <w:bCs/>
          <w:color w:val="auto"/>
          <w:sz w:val="22"/>
          <w:szCs w:val="22"/>
        </w:rPr>
        <w:t>I.</w:t>
      </w:r>
    </w:p>
    <w:p w:rsidR="00603E54" w:rsidRPr="002357C7" w:rsidRDefault="00603E54" w:rsidP="00603E54">
      <w:pPr>
        <w:pStyle w:val="Default"/>
        <w:jc w:val="center"/>
        <w:rPr>
          <w:rFonts w:ascii="Tahoma" w:hAnsi="Tahoma" w:cs="Tahoma"/>
          <w:b/>
          <w:bCs/>
          <w:color w:val="auto"/>
          <w:sz w:val="22"/>
          <w:szCs w:val="22"/>
        </w:rPr>
      </w:pPr>
      <w:r w:rsidRPr="002357C7">
        <w:rPr>
          <w:rFonts w:ascii="Tahoma" w:hAnsi="Tahoma" w:cs="Tahoma"/>
          <w:b/>
          <w:bCs/>
          <w:color w:val="auto"/>
          <w:sz w:val="22"/>
          <w:szCs w:val="22"/>
        </w:rPr>
        <w:t>Předmět smlouvy</w:t>
      </w:r>
    </w:p>
    <w:p w:rsidR="00603E54" w:rsidRPr="002357C7" w:rsidRDefault="00603E54" w:rsidP="00603E54">
      <w:pPr>
        <w:pStyle w:val="Default"/>
        <w:rPr>
          <w:rFonts w:ascii="Tahoma" w:hAnsi="Tahoma" w:cs="Tahoma"/>
          <w:color w:val="auto"/>
          <w:sz w:val="22"/>
          <w:szCs w:val="22"/>
        </w:rPr>
      </w:pPr>
    </w:p>
    <w:p w:rsidR="00603E54" w:rsidRPr="002357C7" w:rsidRDefault="00603E54" w:rsidP="0011624D">
      <w:pPr>
        <w:pStyle w:val="Default"/>
        <w:jc w:val="both"/>
        <w:rPr>
          <w:rFonts w:ascii="Tahoma" w:hAnsi="Tahoma" w:cs="Tahoma"/>
          <w:color w:val="auto"/>
          <w:sz w:val="22"/>
          <w:szCs w:val="22"/>
        </w:rPr>
      </w:pPr>
      <w:r w:rsidRPr="002357C7">
        <w:rPr>
          <w:rFonts w:ascii="Tahoma" w:hAnsi="Tahoma" w:cs="Tahoma"/>
          <w:color w:val="auto"/>
          <w:sz w:val="22"/>
          <w:szCs w:val="22"/>
        </w:rPr>
        <w:t>1. Obě smluvní strany se dohodly na obchodní spolupráci v oblasti dodávek léčiv, prostředků zdravotnické techniky a doplňkového sortimentu</w:t>
      </w:r>
      <w:r w:rsidR="009F62B7" w:rsidRPr="002357C7">
        <w:rPr>
          <w:rFonts w:ascii="Tahoma" w:hAnsi="Tahoma" w:cs="Tahoma"/>
          <w:color w:val="auto"/>
          <w:sz w:val="22"/>
          <w:szCs w:val="22"/>
        </w:rPr>
        <w:t>, jehož specifikace je uvedena v příloze č. 1, která je nedílnou součástí této smlouvy</w:t>
      </w:r>
      <w:r w:rsidRPr="002357C7">
        <w:rPr>
          <w:rFonts w:ascii="Tahoma" w:hAnsi="Tahoma" w:cs="Tahoma"/>
          <w:color w:val="auto"/>
          <w:sz w:val="22"/>
          <w:szCs w:val="22"/>
        </w:rPr>
        <w:t xml:space="preserve"> (dále jen zboží). </w:t>
      </w:r>
    </w:p>
    <w:p w:rsidR="00603E54" w:rsidRPr="002357C7" w:rsidRDefault="00603E54" w:rsidP="0011624D">
      <w:pPr>
        <w:pStyle w:val="Default"/>
        <w:jc w:val="both"/>
        <w:rPr>
          <w:rFonts w:ascii="Tahoma" w:hAnsi="Tahoma" w:cs="Tahoma"/>
          <w:color w:val="auto"/>
          <w:sz w:val="22"/>
          <w:szCs w:val="22"/>
        </w:rPr>
      </w:pPr>
    </w:p>
    <w:p w:rsidR="00BC2EF2" w:rsidRPr="002357C7" w:rsidRDefault="00603E54" w:rsidP="0011624D">
      <w:pPr>
        <w:jc w:val="both"/>
        <w:rPr>
          <w:rFonts w:ascii="Tahoma" w:hAnsi="Tahoma" w:cs="Tahoma"/>
        </w:rPr>
      </w:pPr>
      <w:r w:rsidRPr="002357C7">
        <w:rPr>
          <w:rFonts w:ascii="Tahoma" w:hAnsi="Tahoma" w:cs="Tahoma"/>
        </w:rPr>
        <w:t xml:space="preserve">2. Prodávající se zavazuje dodávat zboží zařazené ve svém stálém sortimentu od data </w:t>
      </w:r>
      <w:proofErr w:type="gramStart"/>
      <w:r w:rsidR="00590A33" w:rsidRPr="002357C7">
        <w:rPr>
          <w:rFonts w:ascii="Tahoma" w:hAnsi="Tahoma" w:cs="Tahoma"/>
        </w:rPr>
        <w:t xml:space="preserve">účinnosti </w:t>
      </w:r>
      <w:r w:rsidRPr="002357C7">
        <w:rPr>
          <w:rFonts w:ascii="Tahoma" w:hAnsi="Tahoma" w:cs="Tahoma"/>
        </w:rPr>
        <w:t xml:space="preserve"> této</w:t>
      </w:r>
      <w:proofErr w:type="gramEnd"/>
      <w:r w:rsidRPr="002357C7">
        <w:rPr>
          <w:rFonts w:ascii="Tahoma" w:hAnsi="Tahoma" w:cs="Tahoma"/>
        </w:rPr>
        <w:t xml:space="preserve"> smlouvy za níže specifikovaných podmínek.</w:t>
      </w:r>
    </w:p>
    <w:p w:rsidR="00366F5F" w:rsidRPr="002357C7" w:rsidRDefault="00366F5F" w:rsidP="0011624D">
      <w:pPr>
        <w:jc w:val="both"/>
        <w:rPr>
          <w:rFonts w:ascii="Tahoma" w:hAnsi="Tahoma" w:cs="Tahoma"/>
        </w:rPr>
      </w:pPr>
    </w:p>
    <w:p w:rsidR="00366F5F" w:rsidRPr="002357C7" w:rsidRDefault="00366F5F" w:rsidP="0011624D">
      <w:pPr>
        <w:jc w:val="both"/>
        <w:rPr>
          <w:rFonts w:ascii="Tahoma" w:hAnsi="Tahoma" w:cs="Tahoma"/>
        </w:rPr>
      </w:pPr>
    </w:p>
    <w:p w:rsidR="00366F5F" w:rsidRPr="002357C7" w:rsidRDefault="00366F5F" w:rsidP="0011624D">
      <w:pPr>
        <w:jc w:val="both"/>
        <w:rPr>
          <w:rFonts w:ascii="Tahoma" w:hAnsi="Tahoma" w:cs="Tahoma"/>
        </w:rPr>
      </w:pPr>
    </w:p>
    <w:p w:rsidR="00400250" w:rsidRPr="002357C7" w:rsidRDefault="00400250" w:rsidP="00400250">
      <w:pPr>
        <w:pStyle w:val="Default"/>
        <w:jc w:val="center"/>
        <w:rPr>
          <w:rFonts w:ascii="Tahoma" w:hAnsi="Tahoma" w:cs="Tahoma"/>
          <w:color w:val="auto"/>
          <w:sz w:val="22"/>
          <w:szCs w:val="22"/>
        </w:rPr>
      </w:pPr>
      <w:r w:rsidRPr="002357C7">
        <w:rPr>
          <w:rFonts w:ascii="Tahoma" w:hAnsi="Tahoma" w:cs="Tahoma"/>
          <w:b/>
          <w:bCs/>
          <w:color w:val="auto"/>
          <w:sz w:val="22"/>
          <w:szCs w:val="22"/>
        </w:rPr>
        <w:t>II.</w:t>
      </w:r>
    </w:p>
    <w:p w:rsidR="00400250" w:rsidRPr="002357C7" w:rsidRDefault="00400250" w:rsidP="00400250">
      <w:pPr>
        <w:pStyle w:val="Default"/>
        <w:jc w:val="center"/>
        <w:rPr>
          <w:rFonts w:ascii="Tahoma" w:hAnsi="Tahoma" w:cs="Tahoma"/>
          <w:b/>
          <w:bCs/>
          <w:color w:val="auto"/>
          <w:sz w:val="22"/>
          <w:szCs w:val="22"/>
        </w:rPr>
      </w:pPr>
      <w:r w:rsidRPr="002357C7">
        <w:rPr>
          <w:rFonts w:ascii="Tahoma" w:hAnsi="Tahoma" w:cs="Tahoma"/>
          <w:b/>
          <w:bCs/>
          <w:color w:val="auto"/>
          <w:sz w:val="22"/>
          <w:szCs w:val="22"/>
        </w:rPr>
        <w:lastRenderedPageBreak/>
        <w:t>Dodací podmínky</w:t>
      </w:r>
    </w:p>
    <w:p w:rsidR="00400250" w:rsidRPr="002357C7" w:rsidRDefault="00400250" w:rsidP="00400250">
      <w:pPr>
        <w:pStyle w:val="Default"/>
        <w:jc w:val="center"/>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1. Jednotlivé dodávky budou realizovány na základě objednávek kupujícího (podaných prostřednictvím telefonu, modemu nebo internetového portálu prodávajícího), kdy okamžik objednání zboží a potvrzení objednávky se považuje pro účely této smlouvy za okamžik uzavření kupní smlouvy za podmínek stanovených v této smlouvě. </w:t>
      </w:r>
    </w:p>
    <w:p w:rsidR="00400250" w:rsidRPr="002357C7" w:rsidRDefault="00400250"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2. Obě strany se dohodly, že základní formou uplatnění objednávky je objednávka e-mailem na:</w:t>
      </w:r>
      <w:r w:rsidR="000B6400" w:rsidRPr="002357C7">
        <w:rPr>
          <w:rFonts w:ascii="Tahoma" w:hAnsi="Tahoma" w:cs="Tahoma"/>
          <w:color w:val="auto"/>
          <w:sz w:val="22"/>
          <w:szCs w:val="22"/>
        </w:rPr>
        <w:t xml:space="preserve"> </w:t>
      </w:r>
      <w:r w:rsidR="000B6400" w:rsidRPr="002357C7">
        <w:rPr>
          <w:rFonts w:ascii="Tahoma" w:hAnsi="Tahoma" w:cs="Tahoma"/>
          <w:color w:val="auto"/>
          <w:sz w:val="22"/>
          <w:szCs w:val="22"/>
          <w:u w:val="single"/>
        </w:rPr>
        <w:t>servis</w:t>
      </w:r>
      <w:r w:rsidRPr="002357C7">
        <w:rPr>
          <w:rFonts w:ascii="Tahoma" w:hAnsi="Tahoma" w:cs="Tahoma"/>
          <w:color w:val="auto"/>
          <w:sz w:val="22"/>
          <w:szCs w:val="22"/>
          <w:u w:val="single"/>
        </w:rPr>
        <w:t>@</w:t>
      </w:r>
      <w:r w:rsidR="000B6400" w:rsidRPr="002357C7">
        <w:rPr>
          <w:rFonts w:ascii="Tahoma" w:hAnsi="Tahoma" w:cs="Tahoma"/>
          <w:color w:val="auto"/>
          <w:sz w:val="22"/>
          <w:szCs w:val="22"/>
          <w:u w:val="single"/>
        </w:rPr>
        <w:t>biosolution.cz</w:t>
      </w:r>
      <w:r w:rsidRPr="002357C7">
        <w:rPr>
          <w:rFonts w:ascii="Tahoma" w:hAnsi="Tahoma" w:cs="Tahoma"/>
          <w:color w:val="auto"/>
          <w:sz w:val="22"/>
          <w:szCs w:val="22"/>
        </w:rPr>
        <w:t xml:space="preserve">. </w:t>
      </w:r>
    </w:p>
    <w:p w:rsidR="00400250" w:rsidRPr="002357C7" w:rsidRDefault="00400250" w:rsidP="00400250">
      <w:pPr>
        <w:pStyle w:val="Default"/>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3. Místem plnění je zdravotnické zařízení, provozované kupujícím. Kupující se zavazuje sdělit prodávajícímu údaje o provozní době svého zařízení, během které může přijmout dodávky zboží. </w:t>
      </w:r>
    </w:p>
    <w:p w:rsidR="00400250" w:rsidRPr="002357C7" w:rsidRDefault="00400250"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4. Objednávka musí jednoznačně specifikovat druh</w:t>
      </w:r>
      <w:r w:rsidR="009F62B7" w:rsidRPr="002357C7">
        <w:rPr>
          <w:rFonts w:ascii="Tahoma" w:hAnsi="Tahoma" w:cs="Tahoma"/>
          <w:color w:val="auto"/>
          <w:sz w:val="22"/>
          <w:szCs w:val="22"/>
        </w:rPr>
        <w:t>, cenu</w:t>
      </w:r>
      <w:r w:rsidRPr="002357C7">
        <w:rPr>
          <w:rFonts w:ascii="Tahoma" w:hAnsi="Tahoma" w:cs="Tahoma"/>
          <w:color w:val="auto"/>
          <w:sz w:val="22"/>
          <w:szCs w:val="22"/>
        </w:rPr>
        <w:t xml:space="preserve"> a množství zboží, identifikovat kupujícího a místo plnění. Prodávající se zavazuje dodat zboží v souladu s objednávkou kupujícímu nejpozději do 72 hodin od obdržení objednávky s výjimkou dnů pracovního klidu, pracovního volna a státních svátků. V případě požadavku kupujícího na kratší termín dodání, bude termín pro jednotlivé dodávky dohodnut zvlášť. </w:t>
      </w:r>
    </w:p>
    <w:p w:rsidR="00400250" w:rsidRPr="002357C7" w:rsidRDefault="00400250"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5. Zboží bude dopraveno do místa plnění na vlastní náklady a nebezpečí prodávajícího takovým způsobem, aby nedošlo k jeho poškození, popřípadě znehodnocení, záměnám či kontaminaci a aby zboží nebylo při přepravě vystaveno nepříznivým vnějším vlivům. Každá dodávka zboží je vybavena dokumentací – dodacím listem v souladu se správnou distribuční praxí. Dodávka se považuje za splněnou předáním a převzetím zboží včetně průvodních dokladů. Součástí průvodních dokladů je předávací protokol. </w:t>
      </w:r>
    </w:p>
    <w:p w:rsidR="00400250" w:rsidRPr="002357C7" w:rsidRDefault="00400250"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6. Kupující se zavazuje vracet prodávajícímu přepravní obaly, určené pro vícenásobné použití, především plastové a izolační přepravní obaly. V případě, že by přepravní obaly nebyly vráceny, může prodávající jejich hodnotu naúčtovat kupujícímu k úhradě. </w:t>
      </w:r>
    </w:p>
    <w:p w:rsidR="00400250" w:rsidRPr="002357C7" w:rsidRDefault="00400250"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7. Prodávající se zavazuje, že prodávané zboží podle této smlouvy budou tvořit výlučně produkty, splňující platné zákonné podmínky pro prodej na území ČR. Prodávající současně potvrzuje, že s dodávaným zbožím nakládá v souladu s platnými předpisy, a to zejména se zákonem č.378/2007 Sb. o léčivech včetně souvisejících zákonů a vyhlášek. </w:t>
      </w:r>
    </w:p>
    <w:p w:rsidR="00400250" w:rsidRPr="002357C7" w:rsidRDefault="00400250"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8. Veškeré reklamace ve vztahu k dodávkám prodávajícího jsou vyřizovány za podmínek a dle pravidel, určených reklamačním řádem prodávajícího, který tvoří nedílnou přílohu této smlouvy (příloha č.</w:t>
      </w:r>
      <w:r w:rsidR="009042DE" w:rsidRPr="002357C7">
        <w:rPr>
          <w:rFonts w:ascii="Tahoma" w:hAnsi="Tahoma" w:cs="Tahoma"/>
          <w:color w:val="auto"/>
          <w:sz w:val="22"/>
          <w:szCs w:val="22"/>
        </w:rPr>
        <w:t>4</w:t>
      </w:r>
      <w:r w:rsidRPr="002357C7">
        <w:rPr>
          <w:rFonts w:ascii="Tahoma" w:hAnsi="Tahoma" w:cs="Tahoma"/>
          <w:color w:val="auto"/>
          <w:sz w:val="22"/>
          <w:szCs w:val="22"/>
        </w:rPr>
        <w:t xml:space="preserve">). Reklamaci může kupující uplatnit telefonicky, e-mailem nebo s využitím k tomu určené funkce v rámci autorizované části internetového portálu </w:t>
      </w:r>
      <w:proofErr w:type="spellStart"/>
      <w:r w:rsidR="00FC6DAB" w:rsidRPr="002357C7">
        <w:rPr>
          <w:rFonts w:ascii="Tahoma" w:hAnsi="Tahoma" w:cs="Tahoma"/>
          <w:color w:val="auto"/>
          <w:sz w:val="22"/>
          <w:szCs w:val="22"/>
        </w:rPr>
        <w:t>xxx</w:t>
      </w:r>
      <w:proofErr w:type="spellEnd"/>
      <w:r w:rsidRPr="002357C7">
        <w:rPr>
          <w:rFonts w:ascii="Tahoma" w:hAnsi="Tahoma" w:cs="Tahoma"/>
          <w:color w:val="auto"/>
          <w:sz w:val="22"/>
          <w:szCs w:val="22"/>
        </w:rPr>
        <w:t xml:space="preserve">). V případě nedodržení podmínek reklamačního řádu (především postupů a termínů pro stahování zboží) na sebe kupující bere veškerou odpovědnost za případně vzniklou škodu. </w:t>
      </w:r>
    </w:p>
    <w:p w:rsidR="0011624D" w:rsidRPr="002357C7" w:rsidRDefault="0011624D" w:rsidP="0011624D">
      <w:pPr>
        <w:jc w:val="both"/>
        <w:rPr>
          <w:rFonts w:ascii="Tahoma" w:hAnsi="Tahoma" w:cs="Tahoma"/>
        </w:rPr>
      </w:pPr>
    </w:p>
    <w:p w:rsidR="00400250" w:rsidRPr="002357C7" w:rsidRDefault="00400250" w:rsidP="0011624D">
      <w:pPr>
        <w:jc w:val="both"/>
        <w:rPr>
          <w:rFonts w:ascii="Tahoma" w:hAnsi="Tahoma" w:cs="Tahoma"/>
        </w:rPr>
      </w:pPr>
      <w:r w:rsidRPr="002357C7">
        <w:rPr>
          <w:rFonts w:ascii="Tahoma" w:hAnsi="Tahoma" w:cs="Tahoma"/>
        </w:rPr>
        <w:t>9. Vlastnické právo ke zboží přechází na kupujícího úplnou úhradou jednotlivých daňových dokladů.</w:t>
      </w:r>
    </w:p>
    <w:p w:rsidR="00400250" w:rsidRPr="002357C7" w:rsidRDefault="00400250" w:rsidP="00603E54">
      <w:pPr>
        <w:rPr>
          <w:rFonts w:ascii="Tahoma" w:hAnsi="Tahoma" w:cs="Tahoma"/>
        </w:rPr>
      </w:pPr>
    </w:p>
    <w:p w:rsidR="003E383C" w:rsidRPr="002357C7" w:rsidRDefault="003E383C" w:rsidP="00603E54">
      <w:pPr>
        <w:rPr>
          <w:rFonts w:ascii="Tahoma" w:hAnsi="Tahoma" w:cs="Tahoma"/>
        </w:rPr>
      </w:pPr>
    </w:p>
    <w:p w:rsidR="003E383C" w:rsidRPr="002357C7" w:rsidRDefault="003E383C" w:rsidP="00603E54">
      <w:pPr>
        <w:rPr>
          <w:rFonts w:ascii="Tahoma" w:hAnsi="Tahoma" w:cs="Tahoma"/>
        </w:rPr>
      </w:pPr>
    </w:p>
    <w:p w:rsidR="00400250" w:rsidRPr="002357C7" w:rsidRDefault="00400250" w:rsidP="00400250">
      <w:pPr>
        <w:pStyle w:val="Default"/>
        <w:jc w:val="center"/>
        <w:rPr>
          <w:rFonts w:ascii="Tahoma" w:hAnsi="Tahoma" w:cs="Tahoma"/>
          <w:color w:val="auto"/>
          <w:sz w:val="22"/>
          <w:szCs w:val="22"/>
        </w:rPr>
      </w:pPr>
      <w:r w:rsidRPr="002357C7">
        <w:rPr>
          <w:rFonts w:ascii="Tahoma" w:hAnsi="Tahoma" w:cs="Tahoma"/>
          <w:b/>
          <w:bCs/>
          <w:color w:val="auto"/>
          <w:sz w:val="22"/>
          <w:szCs w:val="22"/>
        </w:rPr>
        <w:t>III.</w:t>
      </w:r>
    </w:p>
    <w:p w:rsidR="00400250" w:rsidRPr="002357C7" w:rsidRDefault="00400250" w:rsidP="00400250">
      <w:pPr>
        <w:pStyle w:val="Default"/>
        <w:jc w:val="center"/>
        <w:rPr>
          <w:rFonts w:ascii="Tahoma" w:hAnsi="Tahoma" w:cs="Tahoma"/>
          <w:color w:val="auto"/>
          <w:sz w:val="22"/>
          <w:szCs w:val="22"/>
        </w:rPr>
      </w:pPr>
      <w:r w:rsidRPr="002357C7">
        <w:rPr>
          <w:rFonts w:ascii="Tahoma" w:hAnsi="Tahoma" w:cs="Tahoma"/>
          <w:b/>
          <w:bCs/>
          <w:color w:val="auto"/>
          <w:sz w:val="22"/>
          <w:szCs w:val="22"/>
        </w:rPr>
        <w:lastRenderedPageBreak/>
        <w:t>Prodej zboží, cena a platební podmínky</w:t>
      </w:r>
    </w:p>
    <w:p w:rsidR="00400250" w:rsidRPr="002357C7" w:rsidRDefault="00400250" w:rsidP="00400250">
      <w:pPr>
        <w:pStyle w:val="Default"/>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1. Prodávající se při prodeji zboží podléhajícího cenové regulaci řídí předpisy Ministerstva zdravotnictví ČR, stanovenými především příslušnými vyhláškami a výměry v platném znění. Ocenění nakoupeného zboží v souladu s pravidly cenové regulace je odpovědností kupujícího, prodávající poskytuje kupujícímu nezávazný návrh jeho prodejní ceny, který je v souladu s pravidly cenové regulace. </w:t>
      </w:r>
    </w:p>
    <w:p w:rsidR="00400250" w:rsidRPr="002357C7" w:rsidRDefault="00400250"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2. Kupní cena zboží již zahrnuje dopravu zboží, ostatní náklady spojené s dodávkou na místo plnění a případnou likvidaci odpadů (kartonů, obalů apod.) kupujícím. Kupující je povinen při likvidaci odpadů postupovat podle zákona o odpadech v platném znění. </w:t>
      </w:r>
    </w:p>
    <w:p w:rsidR="00400250" w:rsidRPr="002357C7" w:rsidRDefault="00400250" w:rsidP="00400250">
      <w:pPr>
        <w:pStyle w:val="Default"/>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3. Dodávky budou kupujícímu účtovány na základě jednotlivých daňových dokladů, dodaných spolu s objednaným zbožím. Splatnost daňových dokladů je uvedena v příloze č.</w:t>
      </w:r>
      <w:r w:rsidR="009F62B7" w:rsidRPr="002357C7">
        <w:rPr>
          <w:rFonts w:ascii="Tahoma" w:hAnsi="Tahoma" w:cs="Tahoma"/>
          <w:color w:val="auto"/>
          <w:sz w:val="22"/>
          <w:szCs w:val="22"/>
        </w:rPr>
        <w:t>2</w:t>
      </w:r>
      <w:r w:rsidRPr="002357C7">
        <w:rPr>
          <w:rFonts w:ascii="Tahoma" w:hAnsi="Tahoma" w:cs="Tahoma"/>
          <w:color w:val="auto"/>
          <w:sz w:val="22"/>
          <w:szCs w:val="22"/>
        </w:rPr>
        <w:t xml:space="preserve"> této smlouvy. </w:t>
      </w:r>
    </w:p>
    <w:p w:rsidR="00400250" w:rsidRPr="002357C7" w:rsidRDefault="00400250"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4. Kupující se zavazuje, že celkové pohledávky vůči prodávajícímu z titulu odběru zboží nepřesáhnou částku uvedenou v příloze č.</w:t>
      </w:r>
      <w:r w:rsidR="009F62B7" w:rsidRPr="002357C7">
        <w:rPr>
          <w:rFonts w:ascii="Tahoma" w:hAnsi="Tahoma" w:cs="Tahoma"/>
          <w:color w:val="auto"/>
          <w:sz w:val="22"/>
          <w:szCs w:val="22"/>
        </w:rPr>
        <w:t>3</w:t>
      </w:r>
      <w:r w:rsidRPr="002357C7">
        <w:rPr>
          <w:rFonts w:ascii="Tahoma" w:hAnsi="Tahoma" w:cs="Tahoma"/>
          <w:color w:val="auto"/>
          <w:sz w:val="22"/>
          <w:szCs w:val="22"/>
        </w:rPr>
        <w:t xml:space="preserve"> této smlouvy (dále kreditní limit). Kreditní limit obsahuje všechny pohledávky včetně pohledávek ve lhůtě splatnosti jednotlivých daňových dokladů – faktur a pohledávky z titulu dodaného ale ještě nevyfakturovaného zboží. V případě překročení kreditního limitu má prodávající právo odmítnout další objednávky na dodávky zboží nebo nabídnout kupujícímu dodávku za úhradu předem nebo v hotovosti při odběru zboží. Prodávající má právo upravovat výši kreditního limitu. O případné změně kreditního limitu je povinen neprodleně informovat kupujícího e-mailem, faxem nebo telefonicky a následně písemnou formou změny přílohy č.</w:t>
      </w:r>
      <w:r w:rsidR="009F62B7" w:rsidRPr="002357C7">
        <w:rPr>
          <w:rFonts w:ascii="Tahoma" w:hAnsi="Tahoma" w:cs="Tahoma"/>
          <w:color w:val="auto"/>
          <w:sz w:val="22"/>
          <w:szCs w:val="22"/>
        </w:rPr>
        <w:t>3</w:t>
      </w:r>
      <w:r w:rsidRPr="002357C7">
        <w:rPr>
          <w:rFonts w:ascii="Tahoma" w:hAnsi="Tahoma" w:cs="Tahoma"/>
          <w:color w:val="auto"/>
          <w:sz w:val="22"/>
          <w:szCs w:val="22"/>
        </w:rPr>
        <w:t xml:space="preserve">. </w:t>
      </w:r>
    </w:p>
    <w:p w:rsidR="00400250" w:rsidRPr="002357C7" w:rsidRDefault="00400250"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5. Splatnost jednotlivých daňových dokladů – faktur a výše obchodní přirážky, které jsou stanoveny v příloze č.1 této smlouvy mohou být změněny na základě konkrétních obchodních jednání mezi účastníky v průběhu platnosti této smlouvy podpisem nové přílohy ve formě písemného dodatku. </w:t>
      </w:r>
    </w:p>
    <w:p w:rsidR="00400250" w:rsidRPr="002357C7" w:rsidRDefault="00400250"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6. Kupující je povinen zaplatit prodávajícímu kupní cenu za objednané a předané zboží v dohodnuté lhůtě splatnosti. Dnem úhrady je den připsání částky na účet prodávajícího. </w:t>
      </w:r>
    </w:p>
    <w:p w:rsidR="00400250" w:rsidRPr="002357C7" w:rsidRDefault="00400250"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7. Pro případ prodlení kupujícího se zaplacením jednotlivých daňových dokladů – faktur, vystavených prodávajícím za zboží odebrané kupujícím, se účastníci této smlouvy dohodli na </w:t>
      </w:r>
      <w:r w:rsidR="00C16538" w:rsidRPr="002357C7">
        <w:rPr>
          <w:rFonts w:ascii="Tahoma" w:hAnsi="Tahoma" w:cs="Tahoma"/>
          <w:color w:val="auto"/>
          <w:sz w:val="22"/>
          <w:szCs w:val="22"/>
        </w:rPr>
        <w:t>úroku z prodlení a to v zákonem stanovené výši.</w:t>
      </w:r>
      <w:r w:rsidRPr="002357C7">
        <w:rPr>
          <w:rFonts w:ascii="Tahoma" w:hAnsi="Tahoma" w:cs="Tahoma"/>
          <w:color w:val="auto"/>
          <w:sz w:val="22"/>
          <w:szCs w:val="22"/>
        </w:rPr>
        <w:t xml:space="preserve"> </w:t>
      </w:r>
    </w:p>
    <w:p w:rsidR="007429A2" w:rsidRPr="002357C7" w:rsidRDefault="007429A2" w:rsidP="0011624D">
      <w:pPr>
        <w:pStyle w:val="Default"/>
        <w:jc w:val="both"/>
        <w:rPr>
          <w:rFonts w:ascii="Tahoma" w:hAnsi="Tahoma" w:cs="Tahoma"/>
          <w:color w:val="auto"/>
          <w:sz w:val="22"/>
          <w:szCs w:val="22"/>
        </w:rPr>
      </w:pPr>
    </w:p>
    <w:p w:rsidR="00400250" w:rsidRPr="002357C7" w:rsidRDefault="00400250"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8. V případě, kdy kupujícímu vznikne povinnost platit prodávajícímu několik závazků a poskytnuté plnění nebude stačit na jejich splnění, ponechává kupující plně na vůli prodávajících, na zaplacení jakých závazků kupujícího vůči prodávajícímu úhradu prodávající použije. </w:t>
      </w:r>
    </w:p>
    <w:p w:rsidR="007429A2" w:rsidRPr="002357C7" w:rsidRDefault="007429A2" w:rsidP="0011624D">
      <w:pPr>
        <w:jc w:val="both"/>
        <w:rPr>
          <w:rFonts w:ascii="Tahoma" w:hAnsi="Tahoma" w:cs="Tahoma"/>
        </w:rPr>
      </w:pPr>
    </w:p>
    <w:p w:rsidR="00400250" w:rsidRPr="002357C7" w:rsidRDefault="00400250" w:rsidP="0011624D">
      <w:pPr>
        <w:jc w:val="both"/>
        <w:rPr>
          <w:rFonts w:ascii="Tahoma" w:hAnsi="Tahoma" w:cs="Tahoma"/>
        </w:rPr>
      </w:pPr>
      <w:r w:rsidRPr="002357C7">
        <w:rPr>
          <w:rFonts w:ascii="Tahoma" w:hAnsi="Tahoma" w:cs="Tahoma"/>
        </w:rPr>
        <w:t>9. Bude-li kupující platit za odebrané zboží se zpožděním, tj. za dobu delší než 14 dnů po splatnosti jednotlivých daňových dokladů – faktur, je prodávající oprávněn s okamžitou účinností pozastavit další dodávky a odstoupit od této smlouvy.</w:t>
      </w:r>
    </w:p>
    <w:p w:rsidR="00400250" w:rsidRPr="002357C7" w:rsidRDefault="00400250" w:rsidP="00603E54">
      <w:pPr>
        <w:rPr>
          <w:rFonts w:ascii="Tahoma" w:hAnsi="Tahoma" w:cs="Tahoma"/>
        </w:rPr>
      </w:pPr>
    </w:p>
    <w:p w:rsidR="00CD5B13" w:rsidRPr="002357C7" w:rsidRDefault="00CD5B13" w:rsidP="00603E54">
      <w:pPr>
        <w:rPr>
          <w:rFonts w:ascii="Tahoma" w:hAnsi="Tahoma" w:cs="Tahoma"/>
        </w:rPr>
      </w:pPr>
    </w:p>
    <w:p w:rsidR="00590A33" w:rsidRPr="002357C7" w:rsidRDefault="00590A33" w:rsidP="00590A33">
      <w:pPr>
        <w:pStyle w:val="Bezmezer1"/>
        <w:jc w:val="center"/>
        <w:rPr>
          <w:rFonts w:ascii="Tahoma" w:hAnsi="Tahoma" w:cs="Tahoma"/>
          <w:sz w:val="22"/>
          <w:szCs w:val="22"/>
          <w:lang w:val="cs-CZ"/>
        </w:rPr>
      </w:pPr>
      <w:r w:rsidRPr="002357C7">
        <w:rPr>
          <w:rFonts w:ascii="Tahoma" w:hAnsi="Tahoma" w:cs="Tahoma"/>
          <w:sz w:val="22"/>
          <w:szCs w:val="22"/>
          <w:lang w:val="cs-CZ"/>
        </w:rPr>
        <w:t>VI.</w:t>
      </w:r>
    </w:p>
    <w:p w:rsidR="00590A33" w:rsidRPr="002357C7" w:rsidRDefault="00590A33" w:rsidP="00590A33">
      <w:pPr>
        <w:pStyle w:val="Bezmezer1"/>
        <w:jc w:val="center"/>
        <w:rPr>
          <w:rFonts w:ascii="Tahoma" w:hAnsi="Tahoma" w:cs="Tahoma"/>
          <w:b/>
          <w:sz w:val="22"/>
          <w:szCs w:val="22"/>
          <w:lang w:val="cs-CZ"/>
        </w:rPr>
      </w:pPr>
      <w:r w:rsidRPr="002357C7">
        <w:rPr>
          <w:rFonts w:ascii="Tahoma" w:hAnsi="Tahoma" w:cs="Tahoma"/>
          <w:b/>
          <w:sz w:val="22"/>
          <w:szCs w:val="22"/>
          <w:lang w:val="cs-CZ"/>
        </w:rPr>
        <w:lastRenderedPageBreak/>
        <w:t>Povinnost mlčenlivosti a ochrany důvěrných informací</w:t>
      </w:r>
    </w:p>
    <w:p w:rsidR="00590A33" w:rsidRPr="002357C7" w:rsidRDefault="00590A33" w:rsidP="00CD5B13">
      <w:pPr>
        <w:pStyle w:val="Bezmezer1"/>
        <w:numPr>
          <w:ilvl w:val="0"/>
          <w:numId w:val="1"/>
        </w:numPr>
        <w:ind w:left="0" w:firstLine="0"/>
        <w:jc w:val="both"/>
        <w:rPr>
          <w:rFonts w:ascii="Tahoma" w:hAnsi="Tahoma" w:cs="Tahoma"/>
          <w:sz w:val="22"/>
          <w:szCs w:val="22"/>
          <w:lang w:val="cs-CZ"/>
        </w:rPr>
      </w:pPr>
      <w:bookmarkStart w:id="1" w:name="_Hlk517086458"/>
      <w:r w:rsidRPr="002357C7">
        <w:rPr>
          <w:rFonts w:ascii="Tahoma" w:hAnsi="Tahoma" w:cs="Tahoma"/>
          <w:sz w:val="22"/>
          <w:szCs w:val="22"/>
          <w:lang w:val="cs-CZ"/>
        </w:rPr>
        <w:t xml:space="preserve">   Obě smluvní strany </w:t>
      </w:r>
      <w:bookmarkEnd w:id="1"/>
      <w:r w:rsidRPr="002357C7">
        <w:rPr>
          <w:rFonts w:ascii="Tahoma" w:hAnsi="Tahoma" w:cs="Tahoma"/>
          <w:sz w:val="22"/>
          <w:szCs w:val="22"/>
          <w:lang w:val="cs-CZ"/>
        </w:rPr>
        <w:t xml:space="preserve">jsou povinné zachovávat mlčenlivost o všech důvěrných informacích, vyplývajících z </w:t>
      </w:r>
      <w:r w:rsidRPr="002357C7">
        <w:t xml:space="preserve"> </w:t>
      </w:r>
      <w:r w:rsidRPr="002357C7">
        <w:rPr>
          <w:rFonts w:ascii="Tahoma" w:hAnsi="Tahoma" w:cs="Tahoma"/>
          <w:sz w:val="22"/>
          <w:szCs w:val="22"/>
          <w:lang w:val="cs-CZ"/>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590A33" w:rsidRPr="002357C7" w:rsidRDefault="00590A33" w:rsidP="00590A33">
      <w:pPr>
        <w:pStyle w:val="Bezmezer1"/>
        <w:rPr>
          <w:rFonts w:ascii="Tahoma" w:hAnsi="Tahoma" w:cs="Tahoma"/>
          <w:sz w:val="22"/>
          <w:szCs w:val="22"/>
          <w:lang w:val="cs-CZ"/>
        </w:rPr>
      </w:pPr>
    </w:p>
    <w:p w:rsidR="00590A33" w:rsidRPr="002357C7" w:rsidRDefault="00590A33" w:rsidP="00590A33">
      <w:pPr>
        <w:pStyle w:val="Bezmezer1"/>
        <w:jc w:val="both"/>
        <w:rPr>
          <w:rFonts w:ascii="Tahoma" w:hAnsi="Tahoma" w:cs="Tahoma"/>
          <w:sz w:val="22"/>
          <w:szCs w:val="22"/>
          <w:lang w:val="cs-CZ"/>
        </w:rPr>
      </w:pPr>
      <w:r w:rsidRPr="002357C7">
        <w:rPr>
          <w:rFonts w:ascii="Tahoma" w:hAnsi="Tahoma" w:cs="Tahoma"/>
          <w:sz w:val="22"/>
          <w:szCs w:val="22"/>
          <w:lang w:val="cs-CZ"/>
        </w:rPr>
        <w:t xml:space="preserve">2.      Obě smluvní strany se zavazují, že důvěrné informace využijí výhradně v rámci splnění účelu vzájemné spolupráce a v žádném případě je nevyužijí pro sebe, nebo někoho jiného, nebo neposkytnou třetím osobám důvěrné informace dokumenty, které </w:t>
      </w:r>
      <w:proofErr w:type="gramStart"/>
      <w:r w:rsidRPr="002357C7">
        <w:rPr>
          <w:rFonts w:ascii="Tahoma" w:hAnsi="Tahoma" w:cs="Tahoma"/>
          <w:sz w:val="22"/>
          <w:szCs w:val="22"/>
          <w:lang w:val="cs-CZ"/>
        </w:rPr>
        <w:t>jim  byly</w:t>
      </w:r>
      <w:proofErr w:type="gramEnd"/>
      <w:r w:rsidRPr="002357C7">
        <w:rPr>
          <w:rFonts w:ascii="Tahoma" w:hAnsi="Tahoma" w:cs="Tahoma"/>
          <w:sz w:val="22"/>
          <w:szCs w:val="22"/>
          <w:lang w:val="cs-CZ"/>
        </w:rPr>
        <w:t xml:space="preserve"> nebo budou zpřístupněny druhou smluvní stranou v souvislosti se vzájemnou spoluprací, a dále zajistí ochranu důvěrných informací anebo dokumentů před jejich krádeží, odcizením, zcizením či jiným zpřístupněním jakékoliv nepovolané osobě.</w:t>
      </w:r>
    </w:p>
    <w:p w:rsidR="00590A33" w:rsidRPr="002357C7" w:rsidRDefault="00590A33" w:rsidP="00590A33">
      <w:pPr>
        <w:pStyle w:val="Bezmezer1"/>
        <w:rPr>
          <w:rFonts w:ascii="Tahoma" w:hAnsi="Tahoma" w:cs="Tahoma"/>
          <w:sz w:val="22"/>
          <w:szCs w:val="22"/>
          <w:lang w:val="cs-CZ"/>
        </w:rPr>
      </w:pPr>
    </w:p>
    <w:p w:rsidR="00590A33" w:rsidRPr="002357C7" w:rsidRDefault="00590A33" w:rsidP="00590A33">
      <w:pPr>
        <w:pStyle w:val="Bezmezer1"/>
        <w:jc w:val="both"/>
        <w:rPr>
          <w:rFonts w:ascii="Tahoma" w:hAnsi="Tahoma" w:cs="Tahoma"/>
          <w:sz w:val="22"/>
          <w:szCs w:val="22"/>
          <w:lang w:val="cs-CZ"/>
        </w:rPr>
      </w:pPr>
      <w:r w:rsidRPr="002357C7">
        <w:rPr>
          <w:rFonts w:ascii="Tahoma" w:hAnsi="Tahoma" w:cs="Tahoma"/>
          <w:sz w:val="22"/>
          <w:szCs w:val="22"/>
          <w:lang w:val="cs-CZ"/>
        </w:rPr>
        <w:t xml:space="preserve">3.    Obě smluvní strany se zavazují, že budou zachovávat důvěrný charakter všech důvěrných informací a dokumentů, a to v souladu s platnými právními předpisy. Pokud je to nezbytné pro technické zabezpečení dokumentů a důvěrných informací, zajistí bezpečné skladování, uložení, přesun nebo přepravu těchto dokumentů a důvěrných informací jak v manuální, tak v elektronické podobě a před případným elektronickým posíláním důvěrných informací a dokumentů zajistí přiměřenou antivirovou kontrolu zaměřenou minimálně na nejznámější počítačové viry nebo o potřebě vytvořit uvedená opatření písemně informuje druhou smluvní stranu. </w:t>
      </w:r>
    </w:p>
    <w:p w:rsidR="00590A33" w:rsidRPr="002357C7" w:rsidRDefault="00590A33" w:rsidP="00590A33">
      <w:pPr>
        <w:pStyle w:val="Bezmezer1"/>
        <w:rPr>
          <w:rFonts w:ascii="Tahoma" w:hAnsi="Tahoma" w:cs="Tahoma"/>
          <w:sz w:val="22"/>
          <w:szCs w:val="22"/>
          <w:lang w:val="cs-CZ"/>
        </w:rPr>
      </w:pPr>
    </w:p>
    <w:p w:rsidR="00590A33" w:rsidRPr="002357C7" w:rsidRDefault="00590A33" w:rsidP="00590A33">
      <w:pPr>
        <w:pStyle w:val="Bezmezer1"/>
        <w:jc w:val="both"/>
        <w:rPr>
          <w:rFonts w:ascii="Tahoma" w:hAnsi="Tahoma" w:cs="Tahoma"/>
          <w:sz w:val="22"/>
          <w:szCs w:val="22"/>
          <w:lang w:val="cs-CZ"/>
        </w:rPr>
      </w:pPr>
      <w:r w:rsidRPr="002357C7">
        <w:rPr>
          <w:rFonts w:ascii="Tahoma" w:hAnsi="Tahoma" w:cs="Tahoma"/>
          <w:sz w:val="22"/>
          <w:szCs w:val="22"/>
          <w:lang w:val="cs-CZ"/>
        </w:rPr>
        <w:t>4.    Obě smluvní strany nebudou reprodukovat, rozšiřovat resp. zpřístupňovat třetím stranám, ať už vcelku, nebo po částech, žádné osobní údaje, důvěrné informace a dokumenty druhé smluvní strany, s výjimkou, pokud k tomu od ní nedostanou předchozí písemný souhlas.</w:t>
      </w:r>
    </w:p>
    <w:p w:rsidR="00590A33" w:rsidRPr="002357C7" w:rsidRDefault="00590A33" w:rsidP="00590A33">
      <w:pPr>
        <w:pStyle w:val="Bezmezer1"/>
        <w:rPr>
          <w:rFonts w:ascii="Tahoma" w:hAnsi="Tahoma" w:cs="Tahoma"/>
          <w:sz w:val="22"/>
          <w:szCs w:val="22"/>
          <w:lang w:val="cs-CZ"/>
        </w:rPr>
      </w:pPr>
    </w:p>
    <w:p w:rsidR="00590A33" w:rsidRPr="002357C7" w:rsidRDefault="00590A33" w:rsidP="00590A33">
      <w:pPr>
        <w:pStyle w:val="Bezmezer1"/>
        <w:jc w:val="both"/>
        <w:rPr>
          <w:rFonts w:ascii="Tahoma" w:hAnsi="Tahoma" w:cs="Tahoma"/>
          <w:sz w:val="22"/>
          <w:szCs w:val="22"/>
          <w:lang w:val="cs-CZ"/>
        </w:rPr>
      </w:pPr>
      <w:r w:rsidRPr="002357C7">
        <w:rPr>
          <w:rFonts w:ascii="Tahoma" w:hAnsi="Tahoma" w:cs="Tahoma"/>
          <w:sz w:val="22"/>
          <w:szCs w:val="22"/>
          <w:lang w:val="cs-CZ"/>
        </w:rPr>
        <w:t>5.       Obě smluvní strany se zavazují, že budou dbát na ochranu práv duševního vlastnictví a průmyslového vlastnictví, především bez předchozího písemného souhlasu  druhé smluvní strany nepoužijí, nebo nedají  příležitost třetím osobám použít nebo zneužít jakékoliv právem chráněné označení, logo, obchodní jméno, ochranné známky nebo jiná práva duševního (průmyslového) vlastnictví druhé smluvní strany nebo jeho spřízněných osob, klientů, obchodních partnerů a ostatních osob, které mu byly zpřístupněny z důvodu vzájemné spolupráce.</w:t>
      </w:r>
    </w:p>
    <w:p w:rsidR="00590A33" w:rsidRPr="002357C7" w:rsidRDefault="00590A33" w:rsidP="00590A33">
      <w:pPr>
        <w:pStyle w:val="Bezmezer1"/>
        <w:rPr>
          <w:rFonts w:ascii="Tahoma" w:hAnsi="Tahoma" w:cs="Tahoma"/>
          <w:sz w:val="22"/>
          <w:szCs w:val="22"/>
          <w:lang w:val="cs-CZ"/>
        </w:rPr>
      </w:pPr>
    </w:p>
    <w:p w:rsidR="00590A33" w:rsidRPr="002357C7" w:rsidRDefault="00590A33" w:rsidP="00590A33">
      <w:pPr>
        <w:pStyle w:val="Bezmezer1"/>
        <w:jc w:val="both"/>
        <w:rPr>
          <w:rFonts w:ascii="Tahoma" w:hAnsi="Tahoma" w:cs="Tahoma"/>
          <w:sz w:val="22"/>
          <w:szCs w:val="22"/>
          <w:lang w:val="cs-CZ"/>
        </w:rPr>
      </w:pPr>
      <w:r w:rsidRPr="002357C7">
        <w:rPr>
          <w:rFonts w:ascii="Tahoma" w:hAnsi="Tahoma" w:cs="Tahoma"/>
          <w:sz w:val="22"/>
          <w:szCs w:val="22"/>
          <w:lang w:val="cs-CZ"/>
        </w:rPr>
        <w:t>6.    Veškeré záznamy obsahující důvěrné informace, ať už v listinné nebo elektronické podobě (originály nebo kopie dokumentů, elektronická pošta, elektronický obsah zaznamenaný na jiném trvanlivém médiu jako je CD, DVD, USB klíč, paměťová karta apod.) budou na požádání neprodleně vráceny druhé smluvní straně, nebo po vzájemné dohodě zajistí zničení příslušných záznamů obsahujících důvěrné informace o jejich zničení vydají na požádání písemné potvrzení.</w:t>
      </w:r>
      <w:r w:rsidRPr="002357C7">
        <w:rPr>
          <w:rFonts w:ascii="Tahoma" w:hAnsi="Tahoma" w:cs="Tahoma"/>
          <w:sz w:val="22"/>
          <w:szCs w:val="22"/>
          <w:lang w:val="cs-CZ"/>
        </w:rPr>
        <w:t> </w:t>
      </w:r>
    </w:p>
    <w:p w:rsidR="003E383C" w:rsidRPr="002357C7" w:rsidRDefault="003E383C" w:rsidP="00603E54">
      <w:pPr>
        <w:rPr>
          <w:rFonts w:ascii="Tahoma" w:hAnsi="Tahoma" w:cs="Tahoma"/>
        </w:rPr>
      </w:pPr>
    </w:p>
    <w:p w:rsidR="007429A2" w:rsidRPr="002357C7" w:rsidRDefault="007429A2" w:rsidP="007429A2">
      <w:pPr>
        <w:pStyle w:val="Default"/>
        <w:jc w:val="center"/>
        <w:rPr>
          <w:rFonts w:ascii="Tahoma" w:hAnsi="Tahoma" w:cs="Tahoma"/>
          <w:color w:val="auto"/>
          <w:sz w:val="22"/>
          <w:szCs w:val="22"/>
        </w:rPr>
      </w:pPr>
      <w:r w:rsidRPr="002357C7">
        <w:rPr>
          <w:rFonts w:ascii="Tahoma" w:hAnsi="Tahoma" w:cs="Tahoma"/>
          <w:b/>
          <w:bCs/>
          <w:color w:val="auto"/>
          <w:sz w:val="22"/>
          <w:szCs w:val="22"/>
        </w:rPr>
        <w:t>V.</w:t>
      </w:r>
    </w:p>
    <w:p w:rsidR="007429A2" w:rsidRPr="002357C7" w:rsidRDefault="007429A2" w:rsidP="007429A2">
      <w:pPr>
        <w:pStyle w:val="Default"/>
        <w:jc w:val="center"/>
        <w:rPr>
          <w:rFonts w:ascii="Tahoma" w:hAnsi="Tahoma" w:cs="Tahoma"/>
          <w:b/>
          <w:bCs/>
          <w:color w:val="auto"/>
          <w:sz w:val="22"/>
          <w:szCs w:val="22"/>
        </w:rPr>
      </w:pPr>
      <w:r w:rsidRPr="002357C7">
        <w:rPr>
          <w:rFonts w:ascii="Tahoma" w:hAnsi="Tahoma" w:cs="Tahoma"/>
          <w:b/>
          <w:bCs/>
          <w:color w:val="auto"/>
          <w:sz w:val="22"/>
          <w:szCs w:val="22"/>
        </w:rPr>
        <w:t>Závěrečná ustanovení</w:t>
      </w:r>
    </w:p>
    <w:p w:rsidR="007429A2" w:rsidRPr="002357C7" w:rsidRDefault="007429A2" w:rsidP="007429A2">
      <w:pPr>
        <w:pStyle w:val="Default"/>
        <w:jc w:val="center"/>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1. Tato smlouva se uzavírá na dobu neurčitou počínaje dnem podpisu této smlouvy oběma smluvními stranami. Smlouva může být měněna a doplňována jen písemnou formou se souhlasem obou stran.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2. Tato smlouva nahrazuje jakékoliv smlouvy, týkající se dodávek zboží, uzavřené v minulosti mezi prodávajícím a kupujícím.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3. Obě smluvní strany mohou tuto smlouvu vypovědět bez udání důvodu v jednoměsíční výpovědní lhůtě, která počne běžet měsícem následujícím po doručení výpovědi jednou či druhou smluvní stranou.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5. Obě smluvní strany mohou s okamžitou účinností odstoupit od této smlouvy, pokud jednotlivá ustanovení této smlouvy nebudou jednou, či druhou smluvní stranou opakovaně dodržována.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6. Strany se zavazují, že se budou neprodleně vzájemně informovat o skutečnostech, které by oproti stavu při podpisu smlouvy zásadně měnily jejich postavení či obchodní možnosti (např.</w:t>
      </w:r>
      <w:r w:rsidR="006D7068" w:rsidRPr="002357C7">
        <w:rPr>
          <w:rFonts w:ascii="Tahoma" w:hAnsi="Tahoma" w:cs="Tahoma"/>
          <w:color w:val="auto"/>
          <w:sz w:val="22"/>
          <w:szCs w:val="22"/>
        </w:rPr>
        <w:t xml:space="preserve"> </w:t>
      </w:r>
      <w:r w:rsidRPr="002357C7">
        <w:rPr>
          <w:rFonts w:ascii="Tahoma" w:hAnsi="Tahoma" w:cs="Tahoma"/>
          <w:color w:val="auto"/>
          <w:sz w:val="22"/>
          <w:szCs w:val="22"/>
        </w:rPr>
        <w:t xml:space="preserve">změna majoritního vlastníka, nabytí či ztráta významné licence nebo povolení, vstup do likvidace, případně prohlášení konkursu apod.).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7. Prodávající a kupující se zavazují, že skutečnosti obsažené v této smlouvě nebo informace poskytované na základě této smlouvy mají charakter obchodního tajemství.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8. Tato smlouva je platná a účinná ode dne jejího podpisu oběma stranami a je vyhotovena ve dvou stejnopisech, z nichž každý z účastníků obdrží jeden. </w:t>
      </w:r>
      <w:r w:rsidR="006820E8" w:rsidRPr="002357C7">
        <w:rPr>
          <w:rFonts w:ascii="Tahoma" w:hAnsi="Tahoma" w:cs="Tahoma"/>
          <w:color w:val="auto"/>
          <w:sz w:val="22"/>
          <w:szCs w:val="22"/>
        </w:rPr>
        <w:t xml:space="preserve">V případě, že </w:t>
      </w:r>
      <w:proofErr w:type="gramStart"/>
      <w:r w:rsidR="006820E8" w:rsidRPr="002357C7">
        <w:rPr>
          <w:rFonts w:ascii="Tahoma" w:hAnsi="Tahoma" w:cs="Tahoma"/>
          <w:color w:val="auto"/>
          <w:sz w:val="22"/>
          <w:szCs w:val="22"/>
        </w:rPr>
        <w:t>je  povinností</w:t>
      </w:r>
      <w:proofErr w:type="gramEnd"/>
      <w:r w:rsidR="006820E8" w:rsidRPr="002357C7">
        <w:rPr>
          <w:rFonts w:ascii="Tahoma" w:hAnsi="Tahoma" w:cs="Tahoma"/>
          <w:color w:val="auto"/>
          <w:sz w:val="22"/>
          <w:szCs w:val="22"/>
        </w:rPr>
        <w:t xml:space="preserve"> smluvních stran  zveřejnit tuto smlouvu v registru smluv,  dle zákona č.340/2015 Sb., nabývá smlouva účinnosti dnem jejího zveřejnění.  </w:t>
      </w: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Otázky touto smlouvou neupravené se řídí obchodním zákoníkem v platném znění a občanským zákoníkem v platném znění. </w:t>
      </w:r>
      <w:r w:rsidR="00B803C0" w:rsidRPr="002357C7">
        <w:rPr>
          <w:rFonts w:ascii="Tahoma" w:hAnsi="Tahoma" w:cs="Tahoma"/>
          <w:color w:val="auto"/>
          <w:sz w:val="22"/>
          <w:szCs w:val="22"/>
        </w:rPr>
        <w:t>Nedílnou součástí této smlouvy jsou přílohy č. 1 až 4.</w:t>
      </w:r>
    </w:p>
    <w:p w:rsidR="00683A3A" w:rsidRPr="002357C7" w:rsidRDefault="00683A3A" w:rsidP="0011624D">
      <w:pPr>
        <w:pStyle w:val="Default"/>
        <w:jc w:val="both"/>
        <w:rPr>
          <w:rFonts w:ascii="Tahoma" w:hAnsi="Tahoma" w:cs="Tahoma"/>
          <w:color w:val="auto"/>
          <w:sz w:val="22"/>
          <w:szCs w:val="22"/>
        </w:rPr>
      </w:pPr>
    </w:p>
    <w:p w:rsidR="00683A3A" w:rsidRPr="00D011E8" w:rsidRDefault="00683A3A" w:rsidP="0011624D">
      <w:pPr>
        <w:pStyle w:val="Default"/>
        <w:jc w:val="both"/>
        <w:rPr>
          <w:rFonts w:ascii="Tahoma" w:hAnsi="Tahoma" w:cs="Tahoma"/>
          <w:b/>
          <w:color w:val="auto"/>
          <w:sz w:val="22"/>
          <w:szCs w:val="22"/>
        </w:rPr>
      </w:pPr>
      <w:r w:rsidRPr="002357C7">
        <w:rPr>
          <w:rFonts w:ascii="Tahoma" w:hAnsi="Tahoma" w:cs="Tahoma"/>
          <w:color w:val="auto"/>
          <w:sz w:val="22"/>
          <w:szCs w:val="22"/>
        </w:rPr>
        <w:t>9. Kupující je povinným subjektem podle zákona č. 340/2015 Sb., o zvláštních podmínkách účinnosti některých smluv, uveřejňování těchto smluv a o registru smluv (zákon o registru smluv). Zveřejnění v Registru smluv provede kupující bezprostředně po podpisu smlouvy.</w:t>
      </w:r>
      <w:r w:rsidR="00590A33" w:rsidRPr="002357C7">
        <w:rPr>
          <w:rFonts w:ascii="Tahoma" w:hAnsi="Tahoma" w:cs="Tahoma"/>
          <w:color w:val="auto"/>
          <w:sz w:val="22"/>
          <w:szCs w:val="22"/>
        </w:rPr>
        <w:t xml:space="preserve"> </w:t>
      </w:r>
      <w:r w:rsidR="00590A33" w:rsidRPr="00D011E8">
        <w:rPr>
          <w:rFonts w:ascii="Tahoma" w:hAnsi="Tahoma" w:cs="Tahoma"/>
          <w:b/>
          <w:color w:val="auto"/>
          <w:sz w:val="22"/>
          <w:szCs w:val="22"/>
        </w:rPr>
        <w:t>Smlouva nabývá účinnosti dnem jejího zveřejnění v registru smluv dle zákona č. 340/2015 Sb., o zvláštních podmínkách účinnosti některých smluv, uveřejňování těchto smluv a o registru smluv (zákon o registru smluv).</w:t>
      </w:r>
    </w:p>
    <w:p w:rsidR="007429A2" w:rsidRPr="002357C7" w:rsidRDefault="007429A2" w:rsidP="0011624D">
      <w:pPr>
        <w:pStyle w:val="Default"/>
        <w:jc w:val="both"/>
        <w:rPr>
          <w:rFonts w:ascii="Tahoma" w:hAnsi="Tahoma" w:cs="Tahoma"/>
          <w:color w:val="auto"/>
          <w:sz w:val="22"/>
          <w:szCs w:val="22"/>
        </w:rPr>
      </w:pPr>
    </w:p>
    <w:p w:rsidR="007429A2" w:rsidRPr="002357C7" w:rsidRDefault="00683A3A" w:rsidP="0011624D">
      <w:pPr>
        <w:pStyle w:val="Default"/>
        <w:jc w:val="both"/>
        <w:rPr>
          <w:rFonts w:ascii="Tahoma" w:hAnsi="Tahoma" w:cs="Tahoma"/>
          <w:color w:val="auto"/>
          <w:sz w:val="22"/>
          <w:szCs w:val="22"/>
        </w:rPr>
      </w:pPr>
      <w:r w:rsidRPr="002357C7">
        <w:rPr>
          <w:rFonts w:ascii="Tahoma" w:hAnsi="Tahoma" w:cs="Tahoma"/>
          <w:color w:val="auto"/>
          <w:sz w:val="22"/>
          <w:szCs w:val="22"/>
        </w:rPr>
        <w:t>10</w:t>
      </w:r>
      <w:r w:rsidR="007429A2" w:rsidRPr="002357C7">
        <w:rPr>
          <w:rFonts w:ascii="Tahoma" w:hAnsi="Tahoma" w:cs="Tahoma"/>
          <w:color w:val="auto"/>
          <w:sz w:val="22"/>
          <w:szCs w:val="22"/>
        </w:rPr>
        <w:t xml:space="preserve">. Strany si smlouvu přečetly, s obsahem souhlasí a prohlašují, že smlouvu uzavřely svobodně, vážně a určitě, nikoli v tísni za nápadně nevýhodných podmínek, na důkaz čehož připojují své vlastnoruční podpisy. </w:t>
      </w: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color w:val="auto"/>
          <w:sz w:val="22"/>
          <w:szCs w:val="22"/>
        </w:rPr>
        <w:t>V</w:t>
      </w:r>
      <w:r w:rsidR="00DC223A" w:rsidRPr="002357C7">
        <w:rPr>
          <w:rFonts w:ascii="Tahoma" w:hAnsi="Tahoma" w:cs="Tahoma"/>
          <w:color w:val="auto"/>
          <w:sz w:val="22"/>
          <w:szCs w:val="22"/>
        </w:rPr>
        <w:t xml:space="preserve"> Praze </w:t>
      </w:r>
      <w:r w:rsidRPr="002357C7">
        <w:rPr>
          <w:rFonts w:ascii="Tahoma" w:hAnsi="Tahoma" w:cs="Tahoma"/>
          <w:color w:val="auto"/>
          <w:sz w:val="22"/>
          <w:szCs w:val="22"/>
        </w:rPr>
        <w:t xml:space="preserve">dne </w:t>
      </w:r>
      <w:r w:rsidR="0011624D" w:rsidRPr="002357C7">
        <w:rPr>
          <w:rFonts w:ascii="Tahoma" w:hAnsi="Tahoma" w:cs="Tahoma"/>
          <w:color w:val="auto"/>
          <w:sz w:val="22"/>
          <w:szCs w:val="22"/>
        </w:rPr>
        <w:t xml:space="preserve">                                                     V Opavě dne</w:t>
      </w:r>
    </w:p>
    <w:p w:rsidR="007429A2" w:rsidRPr="002357C7" w:rsidRDefault="007429A2" w:rsidP="007429A2">
      <w:pPr>
        <w:pStyle w:val="Default"/>
        <w:rPr>
          <w:rFonts w:ascii="Tahoma" w:hAnsi="Tahoma" w:cs="Tahoma"/>
          <w:color w:val="auto"/>
          <w:sz w:val="22"/>
          <w:szCs w:val="22"/>
        </w:rPr>
      </w:pPr>
    </w:p>
    <w:p w:rsidR="00CC550B" w:rsidRPr="002357C7" w:rsidRDefault="00CC550B" w:rsidP="007429A2">
      <w:pPr>
        <w:pStyle w:val="Default"/>
        <w:rPr>
          <w:rFonts w:ascii="Tahoma" w:hAnsi="Tahoma" w:cs="Tahoma"/>
          <w:color w:val="auto"/>
          <w:sz w:val="22"/>
          <w:szCs w:val="22"/>
        </w:rPr>
      </w:pPr>
    </w:p>
    <w:p w:rsidR="00CC550B" w:rsidRPr="002357C7" w:rsidRDefault="00CC550B" w:rsidP="007429A2">
      <w:pPr>
        <w:pStyle w:val="Default"/>
        <w:rPr>
          <w:rFonts w:ascii="Tahoma" w:hAnsi="Tahoma" w:cs="Tahoma"/>
          <w:color w:val="auto"/>
          <w:sz w:val="22"/>
          <w:szCs w:val="22"/>
        </w:rPr>
      </w:pPr>
    </w:p>
    <w:p w:rsidR="00CC550B" w:rsidRPr="002357C7" w:rsidRDefault="00CC550B"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color w:val="auto"/>
          <w:sz w:val="22"/>
          <w:szCs w:val="22"/>
        </w:rPr>
        <w:t>---------------------------------------------</w:t>
      </w:r>
      <w:r w:rsidRPr="002357C7">
        <w:rPr>
          <w:rFonts w:ascii="Tahoma" w:hAnsi="Tahoma" w:cs="Tahoma"/>
          <w:color w:val="auto"/>
          <w:sz w:val="22"/>
          <w:szCs w:val="22"/>
        </w:rPr>
        <w:tab/>
      </w:r>
      <w:r w:rsidRPr="002357C7">
        <w:rPr>
          <w:rFonts w:ascii="Tahoma" w:hAnsi="Tahoma" w:cs="Tahoma"/>
          <w:color w:val="auto"/>
          <w:sz w:val="22"/>
          <w:szCs w:val="22"/>
        </w:rPr>
        <w:tab/>
        <w:t xml:space="preserve"> --------------------------------------------- </w:t>
      </w:r>
    </w:p>
    <w:p w:rsidR="007429A2" w:rsidRPr="002357C7" w:rsidRDefault="007429A2" w:rsidP="007429A2">
      <w:pPr>
        <w:pStyle w:val="Default"/>
        <w:rPr>
          <w:rFonts w:ascii="Tahoma" w:hAnsi="Tahoma" w:cs="Tahoma"/>
          <w:color w:val="auto"/>
          <w:sz w:val="22"/>
          <w:szCs w:val="22"/>
        </w:rPr>
      </w:pPr>
      <w:r w:rsidRPr="002357C7">
        <w:rPr>
          <w:rFonts w:ascii="Tahoma" w:hAnsi="Tahoma" w:cs="Tahoma"/>
          <w:color w:val="auto"/>
          <w:sz w:val="22"/>
          <w:szCs w:val="22"/>
        </w:rPr>
        <w:tab/>
      </w:r>
      <w:r w:rsidR="00DC223A" w:rsidRPr="002357C7">
        <w:rPr>
          <w:rFonts w:ascii="Tahoma" w:hAnsi="Tahoma" w:cs="Tahoma"/>
          <w:color w:val="auto"/>
          <w:sz w:val="22"/>
          <w:szCs w:val="22"/>
        </w:rPr>
        <w:t xml:space="preserve">    </w:t>
      </w:r>
      <w:proofErr w:type="spellStart"/>
      <w:r w:rsidR="00DC223A" w:rsidRPr="002357C7">
        <w:rPr>
          <w:rFonts w:ascii="Tahoma" w:hAnsi="Tahoma" w:cs="Tahoma"/>
          <w:color w:val="auto"/>
          <w:sz w:val="22"/>
          <w:szCs w:val="22"/>
        </w:rPr>
        <w:t>BioSolution</w:t>
      </w:r>
      <w:proofErr w:type="spellEnd"/>
      <w:r w:rsidR="00DC223A" w:rsidRPr="002357C7">
        <w:rPr>
          <w:rFonts w:ascii="Tahoma" w:hAnsi="Tahoma" w:cs="Tahoma"/>
          <w:color w:val="auto"/>
          <w:sz w:val="22"/>
          <w:szCs w:val="22"/>
        </w:rPr>
        <w:t>, s.r.o.</w:t>
      </w:r>
      <w:r w:rsidRPr="002357C7">
        <w:rPr>
          <w:rFonts w:ascii="Tahoma" w:hAnsi="Tahoma" w:cs="Tahoma"/>
          <w:color w:val="auto"/>
          <w:sz w:val="22"/>
          <w:szCs w:val="22"/>
        </w:rPr>
        <w:tab/>
      </w:r>
      <w:r w:rsidR="00FB4408" w:rsidRPr="002357C7">
        <w:rPr>
          <w:rFonts w:ascii="Tahoma" w:hAnsi="Tahoma" w:cs="Tahoma"/>
          <w:color w:val="auto"/>
          <w:sz w:val="22"/>
          <w:szCs w:val="22"/>
        </w:rPr>
        <w:tab/>
      </w:r>
      <w:r w:rsidR="00FB4408" w:rsidRPr="002357C7">
        <w:rPr>
          <w:rFonts w:ascii="Tahoma" w:hAnsi="Tahoma" w:cs="Tahoma"/>
          <w:color w:val="auto"/>
          <w:sz w:val="22"/>
          <w:szCs w:val="22"/>
        </w:rPr>
        <w:tab/>
      </w:r>
      <w:r w:rsidR="00FB4408" w:rsidRPr="002357C7">
        <w:rPr>
          <w:rFonts w:ascii="Tahoma" w:hAnsi="Tahoma" w:cs="Tahoma"/>
          <w:color w:val="auto"/>
          <w:sz w:val="22"/>
          <w:szCs w:val="22"/>
        </w:rPr>
        <w:tab/>
      </w:r>
      <w:r w:rsidR="00DC223A" w:rsidRPr="002357C7">
        <w:rPr>
          <w:rFonts w:ascii="Tahoma" w:hAnsi="Tahoma" w:cs="Tahoma"/>
          <w:color w:val="auto"/>
          <w:sz w:val="22"/>
          <w:szCs w:val="22"/>
        </w:rPr>
        <w:t xml:space="preserve">   </w:t>
      </w:r>
      <w:r w:rsidR="0011624D" w:rsidRPr="002357C7">
        <w:rPr>
          <w:rFonts w:ascii="Tahoma" w:hAnsi="Tahoma" w:cs="Tahoma"/>
          <w:color w:val="auto"/>
          <w:sz w:val="22"/>
          <w:szCs w:val="22"/>
        </w:rPr>
        <w:t xml:space="preserve">Slezská nemocnice v Opavě, </w:t>
      </w:r>
      <w:proofErr w:type="spellStart"/>
      <w:r w:rsidR="0011624D" w:rsidRPr="002357C7">
        <w:rPr>
          <w:rFonts w:ascii="Tahoma" w:hAnsi="Tahoma" w:cs="Tahoma"/>
          <w:color w:val="auto"/>
          <w:sz w:val="22"/>
          <w:szCs w:val="22"/>
        </w:rPr>
        <w:t>p.o</w:t>
      </w:r>
      <w:proofErr w:type="spellEnd"/>
      <w:r w:rsidR="0011624D" w:rsidRPr="002357C7">
        <w:rPr>
          <w:rFonts w:ascii="Tahoma" w:hAnsi="Tahoma" w:cs="Tahoma"/>
          <w:color w:val="auto"/>
          <w:sz w:val="22"/>
          <w:szCs w:val="22"/>
        </w:rPr>
        <w:t>.</w:t>
      </w:r>
      <w:r w:rsidRPr="002357C7">
        <w:rPr>
          <w:rFonts w:ascii="Tahoma" w:hAnsi="Tahoma" w:cs="Tahoma"/>
          <w:color w:val="auto"/>
          <w:sz w:val="22"/>
          <w:szCs w:val="22"/>
        </w:rPr>
        <w:tab/>
      </w:r>
    </w:p>
    <w:p w:rsidR="007429A2" w:rsidRPr="002357C7" w:rsidRDefault="00DC223A" w:rsidP="00DC223A">
      <w:pPr>
        <w:pStyle w:val="Default"/>
        <w:rPr>
          <w:rFonts w:ascii="Tahoma" w:hAnsi="Tahoma" w:cs="Tahoma"/>
          <w:color w:val="auto"/>
          <w:sz w:val="22"/>
          <w:szCs w:val="22"/>
        </w:rPr>
      </w:pPr>
      <w:r w:rsidRPr="002357C7">
        <w:rPr>
          <w:rFonts w:ascii="Tahoma" w:hAnsi="Tahoma" w:cs="Tahoma"/>
          <w:color w:val="auto"/>
          <w:sz w:val="22"/>
          <w:szCs w:val="22"/>
        </w:rPr>
        <w:t xml:space="preserve">              Mgr. Martin Bureš                                      </w:t>
      </w:r>
      <w:r w:rsidR="0011624D" w:rsidRPr="002357C7">
        <w:rPr>
          <w:rFonts w:ascii="Tahoma" w:hAnsi="Tahoma" w:cs="Tahoma"/>
          <w:color w:val="auto"/>
          <w:sz w:val="22"/>
          <w:szCs w:val="22"/>
        </w:rPr>
        <w:t>MUDr. Ladislav Václavec, MBA</w:t>
      </w:r>
    </w:p>
    <w:p w:rsidR="007429A2" w:rsidRPr="002357C7" w:rsidRDefault="007429A2" w:rsidP="007429A2">
      <w:pPr>
        <w:rPr>
          <w:rFonts w:ascii="Tahoma" w:hAnsi="Tahoma" w:cs="Tahoma"/>
        </w:rPr>
      </w:pPr>
    </w:p>
    <w:p w:rsidR="00CD5B13" w:rsidRPr="002357C7" w:rsidRDefault="00CD5B13" w:rsidP="007429A2">
      <w:pPr>
        <w:rPr>
          <w:rFonts w:ascii="Tahoma" w:hAnsi="Tahoma" w:cs="Tahoma"/>
        </w:rPr>
      </w:pPr>
    </w:p>
    <w:p w:rsidR="00CD5B13" w:rsidRPr="002357C7" w:rsidRDefault="00CD5B13" w:rsidP="007429A2">
      <w:pPr>
        <w:rPr>
          <w:rFonts w:ascii="Tahoma" w:hAnsi="Tahoma" w:cs="Tahoma"/>
        </w:rPr>
      </w:pPr>
    </w:p>
    <w:p w:rsidR="00CC550B" w:rsidRPr="002357C7" w:rsidRDefault="00CC550B" w:rsidP="009F62B7">
      <w:pPr>
        <w:pStyle w:val="Default"/>
        <w:rPr>
          <w:rFonts w:ascii="Tahoma" w:hAnsi="Tahoma" w:cs="Tahoma"/>
          <w:color w:val="auto"/>
          <w:sz w:val="22"/>
          <w:szCs w:val="22"/>
        </w:rPr>
      </w:pPr>
    </w:p>
    <w:p w:rsidR="009F62B7" w:rsidRPr="002357C7" w:rsidRDefault="009F62B7" w:rsidP="009F62B7">
      <w:pPr>
        <w:pStyle w:val="Default"/>
        <w:rPr>
          <w:rFonts w:ascii="Tahoma" w:hAnsi="Tahoma" w:cs="Tahoma"/>
          <w:b/>
          <w:color w:val="auto"/>
          <w:sz w:val="22"/>
          <w:szCs w:val="22"/>
          <w:u w:val="single"/>
        </w:rPr>
      </w:pPr>
      <w:r w:rsidRPr="002357C7">
        <w:rPr>
          <w:rFonts w:ascii="Tahoma" w:hAnsi="Tahoma" w:cs="Tahoma"/>
          <w:b/>
          <w:color w:val="auto"/>
          <w:sz w:val="22"/>
          <w:szCs w:val="22"/>
          <w:u w:val="single"/>
        </w:rPr>
        <w:t>Příloha č.2 ke Smlouvě</w:t>
      </w:r>
    </w:p>
    <w:p w:rsidR="007429A2" w:rsidRPr="002357C7" w:rsidRDefault="007429A2" w:rsidP="007429A2">
      <w:pPr>
        <w:pStyle w:val="Default"/>
        <w:rPr>
          <w:rFonts w:ascii="Tahoma" w:hAnsi="Tahoma" w:cs="Tahoma"/>
          <w:b/>
          <w:color w:val="auto"/>
          <w:sz w:val="22"/>
          <w:szCs w:val="22"/>
          <w:u w:val="single"/>
        </w:rPr>
      </w:pPr>
      <w:r w:rsidRPr="002357C7">
        <w:rPr>
          <w:rFonts w:ascii="Tahoma" w:hAnsi="Tahoma" w:cs="Tahoma"/>
          <w:b/>
          <w:color w:val="auto"/>
          <w:sz w:val="22"/>
          <w:szCs w:val="22"/>
          <w:u w:val="single"/>
        </w:rPr>
        <w:lastRenderedPageBreak/>
        <w:t xml:space="preserve">Obchodní podmínky: </w:t>
      </w: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Na </w:t>
      </w:r>
      <w:r w:rsidR="00313634" w:rsidRPr="002357C7">
        <w:rPr>
          <w:rFonts w:ascii="Tahoma" w:hAnsi="Tahoma" w:cs="Tahoma"/>
          <w:color w:val="auto"/>
          <w:sz w:val="22"/>
          <w:szCs w:val="22"/>
        </w:rPr>
        <w:t xml:space="preserve">dodávky produktů od společnosti </w:t>
      </w:r>
      <w:proofErr w:type="spellStart"/>
      <w:r w:rsidR="00313634" w:rsidRPr="002357C7">
        <w:rPr>
          <w:rFonts w:ascii="Tahoma" w:hAnsi="Tahoma" w:cs="Tahoma"/>
          <w:color w:val="auto"/>
          <w:sz w:val="22"/>
          <w:szCs w:val="22"/>
        </w:rPr>
        <w:t>BioSolution</w:t>
      </w:r>
      <w:proofErr w:type="spellEnd"/>
      <w:r w:rsidR="00313634" w:rsidRPr="002357C7">
        <w:rPr>
          <w:rFonts w:ascii="Tahoma" w:hAnsi="Tahoma" w:cs="Tahoma"/>
          <w:color w:val="auto"/>
          <w:sz w:val="22"/>
          <w:szCs w:val="22"/>
        </w:rPr>
        <w:t xml:space="preserve">, s.r.o. </w:t>
      </w:r>
      <w:r w:rsidRPr="002357C7">
        <w:rPr>
          <w:rFonts w:ascii="Tahoma" w:hAnsi="Tahoma" w:cs="Tahoma"/>
          <w:color w:val="auto"/>
          <w:sz w:val="22"/>
          <w:szCs w:val="22"/>
        </w:rPr>
        <w:t xml:space="preserve">se vztahuje obchodní přirážka 0%. Výše obchodní přirážky prodávajícího na produkty jiných výrobců je předmětem samostatné dohody.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Splatnost jednotlivých daňových dokladů – faktur od data vystavení: 30 dnů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Fakturace: ihned (na každou objednávku nová faktura)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Prodávající může kupujícímu poskytnout slevu formou dobropisu.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Platnost stanovených obchodních podmínek od: </w:t>
      </w: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color w:val="auto"/>
          <w:sz w:val="22"/>
          <w:szCs w:val="22"/>
        </w:rPr>
        <w:t>V</w:t>
      </w:r>
      <w:r w:rsidR="00313634" w:rsidRPr="002357C7">
        <w:rPr>
          <w:rFonts w:ascii="Tahoma" w:hAnsi="Tahoma" w:cs="Tahoma"/>
          <w:color w:val="auto"/>
          <w:sz w:val="22"/>
          <w:szCs w:val="22"/>
        </w:rPr>
        <w:t xml:space="preserve"> Praze </w:t>
      </w:r>
      <w:r w:rsidRPr="002357C7">
        <w:rPr>
          <w:rFonts w:ascii="Tahoma" w:hAnsi="Tahoma" w:cs="Tahoma"/>
          <w:color w:val="auto"/>
          <w:sz w:val="22"/>
          <w:szCs w:val="22"/>
        </w:rPr>
        <w:t xml:space="preserve">dne </w:t>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t>V Opavě dne</w:t>
      </w: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color w:val="auto"/>
          <w:sz w:val="22"/>
          <w:szCs w:val="22"/>
        </w:rPr>
        <w:t>---------------------------------------------</w:t>
      </w:r>
      <w:r w:rsidRPr="002357C7">
        <w:rPr>
          <w:rFonts w:ascii="Tahoma" w:hAnsi="Tahoma" w:cs="Tahoma"/>
          <w:color w:val="auto"/>
          <w:sz w:val="22"/>
          <w:szCs w:val="22"/>
        </w:rPr>
        <w:tab/>
      </w:r>
      <w:r w:rsidRPr="002357C7">
        <w:rPr>
          <w:rFonts w:ascii="Tahoma" w:hAnsi="Tahoma" w:cs="Tahoma"/>
          <w:color w:val="auto"/>
          <w:sz w:val="22"/>
          <w:szCs w:val="22"/>
        </w:rPr>
        <w:tab/>
        <w:t xml:space="preserve"> --------------------------------------------- </w:t>
      </w:r>
    </w:p>
    <w:p w:rsidR="007429A2" w:rsidRPr="002357C7" w:rsidRDefault="00313634" w:rsidP="007429A2">
      <w:pPr>
        <w:pStyle w:val="Default"/>
        <w:rPr>
          <w:rFonts w:ascii="Tahoma" w:hAnsi="Tahoma" w:cs="Tahoma"/>
          <w:color w:val="auto"/>
          <w:sz w:val="22"/>
          <w:szCs w:val="22"/>
        </w:rPr>
      </w:pPr>
      <w:r w:rsidRPr="002357C7">
        <w:rPr>
          <w:rFonts w:ascii="Tahoma" w:hAnsi="Tahoma" w:cs="Tahoma"/>
          <w:color w:val="auto"/>
          <w:sz w:val="22"/>
          <w:szCs w:val="22"/>
        </w:rPr>
        <w:t xml:space="preserve">             </w:t>
      </w:r>
      <w:proofErr w:type="spellStart"/>
      <w:r w:rsidRPr="002357C7">
        <w:rPr>
          <w:rFonts w:ascii="Tahoma" w:hAnsi="Tahoma" w:cs="Tahoma"/>
          <w:color w:val="auto"/>
          <w:sz w:val="22"/>
          <w:szCs w:val="22"/>
        </w:rPr>
        <w:t>BioSolution</w:t>
      </w:r>
      <w:proofErr w:type="spellEnd"/>
      <w:r w:rsidRPr="002357C7">
        <w:rPr>
          <w:rFonts w:ascii="Tahoma" w:hAnsi="Tahoma" w:cs="Tahoma"/>
          <w:color w:val="auto"/>
          <w:sz w:val="22"/>
          <w:szCs w:val="22"/>
        </w:rPr>
        <w:t xml:space="preserve">, s.r.o.                                      </w:t>
      </w:r>
      <w:r w:rsidR="0011624D" w:rsidRPr="002357C7">
        <w:rPr>
          <w:rFonts w:ascii="Tahoma" w:hAnsi="Tahoma" w:cs="Tahoma"/>
          <w:color w:val="auto"/>
          <w:sz w:val="22"/>
          <w:szCs w:val="22"/>
        </w:rPr>
        <w:t xml:space="preserve">Slezská nemocnice v Opavě, </w:t>
      </w:r>
      <w:proofErr w:type="spellStart"/>
      <w:r w:rsidR="0011624D" w:rsidRPr="002357C7">
        <w:rPr>
          <w:rFonts w:ascii="Tahoma" w:hAnsi="Tahoma" w:cs="Tahoma"/>
          <w:color w:val="auto"/>
          <w:sz w:val="22"/>
          <w:szCs w:val="22"/>
        </w:rPr>
        <w:t>p.o</w:t>
      </w:r>
      <w:proofErr w:type="spellEnd"/>
      <w:r w:rsidR="0011624D" w:rsidRPr="002357C7">
        <w:rPr>
          <w:rFonts w:ascii="Tahoma" w:hAnsi="Tahoma" w:cs="Tahoma"/>
          <w:color w:val="auto"/>
          <w:sz w:val="22"/>
          <w:szCs w:val="22"/>
        </w:rPr>
        <w:t>.</w:t>
      </w:r>
    </w:p>
    <w:p w:rsidR="007429A2" w:rsidRPr="002357C7" w:rsidRDefault="00313634" w:rsidP="007429A2">
      <w:pPr>
        <w:pStyle w:val="Default"/>
        <w:rPr>
          <w:rFonts w:ascii="Tahoma" w:hAnsi="Tahoma" w:cs="Tahoma"/>
          <w:color w:val="auto"/>
          <w:sz w:val="22"/>
          <w:szCs w:val="22"/>
        </w:rPr>
      </w:pPr>
      <w:r w:rsidRPr="002357C7">
        <w:rPr>
          <w:rFonts w:ascii="Tahoma" w:hAnsi="Tahoma" w:cs="Tahoma"/>
          <w:color w:val="auto"/>
          <w:sz w:val="22"/>
          <w:szCs w:val="22"/>
        </w:rPr>
        <w:t xml:space="preserve">             Mgr. Martin Bureš                                        </w:t>
      </w:r>
      <w:r w:rsidR="0011624D" w:rsidRPr="002357C7">
        <w:rPr>
          <w:rFonts w:ascii="Tahoma" w:hAnsi="Tahoma" w:cs="Tahoma"/>
          <w:color w:val="auto"/>
          <w:sz w:val="22"/>
          <w:szCs w:val="22"/>
        </w:rPr>
        <w:t>MUDr. Ladislav Václavec, MBA</w:t>
      </w:r>
    </w:p>
    <w:p w:rsidR="007429A2" w:rsidRPr="002357C7" w:rsidRDefault="007429A2" w:rsidP="007429A2">
      <w:pPr>
        <w:pStyle w:val="Default"/>
        <w:rPr>
          <w:rFonts w:ascii="Tahoma" w:hAnsi="Tahoma" w:cs="Tahoma"/>
          <w:b/>
          <w:bCs/>
          <w:color w:val="auto"/>
          <w:sz w:val="22"/>
          <w:szCs w:val="22"/>
        </w:rPr>
      </w:pPr>
    </w:p>
    <w:p w:rsidR="007429A2" w:rsidRPr="002357C7" w:rsidRDefault="007429A2" w:rsidP="007429A2">
      <w:pPr>
        <w:pStyle w:val="Default"/>
        <w:rPr>
          <w:rFonts w:ascii="Tahoma" w:hAnsi="Tahoma" w:cs="Tahoma"/>
          <w:b/>
          <w:bCs/>
          <w:color w:val="auto"/>
          <w:sz w:val="22"/>
          <w:szCs w:val="22"/>
          <w:u w:val="single"/>
        </w:rPr>
      </w:pPr>
    </w:p>
    <w:p w:rsidR="007429A2" w:rsidRPr="002357C7" w:rsidRDefault="007429A2" w:rsidP="007429A2">
      <w:pPr>
        <w:pStyle w:val="Default"/>
        <w:rPr>
          <w:rFonts w:ascii="Tahoma" w:hAnsi="Tahoma" w:cs="Tahoma"/>
          <w:b/>
          <w:bCs/>
          <w:color w:val="auto"/>
          <w:sz w:val="22"/>
          <w:szCs w:val="22"/>
          <w:u w:val="single"/>
        </w:rPr>
      </w:pPr>
    </w:p>
    <w:p w:rsidR="007429A2" w:rsidRPr="002357C7" w:rsidRDefault="007429A2"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3E383C" w:rsidRPr="002357C7" w:rsidRDefault="003E383C" w:rsidP="007429A2">
      <w:pPr>
        <w:pStyle w:val="Default"/>
        <w:rPr>
          <w:rFonts w:ascii="Tahoma" w:hAnsi="Tahoma" w:cs="Tahoma"/>
          <w:b/>
          <w:bCs/>
          <w:color w:val="auto"/>
          <w:sz w:val="22"/>
          <w:szCs w:val="22"/>
          <w:u w:val="single"/>
        </w:rPr>
      </w:pPr>
    </w:p>
    <w:p w:rsidR="007429A2" w:rsidRPr="002357C7" w:rsidRDefault="007429A2" w:rsidP="007429A2">
      <w:pPr>
        <w:pStyle w:val="Default"/>
        <w:rPr>
          <w:rFonts w:ascii="Tahoma" w:hAnsi="Tahoma" w:cs="Tahoma"/>
          <w:color w:val="auto"/>
          <w:sz w:val="22"/>
          <w:szCs w:val="22"/>
          <w:u w:val="single"/>
        </w:rPr>
      </w:pPr>
      <w:r w:rsidRPr="002357C7">
        <w:rPr>
          <w:rFonts w:ascii="Tahoma" w:hAnsi="Tahoma" w:cs="Tahoma"/>
          <w:b/>
          <w:bCs/>
          <w:color w:val="auto"/>
          <w:sz w:val="22"/>
          <w:szCs w:val="22"/>
          <w:u w:val="single"/>
        </w:rPr>
        <w:t>Příloha č.</w:t>
      </w:r>
      <w:r w:rsidR="009F62B7" w:rsidRPr="002357C7">
        <w:rPr>
          <w:rFonts w:ascii="Tahoma" w:hAnsi="Tahoma" w:cs="Tahoma"/>
          <w:b/>
          <w:bCs/>
          <w:color w:val="auto"/>
          <w:sz w:val="22"/>
          <w:szCs w:val="22"/>
          <w:u w:val="single"/>
        </w:rPr>
        <w:t>3</w:t>
      </w:r>
      <w:r w:rsidRPr="002357C7">
        <w:rPr>
          <w:rFonts w:ascii="Tahoma" w:hAnsi="Tahoma" w:cs="Tahoma"/>
          <w:b/>
          <w:bCs/>
          <w:color w:val="auto"/>
          <w:sz w:val="22"/>
          <w:szCs w:val="22"/>
          <w:u w:val="single"/>
        </w:rPr>
        <w:t xml:space="preserve"> ke Smlouvě </w:t>
      </w:r>
    </w:p>
    <w:p w:rsidR="007429A2" w:rsidRPr="002357C7" w:rsidRDefault="005E68E7" w:rsidP="007429A2">
      <w:pPr>
        <w:pStyle w:val="Default"/>
        <w:rPr>
          <w:rFonts w:ascii="Tahoma" w:hAnsi="Tahoma" w:cs="Tahoma"/>
          <w:b/>
          <w:color w:val="auto"/>
          <w:sz w:val="22"/>
          <w:szCs w:val="22"/>
          <w:u w:val="single"/>
        </w:rPr>
      </w:pPr>
      <w:r w:rsidRPr="002357C7">
        <w:rPr>
          <w:rFonts w:ascii="Tahoma" w:hAnsi="Tahoma" w:cs="Tahoma"/>
          <w:b/>
          <w:color w:val="auto"/>
          <w:sz w:val="22"/>
          <w:szCs w:val="22"/>
          <w:u w:val="single"/>
        </w:rPr>
        <w:lastRenderedPageBreak/>
        <w:t>Kreditní limit:</w:t>
      </w:r>
    </w:p>
    <w:p w:rsidR="007429A2" w:rsidRPr="002357C7" w:rsidRDefault="007429A2" w:rsidP="007429A2">
      <w:pPr>
        <w:pStyle w:val="Default"/>
        <w:rPr>
          <w:rFonts w:ascii="Tahoma" w:hAnsi="Tahoma" w:cs="Tahoma"/>
          <w:color w:val="auto"/>
          <w:sz w:val="22"/>
          <w:szCs w:val="22"/>
          <w:u w:val="single"/>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color w:val="auto"/>
          <w:sz w:val="22"/>
          <w:szCs w:val="22"/>
        </w:rPr>
        <w:t xml:space="preserve">Výše kreditního limitu se stanovuje ve výši: </w:t>
      </w:r>
      <w:r w:rsidR="006D7068" w:rsidRPr="002357C7">
        <w:rPr>
          <w:rFonts w:ascii="Tahoma" w:hAnsi="Tahoma" w:cs="Tahoma"/>
          <w:color w:val="auto"/>
          <w:sz w:val="22"/>
          <w:szCs w:val="22"/>
        </w:rPr>
        <w:t xml:space="preserve"> </w:t>
      </w:r>
      <w:proofErr w:type="gramStart"/>
      <w:r w:rsidR="00B02FF4" w:rsidRPr="002357C7">
        <w:rPr>
          <w:rFonts w:ascii="Tahoma" w:hAnsi="Tahoma" w:cs="Tahoma"/>
          <w:color w:val="auto"/>
          <w:sz w:val="22"/>
          <w:szCs w:val="22"/>
        </w:rPr>
        <w:t>2</w:t>
      </w:r>
      <w:r w:rsidR="007832C5" w:rsidRPr="002357C7">
        <w:rPr>
          <w:rFonts w:ascii="Tahoma" w:hAnsi="Tahoma" w:cs="Tahoma"/>
          <w:color w:val="auto"/>
          <w:sz w:val="22"/>
          <w:szCs w:val="22"/>
        </w:rPr>
        <w:t>00 000</w:t>
      </w:r>
      <w:r w:rsidR="006D7068" w:rsidRPr="002357C7">
        <w:rPr>
          <w:rFonts w:ascii="Tahoma" w:hAnsi="Tahoma" w:cs="Tahoma"/>
          <w:color w:val="auto"/>
          <w:sz w:val="22"/>
          <w:szCs w:val="22"/>
        </w:rPr>
        <w:t xml:space="preserve"> </w:t>
      </w:r>
      <w:r w:rsidRPr="002357C7">
        <w:rPr>
          <w:rFonts w:ascii="Tahoma" w:hAnsi="Tahoma" w:cs="Tahoma"/>
          <w:color w:val="auto"/>
          <w:sz w:val="22"/>
          <w:szCs w:val="22"/>
        </w:rPr>
        <w:t>,- Kč</w:t>
      </w:r>
      <w:proofErr w:type="gramEnd"/>
      <w:r w:rsidRPr="002357C7">
        <w:rPr>
          <w:rFonts w:ascii="Tahoma" w:hAnsi="Tahoma" w:cs="Tahoma"/>
          <w:color w:val="auto"/>
          <w:sz w:val="22"/>
          <w:szCs w:val="22"/>
        </w:rPr>
        <w:t xml:space="preserve"> </w:t>
      </w: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color w:val="auto"/>
          <w:sz w:val="22"/>
          <w:szCs w:val="22"/>
        </w:rPr>
        <w:t xml:space="preserve">Platnost stanoveného kreditního limitu od: </w:t>
      </w: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5E68E7" w:rsidRPr="002357C7" w:rsidRDefault="005E68E7"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color w:val="auto"/>
          <w:sz w:val="22"/>
          <w:szCs w:val="22"/>
        </w:rPr>
        <w:t xml:space="preserve">V Praze dne </w:t>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t xml:space="preserve">         V Opavě dne</w:t>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r w:rsidR="009E250A" w:rsidRPr="002357C7">
        <w:rPr>
          <w:rFonts w:ascii="Tahoma" w:hAnsi="Tahoma" w:cs="Tahoma"/>
          <w:color w:val="auto"/>
          <w:sz w:val="22"/>
          <w:szCs w:val="22"/>
        </w:rPr>
        <w:tab/>
      </w:r>
    </w:p>
    <w:p w:rsidR="007429A2" w:rsidRPr="002357C7" w:rsidRDefault="007429A2" w:rsidP="007429A2">
      <w:pPr>
        <w:pStyle w:val="Default"/>
        <w:rPr>
          <w:rFonts w:ascii="Tahoma" w:hAnsi="Tahoma" w:cs="Tahoma"/>
          <w:color w:val="auto"/>
          <w:sz w:val="22"/>
          <w:szCs w:val="22"/>
        </w:rPr>
      </w:pPr>
    </w:p>
    <w:p w:rsidR="002A4FDE" w:rsidRPr="002357C7" w:rsidRDefault="002A4FDE" w:rsidP="002A4FDE">
      <w:pPr>
        <w:pStyle w:val="Default"/>
        <w:rPr>
          <w:rFonts w:ascii="Tahoma" w:hAnsi="Tahoma" w:cs="Tahoma"/>
          <w:color w:val="auto"/>
          <w:sz w:val="22"/>
          <w:szCs w:val="22"/>
        </w:rPr>
      </w:pPr>
    </w:p>
    <w:p w:rsidR="002A4FDE" w:rsidRPr="002357C7" w:rsidRDefault="002A4FDE" w:rsidP="002A4FDE">
      <w:pPr>
        <w:pStyle w:val="Default"/>
        <w:rPr>
          <w:rFonts w:ascii="Tahoma" w:hAnsi="Tahoma" w:cs="Tahoma"/>
          <w:color w:val="auto"/>
          <w:sz w:val="22"/>
          <w:szCs w:val="22"/>
        </w:rPr>
      </w:pPr>
    </w:p>
    <w:p w:rsidR="002A4FDE" w:rsidRPr="002357C7" w:rsidRDefault="002A4FDE" w:rsidP="002A4FDE">
      <w:pPr>
        <w:pStyle w:val="Default"/>
        <w:rPr>
          <w:rFonts w:ascii="Tahoma" w:hAnsi="Tahoma" w:cs="Tahoma"/>
          <w:color w:val="auto"/>
          <w:sz w:val="22"/>
          <w:szCs w:val="22"/>
        </w:rPr>
      </w:pPr>
    </w:p>
    <w:p w:rsidR="002A4FDE" w:rsidRPr="002357C7" w:rsidRDefault="002A4FDE" w:rsidP="002A4FDE">
      <w:pPr>
        <w:pStyle w:val="Default"/>
        <w:rPr>
          <w:rFonts w:ascii="Tahoma" w:hAnsi="Tahoma" w:cs="Tahoma"/>
          <w:color w:val="auto"/>
          <w:sz w:val="22"/>
          <w:szCs w:val="22"/>
        </w:rPr>
      </w:pPr>
    </w:p>
    <w:p w:rsidR="002A4FDE" w:rsidRPr="002357C7" w:rsidRDefault="002A4FDE" w:rsidP="002A4FDE">
      <w:pPr>
        <w:pStyle w:val="Default"/>
        <w:rPr>
          <w:rFonts w:ascii="Tahoma" w:hAnsi="Tahoma" w:cs="Tahoma"/>
          <w:color w:val="auto"/>
          <w:sz w:val="22"/>
          <w:szCs w:val="22"/>
        </w:rPr>
      </w:pPr>
      <w:r w:rsidRPr="002357C7">
        <w:rPr>
          <w:rFonts w:ascii="Tahoma" w:hAnsi="Tahoma" w:cs="Tahoma"/>
          <w:color w:val="auto"/>
          <w:sz w:val="22"/>
          <w:szCs w:val="22"/>
        </w:rPr>
        <w:t>---------------------------------------------</w:t>
      </w:r>
      <w:r w:rsidRPr="002357C7">
        <w:rPr>
          <w:rFonts w:ascii="Tahoma" w:hAnsi="Tahoma" w:cs="Tahoma"/>
          <w:color w:val="auto"/>
          <w:sz w:val="22"/>
          <w:szCs w:val="22"/>
        </w:rPr>
        <w:tab/>
      </w:r>
      <w:r w:rsidRPr="002357C7">
        <w:rPr>
          <w:rFonts w:ascii="Tahoma" w:hAnsi="Tahoma" w:cs="Tahoma"/>
          <w:color w:val="auto"/>
          <w:sz w:val="22"/>
          <w:szCs w:val="22"/>
        </w:rPr>
        <w:tab/>
        <w:t xml:space="preserve"> --------------------------------------------- </w:t>
      </w:r>
    </w:p>
    <w:p w:rsidR="002A4FDE" w:rsidRPr="002357C7" w:rsidRDefault="002A4FDE" w:rsidP="002A4FDE">
      <w:pPr>
        <w:pStyle w:val="Default"/>
        <w:rPr>
          <w:rFonts w:ascii="Tahoma" w:hAnsi="Tahoma" w:cs="Tahoma"/>
          <w:color w:val="auto"/>
          <w:sz w:val="22"/>
          <w:szCs w:val="22"/>
        </w:rPr>
      </w:pPr>
      <w:r w:rsidRPr="002357C7">
        <w:rPr>
          <w:rFonts w:ascii="Tahoma" w:hAnsi="Tahoma" w:cs="Tahoma"/>
          <w:color w:val="auto"/>
          <w:sz w:val="22"/>
          <w:szCs w:val="22"/>
        </w:rPr>
        <w:t xml:space="preserve">             </w:t>
      </w:r>
      <w:proofErr w:type="spellStart"/>
      <w:r w:rsidRPr="002357C7">
        <w:rPr>
          <w:rFonts w:ascii="Tahoma" w:hAnsi="Tahoma" w:cs="Tahoma"/>
          <w:color w:val="auto"/>
          <w:sz w:val="22"/>
          <w:szCs w:val="22"/>
        </w:rPr>
        <w:t>BioSolution</w:t>
      </w:r>
      <w:proofErr w:type="spellEnd"/>
      <w:r w:rsidRPr="002357C7">
        <w:rPr>
          <w:rFonts w:ascii="Tahoma" w:hAnsi="Tahoma" w:cs="Tahoma"/>
          <w:color w:val="auto"/>
          <w:sz w:val="22"/>
          <w:szCs w:val="22"/>
        </w:rPr>
        <w:t xml:space="preserve">, s.r.o.                                      Slezská nemocnice v Opavě, </w:t>
      </w:r>
      <w:proofErr w:type="spellStart"/>
      <w:r w:rsidRPr="002357C7">
        <w:rPr>
          <w:rFonts w:ascii="Tahoma" w:hAnsi="Tahoma" w:cs="Tahoma"/>
          <w:color w:val="auto"/>
          <w:sz w:val="22"/>
          <w:szCs w:val="22"/>
        </w:rPr>
        <w:t>p.o</w:t>
      </w:r>
      <w:proofErr w:type="spellEnd"/>
      <w:r w:rsidRPr="002357C7">
        <w:rPr>
          <w:rFonts w:ascii="Tahoma" w:hAnsi="Tahoma" w:cs="Tahoma"/>
          <w:color w:val="auto"/>
          <w:sz w:val="22"/>
          <w:szCs w:val="22"/>
        </w:rPr>
        <w:t>.</w:t>
      </w:r>
    </w:p>
    <w:p w:rsidR="002A4FDE" w:rsidRPr="002357C7" w:rsidRDefault="002A4FDE" w:rsidP="002A4FDE">
      <w:pPr>
        <w:pStyle w:val="Default"/>
        <w:rPr>
          <w:rFonts w:ascii="Tahoma" w:hAnsi="Tahoma" w:cs="Tahoma"/>
          <w:color w:val="auto"/>
          <w:sz w:val="22"/>
          <w:szCs w:val="22"/>
        </w:rPr>
      </w:pPr>
      <w:r w:rsidRPr="002357C7">
        <w:rPr>
          <w:rFonts w:ascii="Tahoma" w:hAnsi="Tahoma" w:cs="Tahoma"/>
          <w:color w:val="auto"/>
          <w:sz w:val="22"/>
          <w:szCs w:val="22"/>
        </w:rPr>
        <w:t xml:space="preserve">             Mgr. Martin Bureš                                        MUDr. Ladislav Václavec, MBA</w:t>
      </w:r>
    </w:p>
    <w:p w:rsidR="002A4FDE" w:rsidRPr="002357C7" w:rsidRDefault="002A4FDE" w:rsidP="002A4FDE">
      <w:pPr>
        <w:pStyle w:val="Default"/>
        <w:rPr>
          <w:rFonts w:ascii="Tahoma" w:hAnsi="Tahoma" w:cs="Tahoma"/>
          <w:b/>
          <w:bCs/>
          <w:color w:val="auto"/>
          <w:sz w:val="22"/>
          <w:szCs w:val="22"/>
        </w:rPr>
      </w:pPr>
    </w:p>
    <w:p w:rsidR="007429A2" w:rsidRPr="002357C7" w:rsidRDefault="007429A2">
      <w:pPr>
        <w:rPr>
          <w:rFonts w:ascii="Tahoma" w:hAnsi="Tahoma" w:cs="Tahoma"/>
        </w:rPr>
      </w:pPr>
    </w:p>
    <w:p w:rsidR="005E68E7" w:rsidRPr="002357C7" w:rsidRDefault="005E68E7"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3E383C" w:rsidRPr="002357C7" w:rsidRDefault="003E383C" w:rsidP="00AD37B0">
      <w:pPr>
        <w:pStyle w:val="Default"/>
        <w:rPr>
          <w:rFonts w:ascii="Tahoma" w:hAnsi="Tahoma" w:cs="Tahoma"/>
          <w:color w:val="auto"/>
          <w:sz w:val="22"/>
          <w:szCs w:val="22"/>
        </w:rPr>
      </w:pPr>
    </w:p>
    <w:p w:rsidR="005E68E7" w:rsidRPr="002357C7" w:rsidRDefault="005E68E7" w:rsidP="00AD37B0">
      <w:pPr>
        <w:pStyle w:val="Default"/>
        <w:rPr>
          <w:rFonts w:ascii="Tahoma" w:hAnsi="Tahoma" w:cs="Tahoma"/>
          <w:color w:val="auto"/>
          <w:sz w:val="22"/>
          <w:szCs w:val="22"/>
        </w:rPr>
      </w:pPr>
    </w:p>
    <w:p w:rsidR="007429A2" w:rsidRPr="002357C7" w:rsidRDefault="009E250A" w:rsidP="00AD37B0">
      <w:pPr>
        <w:pStyle w:val="Default"/>
        <w:rPr>
          <w:rFonts w:ascii="Tahoma" w:hAnsi="Tahoma" w:cs="Tahoma"/>
          <w:color w:val="auto"/>
          <w:sz w:val="22"/>
          <w:szCs w:val="22"/>
          <w:u w:val="single"/>
        </w:rPr>
      </w:pPr>
      <w:r w:rsidRPr="002357C7">
        <w:rPr>
          <w:rFonts w:ascii="Tahoma" w:hAnsi="Tahoma" w:cs="Tahoma"/>
          <w:b/>
          <w:bCs/>
          <w:color w:val="auto"/>
          <w:sz w:val="22"/>
          <w:szCs w:val="22"/>
          <w:u w:val="single"/>
        </w:rPr>
        <w:t>P</w:t>
      </w:r>
      <w:r w:rsidR="007429A2" w:rsidRPr="002357C7">
        <w:rPr>
          <w:rFonts w:ascii="Tahoma" w:hAnsi="Tahoma" w:cs="Tahoma"/>
          <w:b/>
          <w:bCs/>
          <w:color w:val="auto"/>
          <w:sz w:val="22"/>
          <w:szCs w:val="22"/>
          <w:u w:val="single"/>
        </w:rPr>
        <w:t xml:space="preserve">říloha č. </w:t>
      </w:r>
      <w:r w:rsidR="00B803C0" w:rsidRPr="002357C7">
        <w:rPr>
          <w:rFonts w:ascii="Tahoma" w:hAnsi="Tahoma" w:cs="Tahoma"/>
          <w:b/>
          <w:bCs/>
          <w:color w:val="auto"/>
          <w:sz w:val="22"/>
          <w:szCs w:val="22"/>
          <w:u w:val="single"/>
        </w:rPr>
        <w:t>4</w:t>
      </w:r>
      <w:r w:rsidR="005E68E7" w:rsidRPr="002357C7">
        <w:rPr>
          <w:rFonts w:ascii="Tahoma" w:hAnsi="Tahoma" w:cs="Tahoma"/>
          <w:b/>
          <w:bCs/>
          <w:color w:val="auto"/>
          <w:sz w:val="22"/>
          <w:szCs w:val="22"/>
          <w:u w:val="single"/>
        </w:rPr>
        <w:t xml:space="preserve"> ke Smlouvě</w:t>
      </w:r>
    </w:p>
    <w:p w:rsidR="007429A2" w:rsidRPr="002357C7" w:rsidRDefault="007429A2" w:rsidP="005E68E7">
      <w:pPr>
        <w:pStyle w:val="Default"/>
        <w:rPr>
          <w:rFonts w:ascii="Tahoma" w:hAnsi="Tahoma" w:cs="Tahoma"/>
          <w:color w:val="auto"/>
          <w:sz w:val="22"/>
          <w:szCs w:val="22"/>
          <w:u w:val="single"/>
        </w:rPr>
      </w:pPr>
      <w:r w:rsidRPr="002357C7">
        <w:rPr>
          <w:rFonts w:ascii="Tahoma" w:hAnsi="Tahoma" w:cs="Tahoma"/>
          <w:b/>
          <w:bCs/>
          <w:color w:val="auto"/>
          <w:sz w:val="22"/>
          <w:szCs w:val="22"/>
          <w:u w:val="single"/>
        </w:rPr>
        <w:t>REKLAMAČNÍ ŘÁD</w:t>
      </w:r>
    </w:p>
    <w:p w:rsidR="007429A2" w:rsidRPr="002357C7" w:rsidRDefault="007429A2" w:rsidP="007429A2">
      <w:pPr>
        <w:pStyle w:val="Default"/>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Tímto Reklamačním řádem se řídí vyřizování všech reklamací (včetně kvalitativních i kvantitativních neshod) při prodeji zboží zákazníkům. </w:t>
      </w:r>
    </w:p>
    <w:p w:rsidR="007429A2" w:rsidRPr="002357C7" w:rsidRDefault="007429A2" w:rsidP="007429A2">
      <w:pPr>
        <w:pStyle w:val="Default"/>
        <w:rPr>
          <w:rFonts w:ascii="Tahoma" w:hAnsi="Tahoma" w:cs="Tahoma"/>
          <w:b/>
          <w:bCs/>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b/>
          <w:bCs/>
          <w:color w:val="auto"/>
          <w:sz w:val="22"/>
          <w:szCs w:val="22"/>
        </w:rPr>
        <w:t xml:space="preserve">1. Všeobecné ustanovení </w:t>
      </w:r>
    </w:p>
    <w:p w:rsidR="007429A2" w:rsidRPr="002357C7" w:rsidRDefault="007429A2" w:rsidP="007429A2">
      <w:pPr>
        <w:pStyle w:val="Default"/>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Tento Reklamační řád byl zpracován dle Občanského zákoníku, odpovídá požadavkům správné distribuční praxe a vztahuje se na reklamaci zboží dodané společností </w:t>
      </w:r>
      <w:proofErr w:type="spellStart"/>
      <w:r w:rsidR="002A4FDE" w:rsidRPr="002357C7">
        <w:rPr>
          <w:rFonts w:ascii="Tahoma" w:hAnsi="Tahoma" w:cs="Tahoma"/>
          <w:color w:val="auto"/>
          <w:sz w:val="22"/>
          <w:szCs w:val="22"/>
        </w:rPr>
        <w:t>BioSolution</w:t>
      </w:r>
      <w:proofErr w:type="spellEnd"/>
      <w:r w:rsidR="002A4FDE" w:rsidRPr="002357C7">
        <w:rPr>
          <w:rFonts w:ascii="Tahoma" w:hAnsi="Tahoma" w:cs="Tahoma"/>
          <w:color w:val="auto"/>
          <w:sz w:val="22"/>
          <w:szCs w:val="22"/>
        </w:rPr>
        <w:t>, s.r.o.</w:t>
      </w:r>
    </w:p>
    <w:p w:rsidR="00FB4408" w:rsidRPr="002357C7" w:rsidRDefault="00FB4408"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Součástí každé dodávky je dodací list a vychystávací doklad. Souhlas s převzetím zboží stvrzuje kupující podpisem dodacího listu.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Jakékoli rozdíly mezi skutečností a údaji na dodacím listě je kupující povinen neprodleně nahlásit dle níže uvedených pravidel reklamačnímu oddělení prodejce </w:t>
      </w:r>
    </w:p>
    <w:p w:rsidR="00FB4408" w:rsidRPr="002357C7" w:rsidRDefault="00FB4408"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V případě oprávněné reklamace je závadné nebo nesprávně dodané zboží po dohodě s kupujícím dobropisováno nebo vzato zpět oproti náhradní dodávce. Při vyřizování reklamace výměnou nebo dodáním zboží je kupující povinen dodávku zkontrolovat a potvrdit její převzetí. </w:t>
      </w:r>
    </w:p>
    <w:p w:rsidR="007429A2" w:rsidRPr="002357C7" w:rsidRDefault="007429A2" w:rsidP="007429A2">
      <w:pPr>
        <w:pStyle w:val="Default"/>
        <w:rPr>
          <w:rFonts w:ascii="Tahoma" w:hAnsi="Tahoma" w:cs="Tahoma"/>
          <w:b/>
          <w:bCs/>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b/>
          <w:bCs/>
          <w:color w:val="auto"/>
          <w:sz w:val="22"/>
          <w:szCs w:val="22"/>
        </w:rPr>
        <w:t xml:space="preserve">2. Povinnosti kupujícího </w:t>
      </w:r>
    </w:p>
    <w:p w:rsidR="00AD37B0" w:rsidRPr="002357C7" w:rsidRDefault="00AD37B0" w:rsidP="007429A2">
      <w:pPr>
        <w:pStyle w:val="Default"/>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Kupující (zákazník) je povinen při uplatňování reklamace uvést: </w:t>
      </w:r>
    </w:p>
    <w:p w:rsidR="007429A2" w:rsidRPr="002357C7" w:rsidRDefault="007429A2" w:rsidP="0011624D">
      <w:pPr>
        <w:pStyle w:val="Default"/>
        <w:spacing w:after="129"/>
        <w:jc w:val="both"/>
        <w:rPr>
          <w:rFonts w:ascii="Tahoma" w:hAnsi="Tahoma" w:cs="Tahoma"/>
          <w:color w:val="auto"/>
          <w:sz w:val="22"/>
          <w:szCs w:val="22"/>
        </w:rPr>
      </w:pPr>
      <w:r w:rsidRPr="002357C7">
        <w:rPr>
          <w:rFonts w:ascii="Tahoma" w:hAnsi="Tahoma" w:cs="Tahoma"/>
          <w:color w:val="auto"/>
          <w:sz w:val="22"/>
          <w:szCs w:val="22"/>
        </w:rPr>
        <w:t></w:t>
      </w:r>
      <w:r w:rsidRPr="002357C7">
        <w:rPr>
          <w:rFonts w:ascii="Tahoma" w:hAnsi="Tahoma" w:cs="Tahoma"/>
          <w:color w:val="auto"/>
          <w:sz w:val="22"/>
          <w:szCs w:val="22"/>
        </w:rPr>
        <w:t xml:space="preserve">předmět reklamace (název reklamovaného přípravku a jeho množství) </w:t>
      </w:r>
    </w:p>
    <w:p w:rsidR="007429A2" w:rsidRPr="002357C7" w:rsidRDefault="007429A2" w:rsidP="0011624D">
      <w:pPr>
        <w:pStyle w:val="Default"/>
        <w:spacing w:after="129"/>
        <w:jc w:val="both"/>
        <w:rPr>
          <w:rFonts w:ascii="Tahoma" w:hAnsi="Tahoma" w:cs="Tahoma"/>
          <w:color w:val="auto"/>
          <w:sz w:val="22"/>
          <w:szCs w:val="22"/>
        </w:rPr>
      </w:pPr>
      <w:r w:rsidRPr="002357C7">
        <w:rPr>
          <w:rFonts w:ascii="Tahoma" w:hAnsi="Tahoma" w:cs="Tahoma"/>
          <w:color w:val="auto"/>
          <w:sz w:val="22"/>
          <w:szCs w:val="22"/>
        </w:rPr>
        <w:t></w:t>
      </w:r>
      <w:r w:rsidRPr="002357C7">
        <w:rPr>
          <w:rFonts w:ascii="Tahoma" w:hAnsi="Tahoma" w:cs="Tahoma"/>
          <w:color w:val="auto"/>
          <w:sz w:val="22"/>
          <w:szCs w:val="22"/>
        </w:rPr>
        <w:t xml:space="preserve">důvod reklamace a návrh řešení reklamace </w:t>
      </w:r>
    </w:p>
    <w:p w:rsidR="007429A2" w:rsidRPr="002357C7" w:rsidRDefault="007429A2" w:rsidP="0011624D">
      <w:pPr>
        <w:pStyle w:val="Default"/>
        <w:spacing w:after="129"/>
        <w:jc w:val="both"/>
        <w:rPr>
          <w:rFonts w:ascii="Tahoma" w:hAnsi="Tahoma" w:cs="Tahoma"/>
          <w:color w:val="auto"/>
          <w:sz w:val="22"/>
          <w:szCs w:val="22"/>
        </w:rPr>
      </w:pPr>
      <w:r w:rsidRPr="002357C7">
        <w:rPr>
          <w:rFonts w:ascii="Tahoma" w:hAnsi="Tahoma" w:cs="Tahoma"/>
          <w:color w:val="auto"/>
          <w:sz w:val="22"/>
          <w:szCs w:val="22"/>
        </w:rPr>
        <w:t></w:t>
      </w:r>
      <w:r w:rsidRPr="002357C7">
        <w:rPr>
          <w:rFonts w:ascii="Tahoma" w:hAnsi="Tahoma" w:cs="Tahoma"/>
          <w:color w:val="auto"/>
          <w:sz w:val="22"/>
          <w:szCs w:val="22"/>
        </w:rPr>
        <w:t xml:space="preserve">termín dodávky </w:t>
      </w:r>
    </w:p>
    <w:p w:rsidR="007429A2" w:rsidRPr="002357C7" w:rsidRDefault="007429A2" w:rsidP="0011624D">
      <w:pPr>
        <w:pStyle w:val="Default"/>
        <w:spacing w:after="129"/>
        <w:jc w:val="both"/>
        <w:rPr>
          <w:rFonts w:ascii="Tahoma" w:hAnsi="Tahoma" w:cs="Tahoma"/>
          <w:color w:val="auto"/>
          <w:sz w:val="22"/>
          <w:szCs w:val="22"/>
        </w:rPr>
      </w:pPr>
      <w:r w:rsidRPr="002357C7">
        <w:rPr>
          <w:rFonts w:ascii="Tahoma" w:hAnsi="Tahoma" w:cs="Tahoma"/>
          <w:color w:val="auto"/>
          <w:sz w:val="22"/>
          <w:szCs w:val="22"/>
        </w:rPr>
        <w:t></w:t>
      </w:r>
      <w:r w:rsidRPr="002357C7">
        <w:rPr>
          <w:rFonts w:ascii="Tahoma" w:hAnsi="Tahoma" w:cs="Tahoma"/>
          <w:color w:val="auto"/>
          <w:sz w:val="22"/>
          <w:szCs w:val="22"/>
        </w:rPr>
        <w:t xml:space="preserve">číslo dodacího listu </w:t>
      </w:r>
    </w:p>
    <w:p w:rsidR="007429A2" w:rsidRPr="002357C7" w:rsidRDefault="007429A2" w:rsidP="0011624D">
      <w:pPr>
        <w:pStyle w:val="Default"/>
        <w:spacing w:after="129"/>
        <w:jc w:val="both"/>
        <w:rPr>
          <w:rFonts w:ascii="Tahoma" w:hAnsi="Tahoma" w:cs="Tahoma"/>
          <w:color w:val="auto"/>
          <w:sz w:val="22"/>
          <w:szCs w:val="22"/>
        </w:rPr>
      </w:pPr>
      <w:r w:rsidRPr="002357C7">
        <w:rPr>
          <w:rFonts w:ascii="Tahoma" w:hAnsi="Tahoma" w:cs="Tahoma"/>
          <w:color w:val="auto"/>
          <w:sz w:val="22"/>
          <w:szCs w:val="22"/>
        </w:rPr>
        <w:t></w:t>
      </w:r>
      <w:r w:rsidRPr="002357C7">
        <w:rPr>
          <w:rFonts w:ascii="Tahoma" w:hAnsi="Tahoma" w:cs="Tahoma"/>
          <w:color w:val="auto"/>
          <w:sz w:val="22"/>
          <w:szCs w:val="22"/>
        </w:rPr>
        <w:t xml:space="preserve">šarži přípravku </w:t>
      </w: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w:t>
      </w:r>
      <w:r w:rsidRPr="002357C7">
        <w:rPr>
          <w:rFonts w:ascii="Tahoma" w:hAnsi="Tahoma" w:cs="Tahoma"/>
          <w:color w:val="auto"/>
          <w:sz w:val="22"/>
          <w:szCs w:val="22"/>
        </w:rPr>
        <w:t xml:space="preserve">adresu zákazníka a jméno osoby uplatňující reklamaci. </w:t>
      </w:r>
    </w:p>
    <w:p w:rsidR="007429A2" w:rsidRPr="002357C7" w:rsidRDefault="007429A2"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Při každé reklamaci je nutné vracet vychystávací doklad, který je součástí dodávky. Bez vychystávacího dokladu nebude reklamace uznána. </w:t>
      </w:r>
    </w:p>
    <w:p w:rsidR="00AD37B0" w:rsidRPr="002357C7" w:rsidRDefault="00AD37B0" w:rsidP="007429A2">
      <w:pPr>
        <w:pStyle w:val="Default"/>
        <w:rPr>
          <w:rFonts w:ascii="Tahoma" w:hAnsi="Tahoma" w:cs="Tahoma"/>
          <w:b/>
          <w:bCs/>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b/>
          <w:bCs/>
          <w:color w:val="auto"/>
          <w:sz w:val="22"/>
          <w:szCs w:val="22"/>
        </w:rPr>
        <w:t xml:space="preserve">3. Povinnosti prodávajícího </w:t>
      </w: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Prodávající </w:t>
      </w:r>
      <w:r w:rsidR="002A4FDE" w:rsidRPr="002357C7">
        <w:rPr>
          <w:rFonts w:ascii="Tahoma" w:hAnsi="Tahoma" w:cs="Tahoma"/>
          <w:color w:val="auto"/>
          <w:sz w:val="22"/>
          <w:szCs w:val="22"/>
        </w:rPr>
        <w:t xml:space="preserve">společnost </w:t>
      </w:r>
      <w:proofErr w:type="spellStart"/>
      <w:r w:rsidR="002A4FDE" w:rsidRPr="002357C7">
        <w:rPr>
          <w:rFonts w:ascii="Tahoma" w:hAnsi="Tahoma" w:cs="Tahoma"/>
          <w:color w:val="auto"/>
          <w:sz w:val="22"/>
          <w:szCs w:val="22"/>
        </w:rPr>
        <w:t>BioSolution</w:t>
      </w:r>
      <w:proofErr w:type="spellEnd"/>
      <w:r w:rsidR="002A4FDE" w:rsidRPr="002357C7">
        <w:rPr>
          <w:rFonts w:ascii="Tahoma" w:hAnsi="Tahoma" w:cs="Tahoma"/>
          <w:color w:val="auto"/>
          <w:sz w:val="22"/>
          <w:szCs w:val="22"/>
        </w:rPr>
        <w:t xml:space="preserve">, s.r.o. </w:t>
      </w:r>
      <w:r w:rsidRPr="002357C7">
        <w:rPr>
          <w:rFonts w:ascii="Tahoma" w:hAnsi="Tahoma" w:cs="Tahoma"/>
          <w:color w:val="auto"/>
          <w:sz w:val="22"/>
          <w:szCs w:val="22"/>
        </w:rPr>
        <w:t xml:space="preserve">je povinen reklamaci vyřídit bez zbytečného odkladu v zákonné lhůtě, pokud se s kupujícím nedohodne jinak. </w:t>
      </w:r>
    </w:p>
    <w:p w:rsidR="00AD37B0" w:rsidRPr="002357C7" w:rsidRDefault="00AD37B0" w:rsidP="007429A2">
      <w:pPr>
        <w:pStyle w:val="Default"/>
        <w:rPr>
          <w:rFonts w:ascii="Tahoma" w:hAnsi="Tahoma" w:cs="Tahoma"/>
          <w:b/>
          <w:bCs/>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b/>
          <w:bCs/>
          <w:color w:val="auto"/>
          <w:sz w:val="22"/>
          <w:szCs w:val="22"/>
        </w:rPr>
        <w:t xml:space="preserve">4. Podmínky pro uplatňování reklamace </w:t>
      </w:r>
    </w:p>
    <w:p w:rsidR="00AD37B0" w:rsidRPr="002357C7" w:rsidRDefault="00AD37B0" w:rsidP="007429A2">
      <w:pPr>
        <w:pStyle w:val="Default"/>
        <w:rPr>
          <w:rFonts w:ascii="Tahoma" w:hAnsi="Tahoma" w:cs="Tahoma"/>
          <w:b/>
          <w:bCs/>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b/>
          <w:bCs/>
          <w:color w:val="auto"/>
          <w:sz w:val="22"/>
          <w:szCs w:val="22"/>
        </w:rPr>
        <w:t xml:space="preserve">4.1 Reklamace zjevných vad </w:t>
      </w:r>
    </w:p>
    <w:p w:rsidR="00AD37B0" w:rsidRPr="002357C7" w:rsidRDefault="00AD37B0" w:rsidP="0011624D">
      <w:pPr>
        <w:pStyle w:val="Default"/>
        <w:jc w:val="both"/>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Reklamace zjevných vad je kupující povinen uplatnit nejpozději do 5 pracovních dnů od dodávky zboží. Zjevnými vadami se rozumí nesrovnalosti v množství, porušenost vnějšího obalu a úplnost dodávky. </w:t>
      </w:r>
    </w:p>
    <w:p w:rsidR="007429A2" w:rsidRPr="002357C7" w:rsidRDefault="007429A2" w:rsidP="007429A2">
      <w:pPr>
        <w:pStyle w:val="Default"/>
        <w:pageBreakBefore/>
        <w:rPr>
          <w:rFonts w:ascii="Tahoma" w:hAnsi="Tahoma" w:cs="Tahoma"/>
          <w:color w:val="auto"/>
          <w:sz w:val="22"/>
          <w:szCs w:val="22"/>
        </w:rPr>
      </w:pPr>
      <w:r w:rsidRPr="002357C7">
        <w:rPr>
          <w:rFonts w:ascii="Tahoma" w:hAnsi="Tahoma" w:cs="Tahoma"/>
          <w:b/>
          <w:bCs/>
          <w:color w:val="auto"/>
          <w:sz w:val="22"/>
          <w:szCs w:val="22"/>
        </w:rPr>
        <w:lastRenderedPageBreak/>
        <w:t xml:space="preserve">4.2 Reklamace zboží s ohroženou exspirací </w:t>
      </w:r>
    </w:p>
    <w:p w:rsidR="00AD37B0" w:rsidRPr="002357C7" w:rsidRDefault="00AD37B0" w:rsidP="007429A2">
      <w:pPr>
        <w:pStyle w:val="Default"/>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Při dodávce zboží s dobou použitelnosti kratší než 3 měsíce může kupující vrátit neprodané balení nejpozději 15 dnů před ukončením doby použitelnosti s výjimkou prodeje za speciálních podmínek, kdy byl kupující předem informován o době použitelnosti přípravku a akceptoval ji. </w:t>
      </w:r>
    </w:p>
    <w:p w:rsidR="00AD37B0" w:rsidRPr="002357C7" w:rsidRDefault="00AD37B0" w:rsidP="007429A2">
      <w:pPr>
        <w:pStyle w:val="Default"/>
        <w:rPr>
          <w:rFonts w:ascii="Tahoma" w:hAnsi="Tahoma" w:cs="Tahoma"/>
          <w:b/>
          <w:bCs/>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b/>
          <w:bCs/>
          <w:color w:val="auto"/>
          <w:sz w:val="22"/>
          <w:szCs w:val="22"/>
        </w:rPr>
        <w:t xml:space="preserve">4.3 Reklamace skrytých vad </w:t>
      </w:r>
    </w:p>
    <w:p w:rsidR="00AD37B0" w:rsidRPr="002357C7" w:rsidRDefault="00AD37B0" w:rsidP="007429A2">
      <w:pPr>
        <w:pStyle w:val="Default"/>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Reklamace skrytých vad je nutno uplatnit písemně nejpozději do 3 měsíců od data dodávky. </w:t>
      </w: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Kupující na požádání prodávajícího poskytne štítek nebo kartónovou etiketu reklamovaného přípravku. </w:t>
      </w: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Reklamaci z důvodu závady na kvalitě přípravku je možno uplatnit po dobu použitelnosti přípravku. Reklamace týkající se funkčnosti přístroje v záruce jsou vyřizovány v zákonné lhůtě na základě posudku provedeného výrobcem nebo autorizovaným servisem. </w:t>
      </w:r>
    </w:p>
    <w:p w:rsidR="00AD37B0" w:rsidRPr="002357C7" w:rsidRDefault="00AD37B0" w:rsidP="0011624D">
      <w:pPr>
        <w:pStyle w:val="Default"/>
        <w:jc w:val="both"/>
        <w:rPr>
          <w:rFonts w:ascii="Tahoma" w:hAnsi="Tahoma" w:cs="Tahoma"/>
          <w:b/>
          <w:bCs/>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b/>
          <w:bCs/>
          <w:color w:val="auto"/>
          <w:sz w:val="22"/>
          <w:szCs w:val="22"/>
        </w:rPr>
        <w:t xml:space="preserve">4.4 Reklamace termolabilního zboží </w:t>
      </w:r>
    </w:p>
    <w:p w:rsidR="00AD37B0" w:rsidRPr="002357C7" w:rsidRDefault="00AD37B0" w:rsidP="007429A2">
      <w:pPr>
        <w:pStyle w:val="Default"/>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Reklamace termolabilních přípravků je možná pouze za dodržení předepsaných skladovacích podmínek. Dodržení předepsaných podmínek potvrdí kupující písemně. </w:t>
      </w: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Výrazně označené zboží je nutné předat nebo zasílat tak, aby bylo zřejmé, že jde o termolabilní zboží. V případě vrácení termolabilního zboží je kupující povinen upozornit řidiče na tuto skutečnost. </w:t>
      </w:r>
    </w:p>
    <w:p w:rsidR="00AD37B0" w:rsidRPr="002357C7" w:rsidRDefault="00AD37B0" w:rsidP="007429A2">
      <w:pPr>
        <w:pStyle w:val="Default"/>
        <w:rPr>
          <w:rFonts w:ascii="Tahoma" w:hAnsi="Tahoma" w:cs="Tahoma"/>
          <w:b/>
          <w:bCs/>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b/>
          <w:bCs/>
          <w:color w:val="auto"/>
          <w:sz w:val="22"/>
          <w:szCs w:val="22"/>
        </w:rPr>
        <w:t xml:space="preserve">4.5 Reklamace omamných a psychotropních látek </w:t>
      </w:r>
    </w:p>
    <w:p w:rsidR="00AD37B0" w:rsidRPr="002357C7" w:rsidRDefault="00AD37B0" w:rsidP="007429A2">
      <w:pPr>
        <w:pStyle w:val="Default"/>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Přípravky ze skupiny evidovaných návykových látek a prekursorů je kupující povinen zkontrolovat ihned po převzetí od řidiče a potvrdit správnost dodávky podpisem na dokladu o výdeji OPL. </w:t>
      </w: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V případě vracení přípravků z této skupiny je kupující povinen upozornit řidiče na danou skutečnost a řidič potvrdí podpisem pouze převzetí kartonu /kartonů/ s OPL. </w:t>
      </w:r>
    </w:p>
    <w:p w:rsidR="00AD37B0" w:rsidRPr="002357C7" w:rsidRDefault="00AD37B0" w:rsidP="007429A2">
      <w:pPr>
        <w:pStyle w:val="Default"/>
        <w:rPr>
          <w:rFonts w:ascii="Tahoma" w:hAnsi="Tahoma" w:cs="Tahoma"/>
          <w:b/>
          <w:bCs/>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b/>
          <w:bCs/>
          <w:color w:val="auto"/>
          <w:sz w:val="22"/>
          <w:szCs w:val="22"/>
        </w:rPr>
        <w:t xml:space="preserve">4.6 Reklamace na základě požadavku </w:t>
      </w:r>
      <w:proofErr w:type="spellStart"/>
      <w:r w:rsidRPr="002357C7">
        <w:rPr>
          <w:rFonts w:ascii="Tahoma" w:hAnsi="Tahoma" w:cs="Tahoma"/>
          <w:b/>
          <w:bCs/>
          <w:color w:val="auto"/>
          <w:sz w:val="22"/>
          <w:szCs w:val="22"/>
        </w:rPr>
        <w:t>SÚKLu</w:t>
      </w:r>
      <w:proofErr w:type="spellEnd"/>
      <w:r w:rsidRPr="002357C7">
        <w:rPr>
          <w:rFonts w:ascii="Tahoma" w:hAnsi="Tahoma" w:cs="Tahoma"/>
          <w:b/>
          <w:bCs/>
          <w:color w:val="auto"/>
          <w:sz w:val="22"/>
          <w:szCs w:val="22"/>
        </w:rPr>
        <w:t xml:space="preserve">, ÚSKVBL, dodavatele </w:t>
      </w:r>
    </w:p>
    <w:p w:rsidR="00AD37B0" w:rsidRPr="002357C7" w:rsidRDefault="00AD37B0" w:rsidP="007429A2">
      <w:pPr>
        <w:pStyle w:val="Default"/>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V případě stahování šarže přípravku z distribuce na základě oznámení </w:t>
      </w:r>
      <w:proofErr w:type="spellStart"/>
      <w:r w:rsidRPr="002357C7">
        <w:rPr>
          <w:rFonts w:ascii="Tahoma" w:hAnsi="Tahoma" w:cs="Tahoma"/>
          <w:color w:val="auto"/>
          <w:sz w:val="22"/>
          <w:szCs w:val="22"/>
        </w:rPr>
        <w:t>SÚKLu</w:t>
      </w:r>
      <w:proofErr w:type="spellEnd"/>
      <w:r w:rsidRPr="002357C7">
        <w:rPr>
          <w:rFonts w:ascii="Tahoma" w:hAnsi="Tahoma" w:cs="Tahoma"/>
          <w:color w:val="auto"/>
          <w:sz w:val="22"/>
          <w:szCs w:val="22"/>
        </w:rPr>
        <w:t xml:space="preserve">, ÚSKVBL nebo dodavatele je kupující povinen dodržet lhůtu k navrácení zboží. Informace o stahování šarže přípravku z distribuce, včetně lhůty k navrácení zboží, je uvedena na dodacím listu. </w:t>
      </w: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V případě nedodržení této lhůty bere na sebe kupující veškerou zodpovědnost za škodu takto vzniklou. </w:t>
      </w:r>
    </w:p>
    <w:p w:rsidR="00AD37B0" w:rsidRPr="002357C7" w:rsidRDefault="00AD37B0" w:rsidP="007429A2">
      <w:pPr>
        <w:pStyle w:val="Default"/>
        <w:rPr>
          <w:rFonts w:ascii="Tahoma" w:hAnsi="Tahoma" w:cs="Tahoma"/>
          <w:b/>
          <w:bCs/>
          <w:color w:val="auto"/>
          <w:sz w:val="22"/>
          <w:szCs w:val="22"/>
        </w:rPr>
      </w:pPr>
    </w:p>
    <w:p w:rsidR="007429A2" w:rsidRPr="002357C7" w:rsidRDefault="007429A2" w:rsidP="007429A2">
      <w:pPr>
        <w:pStyle w:val="Default"/>
        <w:rPr>
          <w:rFonts w:ascii="Tahoma" w:hAnsi="Tahoma" w:cs="Tahoma"/>
          <w:color w:val="auto"/>
          <w:sz w:val="22"/>
          <w:szCs w:val="22"/>
        </w:rPr>
      </w:pPr>
      <w:r w:rsidRPr="002357C7">
        <w:rPr>
          <w:rFonts w:ascii="Tahoma" w:hAnsi="Tahoma" w:cs="Tahoma"/>
          <w:b/>
          <w:bCs/>
          <w:color w:val="auto"/>
          <w:sz w:val="22"/>
          <w:szCs w:val="22"/>
        </w:rPr>
        <w:t xml:space="preserve">5. Závěrečná ustanovení </w:t>
      </w:r>
    </w:p>
    <w:p w:rsidR="00AD37B0" w:rsidRPr="002357C7" w:rsidRDefault="00AD37B0" w:rsidP="007429A2">
      <w:pPr>
        <w:pStyle w:val="Default"/>
        <w:rPr>
          <w:rFonts w:ascii="Tahoma" w:hAnsi="Tahoma" w:cs="Tahoma"/>
          <w:color w:val="auto"/>
          <w:sz w:val="22"/>
          <w:szCs w:val="22"/>
        </w:rPr>
      </w:pP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Zboží vrácené kupujícím nesmí být pro další prodej znehodnoceno (polepením, popsáním, cenovkami či jiným způsobem). </w:t>
      </w:r>
    </w:p>
    <w:p w:rsidR="007429A2" w:rsidRPr="002357C7" w:rsidRDefault="007429A2" w:rsidP="0011624D">
      <w:pPr>
        <w:pStyle w:val="Default"/>
        <w:jc w:val="both"/>
        <w:rPr>
          <w:rFonts w:ascii="Tahoma" w:hAnsi="Tahoma" w:cs="Tahoma"/>
          <w:color w:val="auto"/>
          <w:sz w:val="22"/>
          <w:szCs w:val="22"/>
        </w:rPr>
      </w:pPr>
      <w:r w:rsidRPr="002357C7">
        <w:rPr>
          <w:rFonts w:ascii="Tahoma" w:hAnsi="Tahoma" w:cs="Tahoma"/>
          <w:color w:val="auto"/>
          <w:sz w:val="22"/>
          <w:szCs w:val="22"/>
        </w:rPr>
        <w:t xml:space="preserve">Při vrácení je kupující povinen zabezpečit zboží tak, aby nedošlo k jeho znehodnocení při následné manipulaci a přepravě. </w:t>
      </w:r>
    </w:p>
    <w:p w:rsidR="007429A2" w:rsidRPr="002357C7" w:rsidRDefault="007429A2" w:rsidP="0011624D">
      <w:pPr>
        <w:jc w:val="both"/>
        <w:rPr>
          <w:rFonts w:ascii="Tahoma" w:hAnsi="Tahoma" w:cs="Tahoma"/>
        </w:rPr>
      </w:pPr>
      <w:r w:rsidRPr="002357C7">
        <w:rPr>
          <w:rFonts w:ascii="Tahoma" w:hAnsi="Tahoma" w:cs="Tahoma"/>
        </w:rPr>
        <w:t>Reklamace neodpovídající Reklamačnímu řádu nemohou být kladně vyřízeny</w:t>
      </w:r>
    </w:p>
    <w:p w:rsidR="007429A2" w:rsidRPr="002357C7" w:rsidRDefault="007429A2" w:rsidP="0011624D">
      <w:pPr>
        <w:jc w:val="both"/>
        <w:rPr>
          <w:rFonts w:ascii="Tahoma" w:hAnsi="Tahoma" w:cs="Tahoma"/>
        </w:rPr>
      </w:pPr>
    </w:p>
    <w:p w:rsidR="007429A2" w:rsidRPr="002357C7" w:rsidRDefault="007429A2">
      <w:pPr>
        <w:rPr>
          <w:rFonts w:ascii="Tahoma" w:hAnsi="Tahoma" w:cs="Tahoma"/>
        </w:rPr>
      </w:pPr>
    </w:p>
    <w:p w:rsidR="00FC6DAB" w:rsidRPr="002357C7" w:rsidRDefault="00FC6DAB">
      <w:pPr>
        <w:rPr>
          <w:rFonts w:ascii="Tahoma" w:hAnsi="Tahoma" w:cs="Tahoma"/>
        </w:rPr>
      </w:pPr>
    </w:p>
    <w:sectPr w:rsidR="00FC6DAB" w:rsidRPr="002357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D88" w:rsidRDefault="00427D88" w:rsidP="000C7075">
      <w:pPr>
        <w:spacing w:after="0" w:line="240" w:lineRule="auto"/>
      </w:pPr>
      <w:r>
        <w:separator/>
      </w:r>
    </w:p>
  </w:endnote>
  <w:endnote w:type="continuationSeparator" w:id="0">
    <w:p w:rsidR="00427D88" w:rsidRDefault="00427D88" w:rsidP="000C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MS PMincho"/>
    <w:charset w:val="EE"/>
    <w:family w:val="roman"/>
    <w:pitch w:val="variable"/>
    <w:sig w:usb0="E0000AFF" w:usb1="500078FF" w:usb2="00000021" w:usb3="00000000" w:csb0="000001BF" w:csb1="00000000"/>
  </w:font>
  <w:font w:name="Nimbus Sans L">
    <w:altName w:val="MS Mincho"/>
    <w:charset w:val="8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75" w:rsidRDefault="00415654">
    <w:pPr>
      <w:pStyle w:val="Zpat"/>
    </w:pPr>
    <w:r>
      <w:rPr>
        <w:noProof/>
        <w:lang w:eastAsia="cs-CZ"/>
      </w:rPr>
      <mc:AlternateContent>
        <mc:Choice Requires="wps">
          <w:drawing>
            <wp:inline distT="0" distB="0" distL="0" distR="0" wp14:anchorId="4E884246" wp14:editId="5C6365CC">
              <wp:extent cx="512445" cy="441325"/>
              <wp:effectExtent l="0" t="0" r="1905" b="0"/>
              <wp:docPr id="243" name="Automatický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415654" w:rsidRDefault="00415654" w:rsidP="00415654">
                          <w:pPr>
                            <w:pStyle w:val="Zpat"/>
                            <w:pBdr>
                              <w:top w:val="single" w:sz="12" w:space="1" w:color="A5A5A5" w:themeColor="accent3"/>
                              <w:bottom w:val="single" w:sz="48" w:space="1" w:color="A5A5A5" w:themeColor="accent3"/>
                            </w:pBdr>
                            <w:jc w:val="right"/>
                            <w:rPr>
                              <w:sz w:val="28"/>
                              <w:szCs w:val="28"/>
                            </w:rPr>
                          </w:pPr>
                          <w:r>
                            <w:rPr>
                              <w:szCs w:val="21"/>
                            </w:rPr>
                            <w:fldChar w:fldCharType="begin"/>
                          </w:r>
                          <w:r>
                            <w:instrText>PAGE    \* MERGEFORMAT</w:instrText>
                          </w:r>
                          <w:r>
                            <w:rPr>
                              <w:szCs w:val="21"/>
                            </w:rPr>
                            <w:fldChar w:fldCharType="separate"/>
                          </w:r>
                          <w:r w:rsidR="00B95C17" w:rsidRPr="00B95C17">
                            <w:rPr>
                              <w:noProof/>
                              <w:sz w:val="28"/>
                              <w:szCs w:val="28"/>
                            </w:rPr>
                            <w:t>9</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2"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b0zQIAAMg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" filled="f" fillcolor="#5c83b4" stroked="f" strokecolor="#737373">
              <v:textbox>
                <w:txbxContent>
                  <w:p w:rsidR="00415654" w:rsidRDefault="00415654" w:rsidP="00415654">
                    <w:pPr>
                      <w:pStyle w:val="Zpat"/>
                      <w:pBdr>
                        <w:top w:val="single" w:sz="12" w:space="1" w:color="A5A5A5" w:themeColor="accent3"/>
                        <w:bottom w:val="single" w:sz="48" w:space="1" w:color="A5A5A5" w:themeColor="accent3"/>
                      </w:pBdr>
                      <w:jc w:val="right"/>
                      <w:rPr>
                        <w:sz w:val="28"/>
                        <w:szCs w:val="28"/>
                      </w:rPr>
                    </w:pPr>
                    <w:r>
                      <w:rPr>
                        <w:szCs w:val="21"/>
                      </w:rPr>
                      <w:fldChar w:fldCharType="begin"/>
                    </w:r>
                    <w:r>
                      <w:instrText>PAGE    \* MERGEFORMAT</w:instrText>
                    </w:r>
                    <w:r>
                      <w:rPr>
                        <w:szCs w:val="21"/>
                      </w:rPr>
                      <w:fldChar w:fldCharType="separate"/>
                    </w:r>
                    <w:r w:rsidR="00B95C17" w:rsidRPr="00B95C17">
                      <w:rPr>
                        <w:noProof/>
                        <w:sz w:val="28"/>
                        <w:szCs w:val="28"/>
                      </w:rPr>
                      <w:t>9</w:t>
                    </w:r>
                    <w:r>
                      <w:rPr>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D88" w:rsidRDefault="00427D88" w:rsidP="000C7075">
      <w:pPr>
        <w:spacing w:after="0" w:line="240" w:lineRule="auto"/>
      </w:pPr>
      <w:r>
        <w:separator/>
      </w:r>
    </w:p>
  </w:footnote>
  <w:footnote w:type="continuationSeparator" w:id="0">
    <w:p w:rsidR="00427D88" w:rsidRDefault="00427D88" w:rsidP="000C70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F1477"/>
    <w:multiLevelType w:val="hybridMultilevel"/>
    <w:tmpl w:val="7FE027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54"/>
    <w:rsid w:val="000B6400"/>
    <w:rsid w:val="000C7075"/>
    <w:rsid w:val="0011624D"/>
    <w:rsid w:val="001568F5"/>
    <w:rsid w:val="001C0DEB"/>
    <w:rsid w:val="001D0896"/>
    <w:rsid w:val="002357C7"/>
    <w:rsid w:val="00294396"/>
    <w:rsid w:val="002A4FDE"/>
    <w:rsid w:val="002D51AB"/>
    <w:rsid w:val="002D6FDE"/>
    <w:rsid w:val="00312F98"/>
    <w:rsid w:val="00313634"/>
    <w:rsid w:val="00366F5F"/>
    <w:rsid w:val="003E383C"/>
    <w:rsid w:val="00400250"/>
    <w:rsid w:val="00415654"/>
    <w:rsid w:val="00427D88"/>
    <w:rsid w:val="004B6DB2"/>
    <w:rsid w:val="004C7F4F"/>
    <w:rsid w:val="004D45E1"/>
    <w:rsid w:val="00590A33"/>
    <w:rsid w:val="005E68E7"/>
    <w:rsid w:val="00603E54"/>
    <w:rsid w:val="00632348"/>
    <w:rsid w:val="006820E8"/>
    <w:rsid w:val="00683A3A"/>
    <w:rsid w:val="006A6D75"/>
    <w:rsid w:val="006D7068"/>
    <w:rsid w:val="006F3371"/>
    <w:rsid w:val="00733166"/>
    <w:rsid w:val="007429A2"/>
    <w:rsid w:val="007832C5"/>
    <w:rsid w:val="0087369A"/>
    <w:rsid w:val="00903AE0"/>
    <w:rsid w:val="009042DE"/>
    <w:rsid w:val="00906D34"/>
    <w:rsid w:val="009E250A"/>
    <w:rsid w:val="009F62B7"/>
    <w:rsid w:val="00A12329"/>
    <w:rsid w:val="00AD37B0"/>
    <w:rsid w:val="00B02FF4"/>
    <w:rsid w:val="00B16F84"/>
    <w:rsid w:val="00B803C0"/>
    <w:rsid w:val="00B95C17"/>
    <w:rsid w:val="00BC2EF2"/>
    <w:rsid w:val="00BE7089"/>
    <w:rsid w:val="00C15A39"/>
    <w:rsid w:val="00C16538"/>
    <w:rsid w:val="00CC550B"/>
    <w:rsid w:val="00CD5B13"/>
    <w:rsid w:val="00D011E8"/>
    <w:rsid w:val="00D53470"/>
    <w:rsid w:val="00DB057C"/>
    <w:rsid w:val="00DC223A"/>
    <w:rsid w:val="00E316BD"/>
    <w:rsid w:val="00E63776"/>
    <w:rsid w:val="00F93983"/>
    <w:rsid w:val="00FB4408"/>
    <w:rsid w:val="00FC6DAB"/>
    <w:rsid w:val="00FD63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03E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1">
    <w:name w:val="Styl1"/>
    <w:basedOn w:val="Normln"/>
    <w:rsid w:val="0011624D"/>
    <w:pPr>
      <w:spacing w:after="0" w:line="240" w:lineRule="auto"/>
    </w:pPr>
    <w:rPr>
      <w:rFonts w:ascii="Times New Roman" w:eastAsia="Times New Roman" w:hAnsi="Times New Roman" w:cs="Times New Roman"/>
      <w:b/>
      <w:sz w:val="24"/>
      <w:szCs w:val="24"/>
      <w:lang w:eastAsia="cs-CZ"/>
    </w:rPr>
  </w:style>
  <w:style w:type="paragraph" w:styleId="Zhlav">
    <w:name w:val="header"/>
    <w:basedOn w:val="Normln"/>
    <w:link w:val="ZhlavChar"/>
    <w:uiPriority w:val="99"/>
    <w:unhideWhenUsed/>
    <w:rsid w:val="000C70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7075"/>
  </w:style>
  <w:style w:type="paragraph" w:styleId="Zpat">
    <w:name w:val="footer"/>
    <w:basedOn w:val="Normln"/>
    <w:link w:val="ZpatChar"/>
    <w:uiPriority w:val="99"/>
    <w:unhideWhenUsed/>
    <w:rsid w:val="000C7075"/>
    <w:pPr>
      <w:tabs>
        <w:tab w:val="center" w:pos="4536"/>
        <w:tab w:val="right" w:pos="9072"/>
      </w:tabs>
      <w:spacing w:after="0" w:line="240" w:lineRule="auto"/>
    </w:pPr>
  </w:style>
  <w:style w:type="character" w:customStyle="1" w:styleId="ZpatChar">
    <w:name w:val="Zápatí Char"/>
    <w:basedOn w:val="Standardnpsmoodstavce"/>
    <w:link w:val="Zpat"/>
    <w:uiPriority w:val="99"/>
    <w:rsid w:val="000C7075"/>
  </w:style>
  <w:style w:type="character" w:styleId="Hypertextovodkaz">
    <w:name w:val="Hyperlink"/>
    <w:basedOn w:val="Standardnpsmoodstavce"/>
    <w:uiPriority w:val="99"/>
    <w:unhideWhenUsed/>
    <w:rsid w:val="000B6400"/>
    <w:rPr>
      <w:color w:val="0563C1" w:themeColor="hyperlink"/>
      <w:u w:val="single"/>
    </w:rPr>
  </w:style>
  <w:style w:type="paragraph" w:customStyle="1" w:styleId="Bezmezer1">
    <w:name w:val="Bez mezer1"/>
    <w:rsid w:val="00590A33"/>
    <w:pPr>
      <w:suppressAutoHyphens/>
      <w:spacing w:after="0" w:line="100" w:lineRule="atLeast"/>
    </w:pPr>
    <w:rPr>
      <w:rFonts w:ascii="Liberation Serif" w:eastAsia="Nimbus Sans L" w:hAnsi="Liberation Serif" w:cs="Nimbus Sans L"/>
      <w:kern w:val="1"/>
      <w:sz w:val="24"/>
      <w:szCs w:val="24"/>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03E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1">
    <w:name w:val="Styl1"/>
    <w:basedOn w:val="Normln"/>
    <w:rsid w:val="0011624D"/>
    <w:pPr>
      <w:spacing w:after="0" w:line="240" w:lineRule="auto"/>
    </w:pPr>
    <w:rPr>
      <w:rFonts w:ascii="Times New Roman" w:eastAsia="Times New Roman" w:hAnsi="Times New Roman" w:cs="Times New Roman"/>
      <w:b/>
      <w:sz w:val="24"/>
      <w:szCs w:val="24"/>
      <w:lang w:eastAsia="cs-CZ"/>
    </w:rPr>
  </w:style>
  <w:style w:type="paragraph" w:styleId="Zhlav">
    <w:name w:val="header"/>
    <w:basedOn w:val="Normln"/>
    <w:link w:val="ZhlavChar"/>
    <w:uiPriority w:val="99"/>
    <w:unhideWhenUsed/>
    <w:rsid w:val="000C70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7075"/>
  </w:style>
  <w:style w:type="paragraph" w:styleId="Zpat">
    <w:name w:val="footer"/>
    <w:basedOn w:val="Normln"/>
    <w:link w:val="ZpatChar"/>
    <w:uiPriority w:val="99"/>
    <w:unhideWhenUsed/>
    <w:rsid w:val="000C7075"/>
    <w:pPr>
      <w:tabs>
        <w:tab w:val="center" w:pos="4536"/>
        <w:tab w:val="right" w:pos="9072"/>
      </w:tabs>
      <w:spacing w:after="0" w:line="240" w:lineRule="auto"/>
    </w:pPr>
  </w:style>
  <w:style w:type="character" w:customStyle="1" w:styleId="ZpatChar">
    <w:name w:val="Zápatí Char"/>
    <w:basedOn w:val="Standardnpsmoodstavce"/>
    <w:link w:val="Zpat"/>
    <w:uiPriority w:val="99"/>
    <w:rsid w:val="000C7075"/>
  </w:style>
  <w:style w:type="character" w:styleId="Hypertextovodkaz">
    <w:name w:val="Hyperlink"/>
    <w:basedOn w:val="Standardnpsmoodstavce"/>
    <w:uiPriority w:val="99"/>
    <w:unhideWhenUsed/>
    <w:rsid w:val="000B6400"/>
    <w:rPr>
      <w:color w:val="0563C1" w:themeColor="hyperlink"/>
      <w:u w:val="single"/>
    </w:rPr>
  </w:style>
  <w:style w:type="paragraph" w:customStyle="1" w:styleId="Bezmezer1">
    <w:name w:val="Bez mezer1"/>
    <w:rsid w:val="00590A33"/>
    <w:pPr>
      <w:suppressAutoHyphens/>
      <w:spacing w:after="0" w:line="100" w:lineRule="atLeast"/>
    </w:pPr>
    <w:rPr>
      <w:rFonts w:ascii="Liberation Serif" w:eastAsia="Nimbus Sans L" w:hAnsi="Liberation Serif" w:cs="Nimbus Sans L"/>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2611</Words>
  <Characters>15411</Characters>
  <Application>Microsoft Office Word</Application>
  <DocSecurity>4</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Chládek</dc:creator>
  <cp:lastModifiedBy>Renáta Mrkvová</cp:lastModifiedBy>
  <cp:revision>2</cp:revision>
  <dcterms:created xsi:type="dcterms:W3CDTF">2018-08-15T10:07:00Z</dcterms:created>
  <dcterms:modified xsi:type="dcterms:W3CDTF">2018-08-15T10:07:00Z</dcterms:modified>
</cp:coreProperties>
</file>