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E6129" w14:textId="77777777" w:rsidR="00B80E35" w:rsidRPr="002A7B99" w:rsidRDefault="00A73D65" w:rsidP="009B0731">
      <w:pPr>
        <w:jc w:val="center"/>
        <w:outlineLvl w:val="0"/>
        <w:rPr>
          <w:rFonts w:ascii="Calibri" w:hAnsi="Calibri" w:cs="Calibri"/>
          <w:b/>
          <w:sz w:val="28"/>
          <w:szCs w:val="22"/>
        </w:rPr>
      </w:pPr>
      <w:r w:rsidRPr="002A7B99">
        <w:rPr>
          <w:rFonts w:ascii="Calibri" w:hAnsi="Calibri" w:cs="Calibri"/>
          <w:b/>
          <w:sz w:val="28"/>
          <w:szCs w:val="22"/>
        </w:rPr>
        <w:t>KUPNÍ SMLOUVA</w:t>
      </w:r>
    </w:p>
    <w:p w14:paraId="5CC23583" w14:textId="77777777" w:rsidR="00B80E35" w:rsidRPr="002A7B99" w:rsidRDefault="00B80E35" w:rsidP="009B0731">
      <w:pPr>
        <w:jc w:val="center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(dále jen </w:t>
      </w:r>
      <w:r w:rsidR="00A73D65" w:rsidRPr="002A7B99">
        <w:rPr>
          <w:rFonts w:ascii="Calibri" w:hAnsi="Calibri" w:cs="Calibri"/>
          <w:sz w:val="22"/>
          <w:szCs w:val="22"/>
        </w:rPr>
        <w:t>„s</w:t>
      </w:r>
      <w:r w:rsidRPr="002A7B99">
        <w:rPr>
          <w:rFonts w:ascii="Calibri" w:hAnsi="Calibri" w:cs="Calibri"/>
          <w:sz w:val="22"/>
          <w:szCs w:val="22"/>
        </w:rPr>
        <w:t>mlouva</w:t>
      </w:r>
      <w:r w:rsidR="00A73D65" w:rsidRPr="002A7B99">
        <w:rPr>
          <w:rFonts w:ascii="Calibri" w:hAnsi="Calibri" w:cs="Calibri"/>
          <w:sz w:val="22"/>
          <w:szCs w:val="22"/>
        </w:rPr>
        <w:t>“</w:t>
      </w:r>
      <w:r w:rsidRPr="002A7B99">
        <w:rPr>
          <w:rFonts w:ascii="Calibri" w:hAnsi="Calibri" w:cs="Calibri"/>
          <w:sz w:val="22"/>
          <w:szCs w:val="22"/>
        </w:rPr>
        <w:t>)</w:t>
      </w:r>
    </w:p>
    <w:p w14:paraId="218BD7B4" w14:textId="77777777" w:rsidR="00B80E35" w:rsidRPr="002A7B99" w:rsidRDefault="00B80E35" w:rsidP="009B0731">
      <w:pPr>
        <w:rPr>
          <w:rFonts w:ascii="Calibri" w:hAnsi="Calibri" w:cs="Calibri"/>
          <w:b/>
          <w:sz w:val="22"/>
          <w:szCs w:val="22"/>
        </w:rPr>
      </w:pPr>
    </w:p>
    <w:p w14:paraId="0CDEEA90" w14:textId="77777777" w:rsidR="00B80E35" w:rsidRPr="002A7B99" w:rsidRDefault="000238ED" w:rsidP="009B0731">
      <w:pPr>
        <w:jc w:val="center"/>
        <w:rPr>
          <w:rFonts w:ascii="Calibri" w:hAnsi="Calibri" w:cs="Calibri"/>
          <w:i/>
          <w:sz w:val="22"/>
          <w:szCs w:val="22"/>
        </w:rPr>
      </w:pPr>
      <w:r w:rsidRPr="002A7B99">
        <w:rPr>
          <w:rFonts w:ascii="Calibri" w:hAnsi="Calibri" w:cs="Calibri"/>
          <w:i/>
          <w:sz w:val="22"/>
          <w:szCs w:val="22"/>
        </w:rPr>
        <w:t xml:space="preserve">uzavřená ve smyslu § </w:t>
      </w:r>
      <w:r w:rsidR="0008141D">
        <w:rPr>
          <w:rFonts w:ascii="Calibri" w:hAnsi="Calibri" w:cs="Calibri"/>
          <w:i/>
          <w:sz w:val="22"/>
          <w:szCs w:val="22"/>
        </w:rPr>
        <w:t>2079</w:t>
      </w:r>
      <w:r w:rsidRPr="002A7B99">
        <w:rPr>
          <w:rFonts w:ascii="Calibri" w:hAnsi="Calibri" w:cs="Calibri"/>
          <w:i/>
          <w:sz w:val="22"/>
          <w:szCs w:val="22"/>
        </w:rPr>
        <w:t xml:space="preserve"> a násl. zákona č. </w:t>
      </w:r>
      <w:r w:rsidR="0008141D">
        <w:rPr>
          <w:rFonts w:ascii="Calibri" w:hAnsi="Calibri" w:cs="Calibri"/>
          <w:i/>
          <w:sz w:val="22"/>
          <w:szCs w:val="22"/>
        </w:rPr>
        <w:t>89</w:t>
      </w:r>
      <w:r w:rsidR="0008141D" w:rsidRPr="002A7B99">
        <w:rPr>
          <w:rFonts w:ascii="Calibri" w:hAnsi="Calibri" w:cs="Calibri"/>
          <w:i/>
          <w:sz w:val="22"/>
          <w:szCs w:val="22"/>
        </w:rPr>
        <w:t>/</w:t>
      </w:r>
      <w:r w:rsidR="0008141D">
        <w:rPr>
          <w:rFonts w:ascii="Calibri" w:hAnsi="Calibri" w:cs="Calibri"/>
          <w:i/>
          <w:sz w:val="22"/>
          <w:szCs w:val="22"/>
        </w:rPr>
        <w:t>2012</w:t>
      </w:r>
      <w:r w:rsidRPr="002A7B99">
        <w:rPr>
          <w:rFonts w:ascii="Calibri" w:hAnsi="Calibri" w:cs="Calibri"/>
          <w:i/>
          <w:sz w:val="22"/>
          <w:szCs w:val="22"/>
        </w:rPr>
        <w:t xml:space="preserve"> Sb., </w:t>
      </w:r>
      <w:r w:rsidR="0008141D" w:rsidRPr="002A7B99">
        <w:rPr>
          <w:rFonts w:ascii="Calibri" w:hAnsi="Calibri" w:cs="Calibri"/>
          <w:i/>
          <w:sz w:val="22"/>
          <w:szCs w:val="22"/>
        </w:rPr>
        <w:t>ob</w:t>
      </w:r>
      <w:r w:rsidR="0008141D">
        <w:rPr>
          <w:rFonts w:ascii="Calibri" w:hAnsi="Calibri" w:cs="Calibri"/>
          <w:i/>
          <w:sz w:val="22"/>
          <w:szCs w:val="22"/>
        </w:rPr>
        <w:t>čanského</w:t>
      </w:r>
      <w:r w:rsidR="0008141D" w:rsidRPr="002A7B99">
        <w:rPr>
          <w:rFonts w:ascii="Calibri" w:hAnsi="Calibri" w:cs="Calibri"/>
          <w:i/>
          <w:sz w:val="22"/>
          <w:szCs w:val="22"/>
        </w:rPr>
        <w:t xml:space="preserve"> zákoník</w:t>
      </w:r>
      <w:r w:rsidR="0008141D">
        <w:rPr>
          <w:rFonts w:ascii="Calibri" w:hAnsi="Calibri" w:cs="Calibri"/>
          <w:i/>
          <w:sz w:val="22"/>
          <w:szCs w:val="22"/>
        </w:rPr>
        <w:t>u</w:t>
      </w:r>
      <w:r w:rsidRPr="002A7B99">
        <w:rPr>
          <w:rFonts w:ascii="Calibri" w:hAnsi="Calibri" w:cs="Calibri"/>
          <w:i/>
          <w:sz w:val="22"/>
          <w:szCs w:val="22"/>
        </w:rPr>
        <w:t xml:space="preserve">, </w:t>
      </w:r>
      <w:r w:rsidR="00A917F5" w:rsidRPr="002A7B99">
        <w:rPr>
          <w:rFonts w:ascii="Calibri" w:hAnsi="Calibri" w:cs="Calibri"/>
          <w:i/>
          <w:sz w:val="22"/>
          <w:szCs w:val="22"/>
        </w:rPr>
        <w:t>ve</w:t>
      </w:r>
      <w:r w:rsidR="00B80E35" w:rsidRPr="002A7B99">
        <w:rPr>
          <w:rFonts w:ascii="Calibri" w:hAnsi="Calibri" w:cs="Calibri"/>
          <w:i/>
          <w:sz w:val="22"/>
          <w:szCs w:val="22"/>
        </w:rPr>
        <w:t xml:space="preserve"> znění</w:t>
      </w:r>
      <w:r w:rsidR="00A917F5" w:rsidRPr="002A7B99">
        <w:rPr>
          <w:rFonts w:ascii="Calibri" w:hAnsi="Calibri" w:cs="Calibri"/>
          <w:i/>
          <w:sz w:val="22"/>
          <w:szCs w:val="22"/>
        </w:rPr>
        <w:t xml:space="preserve"> pozdějších předpisů</w:t>
      </w:r>
      <w:r w:rsidR="009B0731" w:rsidRPr="002A7B99">
        <w:rPr>
          <w:rFonts w:ascii="Calibri" w:hAnsi="Calibri" w:cs="Calibri"/>
          <w:i/>
          <w:sz w:val="22"/>
          <w:szCs w:val="22"/>
        </w:rPr>
        <w:t xml:space="preserve"> </w:t>
      </w:r>
      <w:r w:rsidR="009B0731" w:rsidRPr="002A7B99">
        <w:rPr>
          <w:rFonts w:ascii="Calibri" w:hAnsi="Calibri" w:cs="Calibri"/>
          <w:i/>
          <w:iCs/>
          <w:sz w:val="22"/>
          <w:szCs w:val="22"/>
        </w:rPr>
        <w:t>(dále jen „</w:t>
      </w:r>
      <w:r w:rsidR="0008141D" w:rsidRPr="002A7B99">
        <w:rPr>
          <w:rFonts w:ascii="Calibri" w:hAnsi="Calibri" w:cs="Calibri"/>
          <w:i/>
          <w:iCs/>
          <w:sz w:val="22"/>
          <w:szCs w:val="22"/>
        </w:rPr>
        <w:t>ob</w:t>
      </w:r>
      <w:r w:rsidR="0008141D">
        <w:rPr>
          <w:rFonts w:ascii="Calibri" w:hAnsi="Calibri" w:cs="Calibri"/>
          <w:i/>
          <w:iCs/>
          <w:sz w:val="22"/>
          <w:szCs w:val="22"/>
        </w:rPr>
        <w:t>čanský</w:t>
      </w:r>
      <w:r w:rsidR="009B0731" w:rsidRPr="002A7B99">
        <w:rPr>
          <w:rFonts w:ascii="Calibri" w:hAnsi="Calibri" w:cs="Calibri"/>
          <w:i/>
          <w:iCs/>
          <w:sz w:val="22"/>
          <w:szCs w:val="22"/>
        </w:rPr>
        <w:t xml:space="preserve"> zákoník“)</w:t>
      </w:r>
    </w:p>
    <w:p w14:paraId="5ED94571" w14:textId="77777777" w:rsidR="00B80E35" w:rsidRDefault="00B80E35" w:rsidP="009B0731">
      <w:pPr>
        <w:rPr>
          <w:rFonts w:ascii="Calibri" w:hAnsi="Calibri" w:cs="Calibri"/>
          <w:b/>
          <w:sz w:val="22"/>
          <w:szCs w:val="22"/>
        </w:rPr>
      </w:pPr>
    </w:p>
    <w:p w14:paraId="4C468B5D" w14:textId="77777777" w:rsidR="000F528F" w:rsidRPr="002A7B99" w:rsidRDefault="000F528F" w:rsidP="009B0731">
      <w:pPr>
        <w:rPr>
          <w:rFonts w:ascii="Calibri" w:hAnsi="Calibri" w:cs="Calibri"/>
          <w:b/>
          <w:sz w:val="22"/>
          <w:szCs w:val="22"/>
        </w:rPr>
      </w:pPr>
    </w:p>
    <w:p w14:paraId="5049E38E" w14:textId="77777777" w:rsidR="00A73D65" w:rsidRPr="002A7B99" w:rsidRDefault="00A73D65" w:rsidP="009B0731">
      <w:pPr>
        <w:jc w:val="center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I.</w:t>
      </w:r>
    </w:p>
    <w:p w14:paraId="3DABA0D1" w14:textId="77777777" w:rsidR="00A73D65" w:rsidRPr="002A7B99" w:rsidRDefault="00A73D65" w:rsidP="009B0731">
      <w:pPr>
        <w:jc w:val="center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Smluvní strany</w:t>
      </w:r>
    </w:p>
    <w:p w14:paraId="7C4550C8" w14:textId="77777777" w:rsidR="00A73D65" w:rsidRPr="002A7B99" w:rsidRDefault="00A73D65" w:rsidP="009B0731">
      <w:pPr>
        <w:rPr>
          <w:rFonts w:ascii="Calibri" w:hAnsi="Calibri" w:cs="Calibri"/>
          <w:sz w:val="22"/>
          <w:szCs w:val="22"/>
        </w:rPr>
      </w:pPr>
    </w:p>
    <w:p w14:paraId="49860F23" w14:textId="05C86707" w:rsidR="00BA5DFC" w:rsidRPr="00C25720" w:rsidRDefault="00C25720" w:rsidP="00C25720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73D65" w:rsidRPr="00C25720">
        <w:rPr>
          <w:rFonts w:ascii="Calibri" w:hAnsi="Calibri" w:cs="Calibri"/>
          <w:b/>
          <w:sz w:val="22"/>
          <w:szCs w:val="22"/>
        </w:rPr>
        <w:t>Kupující</w:t>
      </w:r>
      <w:r w:rsidR="00A73D65" w:rsidRPr="00C25720">
        <w:rPr>
          <w:rFonts w:ascii="Calibri" w:hAnsi="Calibri" w:cs="Calibri"/>
          <w:sz w:val="22"/>
          <w:szCs w:val="22"/>
        </w:rPr>
        <w:t>:</w:t>
      </w:r>
      <w:r w:rsidR="00A73D65" w:rsidRPr="00C25720">
        <w:rPr>
          <w:rFonts w:ascii="Calibri" w:hAnsi="Calibri" w:cs="Calibri"/>
          <w:sz w:val="22"/>
          <w:szCs w:val="22"/>
        </w:rPr>
        <w:tab/>
      </w:r>
      <w:r w:rsidR="00BA5DFC" w:rsidRPr="00C25720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ab/>
      </w:r>
      <w:bookmarkStart w:id="0" w:name="_Hlk512521249"/>
      <w:r w:rsidR="00BA5DFC" w:rsidRPr="00C25720">
        <w:rPr>
          <w:rFonts w:ascii="Calibri" w:eastAsia="Calibri" w:hAnsi="Calibri" w:cs="Calibri"/>
          <w:b/>
          <w:sz w:val="22"/>
          <w:szCs w:val="22"/>
          <w:lang w:eastAsia="en-US"/>
        </w:rPr>
        <w:t>Univerzita Karlova, Fakulta sociálních věd</w:t>
      </w:r>
    </w:p>
    <w:p w14:paraId="36FF98BE" w14:textId="77777777" w:rsidR="00BA5DFC" w:rsidRPr="00BA5DFC" w:rsidRDefault="00BA5DFC" w:rsidP="00C2572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line="0" w:lineRule="atLeast"/>
        <w:ind w:left="936"/>
        <w:rPr>
          <w:rFonts w:ascii="Calibri" w:eastAsia="Calibri" w:hAnsi="Calibri" w:cs="Calibri"/>
          <w:sz w:val="22"/>
          <w:szCs w:val="22"/>
          <w:lang w:eastAsia="en-US"/>
        </w:rPr>
      </w:pPr>
      <w:r w:rsidRPr="00BA5DFC">
        <w:rPr>
          <w:rFonts w:ascii="Calibri" w:eastAsia="Calibri" w:hAnsi="Calibri" w:cs="Calibri"/>
          <w:sz w:val="22"/>
          <w:szCs w:val="22"/>
          <w:lang w:eastAsia="en-US"/>
        </w:rPr>
        <w:t xml:space="preserve">Se sídlem: </w:t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  <w:t>Smetanovo nábřeží 6, Praha 1, 110 00</w:t>
      </w:r>
    </w:p>
    <w:bookmarkEnd w:id="0"/>
    <w:p w14:paraId="06938180" w14:textId="77777777" w:rsidR="00BA5DFC" w:rsidRPr="00BA5DFC" w:rsidRDefault="00BA5DFC" w:rsidP="00C2572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line="0" w:lineRule="atLeast"/>
        <w:ind w:left="3063" w:hanging="2127"/>
        <w:rPr>
          <w:rFonts w:ascii="Calibri" w:eastAsia="Calibri" w:hAnsi="Calibri" w:cs="Calibri"/>
          <w:sz w:val="22"/>
          <w:szCs w:val="22"/>
          <w:lang w:eastAsia="en-US"/>
        </w:rPr>
      </w:pPr>
      <w:r w:rsidRPr="00BA5DFC">
        <w:rPr>
          <w:rFonts w:ascii="Calibri" w:eastAsia="Calibri" w:hAnsi="Calibri" w:cs="Calibri"/>
          <w:sz w:val="22"/>
          <w:szCs w:val="22"/>
          <w:lang w:eastAsia="en-US"/>
        </w:rPr>
        <w:t>Zastoupená:</w:t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PhDr. Alice Němcová Tejkalová, Ph.D. děkanka </w:t>
      </w:r>
    </w:p>
    <w:p w14:paraId="63DBC21F" w14:textId="09C4BB54" w:rsidR="00BA5DFC" w:rsidRPr="00BA5DFC" w:rsidRDefault="00BA5DFC" w:rsidP="00C2572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line="0" w:lineRule="atLeast"/>
        <w:ind w:left="936"/>
        <w:rPr>
          <w:rFonts w:ascii="Calibri" w:eastAsia="Calibri" w:hAnsi="Calibri" w:cs="Calibri"/>
          <w:sz w:val="22"/>
          <w:szCs w:val="22"/>
          <w:lang w:eastAsia="en-US"/>
        </w:rPr>
      </w:pPr>
      <w:r w:rsidRPr="00BA5DFC">
        <w:rPr>
          <w:rFonts w:ascii="Calibri" w:eastAsia="Calibri" w:hAnsi="Calibri" w:cs="Calibri"/>
          <w:sz w:val="22"/>
          <w:szCs w:val="22"/>
          <w:lang w:eastAsia="en-US"/>
        </w:rPr>
        <w:t xml:space="preserve">Bankovní spojení: </w:t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FB2A07">
        <w:rPr>
          <w:rFonts w:ascii="Calibri" w:eastAsia="Calibri" w:hAnsi="Calibri" w:cs="Calibri"/>
          <w:sz w:val="22"/>
          <w:szCs w:val="22"/>
          <w:lang w:eastAsia="en-US"/>
        </w:rPr>
        <w:t>XXXXXXXXXXXXXX</w:t>
      </w:r>
    </w:p>
    <w:p w14:paraId="00B30911" w14:textId="76455DDF" w:rsidR="00BA5DFC" w:rsidRPr="00BA5DFC" w:rsidRDefault="00BA5DFC" w:rsidP="00C2572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line="0" w:lineRule="atLeast"/>
        <w:ind w:left="936"/>
        <w:rPr>
          <w:rFonts w:ascii="Calibri" w:eastAsia="Calibri" w:hAnsi="Calibri" w:cs="Calibri"/>
          <w:sz w:val="22"/>
          <w:szCs w:val="22"/>
          <w:lang w:eastAsia="en-US"/>
        </w:rPr>
      </w:pPr>
      <w:r w:rsidRPr="00BA5DFC">
        <w:rPr>
          <w:rFonts w:ascii="Calibri" w:eastAsia="Calibri" w:hAnsi="Calibri" w:cs="Calibri"/>
          <w:sz w:val="22"/>
          <w:szCs w:val="22"/>
          <w:lang w:eastAsia="en-US"/>
        </w:rPr>
        <w:t xml:space="preserve">Číslo účtu: </w:t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FB2A07">
        <w:rPr>
          <w:rFonts w:ascii="Calibri" w:eastAsia="Calibri" w:hAnsi="Calibri" w:cs="Calibri"/>
          <w:sz w:val="22"/>
          <w:szCs w:val="22"/>
          <w:lang w:eastAsia="en-US"/>
        </w:rPr>
        <w:t>XXXXXXXXXXXXXX</w:t>
      </w:r>
    </w:p>
    <w:p w14:paraId="6F6F7091" w14:textId="77777777" w:rsidR="00BA5DFC" w:rsidRPr="00BA5DFC" w:rsidRDefault="00BA5DFC" w:rsidP="00C2572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line="0" w:lineRule="atLeast"/>
        <w:ind w:left="936"/>
        <w:rPr>
          <w:rFonts w:ascii="Calibri" w:eastAsia="Calibri" w:hAnsi="Calibri" w:cs="Calibri"/>
          <w:sz w:val="22"/>
          <w:szCs w:val="22"/>
          <w:lang w:eastAsia="en-US"/>
        </w:rPr>
      </w:pPr>
      <w:r w:rsidRPr="00BA5DFC">
        <w:rPr>
          <w:rFonts w:ascii="Calibri" w:eastAsia="Calibri" w:hAnsi="Calibri" w:cs="Calibri"/>
          <w:sz w:val="22"/>
          <w:szCs w:val="22"/>
          <w:lang w:eastAsia="en-US"/>
        </w:rPr>
        <w:t xml:space="preserve">IČ: </w:t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  <w:t>00216208</w:t>
      </w:r>
    </w:p>
    <w:p w14:paraId="213E6F01" w14:textId="77777777" w:rsidR="00BA5DFC" w:rsidRPr="00BA5DFC" w:rsidRDefault="00BA5DFC" w:rsidP="00C25720"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line="0" w:lineRule="atLeast"/>
        <w:ind w:left="936"/>
        <w:rPr>
          <w:rFonts w:ascii="Calibri" w:eastAsia="Calibri" w:hAnsi="Calibri" w:cs="Calibri"/>
          <w:sz w:val="22"/>
          <w:szCs w:val="22"/>
          <w:lang w:eastAsia="en-US"/>
        </w:rPr>
      </w:pPr>
      <w:r w:rsidRPr="00BA5DFC">
        <w:rPr>
          <w:rFonts w:ascii="Calibri" w:eastAsia="Calibri" w:hAnsi="Calibri" w:cs="Calibri"/>
          <w:sz w:val="22"/>
          <w:szCs w:val="22"/>
          <w:lang w:eastAsia="en-US"/>
        </w:rPr>
        <w:t>DIČ</w:t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ab/>
        <w:t>CZ00216208</w:t>
      </w:r>
    </w:p>
    <w:p w14:paraId="00EFEAA6" w14:textId="40170A71" w:rsidR="007B2CA9" w:rsidRDefault="00BA5DFC" w:rsidP="00C25720">
      <w:pPr>
        <w:ind w:left="924"/>
        <w:rPr>
          <w:rFonts w:ascii="Calibri" w:hAnsi="Calibri" w:cs="Calibri"/>
          <w:sz w:val="22"/>
          <w:szCs w:val="22"/>
        </w:rPr>
      </w:pPr>
      <w:r w:rsidRPr="00BA5DFC">
        <w:rPr>
          <w:rFonts w:ascii="Calibri" w:eastAsia="Calibri" w:hAnsi="Calibri" w:cs="Calibri"/>
          <w:sz w:val="22"/>
          <w:szCs w:val="22"/>
          <w:lang w:eastAsia="en-US"/>
        </w:rPr>
        <w:t xml:space="preserve">Kontaktní osoba:       </w:t>
      </w:r>
      <w:bookmarkStart w:id="1" w:name="_Hlk508801465"/>
      <w:r w:rsidR="00FB2A07">
        <w:rPr>
          <w:rFonts w:ascii="Calibri" w:eastAsia="Calibri" w:hAnsi="Calibri" w:cs="Calibri"/>
          <w:sz w:val="22"/>
          <w:szCs w:val="22"/>
          <w:lang w:val="en-US" w:eastAsia="en-US"/>
        </w:rPr>
        <w:t>XXXXXXXXXXX</w:t>
      </w:r>
      <w:r w:rsidR="00833F53" w:rsidRPr="00BA5DFC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r w:rsidRPr="00BA5DFC">
        <w:rPr>
          <w:rFonts w:ascii="Calibri" w:eastAsia="Calibri" w:hAnsi="Calibri" w:cs="Calibri"/>
          <w:sz w:val="22"/>
          <w:szCs w:val="22"/>
          <w:lang w:eastAsia="en-US"/>
        </w:rPr>
        <w:t>(</w:t>
      </w:r>
      <w:r w:rsidRPr="000514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email: </w:t>
      </w:r>
      <w:r w:rsidR="00FB2A07">
        <w:rPr>
          <w:rFonts w:asciiTheme="minorHAnsi" w:hAnsiTheme="minorHAnsi" w:cstheme="minorHAnsi"/>
        </w:rPr>
        <w:t>XXXXXXXXXX</w:t>
      </w:r>
      <w:r w:rsidR="007B2CA9" w:rsidRPr="000514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0514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tel.: </w:t>
      </w:r>
      <w:r w:rsidR="00FB2A07">
        <w:rPr>
          <w:rFonts w:asciiTheme="minorHAnsi" w:hAnsiTheme="minorHAnsi" w:cstheme="minorHAnsi"/>
          <w:sz w:val="22"/>
          <w:szCs w:val="22"/>
        </w:rPr>
        <w:t>XXXXXXXXXXXXXXX</w:t>
      </w:r>
      <w:r w:rsidRPr="0005144A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BA5D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2D9DBA74" w14:textId="7A93534F" w:rsidR="00C25720" w:rsidRDefault="00BA5DFC" w:rsidP="00C25720">
      <w:pPr>
        <w:ind w:left="9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2A7B99">
        <w:rPr>
          <w:rFonts w:ascii="Calibri" w:hAnsi="Calibri" w:cs="Calibri"/>
          <w:sz w:val="22"/>
          <w:szCs w:val="22"/>
        </w:rPr>
        <w:t>(dále jen „kupující“) na straně jedné</w:t>
      </w:r>
      <w:bookmarkEnd w:id="1"/>
    </w:p>
    <w:p w14:paraId="48A64429" w14:textId="77777777" w:rsidR="00C25720" w:rsidRDefault="00C25720" w:rsidP="00C25720">
      <w:pPr>
        <w:ind w:left="696"/>
        <w:rPr>
          <w:rFonts w:ascii="Calibri" w:hAnsi="Calibri" w:cs="Calibri"/>
          <w:sz w:val="22"/>
          <w:szCs w:val="22"/>
        </w:rPr>
      </w:pPr>
    </w:p>
    <w:p w14:paraId="7E815EF4" w14:textId="16BA420B" w:rsidR="00FD3C1B" w:rsidRPr="00FB2A07" w:rsidRDefault="00A73D65" w:rsidP="00C25720">
      <w:pPr>
        <w:ind w:left="696"/>
        <w:rPr>
          <w:rFonts w:asciiTheme="minorHAnsi" w:hAnsiTheme="minorHAnsi" w:cstheme="minorHAnsi"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Prodávající</w:t>
      </w:r>
      <w:r w:rsidRPr="002A7B99">
        <w:rPr>
          <w:rFonts w:ascii="Calibri" w:hAnsi="Calibri" w:cs="Calibri"/>
          <w:sz w:val="22"/>
          <w:szCs w:val="22"/>
        </w:rPr>
        <w:t>:</w:t>
      </w:r>
      <w:r w:rsidRPr="002A7B99">
        <w:rPr>
          <w:rFonts w:ascii="Calibri" w:hAnsi="Calibri" w:cs="Calibri"/>
          <w:sz w:val="22"/>
          <w:szCs w:val="22"/>
        </w:rPr>
        <w:tab/>
      </w:r>
      <w:r w:rsidR="00B602BA" w:rsidRPr="00FB2A07">
        <w:rPr>
          <w:rStyle w:val="Siln"/>
          <w:rFonts w:asciiTheme="minorHAnsi" w:hAnsiTheme="minorHAnsi" w:cstheme="minorHAnsi"/>
          <w:sz w:val="22"/>
        </w:rPr>
        <w:t>VDC kancelářská technika s.r.o.</w:t>
      </w:r>
    </w:p>
    <w:p w14:paraId="4424A41C" w14:textId="2A0474D0" w:rsidR="00FD3C1B" w:rsidRPr="00FB2A07" w:rsidRDefault="00FD3C1B" w:rsidP="00C25720">
      <w:pPr>
        <w:pStyle w:val="Odstavec11"/>
        <w:numPr>
          <w:ilvl w:val="0"/>
          <w:numId w:val="0"/>
        </w:numPr>
        <w:spacing w:before="0"/>
        <w:ind w:left="708"/>
        <w:rPr>
          <w:rFonts w:asciiTheme="minorHAnsi" w:hAnsiTheme="minorHAnsi" w:cstheme="minorHAnsi"/>
          <w:sz w:val="22"/>
          <w:szCs w:val="22"/>
        </w:rPr>
      </w:pPr>
      <w:r w:rsidRPr="00FB2A07">
        <w:rPr>
          <w:rFonts w:asciiTheme="minorHAnsi" w:hAnsiTheme="minorHAnsi" w:cstheme="minorHAnsi"/>
          <w:sz w:val="22"/>
          <w:szCs w:val="22"/>
        </w:rPr>
        <w:t>Sídlo:</w:t>
      </w:r>
      <w:r w:rsidRPr="00FB2A07">
        <w:rPr>
          <w:rFonts w:asciiTheme="minorHAnsi" w:hAnsiTheme="minorHAnsi" w:cstheme="minorHAnsi"/>
          <w:sz w:val="22"/>
          <w:szCs w:val="22"/>
        </w:rPr>
        <w:tab/>
      </w:r>
      <w:r w:rsidR="00B602BA" w:rsidRPr="00FB2A07">
        <w:rPr>
          <w:rFonts w:asciiTheme="minorHAnsi" w:hAnsiTheme="minorHAnsi" w:cstheme="minorHAnsi"/>
          <w:sz w:val="22"/>
          <w:szCs w:val="22"/>
        </w:rPr>
        <w:tab/>
      </w:r>
      <w:r w:rsidR="00B602BA" w:rsidRPr="00FB2A07">
        <w:rPr>
          <w:rFonts w:asciiTheme="minorHAnsi" w:hAnsiTheme="minorHAnsi" w:cstheme="minorHAnsi"/>
        </w:rPr>
        <w:t>T. G. Masaryka 98, 272 01 Kladno</w:t>
      </w:r>
    </w:p>
    <w:p w14:paraId="4CB8AE8C" w14:textId="080208F7" w:rsidR="00FD3C1B" w:rsidRPr="00FB2A07" w:rsidRDefault="00FD3C1B" w:rsidP="00C25720">
      <w:pPr>
        <w:pStyle w:val="Odstavec11"/>
        <w:numPr>
          <w:ilvl w:val="0"/>
          <w:numId w:val="0"/>
        </w:numPr>
        <w:spacing w:before="0"/>
        <w:ind w:left="2823" w:hanging="2115"/>
        <w:rPr>
          <w:rFonts w:asciiTheme="minorHAnsi" w:hAnsiTheme="minorHAnsi" w:cstheme="minorHAnsi"/>
          <w:sz w:val="22"/>
          <w:szCs w:val="22"/>
        </w:rPr>
      </w:pPr>
      <w:r w:rsidRPr="00FB2A07">
        <w:rPr>
          <w:rFonts w:asciiTheme="minorHAnsi" w:hAnsiTheme="minorHAnsi" w:cstheme="minorHAnsi"/>
          <w:sz w:val="22"/>
          <w:szCs w:val="22"/>
        </w:rPr>
        <w:t>Zastoupený:</w:t>
      </w:r>
      <w:r w:rsidR="002F13B0" w:rsidRPr="00FB2A07">
        <w:rPr>
          <w:rFonts w:asciiTheme="minorHAnsi" w:hAnsiTheme="minorHAnsi" w:cstheme="minorHAnsi"/>
          <w:sz w:val="22"/>
          <w:szCs w:val="22"/>
        </w:rPr>
        <w:t xml:space="preserve">      </w:t>
      </w:r>
      <w:r w:rsidR="00B602BA" w:rsidRPr="00FB2A07">
        <w:rPr>
          <w:rFonts w:asciiTheme="minorHAnsi" w:hAnsiTheme="minorHAnsi" w:cstheme="minorHAnsi"/>
          <w:sz w:val="22"/>
          <w:szCs w:val="22"/>
        </w:rPr>
        <w:t>Davidem Boškem, jednatelem</w:t>
      </w:r>
    </w:p>
    <w:p w14:paraId="640D0BAC" w14:textId="0F47F699" w:rsidR="00FD3C1B" w:rsidRPr="00FB2A07" w:rsidRDefault="00FD3C1B" w:rsidP="00C25720">
      <w:pPr>
        <w:pStyle w:val="Odstavec11"/>
        <w:numPr>
          <w:ilvl w:val="0"/>
          <w:numId w:val="0"/>
        </w:numPr>
        <w:spacing w:before="0"/>
        <w:ind w:left="708"/>
        <w:rPr>
          <w:rFonts w:asciiTheme="minorHAnsi" w:hAnsiTheme="minorHAnsi" w:cstheme="minorHAnsi"/>
          <w:sz w:val="22"/>
          <w:szCs w:val="22"/>
        </w:rPr>
      </w:pPr>
      <w:r w:rsidRPr="00FB2A07">
        <w:rPr>
          <w:rFonts w:asciiTheme="minorHAnsi" w:hAnsiTheme="minorHAnsi" w:cstheme="minorHAnsi"/>
          <w:sz w:val="22"/>
          <w:szCs w:val="22"/>
        </w:rPr>
        <w:t>bank. spojení:</w:t>
      </w:r>
      <w:r w:rsidRPr="00FB2A07">
        <w:rPr>
          <w:rFonts w:asciiTheme="minorHAnsi" w:hAnsiTheme="minorHAnsi" w:cstheme="minorHAnsi"/>
          <w:sz w:val="22"/>
          <w:szCs w:val="22"/>
        </w:rPr>
        <w:tab/>
      </w:r>
      <w:r w:rsidR="00FB2A07">
        <w:rPr>
          <w:rFonts w:asciiTheme="minorHAnsi" w:hAnsiTheme="minorHAnsi" w:cstheme="minorHAnsi"/>
          <w:sz w:val="22"/>
          <w:szCs w:val="22"/>
        </w:rPr>
        <w:t>XXXXXXXXXXXXXXXXXXXXXXXX</w:t>
      </w:r>
    </w:p>
    <w:p w14:paraId="6385A504" w14:textId="7CC29120" w:rsidR="00FD3C1B" w:rsidRPr="00FB2A07" w:rsidRDefault="00FD3C1B" w:rsidP="00C25720">
      <w:pPr>
        <w:pStyle w:val="Odstavec11"/>
        <w:numPr>
          <w:ilvl w:val="0"/>
          <w:numId w:val="0"/>
        </w:numPr>
        <w:spacing w:before="0"/>
        <w:ind w:left="708"/>
        <w:rPr>
          <w:rFonts w:asciiTheme="minorHAnsi" w:hAnsiTheme="minorHAnsi" w:cstheme="minorHAnsi"/>
          <w:sz w:val="22"/>
          <w:szCs w:val="22"/>
        </w:rPr>
      </w:pPr>
      <w:r w:rsidRPr="00FB2A07">
        <w:rPr>
          <w:rFonts w:asciiTheme="minorHAnsi" w:hAnsiTheme="minorHAnsi" w:cstheme="minorHAnsi"/>
          <w:sz w:val="22"/>
          <w:szCs w:val="22"/>
        </w:rPr>
        <w:t>číslo účtu:</w:t>
      </w:r>
      <w:r w:rsidRPr="00FB2A07">
        <w:rPr>
          <w:rFonts w:asciiTheme="minorHAnsi" w:hAnsiTheme="minorHAnsi" w:cstheme="minorHAnsi"/>
          <w:sz w:val="22"/>
          <w:szCs w:val="22"/>
        </w:rPr>
        <w:tab/>
      </w:r>
      <w:r w:rsidR="00FB2A07">
        <w:rPr>
          <w:rFonts w:asciiTheme="minorHAnsi" w:hAnsiTheme="minorHAnsi" w:cstheme="minorHAnsi"/>
          <w:sz w:val="22"/>
          <w:szCs w:val="22"/>
        </w:rPr>
        <w:t>XXXXXXXXXXXXXXXXXXXX</w:t>
      </w:r>
    </w:p>
    <w:p w14:paraId="19187B00" w14:textId="4CD2D73F" w:rsidR="00FD3C1B" w:rsidRPr="00FB2A07" w:rsidRDefault="00FD3C1B" w:rsidP="00C2572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FB2A07">
        <w:rPr>
          <w:rFonts w:asciiTheme="minorHAnsi" w:hAnsiTheme="minorHAnsi" w:cstheme="minorHAnsi"/>
          <w:sz w:val="22"/>
          <w:szCs w:val="22"/>
        </w:rPr>
        <w:t>IČ</w:t>
      </w:r>
      <w:r w:rsidR="001F053E" w:rsidRPr="00FB2A07">
        <w:rPr>
          <w:rFonts w:asciiTheme="minorHAnsi" w:hAnsiTheme="minorHAnsi" w:cstheme="minorHAnsi"/>
          <w:sz w:val="22"/>
          <w:szCs w:val="22"/>
        </w:rPr>
        <w:t>O</w:t>
      </w:r>
      <w:r w:rsidRPr="00FB2A07">
        <w:rPr>
          <w:rFonts w:asciiTheme="minorHAnsi" w:hAnsiTheme="minorHAnsi" w:cstheme="minorHAnsi"/>
          <w:sz w:val="22"/>
          <w:szCs w:val="22"/>
        </w:rPr>
        <w:t>:</w:t>
      </w:r>
      <w:r w:rsidRPr="00FB2A07">
        <w:rPr>
          <w:rFonts w:asciiTheme="minorHAnsi" w:hAnsiTheme="minorHAnsi" w:cstheme="minorHAnsi"/>
          <w:sz w:val="22"/>
          <w:szCs w:val="22"/>
        </w:rPr>
        <w:tab/>
      </w:r>
      <w:r w:rsidRPr="00FB2A07">
        <w:rPr>
          <w:rFonts w:asciiTheme="minorHAnsi" w:hAnsiTheme="minorHAnsi" w:cstheme="minorHAnsi"/>
          <w:sz w:val="22"/>
          <w:szCs w:val="22"/>
        </w:rPr>
        <w:tab/>
      </w:r>
      <w:r w:rsidR="00B602BA" w:rsidRPr="00FB2A07">
        <w:rPr>
          <w:rFonts w:asciiTheme="minorHAnsi" w:hAnsiTheme="minorHAnsi" w:cstheme="minorHAnsi"/>
          <w:sz w:val="22"/>
          <w:szCs w:val="22"/>
        </w:rPr>
        <w:t>25607201</w:t>
      </w:r>
    </w:p>
    <w:p w14:paraId="5B335BBB" w14:textId="4F987443" w:rsidR="00FD3C1B" w:rsidRPr="00FB2A07" w:rsidRDefault="00FD3C1B" w:rsidP="00C2572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FB2A07">
        <w:rPr>
          <w:rFonts w:asciiTheme="minorHAnsi" w:hAnsiTheme="minorHAnsi" w:cstheme="minorHAnsi"/>
          <w:sz w:val="22"/>
          <w:szCs w:val="22"/>
        </w:rPr>
        <w:t>DIČ:</w:t>
      </w:r>
      <w:r w:rsidRPr="00FB2A07">
        <w:rPr>
          <w:rFonts w:asciiTheme="minorHAnsi" w:hAnsiTheme="minorHAnsi" w:cstheme="minorHAnsi"/>
          <w:sz w:val="22"/>
          <w:szCs w:val="22"/>
        </w:rPr>
        <w:tab/>
      </w:r>
      <w:r w:rsidRPr="00FB2A07">
        <w:rPr>
          <w:rFonts w:asciiTheme="minorHAnsi" w:hAnsiTheme="minorHAnsi" w:cstheme="minorHAnsi"/>
          <w:sz w:val="22"/>
          <w:szCs w:val="22"/>
        </w:rPr>
        <w:tab/>
      </w:r>
      <w:r w:rsidR="00B602BA" w:rsidRPr="00FB2A07">
        <w:rPr>
          <w:rFonts w:asciiTheme="minorHAnsi" w:hAnsiTheme="minorHAnsi" w:cstheme="minorHAnsi"/>
          <w:sz w:val="22"/>
          <w:szCs w:val="22"/>
        </w:rPr>
        <w:t>CZ25607201</w:t>
      </w:r>
    </w:p>
    <w:p w14:paraId="5C52FFA1" w14:textId="1BB7B560" w:rsidR="00FD3C1B" w:rsidRPr="00FB2A07" w:rsidRDefault="00FD3C1B" w:rsidP="00C25720">
      <w:pPr>
        <w:ind w:left="705"/>
        <w:rPr>
          <w:rFonts w:asciiTheme="minorHAnsi" w:hAnsiTheme="minorHAnsi" w:cstheme="minorHAnsi"/>
          <w:sz w:val="22"/>
          <w:szCs w:val="22"/>
        </w:rPr>
      </w:pPr>
      <w:r w:rsidRPr="00FB2A07">
        <w:rPr>
          <w:rFonts w:asciiTheme="minorHAnsi" w:hAnsiTheme="minorHAnsi" w:cstheme="minorHAnsi"/>
          <w:sz w:val="22"/>
          <w:szCs w:val="22"/>
        </w:rPr>
        <w:t xml:space="preserve">zapsaný v OR vedeném </w:t>
      </w:r>
      <w:r w:rsidR="00B602BA" w:rsidRPr="00FB2A07">
        <w:rPr>
          <w:rFonts w:asciiTheme="minorHAnsi" w:hAnsiTheme="minorHAnsi" w:cstheme="minorHAnsi"/>
          <w:sz w:val="22"/>
          <w:szCs w:val="22"/>
        </w:rPr>
        <w:t xml:space="preserve">městským </w:t>
      </w:r>
      <w:r w:rsidR="002F13B0" w:rsidRPr="00FB2A07">
        <w:rPr>
          <w:rFonts w:asciiTheme="minorHAnsi" w:hAnsiTheme="minorHAnsi" w:cstheme="minorHAnsi"/>
          <w:sz w:val="22"/>
          <w:szCs w:val="22"/>
        </w:rPr>
        <w:t>s</w:t>
      </w:r>
      <w:r w:rsidRPr="00FB2A07">
        <w:rPr>
          <w:rFonts w:asciiTheme="minorHAnsi" w:hAnsiTheme="minorHAnsi" w:cstheme="minorHAnsi"/>
          <w:sz w:val="22"/>
          <w:szCs w:val="22"/>
        </w:rPr>
        <w:t>oudem v</w:t>
      </w:r>
      <w:r w:rsidR="00B602BA" w:rsidRPr="00FB2A07">
        <w:rPr>
          <w:rFonts w:asciiTheme="minorHAnsi" w:hAnsiTheme="minorHAnsi" w:cstheme="minorHAnsi"/>
          <w:sz w:val="22"/>
          <w:szCs w:val="22"/>
        </w:rPr>
        <w:t xml:space="preserve"> Praze </w:t>
      </w:r>
      <w:r w:rsidRPr="00FB2A07">
        <w:rPr>
          <w:rFonts w:asciiTheme="minorHAnsi" w:hAnsiTheme="minorHAnsi" w:cstheme="minorHAnsi"/>
          <w:sz w:val="22"/>
          <w:szCs w:val="22"/>
        </w:rPr>
        <w:t xml:space="preserve">oddíl </w:t>
      </w:r>
      <w:r w:rsidR="00B602BA" w:rsidRPr="00FB2A07">
        <w:rPr>
          <w:rFonts w:asciiTheme="minorHAnsi" w:hAnsiTheme="minorHAnsi" w:cstheme="minorHAnsi"/>
          <w:sz w:val="22"/>
          <w:szCs w:val="22"/>
        </w:rPr>
        <w:t xml:space="preserve">C </w:t>
      </w:r>
      <w:r w:rsidRPr="00FB2A07">
        <w:rPr>
          <w:rFonts w:asciiTheme="minorHAnsi" w:hAnsiTheme="minorHAnsi" w:cstheme="minorHAnsi"/>
          <w:sz w:val="22"/>
          <w:szCs w:val="22"/>
        </w:rPr>
        <w:t xml:space="preserve">vložka </w:t>
      </w:r>
      <w:r w:rsidR="00B602BA" w:rsidRPr="00FB2A07">
        <w:rPr>
          <w:rFonts w:asciiTheme="minorHAnsi" w:hAnsiTheme="minorHAnsi" w:cstheme="minorHAnsi"/>
          <w:sz w:val="22"/>
          <w:szCs w:val="22"/>
        </w:rPr>
        <w:t>54341</w:t>
      </w:r>
    </w:p>
    <w:p w14:paraId="7725B680" w14:textId="77777777" w:rsidR="00FD3C1B" w:rsidRPr="002A7B99" w:rsidRDefault="00FD3C1B" w:rsidP="00C25720">
      <w:pPr>
        <w:ind w:firstLine="708"/>
        <w:rPr>
          <w:rFonts w:ascii="Calibri" w:hAnsi="Calibri" w:cs="Calibri"/>
          <w:sz w:val="22"/>
          <w:szCs w:val="22"/>
        </w:rPr>
      </w:pPr>
      <w:r w:rsidRPr="00FB2A07">
        <w:rPr>
          <w:rFonts w:asciiTheme="minorHAnsi" w:hAnsiTheme="minorHAnsi" w:cstheme="minorHAnsi"/>
          <w:sz w:val="22"/>
          <w:szCs w:val="22"/>
        </w:rPr>
        <w:t>(dále jen „</w:t>
      </w:r>
      <w:r w:rsidR="00814D25" w:rsidRPr="00FB2A07">
        <w:rPr>
          <w:rFonts w:asciiTheme="minorHAnsi" w:hAnsiTheme="minorHAnsi" w:cstheme="minorHAnsi"/>
          <w:sz w:val="22"/>
          <w:szCs w:val="22"/>
        </w:rPr>
        <w:t>prodávající</w:t>
      </w:r>
      <w:r w:rsidRPr="00FB2A07">
        <w:rPr>
          <w:rFonts w:asciiTheme="minorHAnsi" w:hAnsiTheme="minorHAnsi" w:cstheme="minorHAnsi"/>
          <w:sz w:val="22"/>
          <w:szCs w:val="22"/>
        </w:rPr>
        <w:t>“) na straně druhé</w:t>
      </w:r>
      <w:r w:rsidRPr="002A7B99">
        <w:rPr>
          <w:rFonts w:ascii="Calibri" w:hAnsi="Calibri" w:cs="Calibri"/>
          <w:sz w:val="22"/>
          <w:szCs w:val="22"/>
        </w:rPr>
        <w:t xml:space="preserve"> </w:t>
      </w:r>
    </w:p>
    <w:p w14:paraId="7CD745BB" w14:textId="77777777" w:rsidR="00A73D65" w:rsidRDefault="00A73D65" w:rsidP="00814D25">
      <w:pPr>
        <w:rPr>
          <w:rFonts w:ascii="Calibri" w:hAnsi="Calibri" w:cs="Calibri"/>
          <w:sz w:val="22"/>
          <w:szCs w:val="22"/>
        </w:rPr>
      </w:pPr>
    </w:p>
    <w:p w14:paraId="699B133D" w14:textId="71B5F6BE" w:rsidR="008A31AF" w:rsidRPr="002A7B99" w:rsidRDefault="008A31AF" w:rsidP="00C25720">
      <w:pPr>
        <w:ind w:left="708"/>
        <w:rPr>
          <w:rFonts w:ascii="Calibri" w:hAnsi="Calibri" w:cs="Calibri"/>
          <w:sz w:val="22"/>
          <w:szCs w:val="22"/>
        </w:rPr>
      </w:pPr>
      <w:r w:rsidRPr="00B602BA">
        <w:rPr>
          <w:rFonts w:ascii="Calibri" w:hAnsi="Calibri" w:cs="Calibri"/>
          <w:sz w:val="22"/>
          <w:szCs w:val="22"/>
        </w:rPr>
        <w:t xml:space="preserve">Prodávající </w:t>
      </w:r>
      <w:r w:rsidRPr="00FB2A07">
        <w:rPr>
          <w:rFonts w:ascii="Calibri" w:hAnsi="Calibri" w:cs="Calibri"/>
          <w:sz w:val="22"/>
          <w:szCs w:val="22"/>
        </w:rPr>
        <w:t>je</w:t>
      </w:r>
      <w:r>
        <w:rPr>
          <w:rFonts w:ascii="Calibri" w:hAnsi="Calibri" w:cs="Calibri"/>
          <w:sz w:val="22"/>
          <w:szCs w:val="22"/>
        </w:rPr>
        <w:t xml:space="preserve"> plátcem DPH. </w:t>
      </w:r>
    </w:p>
    <w:p w14:paraId="7D3DF22F" w14:textId="77777777" w:rsidR="00A73D65" w:rsidRPr="002A7B99" w:rsidRDefault="00A73D65" w:rsidP="00C25720">
      <w:pPr>
        <w:ind w:left="708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(společně dále také jako „smluvní strany“)</w:t>
      </w:r>
    </w:p>
    <w:p w14:paraId="4C80EBE9" w14:textId="77777777" w:rsidR="00A8027D" w:rsidRPr="002A7B99" w:rsidRDefault="00A8027D" w:rsidP="009B073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8E726C9" w14:textId="4B7BB059" w:rsidR="00FD3C1B" w:rsidRPr="00635F47" w:rsidRDefault="00FD3C1B" w:rsidP="00CB6F67">
      <w:pPr>
        <w:spacing w:line="280" w:lineRule="atLeast"/>
        <w:jc w:val="both"/>
        <w:rPr>
          <w:rFonts w:ascii="Calibri" w:hAnsi="Calibri"/>
          <w:sz w:val="22"/>
        </w:rPr>
      </w:pPr>
      <w:r w:rsidRPr="002A7B99">
        <w:rPr>
          <w:rFonts w:ascii="Calibri" w:hAnsi="Calibri" w:cs="Calibri"/>
          <w:sz w:val="22"/>
          <w:szCs w:val="22"/>
        </w:rPr>
        <w:t xml:space="preserve">uzavírají </w:t>
      </w:r>
      <w:r w:rsidRPr="00921023">
        <w:rPr>
          <w:rFonts w:ascii="Calibri" w:hAnsi="Calibri" w:cs="Calibri"/>
          <w:sz w:val="22"/>
          <w:szCs w:val="22"/>
        </w:rPr>
        <w:t xml:space="preserve">na základě výsledku </w:t>
      </w:r>
      <w:r w:rsidR="00386CB5">
        <w:rPr>
          <w:rFonts w:ascii="Calibri" w:hAnsi="Calibri" w:cs="Calibri"/>
          <w:sz w:val="22"/>
        </w:rPr>
        <w:t>zadávacího</w:t>
      </w:r>
      <w:r w:rsidR="0057213B" w:rsidRPr="00921023">
        <w:rPr>
          <w:rFonts w:ascii="Calibri" w:hAnsi="Calibri" w:cs="Calibri"/>
          <w:sz w:val="22"/>
        </w:rPr>
        <w:t xml:space="preserve"> </w:t>
      </w:r>
      <w:r w:rsidRPr="00921023">
        <w:rPr>
          <w:rFonts w:ascii="Calibri" w:hAnsi="Calibri" w:cs="Calibri"/>
          <w:sz w:val="22"/>
        </w:rPr>
        <w:t xml:space="preserve">řízení </w:t>
      </w:r>
      <w:r w:rsidR="008A31AF">
        <w:rPr>
          <w:rFonts w:ascii="Calibri" w:hAnsi="Calibri" w:cs="Calibri"/>
          <w:sz w:val="22"/>
        </w:rPr>
        <w:t>k veřejné zakázce d</w:t>
      </w:r>
      <w:r w:rsidRPr="00921023">
        <w:rPr>
          <w:rFonts w:ascii="Calibri" w:hAnsi="Calibri" w:cs="Calibri"/>
          <w:sz w:val="22"/>
        </w:rPr>
        <w:t>le</w:t>
      </w:r>
      <w:r w:rsidR="00683276">
        <w:rPr>
          <w:rFonts w:ascii="Calibri" w:hAnsi="Calibri" w:cs="Calibri"/>
          <w:sz w:val="22"/>
        </w:rPr>
        <w:t xml:space="preserve"> ustanovení </w:t>
      </w:r>
      <w:r w:rsidRPr="00921023">
        <w:rPr>
          <w:rFonts w:ascii="Calibri" w:hAnsi="Calibri" w:cs="Calibri"/>
          <w:sz w:val="22"/>
        </w:rPr>
        <w:t>zákona</w:t>
      </w:r>
      <w:r w:rsidR="0038680D">
        <w:rPr>
          <w:rFonts w:ascii="Calibri" w:hAnsi="Calibri" w:cs="Calibri"/>
          <w:sz w:val="22"/>
        </w:rPr>
        <w:t xml:space="preserve"> </w:t>
      </w:r>
      <w:r w:rsidR="00073623" w:rsidRPr="005C6904">
        <w:rPr>
          <w:rFonts w:ascii="Calibri" w:hAnsi="Calibri" w:cs="Arial"/>
          <w:sz w:val="22"/>
          <w:szCs w:val="22"/>
        </w:rPr>
        <w:t>č. </w:t>
      </w:r>
      <w:r w:rsidR="00073623">
        <w:rPr>
          <w:rFonts w:ascii="Calibri" w:hAnsi="Calibri" w:cs="Arial"/>
          <w:sz w:val="22"/>
          <w:szCs w:val="22"/>
        </w:rPr>
        <w:t>134</w:t>
      </w:r>
      <w:r w:rsidR="00073623" w:rsidRPr="005C6904">
        <w:rPr>
          <w:rFonts w:ascii="Calibri" w:hAnsi="Calibri" w:cs="Arial"/>
          <w:sz w:val="22"/>
          <w:szCs w:val="22"/>
        </w:rPr>
        <w:t>/20</w:t>
      </w:r>
      <w:r w:rsidR="00073623">
        <w:rPr>
          <w:rFonts w:ascii="Calibri" w:hAnsi="Calibri" w:cs="Arial"/>
          <w:sz w:val="22"/>
          <w:szCs w:val="22"/>
        </w:rPr>
        <w:t>1</w:t>
      </w:r>
      <w:r w:rsidR="00073623" w:rsidRPr="005C6904">
        <w:rPr>
          <w:rFonts w:ascii="Calibri" w:hAnsi="Calibri" w:cs="Arial"/>
          <w:sz w:val="22"/>
          <w:szCs w:val="22"/>
        </w:rPr>
        <w:t>6 Sb., o</w:t>
      </w:r>
      <w:r w:rsidR="00073623">
        <w:rPr>
          <w:rFonts w:ascii="Calibri" w:hAnsi="Calibri" w:cs="Arial"/>
          <w:sz w:val="22"/>
          <w:szCs w:val="22"/>
        </w:rPr>
        <w:t xml:space="preserve"> zadávání</w:t>
      </w:r>
      <w:r w:rsidR="00073623" w:rsidRPr="005C6904">
        <w:rPr>
          <w:rFonts w:ascii="Calibri" w:hAnsi="Calibri" w:cs="Arial"/>
          <w:sz w:val="22"/>
          <w:szCs w:val="22"/>
        </w:rPr>
        <w:t xml:space="preserve"> veřejných zakáz</w:t>
      </w:r>
      <w:r w:rsidR="00073623">
        <w:rPr>
          <w:rFonts w:ascii="Calibri" w:hAnsi="Calibri" w:cs="Arial"/>
          <w:sz w:val="22"/>
          <w:szCs w:val="22"/>
        </w:rPr>
        <w:t>e</w:t>
      </w:r>
      <w:r w:rsidR="00073623" w:rsidRPr="005C6904">
        <w:rPr>
          <w:rFonts w:ascii="Calibri" w:hAnsi="Calibri" w:cs="Arial"/>
          <w:sz w:val="22"/>
          <w:szCs w:val="22"/>
        </w:rPr>
        <w:t>k, ve znění pozdějších předpisů</w:t>
      </w:r>
      <w:r w:rsidR="0023584E">
        <w:rPr>
          <w:rFonts w:ascii="Calibri" w:hAnsi="Calibri" w:cs="Arial"/>
          <w:sz w:val="22"/>
          <w:szCs w:val="22"/>
        </w:rPr>
        <w:t xml:space="preserve"> (dále jen „ZZVZ“)</w:t>
      </w:r>
      <w:r w:rsidR="007B4A9B">
        <w:rPr>
          <w:rFonts w:ascii="Calibri" w:hAnsi="Calibri" w:cs="Calibri"/>
          <w:sz w:val="22"/>
          <w:szCs w:val="22"/>
        </w:rPr>
        <w:t>,</w:t>
      </w:r>
      <w:r w:rsidRPr="00CB6F67">
        <w:rPr>
          <w:rFonts w:ascii="Calibri" w:hAnsi="Calibri" w:cs="Calibri"/>
          <w:sz w:val="22"/>
          <w:szCs w:val="22"/>
        </w:rPr>
        <w:t xml:space="preserve"> k plnění veřejné zakázky</w:t>
      </w:r>
      <w:r w:rsidR="0048743C">
        <w:rPr>
          <w:rFonts w:ascii="Calibri" w:hAnsi="Calibri" w:cs="Calibri"/>
          <w:sz w:val="22"/>
          <w:szCs w:val="22"/>
        </w:rPr>
        <w:t xml:space="preserve"> malého rozsahu</w:t>
      </w:r>
      <w:r w:rsidRPr="00CB6F67">
        <w:rPr>
          <w:rFonts w:ascii="Calibri" w:hAnsi="Calibri" w:cs="Calibri"/>
          <w:sz w:val="22"/>
          <w:szCs w:val="22"/>
        </w:rPr>
        <w:t xml:space="preserve"> </w:t>
      </w:r>
      <w:r w:rsidRPr="00921023">
        <w:rPr>
          <w:rFonts w:ascii="Calibri" w:hAnsi="Calibri" w:cs="Calibri"/>
          <w:sz w:val="22"/>
          <w:szCs w:val="22"/>
        </w:rPr>
        <w:t>s názvem</w:t>
      </w:r>
      <w:r w:rsidRPr="002A7B99">
        <w:rPr>
          <w:rFonts w:ascii="Calibri" w:hAnsi="Calibri" w:cs="Calibri"/>
          <w:sz w:val="22"/>
          <w:szCs w:val="22"/>
        </w:rPr>
        <w:t xml:space="preserve"> </w:t>
      </w:r>
      <w:r w:rsidR="008A31AF" w:rsidRPr="00F07420">
        <w:rPr>
          <w:rFonts w:ascii="Calibri" w:hAnsi="Calibri" w:cs="Calibri"/>
          <w:sz w:val="22"/>
          <w:szCs w:val="22"/>
          <w:lang w:eastAsia="x-none"/>
        </w:rPr>
        <w:t>„</w:t>
      </w:r>
      <w:r w:rsidR="00F07420" w:rsidRPr="00F07420">
        <w:rPr>
          <w:rFonts w:asciiTheme="minorHAnsi" w:hAnsiTheme="minorHAnsi"/>
          <w:b/>
          <w:sz w:val="22"/>
          <w:szCs w:val="22"/>
        </w:rPr>
        <w:t>Nákup tiskáren a kopírek pro vybavení sdílených prostor pro studenty FSV UK</w:t>
      </w:r>
      <w:r w:rsidR="008A31AF" w:rsidRPr="00F07420">
        <w:rPr>
          <w:rFonts w:ascii="Calibri" w:hAnsi="Calibri" w:cs="Calibri"/>
          <w:sz w:val="22"/>
          <w:szCs w:val="22"/>
          <w:lang w:eastAsia="x-none"/>
        </w:rPr>
        <w:t>“</w:t>
      </w:r>
      <w:r w:rsidR="008A31AF" w:rsidRPr="007A5522">
        <w:rPr>
          <w:rFonts w:ascii="Calibri" w:hAnsi="Calibri" w:cs="Calibri"/>
          <w:sz w:val="22"/>
          <w:lang w:eastAsia="x-none"/>
        </w:rPr>
        <w:t xml:space="preserve"> </w:t>
      </w:r>
      <w:r w:rsidR="008A31AF" w:rsidRPr="007A5522">
        <w:rPr>
          <w:rFonts w:ascii="Calibri" w:hAnsi="Calibri" w:cs="Calibri"/>
          <w:i/>
          <w:sz w:val="22"/>
          <w:lang w:eastAsia="x-none"/>
        </w:rPr>
        <w:t>(dále jen jako „veřejná zakázka“)</w:t>
      </w:r>
      <w:r w:rsidR="0015514D" w:rsidRPr="0015514D">
        <w:rPr>
          <w:rFonts w:ascii="Calibri" w:hAnsi="Calibri" w:cs="Calibri"/>
          <w:sz w:val="22"/>
          <w:szCs w:val="22"/>
        </w:rPr>
        <w:t xml:space="preserve"> </w:t>
      </w:r>
      <w:r w:rsidR="0015514D" w:rsidRPr="0015514D">
        <w:rPr>
          <w:rFonts w:ascii="Calibri" w:hAnsi="Calibri" w:cs="Calibri"/>
          <w:sz w:val="22"/>
          <w:lang w:eastAsia="x-none"/>
        </w:rPr>
        <w:t>smlouvu následujícího znění</w:t>
      </w:r>
      <w:r w:rsidR="00C25720">
        <w:rPr>
          <w:rFonts w:ascii="Calibri" w:hAnsi="Calibri" w:cs="Calibri"/>
          <w:i/>
          <w:sz w:val="22"/>
          <w:lang w:eastAsia="x-none"/>
        </w:rPr>
        <w:t xml:space="preserve">. </w:t>
      </w:r>
      <w:r w:rsidR="00C25720" w:rsidRPr="00C25720">
        <w:rPr>
          <w:rFonts w:ascii="Calibri" w:hAnsi="Calibri"/>
          <w:sz w:val="22"/>
        </w:rPr>
        <w:t xml:space="preserve">Jedná se o zadávací řízení na veřejnou zakázku v rámci projektu </w:t>
      </w:r>
      <w:bookmarkStart w:id="2" w:name="_Hlk512522778"/>
      <w:bookmarkStart w:id="3" w:name="_Hlk512521170"/>
      <w:bookmarkStart w:id="4" w:name="_Hlk513386850"/>
      <w:r w:rsidR="00C25720" w:rsidRPr="005128E6">
        <w:rPr>
          <w:rFonts w:ascii="Calibri" w:hAnsi="Calibri"/>
          <w:sz w:val="22"/>
        </w:rPr>
        <w:t xml:space="preserve">Podpora rozvoje studijního prostředí na Univerzitě Karlově </w:t>
      </w:r>
      <w:r w:rsidR="00C25720" w:rsidRPr="00C25720">
        <w:rPr>
          <w:rFonts w:ascii="Calibri" w:hAnsi="Calibri"/>
          <w:sz w:val="22"/>
          <w:lang w:val="en-US"/>
        </w:rPr>
        <w:t>– VRR,</w:t>
      </w:r>
      <w:r w:rsidR="00C25720" w:rsidRPr="00C25720">
        <w:rPr>
          <w:rFonts w:ascii="Calibri" w:hAnsi="Calibri"/>
          <w:sz w:val="22"/>
        </w:rPr>
        <w:t xml:space="preserve"> č.</w:t>
      </w:r>
      <w:r w:rsidR="00C25720" w:rsidRPr="00C25720">
        <w:rPr>
          <w:rFonts w:ascii="Calibri" w:hAnsi="Calibri"/>
          <w:b/>
          <w:sz w:val="22"/>
        </w:rPr>
        <w:t xml:space="preserve"> </w:t>
      </w:r>
      <w:r w:rsidR="00C25720" w:rsidRPr="00C25720">
        <w:rPr>
          <w:rFonts w:ascii="Calibri" w:hAnsi="Calibri"/>
          <w:b/>
          <w:sz w:val="22"/>
          <w:lang w:val="en-US"/>
        </w:rPr>
        <w:t>CZ.02.2.67/0.0/0.0/17_044/0008562</w:t>
      </w:r>
      <w:r w:rsidR="00C25720" w:rsidRPr="00C25720">
        <w:rPr>
          <w:rFonts w:ascii="Calibri" w:hAnsi="Calibri"/>
          <w:sz w:val="22"/>
        </w:rPr>
        <w:t xml:space="preserve"> </w:t>
      </w:r>
      <w:bookmarkEnd w:id="2"/>
      <w:r w:rsidR="00C25720" w:rsidRPr="00C25720">
        <w:rPr>
          <w:rFonts w:ascii="Calibri" w:hAnsi="Calibri"/>
          <w:sz w:val="22"/>
        </w:rPr>
        <w:t>spolufinancovaného z Operačního programu Výzkum, vývoj a vzdělávání (dále jen „OP VVV“).</w:t>
      </w:r>
      <w:bookmarkEnd w:id="3"/>
      <w:r w:rsidR="009143FB" w:rsidRPr="009143FB">
        <w:rPr>
          <w:rFonts w:ascii="Calibri" w:hAnsi="Calibri" w:cs="Century Gothic"/>
        </w:rPr>
        <w:t xml:space="preserve"> </w:t>
      </w:r>
      <w:bookmarkEnd w:id="4"/>
      <w:r w:rsidR="008A31AF" w:rsidRPr="007A5522">
        <w:rPr>
          <w:rFonts w:ascii="Calibri" w:hAnsi="Calibri"/>
          <w:sz w:val="22"/>
        </w:rPr>
        <w:t>Smlouva</w:t>
      </w:r>
      <w:r w:rsidR="008A31AF" w:rsidRPr="007A5522">
        <w:rPr>
          <w:rFonts w:ascii="Calibri" w:hAnsi="Calibri" w:cs="Calibri"/>
          <w:sz w:val="22"/>
          <w:lang w:eastAsia="x-none"/>
        </w:rPr>
        <w:t xml:space="preserve"> je uzavírána plně v souladu se zadávacími podmínkami a nabídkou prodávajícího předloženou v rámci výše uvedeného </w:t>
      </w:r>
      <w:r w:rsidR="00386CB5">
        <w:rPr>
          <w:rFonts w:ascii="Calibri" w:hAnsi="Calibri" w:cs="Calibri"/>
          <w:sz w:val="22"/>
          <w:lang w:eastAsia="x-none"/>
        </w:rPr>
        <w:t>zadávacího</w:t>
      </w:r>
      <w:r w:rsidR="008A31AF" w:rsidRPr="007A5522">
        <w:rPr>
          <w:rFonts w:ascii="Calibri" w:hAnsi="Calibri" w:cs="Calibri"/>
          <w:sz w:val="22"/>
          <w:lang w:eastAsia="x-none"/>
        </w:rPr>
        <w:t xml:space="preserve"> řízení.</w:t>
      </w:r>
    </w:p>
    <w:p w14:paraId="26C79808" w14:textId="77777777" w:rsidR="00B80E35" w:rsidRDefault="00B80E35" w:rsidP="009B0731">
      <w:pPr>
        <w:rPr>
          <w:rFonts w:ascii="Calibri" w:hAnsi="Calibri" w:cs="Calibri"/>
          <w:sz w:val="22"/>
          <w:szCs w:val="22"/>
        </w:rPr>
      </w:pPr>
    </w:p>
    <w:p w14:paraId="797341BF" w14:textId="52E21553" w:rsidR="000F528F" w:rsidRDefault="000F528F" w:rsidP="009B0731">
      <w:pPr>
        <w:rPr>
          <w:rFonts w:ascii="Calibri" w:hAnsi="Calibri" w:cs="Calibri"/>
          <w:sz w:val="22"/>
          <w:szCs w:val="22"/>
        </w:rPr>
      </w:pPr>
    </w:p>
    <w:p w14:paraId="465901C5" w14:textId="77777777" w:rsidR="009143FB" w:rsidRDefault="009143FB" w:rsidP="009B0731">
      <w:pPr>
        <w:rPr>
          <w:rFonts w:ascii="Calibri" w:hAnsi="Calibri" w:cs="Calibri"/>
          <w:sz w:val="22"/>
          <w:szCs w:val="22"/>
        </w:rPr>
      </w:pPr>
    </w:p>
    <w:p w14:paraId="55AE329F" w14:textId="77777777" w:rsidR="000F528F" w:rsidRDefault="000F528F" w:rsidP="009B0731">
      <w:pPr>
        <w:rPr>
          <w:rFonts w:ascii="Calibri" w:hAnsi="Calibri" w:cs="Calibri"/>
          <w:sz w:val="22"/>
          <w:szCs w:val="22"/>
        </w:rPr>
      </w:pPr>
    </w:p>
    <w:p w14:paraId="16D8EFE1" w14:textId="77777777" w:rsidR="000F528F" w:rsidRDefault="000F528F" w:rsidP="009B0731">
      <w:pPr>
        <w:rPr>
          <w:rFonts w:ascii="Calibri" w:hAnsi="Calibri" w:cs="Calibri"/>
          <w:sz w:val="22"/>
          <w:szCs w:val="22"/>
        </w:rPr>
      </w:pPr>
    </w:p>
    <w:p w14:paraId="5220286C" w14:textId="77777777" w:rsidR="00B80E35" w:rsidRPr="002A7B99" w:rsidRDefault="00B80E35" w:rsidP="009B0731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lastRenderedPageBreak/>
        <w:t>II.</w:t>
      </w:r>
    </w:p>
    <w:p w14:paraId="36BB95F2" w14:textId="77777777" w:rsidR="00B80E35" w:rsidRPr="002A7B99" w:rsidRDefault="00B80E35" w:rsidP="009B0731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Předmět smlouvy</w:t>
      </w:r>
    </w:p>
    <w:p w14:paraId="55742F2B" w14:textId="77777777" w:rsidR="0000074E" w:rsidRPr="002A7B99" w:rsidRDefault="0000074E" w:rsidP="009B0731">
      <w:pPr>
        <w:rPr>
          <w:rFonts w:ascii="Calibri" w:hAnsi="Calibri" w:cs="Calibri"/>
          <w:sz w:val="22"/>
          <w:szCs w:val="22"/>
        </w:rPr>
      </w:pPr>
    </w:p>
    <w:p w14:paraId="0396B4F4" w14:textId="782E206C" w:rsidR="009143FB" w:rsidRPr="00117C05" w:rsidRDefault="009143FB" w:rsidP="00117C05">
      <w:pPr>
        <w:numPr>
          <w:ilvl w:val="1"/>
          <w:numId w:val="1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9143FB">
        <w:rPr>
          <w:rFonts w:ascii="Calibri" w:hAnsi="Calibri" w:cs="Calibri"/>
          <w:sz w:val="22"/>
          <w:szCs w:val="22"/>
        </w:rPr>
        <w:t xml:space="preserve">Předmětem veřejné zakázky je </w:t>
      </w:r>
      <w:r w:rsidR="00117C05" w:rsidRPr="00117C05">
        <w:rPr>
          <w:rFonts w:ascii="Calibri" w:hAnsi="Calibri" w:cs="Calibri"/>
          <w:sz w:val="22"/>
          <w:szCs w:val="22"/>
        </w:rPr>
        <w:t xml:space="preserve">dodávka a instalace </w:t>
      </w:r>
      <w:r w:rsidR="00F07420" w:rsidRPr="00576FBB">
        <w:rPr>
          <w:rFonts w:ascii="Calibri" w:hAnsi="Calibri" w:cs="Arial"/>
        </w:rPr>
        <w:t>černobílých multifunkčních tiskáren, barevných multifunkčních tiskáren a barevných laserových multifunkčních kopírek</w:t>
      </w:r>
      <w:r w:rsidRPr="00117C05">
        <w:rPr>
          <w:rFonts w:ascii="Calibri" w:hAnsi="Calibri" w:cs="Calibri"/>
          <w:sz w:val="22"/>
          <w:szCs w:val="22"/>
        </w:rPr>
        <w:t>, a to dle specifikace plnění veřejné zakázky (příloha č. 4</w:t>
      </w:r>
      <w:r w:rsidR="00AE1DC8" w:rsidRPr="00117C05">
        <w:rPr>
          <w:rFonts w:ascii="Calibri" w:hAnsi="Calibri" w:cs="Calibri"/>
          <w:sz w:val="22"/>
          <w:szCs w:val="22"/>
        </w:rPr>
        <w:t xml:space="preserve"> Výzvy k VZMR, </w:t>
      </w:r>
      <w:r w:rsidR="00221E9A" w:rsidRPr="00117C05">
        <w:rPr>
          <w:rFonts w:ascii="Calibri" w:hAnsi="Calibri" w:cs="Calibri"/>
          <w:sz w:val="22"/>
          <w:szCs w:val="22"/>
        </w:rPr>
        <w:t xml:space="preserve">které odpovídá </w:t>
      </w:r>
      <w:r w:rsidR="00AE1DC8" w:rsidRPr="00117C05">
        <w:rPr>
          <w:rFonts w:ascii="Calibri" w:hAnsi="Calibri" w:cs="Calibri"/>
          <w:sz w:val="22"/>
          <w:szCs w:val="22"/>
        </w:rPr>
        <w:t>příloha č. 2 této smlouvy</w:t>
      </w:r>
      <w:r w:rsidRPr="00117C05">
        <w:rPr>
          <w:rFonts w:ascii="Calibri" w:hAnsi="Calibri" w:cs="Calibri"/>
          <w:sz w:val="22"/>
          <w:szCs w:val="22"/>
        </w:rPr>
        <w:t xml:space="preserve">). Softwarové </w:t>
      </w:r>
      <w:r w:rsidR="00680296">
        <w:rPr>
          <w:rFonts w:ascii="Calibri" w:hAnsi="Calibri" w:cs="Calibri"/>
          <w:sz w:val="22"/>
          <w:szCs w:val="22"/>
        </w:rPr>
        <w:t>řešení ovládání tiskových, scanovacích a kopírovacích úloh</w:t>
      </w:r>
      <w:r w:rsidR="00680296" w:rsidRPr="00117C05">
        <w:rPr>
          <w:rFonts w:ascii="Calibri" w:hAnsi="Calibri" w:cs="Calibri"/>
          <w:sz w:val="22"/>
          <w:szCs w:val="22"/>
        </w:rPr>
        <w:t xml:space="preserve"> </w:t>
      </w:r>
      <w:r w:rsidRPr="00117C05">
        <w:rPr>
          <w:rFonts w:ascii="Calibri" w:hAnsi="Calibri" w:cs="Calibri"/>
          <w:sz w:val="22"/>
          <w:szCs w:val="22"/>
        </w:rPr>
        <w:t>bud</w:t>
      </w:r>
      <w:r w:rsidR="00680296">
        <w:rPr>
          <w:rFonts w:ascii="Calibri" w:hAnsi="Calibri" w:cs="Calibri"/>
          <w:sz w:val="22"/>
          <w:szCs w:val="22"/>
        </w:rPr>
        <w:t>e</w:t>
      </w:r>
      <w:r w:rsidRPr="00117C05">
        <w:rPr>
          <w:rFonts w:ascii="Calibri" w:hAnsi="Calibri" w:cs="Calibri"/>
          <w:sz w:val="22"/>
          <w:szCs w:val="22"/>
        </w:rPr>
        <w:t xml:space="preserve"> plně kompatibilní s operačními systémy Windows</w:t>
      </w:r>
      <w:r w:rsidR="00680296">
        <w:rPr>
          <w:rFonts w:ascii="Calibri" w:hAnsi="Calibri" w:cs="Calibri"/>
          <w:sz w:val="22"/>
          <w:szCs w:val="22"/>
        </w:rPr>
        <w:t xml:space="preserve">, popř. rovněž </w:t>
      </w:r>
      <w:r w:rsidR="00395790">
        <w:rPr>
          <w:rFonts w:ascii="Calibri" w:hAnsi="Calibri" w:cs="Calibri"/>
          <w:sz w:val="22"/>
          <w:szCs w:val="22"/>
        </w:rPr>
        <w:t xml:space="preserve">s operačním systémem </w:t>
      </w:r>
      <w:r w:rsidR="00680296">
        <w:rPr>
          <w:rFonts w:ascii="Calibri" w:hAnsi="Calibri" w:cs="Calibri"/>
          <w:sz w:val="22"/>
          <w:szCs w:val="22"/>
        </w:rPr>
        <w:t>MacOS</w:t>
      </w:r>
      <w:r w:rsidRPr="00117C05">
        <w:rPr>
          <w:rFonts w:ascii="Calibri" w:hAnsi="Calibri" w:cs="Calibri"/>
          <w:sz w:val="22"/>
          <w:szCs w:val="22"/>
        </w:rPr>
        <w:t>, a bud</w:t>
      </w:r>
      <w:r w:rsidR="00680296">
        <w:rPr>
          <w:rFonts w:ascii="Calibri" w:hAnsi="Calibri" w:cs="Calibri"/>
          <w:sz w:val="22"/>
          <w:szCs w:val="22"/>
        </w:rPr>
        <w:t>e</w:t>
      </w:r>
      <w:r w:rsidRPr="00117C05">
        <w:rPr>
          <w:rFonts w:ascii="Calibri" w:hAnsi="Calibri" w:cs="Calibri"/>
          <w:sz w:val="22"/>
          <w:szCs w:val="22"/>
        </w:rPr>
        <w:t xml:space="preserve"> v českém jazyce. </w:t>
      </w:r>
    </w:p>
    <w:p w14:paraId="53B1159B" w14:textId="2C33CC38" w:rsidR="009143FB" w:rsidRPr="009143FB" w:rsidRDefault="009143FB" w:rsidP="009143FB">
      <w:pPr>
        <w:numPr>
          <w:ilvl w:val="1"/>
          <w:numId w:val="1"/>
        </w:numPr>
        <w:spacing w:after="240"/>
        <w:jc w:val="both"/>
        <w:rPr>
          <w:rFonts w:ascii="Calibri" w:hAnsi="Calibri" w:cs="Calibri"/>
          <w:bCs/>
          <w:iCs/>
          <w:sz w:val="22"/>
          <w:szCs w:val="22"/>
        </w:rPr>
      </w:pPr>
      <w:r w:rsidRPr="009143FB">
        <w:rPr>
          <w:rFonts w:ascii="Calibri" w:hAnsi="Calibri" w:cs="Calibri"/>
          <w:sz w:val="22"/>
          <w:szCs w:val="22"/>
        </w:rPr>
        <w:t xml:space="preserve">Bližší vymezení předmětu plnění je uvedeno v příloze č. </w:t>
      </w:r>
      <w:r w:rsidR="00AE1DC8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této smlouvy. </w:t>
      </w:r>
    </w:p>
    <w:p w14:paraId="63D1D376" w14:textId="7560D206" w:rsidR="00E176AC" w:rsidRDefault="00E176AC" w:rsidP="00E176AC">
      <w:pPr>
        <w:numPr>
          <w:ilvl w:val="1"/>
          <w:numId w:val="1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C32DEF">
        <w:rPr>
          <w:rFonts w:ascii="Calibri" w:hAnsi="Calibri"/>
          <w:sz w:val="22"/>
        </w:rPr>
        <w:t>Součástí závazku prodávajícího</w:t>
      </w:r>
      <w:r>
        <w:rPr>
          <w:rFonts w:ascii="Calibri" w:hAnsi="Calibri"/>
          <w:sz w:val="22"/>
        </w:rPr>
        <w:t xml:space="preserve"> této smlouvy </w:t>
      </w:r>
      <w:r w:rsidRPr="00C32DEF">
        <w:rPr>
          <w:rFonts w:ascii="Calibri" w:hAnsi="Calibri"/>
          <w:sz w:val="22"/>
        </w:rPr>
        <w:t xml:space="preserve">je rovněž </w:t>
      </w:r>
      <w:r>
        <w:rPr>
          <w:rFonts w:ascii="Calibri" w:hAnsi="Calibri"/>
          <w:sz w:val="22"/>
        </w:rPr>
        <w:t xml:space="preserve">provedení souvisejících služeb, spočívajících v </w:t>
      </w:r>
      <w:r w:rsidRPr="00C32DEF">
        <w:rPr>
          <w:rFonts w:ascii="Calibri" w:hAnsi="Calibri"/>
          <w:sz w:val="22"/>
        </w:rPr>
        <w:t>doprav</w:t>
      </w:r>
      <w:r>
        <w:rPr>
          <w:rFonts w:ascii="Calibri" w:hAnsi="Calibri"/>
          <w:sz w:val="22"/>
        </w:rPr>
        <w:t>ě zboží kupujícímu</w:t>
      </w:r>
      <w:r w:rsidRPr="00C32DEF">
        <w:rPr>
          <w:rFonts w:ascii="Calibri" w:hAnsi="Calibri"/>
          <w:sz w:val="22"/>
        </w:rPr>
        <w:t>, uvedení d</w:t>
      </w:r>
      <w:r>
        <w:rPr>
          <w:rFonts w:ascii="Calibri" w:hAnsi="Calibri"/>
          <w:sz w:val="22"/>
        </w:rPr>
        <w:t>o provozu </w:t>
      </w:r>
      <w:r>
        <w:rPr>
          <w:rFonts w:ascii="Calibri" w:hAnsi="Calibri" w:cs="Calibri"/>
          <w:sz w:val="22"/>
          <w:szCs w:val="22"/>
        </w:rPr>
        <w:t>přičemž:</w:t>
      </w:r>
    </w:p>
    <w:p w14:paraId="03AA3854" w14:textId="77777777" w:rsidR="00E176AC" w:rsidRDefault="00E176AC" w:rsidP="00E176AC">
      <w:pPr>
        <w:numPr>
          <w:ilvl w:val="0"/>
          <w:numId w:val="21"/>
        </w:numPr>
        <w:spacing w:before="60" w:after="60" w:line="280" w:lineRule="exact"/>
        <w:ind w:left="106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dopravou zboží se rozumí jeho dodání do místa plnění</w:t>
      </w:r>
      <w:r w:rsidRPr="00341870">
        <w:rPr>
          <w:rFonts w:ascii="Calibri" w:hAnsi="Calibri"/>
          <w:sz w:val="22"/>
        </w:rPr>
        <w:t xml:space="preserve"> </w:t>
      </w:r>
      <w:r w:rsidRPr="00C32DEF">
        <w:rPr>
          <w:rFonts w:ascii="Calibri" w:hAnsi="Calibri"/>
          <w:sz w:val="22"/>
        </w:rPr>
        <w:t>dle čl. III.</w:t>
      </w:r>
      <w:r>
        <w:rPr>
          <w:rFonts w:ascii="Calibri" w:hAnsi="Calibri"/>
          <w:sz w:val="22"/>
        </w:rPr>
        <w:t xml:space="preserve"> </w:t>
      </w:r>
      <w:r w:rsidRPr="00C32DEF">
        <w:rPr>
          <w:rFonts w:ascii="Calibri" w:hAnsi="Calibri"/>
          <w:sz w:val="22"/>
        </w:rPr>
        <w:t>této smlouvy</w:t>
      </w:r>
      <w:r>
        <w:rPr>
          <w:rFonts w:ascii="Calibri" w:hAnsi="Calibri"/>
          <w:sz w:val="22"/>
        </w:rPr>
        <w:t>, včetně</w:t>
      </w:r>
      <w:r>
        <w:rPr>
          <w:rFonts w:ascii="Calibri" w:hAnsi="Calibri" w:cs="Calibri"/>
          <w:sz w:val="22"/>
          <w:szCs w:val="22"/>
        </w:rPr>
        <w:t xml:space="preserve"> zajištění jeho vynesení do příslušného patra a místnosti v místě plnění, dle pokynů kupujícího;</w:t>
      </w:r>
    </w:p>
    <w:p w14:paraId="343F958E" w14:textId="77777777" w:rsidR="00E176AC" w:rsidRDefault="00E176AC" w:rsidP="00E176AC">
      <w:pPr>
        <w:numPr>
          <w:ilvl w:val="0"/>
          <w:numId w:val="21"/>
        </w:numPr>
        <w:spacing w:before="60" w:after="60" w:line="280" w:lineRule="exact"/>
        <w:ind w:left="106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instalací zboží se rozumí jeho sestavení, a to tak, aby zboží mohlo být uvedeno do provozu;</w:t>
      </w:r>
    </w:p>
    <w:p w14:paraId="0659346B" w14:textId="77777777" w:rsidR="00E176AC" w:rsidRDefault="00E176AC" w:rsidP="00E176AC">
      <w:pPr>
        <w:numPr>
          <w:ilvl w:val="0"/>
          <w:numId w:val="21"/>
        </w:numPr>
        <w:spacing w:before="60" w:after="60" w:line="280" w:lineRule="exact"/>
        <w:ind w:left="106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uvedením do provozu se rozumí seřízení zboží a ověření jeho řádné funkčnosti, jakož i provedení dalších úkonů nutných pro to, aby zboží bylo způsobilé sloužit svému obvyklému účelu;</w:t>
      </w:r>
    </w:p>
    <w:p w14:paraId="25B75DDB" w14:textId="3B42A6C8" w:rsidR="001355D0" w:rsidRPr="00E176AC" w:rsidRDefault="00E176AC" w:rsidP="00E176AC">
      <w:pPr>
        <w:numPr>
          <w:ilvl w:val="0"/>
          <w:numId w:val="21"/>
        </w:numPr>
        <w:spacing w:before="60" w:after="60" w:line="280" w:lineRule="exact"/>
        <w:ind w:left="1066" w:hanging="357"/>
        <w:jc w:val="both"/>
        <w:rPr>
          <w:rFonts w:ascii="Calibri" w:hAnsi="Calibri" w:cs="Calibri"/>
          <w:sz w:val="22"/>
          <w:szCs w:val="22"/>
        </w:rPr>
      </w:pPr>
      <w:r w:rsidRPr="003E0A4A">
        <w:rPr>
          <w:rFonts w:ascii="Calibri" w:hAnsi="Calibri" w:cs="Calibri"/>
          <w:sz w:val="22"/>
          <w:szCs w:val="22"/>
        </w:rPr>
        <w:t>úklidem místa plnění se rozumí zajištění odvozu a likvidace všech obalů a dalších materiálů použitých při plnění této smlouvy, a to v souladu se zákonem č. 185/2001 Sb., o odpadech a o změně některých dalších zákonů, ve znění pozdějších předpisů, a provedení řádného úklidu veškerých prostor dotčených instalací zboží.</w:t>
      </w:r>
      <w:r w:rsidR="001355D0" w:rsidRPr="00E176AC">
        <w:rPr>
          <w:rFonts w:ascii="Calibri" w:hAnsi="Calibri" w:cs="Calibri"/>
          <w:sz w:val="22"/>
          <w:szCs w:val="22"/>
        </w:rPr>
        <w:t xml:space="preserve"> </w:t>
      </w:r>
    </w:p>
    <w:p w14:paraId="06986E08" w14:textId="77777777" w:rsidR="001355D0" w:rsidRDefault="001355D0" w:rsidP="009D6AAE">
      <w:pPr>
        <w:pStyle w:val="Odstavecseseznamem"/>
        <w:ind w:hanging="566"/>
        <w:rPr>
          <w:rFonts w:ascii="Calibri" w:hAnsi="Calibri" w:cs="Calibri"/>
          <w:sz w:val="22"/>
          <w:szCs w:val="22"/>
        </w:rPr>
      </w:pPr>
    </w:p>
    <w:p w14:paraId="4A301641" w14:textId="676F8282" w:rsidR="00A73D65" w:rsidRPr="004B6FC9" w:rsidRDefault="00ED3EF7" w:rsidP="009D6AAE">
      <w:pPr>
        <w:numPr>
          <w:ilvl w:val="1"/>
          <w:numId w:val="1"/>
        </w:numPr>
        <w:tabs>
          <w:tab w:val="clear" w:pos="360"/>
        </w:tabs>
        <w:spacing w:after="24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B6FC9">
        <w:rPr>
          <w:rFonts w:ascii="Calibri" w:hAnsi="Calibri" w:cs="Calibri"/>
          <w:sz w:val="22"/>
          <w:szCs w:val="22"/>
        </w:rPr>
        <w:t>Prodávající se zavazuje dodat zboží na adresu</w:t>
      </w:r>
      <w:r w:rsidR="001355D0" w:rsidRPr="004B6FC9">
        <w:rPr>
          <w:rFonts w:ascii="Calibri" w:hAnsi="Calibri" w:cs="Calibri"/>
          <w:sz w:val="22"/>
          <w:szCs w:val="22"/>
        </w:rPr>
        <w:t xml:space="preserve"> </w:t>
      </w:r>
      <w:r w:rsidR="00CF0CE3">
        <w:rPr>
          <w:rFonts w:ascii="Calibri" w:hAnsi="Calibri" w:cs="Calibri"/>
          <w:sz w:val="22"/>
          <w:szCs w:val="22"/>
        </w:rPr>
        <w:t xml:space="preserve">sídla </w:t>
      </w:r>
      <w:r w:rsidRPr="004B6FC9">
        <w:rPr>
          <w:rFonts w:ascii="Calibri" w:hAnsi="Calibri" w:cs="Calibri"/>
          <w:sz w:val="22"/>
          <w:szCs w:val="22"/>
        </w:rPr>
        <w:t>kupujícího</w:t>
      </w:r>
      <w:r w:rsidR="00135FD5">
        <w:rPr>
          <w:rFonts w:ascii="Calibri" w:hAnsi="Calibri" w:cs="Calibri"/>
          <w:sz w:val="22"/>
          <w:szCs w:val="22"/>
        </w:rPr>
        <w:t xml:space="preserve"> </w:t>
      </w:r>
      <w:r w:rsidR="000B60DD">
        <w:rPr>
          <w:rFonts w:ascii="Calibri" w:hAnsi="Calibri" w:cs="Calibri"/>
          <w:sz w:val="22"/>
          <w:szCs w:val="22"/>
        </w:rPr>
        <w:t>uvedeného v čl. I.</w:t>
      </w:r>
      <w:r w:rsidR="0005144A">
        <w:rPr>
          <w:rFonts w:ascii="Calibri" w:hAnsi="Calibri" w:cs="Calibri"/>
          <w:sz w:val="22"/>
          <w:szCs w:val="22"/>
        </w:rPr>
        <w:t xml:space="preserve"> a v čl. III.</w:t>
      </w:r>
      <w:r w:rsidR="000B60DD">
        <w:rPr>
          <w:rFonts w:ascii="Calibri" w:hAnsi="Calibri" w:cs="Calibri"/>
          <w:sz w:val="22"/>
          <w:szCs w:val="22"/>
        </w:rPr>
        <w:t xml:space="preserve"> této smlouvy, pokud se smluvní strany nedohodnou jinak</w:t>
      </w:r>
      <w:r w:rsidRPr="004B6FC9">
        <w:rPr>
          <w:rFonts w:ascii="Calibri" w:hAnsi="Calibri" w:cs="Calibri"/>
          <w:sz w:val="22"/>
          <w:szCs w:val="22"/>
        </w:rPr>
        <w:t xml:space="preserve">. </w:t>
      </w:r>
      <w:r w:rsidR="000B60DD">
        <w:rPr>
          <w:rFonts w:ascii="Calibri" w:hAnsi="Calibri" w:cs="Calibri"/>
          <w:sz w:val="22"/>
          <w:szCs w:val="22"/>
        </w:rPr>
        <w:t xml:space="preserve">V místě plnění </w:t>
      </w:r>
      <w:r w:rsidRPr="004B6FC9">
        <w:rPr>
          <w:rFonts w:ascii="Calibri" w:hAnsi="Calibri" w:cs="Calibri"/>
          <w:sz w:val="22"/>
          <w:szCs w:val="22"/>
        </w:rPr>
        <w:t xml:space="preserve">se prodávající zavazuje zajistit všechny </w:t>
      </w:r>
      <w:r w:rsidR="00D1185E" w:rsidRPr="004B6FC9">
        <w:rPr>
          <w:rFonts w:ascii="Calibri" w:hAnsi="Calibri" w:cs="Calibri"/>
          <w:sz w:val="22"/>
          <w:szCs w:val="22"/>
        </w:rPr>
        <w:t>s tím spojené</w:t>
      </w:r>
      <w:r w:rsidR="00C96C45" w:rsidRPr="004B6FC9">
        <w:rPr>
          <w:rFonts w:ascii="Calibri" w:hAnsi="Calibri" w:cs="Calibri"/>
          <w:sz w:val="22"/>
          <w:szCs w:val="22"/>
        </w:rPr>
        <w:t xml:space="preserve"> služb</w:t>
      </w:r>
      <w:r w:rsidR="00D1185E" w:rsidRPr="004B6FC9">
        <w:rPr>
          <w:rFonts w:ascii="Calibri" w:hAnsi="Calibri" w:cs="Calibri"/>
          <w:sz w:val="22"/>
          <w:szCs w:val="22"/>
        </w:rPr>
        <w:t>y</w:t>
      </w:r>
      <w:r w:rsidR="00A73D65" w:rsidRPr="004B6FC9">
        <w:rPr>
          <w:rFonts w:ascii="Calibri" w:hAnsi="Calibri" w:cs="Calibri"/>
          <w:sz w:val="22"/>
          <w:szCs w:val="22"/>
        </w:rPr>
        <w:t xml:space="preserve">, a to v rozsahu </w:t>
      </w:r>
      <w:r w:rsidR="005678DF" w:rsidRPr="004B6FC9">
        <w:rPr>
          <w:rFonts w:ascii="Calibri" w:hAnsi="Calibri" w:cs="Calibri"/>
          <w:sz w:val="22"/>
          <w:szCs w:val="22"/>
        </w:rPr>
        <w:t>a </w:t>
      </w:r>
      <w:r w:rsidR="00A73D65" w:rsidRPr="004B6FC9">
        <w:rPr>
          <w:rFonts w:ascii="Calibri" w:hAnsi="Calibri" w:cs="Calibri"/>
          <w:sz w:val="22"/>
          <w:szCs w:val="22"/>
        </w:rPr>
        <w:t xml:space="preserve">za podmínek stanovených touto smlouvou, </w:t>
      </w:r>
      <w:r w:rsidR="0000074E" w:rsidRPr="004B6FC9">
        <w:rPr>
          <w:rFonts w:ascii="Calibri" w:hAnsi="Calibri" w:cs="Calibri"/>
          <w:sz w:val="22"/>
          <w:szCs w:val="22"/>
        </w:rPr>
        <w:t xml:space="preserve">a převést na </w:t>
      </w:r>
      <w:r w:rsidRPr="004B6FC9">
        <w:rPr>
          <w:rFonts w:ascii="Calibri" w:hAnsi="Calibri" w:cs="Calibri"/>
          <w:sz w:val="22"/>
          <w:szCs w:val="22"/>
        </w:rPr>
        <w:t>kupujícího</w:t>
      </w:r>
      <w:r w:rsidR="0000074E" w:rsidRPr="004B6FC9">
        <w:rPr>
          <w:rFonts w:ascii="Calibri" w:hAnsi="Calibri" w:cs="Calibri"/>
          <w:sz w:val="22"/>
          <w:szCs w:val="22"/>
        </w:rPr>
        <w:t xml:space="preserve"> vlastnick</w:t>
      </w:r>
      <w:r w:rsidR="004F7BC2" w:rsidRPr="004B6FC9">
        <w:rPr>
          <w:rFonts w:ascii="Calibri" w:hAnsi="Calibri" w:cs="Calibri"/>
          <w:sz w:val="22"/>
          <w:szCs w:val="22"/>
        </w:rPr>
        <w:t>é</w:t>
      </w:r>
      <w:r w:rsidR="0000074E" w:rsidRPr="004B6FC9">
        <w:rPr>
          <w:rFonts w:ascii="Calibri" w:hAnsi="Calibri" w:cs="Calibri"/>
          <w:sz w:val="22"/>
          <w:szCs w:val="22"/>
        </w:rPr>
        <w:t xml:space="preserve"> práv</w:t>
      </w:r>
      <w:r w:rsidR="004F7BC2" w:rsidRPr="004B6FC9">
        <w:rPr>
          <w:rFonts w:ascii="Calibri" w:hAnsi="Calibri" w:cs="Calibri"/>
          <w:sz w:val="22"/>
          <w:szCs w:val="22"/>
        </w:rPr>
        <w:t>o</w:t>
      </w:r>
      <w:r w:rsidR="0000074E" w:rsidRPr="004B6FC9">
        <w:rPr>
          <w:rFonts w:ascii="Calibri" w:hAnsi="Calibri" w:cs="Calibri"/>
          <w:sz w:val="22"/>
          <w:szCs w:val="22"/>
        </w:rPr>
        <w:t xml:space="preserve"> k tomuto </w:t>
      </w:r>
      <w:r w:rsidR="004F7BC2" w:rsidRPr="004B6FC9">
        <w:rPr>
          <w:rFonts w:ascii="Calibri" w:hAnsi="Calibri" w:cs="Calibri"/>
          <w:sz w:val="22"/>
          <w:szCs w:val="22"/>
        </w:rPr>
        <w:t>zboží</w:t>
      </w:r>
      <w:r w:rsidR="00A73D65" w:rsidRPr="004B6FC9">
        <w:rPr>
          <w:rFonts w:ascii="Calibri" w:hAnsi="Calibri" w:cs="Calibri"/>
          <w:sz w:val="22"/>
          <w:szCs w:val="22"/>
        </w:rPr>
        <w:t xml:space="preserve">. </w:t>
      </w:r>
    </w:p>
    <w:p w14:paraId="31D2905C" w14:textId="55AEB364" w:rsidR="0000074E" w:rsidRDefault="00A73D65" w:rsidP="00386CB5">
      <w:pPr>
        <w:numPr>
          <w:ilvl w:val="1"/>
          <w:numId w:val="1"/>
        </w:numPr>
        <w:tabs>
          <w:tab w:val="clear" w:pos="360"/>
        </w:tabs>
        <w:spacing w:after="24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B9343A">
        <w:rPr>
          <w:rFonts w:ascii="Calibri" w:hAnsi="Calibri" w:cs="Calibri"/>
          <w:sz w:val="22"/>
          <w:szCs w:val="22"/>
        </w:rPr>
        <w:t>K</w:t>
      </w:r>
      <w:r w:rsidR="0000074E" w:rsidRPr="00B9343A">
        <w:rPr>
          <w:rFonts w:ascii="Calibri" w:hAnsi="Calibri" w:cs="Calibri"/>
          <w:sz w:val="22"/>
          <w:szCs w:val="22"/>
        </w:rPr>
        <w:t xml:space="preserve">upující se zavazuje </w:t>
      </w:r>
      <w:r w:rsidR="004F7BC2" w:rsidRPr="00B9343A">
        <w:rPr>
          <w:rFonts w:ascii="Calibri" w:hAnsi="Calibri" w:cs="Calibri"/>
          <w:sz w:val="22"/>
          <w:szCs w:val="22"/>
        </w:rPr>
        <w:t>zboží</w:t>
      </w:r>
      <w:r w:rsidR="0000074E" w:rsidRPr="00B9343A">
        <w:rPr>
          <w:rFonts w:ascii="Calibri" w:hAnsi="Calibri" w:cs="Calibri"/>
          <w:sz w:val="22"/>
          <w:szCs w:val="22"/>
        </w:rPr>
        <w:t xml:space="preserve"> </w:t>
      </w:r>
      <w:r w:rsidRPr="00B9343A">
        <w:rPr>
          <w:rFonts w:ascii="Calibri" w:hAnsi="Calibri" w:cs="Calibri"/>
          <w:sz w:val="22"/>
          <w:szCs w:val="22"/>
        </w:rPr>
        <w:t>dodané prodávajícím</w:t>
      </w:r>
      <w:r w:rsidRPr="002A7B99">
        <w:rPr>
          <w:rFonts w:ascii="Calibri" w:hAnsi="Calibri" w:cs="Calibri"/>
          <w:sz w:val="22"/>
          <w:szCs w:val="22"/>
        </w:rPr>
        <w:t xml:space="preserve"> </w:t>
      </w:r>
      <w:r w:rsidR="0000074E" w:rsidRPr="002A7B99">
        <w:rPr>
          <w:rFonts w:ascii="Calibri" w:hAnsi="Calibri" w:cs="Calibri"/>
          <w:sz w:val="22"/>
          <w:szCs w:val="22"/>
        </w:rPr>
        <w:t xml:space="preserve">převzít a zaplatit za něj sjednanou kupní cenu způsobem a v termínu </w:t>
      </w:r>
      <w:r w:rsidR="00561DFD" w:rsidRPr="002A7B99">
        <w:rPr>
          <w:rFonts w:ascii="Calibri" w:hAnsi="Calibri" w:cs="Calibri"/>
          <w:sz w:val="22"/>
          <w:szCs w:val="22"/>
        </w:rPr>
        <w:t>sjednan</w:t>
      </w:r>
      <w:r w:rsidR="00561DFD">
        <w:rPr>
          <w:rFonts w:ascii="Calibri" w:hAnsi="Calibri" w:cs="Calibri"/>
          <w:sz w:val="22"/>
          <w:szCs w:val="22"/>
        </w:rPr>
        <w:t>é</w:t>
      </w:r>
      <w:r w:rsidR="00561DFD" w:rsidRPr="002A7B99">
        <w:rPr>
          <w:rFonts w:ascii="Calibri" w:hAnsi="Calibri" w:cs="Calibri"/>
          <w:sz w:val="22"/>
          <w:szCs w:val="22"/>
        </w:rPr>
        <w:t xml:space="preserve">m </w:t>
      </w:r>
      <w:r w:rsidR="0000074E" w:rsidRPr="002A7B99">
        <w:rPr>
          <w:rFonts w:ascii="Calibri" w:hAnsi="Calibri" w:cs="Calibri"/>
          <w:sz w:val="22"/>
          <w:szCs w:val="22"/>
        </w:rPr>
        <w:t>touto smlouvou.</w:t>
      </w:r>
    </w:p>
    <w:p w14:paraId="75F8DD9B" w14:textId="4E096D35" w:rsidR="00B75FF2" w:rsidRPr="00164043" w:rsidRDefault="00386CB5" w:rsidP="00875624">
      <w:pPr>
        <w:numPr>
          <w:ilvl w:val="1"/>
          <w:numId w:val="1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164043">
        <w:rPr>
          <w:rFonts w:ascii="Calibri" w:hAnsi="Calibri" w:cs="Calibri"/>
          <w:sz w:val="22"/>
          <w:szCs w:val="22"/>
        </w:rPr>
        <w:t xml:space="preserve">Pro vyloučení všech pohybností smluvní strany uvádí, </w:t>
      </w:r>
      <w:r w:rsidR="00164043">
        <w:rPr>
          <w:rFonts w:ascii="Calibri" w:hAnsi="Calibri" w:cs="Calibri"/>
          <w:sz w:val="22"/>
          <w:szCs w:val="22"/>
        </w:rPr>
        <w:t xml:space="preserve">že </w:t>
      </w:r>
      <w:r w:rsidR="0003617A">
        <w:rPr>
          <w:rFonts w:ascii="Calibri" w:hAnsi="Calibri" w:cs="Calibri"/>
          <w:sz w:val="22"/>
          <w:szCs w:val="22"/>
        </w:rPr>
        <w:t xml:space="preserve">pro </w:t>
      </w:r>
      <w:r w:rsidR="00164043">
        <w:rPr>
          <w:rFonts w:ascii="Calibri" w:hAnsi="Calibri" w:cs="Calibri"/>
          <w:sz w:val="22"/>
          <w:szCs w:val="22"/>
        </w:rPr>
        <w:t>veškeré části plnění dle této smlouvy</w:t>
      </w:r>
      <w:r w:rsidR="0003617A">
        <w:rPr>
          <w:rFonts w:ascii="Calibri" w:hAnsi="Calibri" w:cs="Calibri"/>
          <w:sz w:val="22"/>
          <w:szCs w:val="22"/>
        </w:rPr>
        <w:t xml:space="preserve"> se použijí ustanovení smlouvy kupní dle výše citovaných ustanovení Obč. zák.. </w:t>
      </w:r>
    </w:p>
    <w:p w14:paraId="675A6863" w14:textId="77777777" w:rsidR="00B75FF2" w:rsidRDefault="00B75FF2" w:rsidP="00B75FF2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12637928" w14:textId="77777777" w:rsidR="00A1425A" w:rsidRPr="002A7B99" w:rsidRDefault="00C96C45" w:rsidP="001B7776">
      <w:pPr>
        <w:keepNext/>
        <w:keepLines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III</w:t>
      </w:r>
      <w:r w:rsidR="00A1425A" w:rsidRPr="002A7B99">
        <w:rPr>
          <w:rFonts w:ascii="Calibri" w:hAnsi="Calibri" w:cs="Calibri"/>
          <w:b/>
          <w:sz w:val="22"/>
          <w:szCs w:val="22"/>
        </w:rPr>
        <w:t>.</w:t>
      </w:r>
    </w:p>
    <w:p w14:paraId="0D2BA92F" w14:textId="77777777" w:rsidR="00A1425A" w:rsidRPr="002A7B99" w:rsidRDefault="00A1425A" w:rsidP="001B7776">
      <w:pPr>
        <w:keepNext/>
        <w:keepLines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Doba a místo plnění</w:t>
      </w:r>
    </w:p>
    <w:p w14:paraId="5F0625A5" w14:textId="77777777" w:rsidR="00A1425A" w:rsidRPr="002A7B99" w:rsidRDefault="00A1425A" w:rsidP="001B7776">
      <w:pPr>
        <w:keepNext/>
        <w:keepLines/>
        <w:rPr>
          <w:rFonts w:ascii="Calibri" w:hAnsi="Calibri" w:cs="Calibri"/>
          <w:sz w:val="22"/>
          <w:szCs w:val="22"/>
        </w:rPr>
      </w:pPr>
    </w:p>
    <w:p w14:paraId="3AD51557" w14:textId="1C9ED3EF" w:rsidR="00D81BA2" w:rsidRPr="00BC79BC" w:rsidRDefault="00BC79BC" w:rsidP="002A1142">
      <w:pPr>
        <w:pStyle w:val="Odstavecseseznamem"/>
        <w:numPr>
          <w:ilvl w:val="1"/>
          <w:numId w:val="9"/>
        </w:numPr>
        <w:tabs>
          <w:tab w:val="clear" w:pos="360"/>
          <w:tab w:val="num" w:pos="709"/>
        </w:tabs>
        <w:spacing w:after="240"/>
        <w:ind w:left="709" w:hanging="709"/>
        <w:rPr>
          <w:rFonts w:ascii="Calibri" w:hAnsi="Calibri" w:cs="Calibri"/>
          <w:sz w:val="22"/>
          <w:szCs w:val="22"/>
        </w:rPr>
      </w:pPr>
      <w:r w:rsidRPr="00BC79BC">
        <w:rPr>
          <w:rFonts w:ascii="Calibri" w:hAnsi="Calibri" w:cs="Calibri"/>
          <w:sz w:val="22"/>
          <w:szCs w:val="22"/>
        </w:rPr>
        <w:t xml:space="preserve">Prodávající se zavazuje odevzdat zboží v místě plnění na vlastní náklad nejpozději do </w:t>
      </w:r>
      <w:r w:rsidR="00680296">
        <w:rPr>
          <w:rFonts w:ascii="Calibri" w:hAnsi="Calibri" w:cs="Calibri"/>
          <w:sz w:val="22"/>
          <w:szCs w:val="22"/>
        </w:rPr>
        <w:t>4</w:t>
      </w:r>
      <w:r w:rsidRPr="00BC79BC">
        <w:rPr>
          <w:rFonts w:ascii="Calibri" w:hAnsi="Calibri" w:cs="Calibri"/>
          <w:sz w:val="22"/>
          <w:szCs w:val="22"/>
        </w:rPr>
        <w:t xml:space="preserve"> týdnů od </w:t>
      </w:r>
      <w:r w:rsidR="00395790">
        <w:rPr>
          <w:rFonts w:ascii="Calibri" w:hAnsi="Calibri" w:cs="Calibri"/>
          <w:sz w:val="22"/>
          <w:szCs w:val="22"/>
        </w:rPr>
        <w:t>okamžiku nabytí účinnosti této smlouvy</w:t>
      </w:r>
      <w:r w:rsidR="00BB5055">
        <w:rPr>
          <w:rFonts w:ascii="Calibri" w:hAnsi="Calibri" w:cs="Calibri"/>
          <w:sz w:val="22"/>
          <w:szCs w:val="22"/>
        </w:rPr>
        <w:t xml:space="preserve">, nejpozději však do </w:t>
      </w:r>
      <w:r w:rsidR="002A1142">
        <w:rPr>
          <w:rFonts w:ascii="Calibri" w:hAnsi="Calibri" w:cs="Calibri"/>
          <w:sz w:val="22"/>
          <w:szCs w:val="22"/>
        </w:rPr>
        <w:t>31</w:t>
      </w:r>
      <w:r w:rsidR="00BB5055">
        <w:rPr>
          <w:rFonts w:ascii="Calibri" w:hAnsi="Calibri" w:cs="Calibri"/>
          <w:sz w:val="22"/>
          <w:szCs w:val="22"/>
        </w:rPr>
        <w:t>. 8. 2018</w:t>
      </w:r>
      <w:r w:rsidRPr="00BC79BC">
        <w:rPr>
          <w:rFonts w:ascii="Calibri" w:hAnsi="Calibri" w:cs="Calibri"/>
          <w:sz w:val="22"/>
          <w:szCs w:val="22"/>
        </w:rPr>
        <w:t xml:space="preserve">. Prodávající je povinen odevzdání zboží oznámit kupujícímu nejméně tři pracovní dny předem na e-mail uvedený v hlavičce této smlouvy.  </w:t>
      </w:r>
    </w:p>
    <w:p w14:paraId="1BA084D2" w14:textId="01C1C7C9" w:rsidR="005A1A6F" w:rsidRPr="002A7B99" w:rsidRDefault="00FB303D" w:rsidP="004E4FF0">
      <w:pPr>
        <w:numPr>
          <w:ilvl w:val="1"/>
          <w:numId w:val="9"/>
        </w:numPr>
        <w:tabs>
          <w:tab w:val="clear" w:pos="360"/>
          <w:tab w:val="num" w:pos="709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lastRenderedPageBreak/>
        <w:t>Zboží bude předáno prodávajícím a převzato kupujícím na základě oboustranně podepsaného předávacího protokolu</w:t>
      </w:r>
      <w:r w:rsidR="00B37902">
        <w:rPr>
          <w:rFonts w:ascii="Calibri" w:hAnsi="Calibri" w:cs="Calibri"/>
          <w:sz w:val="22"/>
          <w:szCs w:val="22"/>
        </w:rPr>
        <w:t xml:space="preserve"> uvedeného </w:t>
      </w:r>
      <w:r w:rsidR="00B37902" w:rsidRPr="004E4FF0">
        <w:rPr>
          <w:rFonts w:ascii="Calibri" w:hAnsi="Calibri"/>
          <w:sz w:val="22"/>
        </w:rPr>
        <w:t xml:space="preserve">v příloze č. </w:t>
      </w:r>
      <w:r w:rsidR="00221E9A">
        <w:rPr>
          <w:rFonts w:ascii="Calibri" w:hAnsi="Calibri"/>
          <w:sz w:val="22"/>
        </w:rPr>
        <w:t>3</w:t>
      </w:r>
      <w:r w:rsidR="00B37902">
        <w:rPr>
          <w:rFonts w:ascii="Calibri" w:hAnsi="Calibri" w:cs="Calibri"/>
          <w:sz w:val="22"/>
          <w:szCs w:val="22"/>
        </w:rPr>
        <w:t xml:space="preserve"> této smlouvy</w:t>
      </w:r>
      <w:r w:rsidRPr="002A7B99">
        <w:rPr>
          <w:rFonts w:ascii="Calibri" w:hAnsi="Calibri" w:cs="Calibri"/>
          <w:sz w:val="22"/>
          <w:szCs w:val="22"/>
        </w:rPr>
        <w:t>.</w:t>
      </w:r>
    </w:p>
    <w:p w14:paraId="78143A70" w14:textId="77777777" w:rsidR="00C96C45" w:rsidRPr="002A7B99" w:rsidRDefault="00C96C45" w:rsidP="004E4FF0">
      <w:pPr>
        <w:pStyle w:val="Odstavecseseznamem"/>
        <w:tabs>
          <w:tab w:val="num" w:pos="709"/>
        </w:tabs>
        <w:ind w:left="709" w:hanging="709"/>
        <w:rPr>
          <w:rFonts w:ascii="Calibri" w:hAnsi="Calibri" w:cs="Calibri"/>
          <w:sz w:val="22"/>
          <w:szCs w:val="22"/>
        </w:rPr>
      </w:pPr>
    </w:p>
    <w:p w14:paraId="3B12C5D6" w14:textId="19FEFC0E" w:rsidR="00C96C45" w:rsidRPr="000966E2" w:rsidRDefault="00C96C45" w:rsidP="002A1142">
      <w:pPr>
        <w:numPr>
          <w:ilvl w:val="1"/>
          <w:numId w:val="9"/>
        </w:numPr>
        <w:tabs>
          <w:tab w:val="clear" w:pos="360"/>
          <w:tab w:val="num" w:pos="709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0966E2">
        <w:rPr>
          <w:rFonts w:ascii="Calibri" w:hAnsi="Calibri" w:cs="Calibri"/>
          <w:sz w:val="22"/>
          <w:szCs w:val="22"/>
        </w:rPr>
        <w:t xml:space="preserve">Místem plnění </w:t>
      </w:r>
      <w:r w:rsidR="004A0A97" w:rsidRPr="000966E2">
        <w:rPr>
          <w:rFonts w:ascii="Calibri" w:hAnsi="Calibri" w:cs="Calibri"/>
          <w:sz w:val="22"/>
          <w:szCs w:val="22"/>
        </w:rPr>
        <w:t>j</w:t>
      </w:r>
      <w:r w:rsidR="00321BDA" w:rsidRPr="000966E2">
        <w:rPr>
          <w:rFonts w:ascii="Calibri" w:hAnsi="Calibri" w:cs="Calibri"/>
          <w:sz w:val="22"/>
          <w:szCs w:val="22"/>
        </w:rPr>
        <w:t>e</w:t>
      </w:r>
      <w:r w:rsidR="004A0A97" w:rsidRPr="000966E2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B37902" w:rsidRPr="000966E2">
        <w:rPr>
          <w:rFonts w:ascii="Calibri" w:hAnsi="Calibri" w:cs="Arial"/>
          <w:color w:val="000000"/>
          <w:sz w:val="22"/>
          <w:szCs w:val="22"/>
        </w:rPr>
        <w:t xml:space="preserve">sídlo </w:t>
      </w:r>
      <w:r w:rsidR="0008141D" w:rsidRPr="000966E2">
        <w:rPr>
          <w:rFonts w:ascii="Calibri" w:hAnsi="Calibri" w:cs="Calibri"/>
          <w:sz w:val="22"/>
          <w:szCs w:val="22"/>
        </w:rPr>
        <w:t>kupujícíh</w:t>
      </w:r>
      <w:r w:rsidR="0005144A">
        <w:rPr>
          <w:rFonts w:ascii="Calibri" w:hAnsi="Calibri" w:cs="Calibri"/>
          <w:sz w:val="22"/>
          <w:szCs w:val="22"/>
        </w:rPr>
        <w:t>o, případně jím určená pracoviště</w:t>
      </w:r>
      <w:r w:rsidR="00135FD5">
        <w:rPr>
          <w:rFonts w:ascii="Calibri" w:hAnsi="Calibri" w:cs="Calibri"/>
          <w:sz w:val="22"/>
          <w:szCs w:val="22"/>
        </w:rPr>
        <w:t>.</w:t>
      </w:r>
      <w:r w:rsidR="00386CB5" w:rsidRPr="000966E2">
        <w:rPr>
          <w:rFonts w:ascii="Calibri" w:hAnsi="Calibri" w:cs="Calibri"/>
          <w:sz w:val="22"/>
          <w:szCs w:val="22"/>
        </w:rPr>
        <w:t xml:space="preserve"> </w:t>
      </w:r>
    </w:p>
    <w:p w14:paraId="5C14425A" w14:textId="77777777" w:rsidR="005A1A6F" w:rsidRPr="002A7B99" w:rsidRDefault="005A1A6F" w:rsidP="009B0731">
      <w:pPr>
        <w:rPr>
          <w:rFonts w:ascii="Calibri" w:hAnsi="Calibri" w:cs="Calibri"/>
          <w:sz w:val="22"/>
          <w:szCs w:val="22"/>
        </w:rPr>
      </w:pPr>
    </w:p>
    <w:p w14:paraId="10426CDC" w14:textId="77777777" w:rsidR="005A1A6F" w:rsidRPr="002A7B99" w:rsidRDefault="00065F66" w:rsidP="009B0731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I</w:t>
      </w:r>
      <w:r w:rsidR="005A1A6F" w:rsidRPr="002A7B99">
        <w:rPr>
          <w:rFonts w:ascii="Calibri" w:hAnsi="Calibri" w:cs="Calibri"/>
          <w:b/>
          <w:sz w:val="22"/>
          <w:szCs w:val="22"/>
        </w:rPr>
        <w:t>V.</w:t>
      </w:r>
    </w:p>
    <w:p w14:paraId="5F56F88E" w14:textId="77777777" w:rsidR="005A1A6F" w:rsidRPr="002A7B99" w:rsidRDefault="005A1A6F" w:rsidP="009B0731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Cena</w:t>
      </w:r>
      <w:r w:rsidR="00435E6E" w:rsidRPr="002A7B99">
        <w:rPr>
          <w:rFonts w:ascii="Calibri" w:hAnsi="Calibri" w:cs="Calibri"/>
          <w:b/>
          <w:sz w:val="22"/>
          <w:szCs w:val="22"/>
        </w:rPr>
        <w:t xml:space="preserve"> a platební podmínky</w:t>
      </w:r>
    </w:p>
    <w:p w14:paraId="268A481D" w14:textId="77777777" w:rsidR="005A1A6F" w:rsidRPr="002A7B99" w:rsidRDefault="005A1A6F" w:rsidP="009B0731">
      <w:pPr>
        <w:rPr>
          <w:rFonts w:ascii="Calibri" w:hAnsi="Calibri" w:cs="Calibri"/>
          <w:sz w:val="22"/>
          <w:szCs w:val="22"/>
        </w:rPr>
      </w:pPr>
    </w:p>
    <w:p w14:paraId="21FD42EC" w14:textId="77777777" w:rsidR="00435E6E" w:rsidRPr="002A7B99" w:rsidRDefault="00435E6E" w:rsidP="00180D79">
      <w:pPr>
        <w:numPr>
          <w:ilvl w:val="1"/>
          <w:numId w:val="10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Kupní cena za zboží v rozsahu dohodnutém v této smlouvě a za podmínek v ní uvedených je</w:t>
      </w:r>
      <w:r w:rsidR="00343B63">
        <w:rPr>
          <w:rFonts w:ascii="Calibri" w:hAnsi="Calibri" w:cs="Calibri"/>
          <w:sz w:val="22"/>
          <w:szCs w:val="22"/>
        </w:rPr>
        <w:t> </w:t>
      </w:r>
      <w:r w:rsidRPr="002A7B99">
        <w:rPr>
          <w:rFonts w:ascii="Calibri" w:hAnsi="Calibri" w:cs="Calibri"/>
          <w:sz w:val="22"/>
          <w:szCs w:val="22"/>
        </w:rPr>
        <w:t>stanovena dohodou smluvních stran.</w:t>
      </w:r>
    </w:p>
    <w:p w14:paraId="0BFD2F08" w14:textId="77777777" w:rsidR="00435E6E" w:rsidRPr="002A7B99" w:rsidRDefault="00435E6E" w:rsidP="009B0731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3DEA9A21" w14:textId="77777777" w:rsidR="00096C44" w:rsidRDefault="00435E6E" w:rsidP="00180D79">
      <w:pPr>
        <w:numPr>
          <w:ilvl w:val="1"/>
          <w:numId w:val="10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321BDA">
        <w:rPr>
          <w:rFonts w:ascii="Calibri" w:hAnsi="Calibri" w:cs="Calibri"/>
          <w:sz w:val="22"/>
          <w:szCs w:val="22"/>
        </w:rPr>
        <w:t>Kupující se zavazuje uhradit prodávajícímu za zboží dle čl. II</w:t>
      </w:r>
      <w:r w:rsidR="000D5813" w:rsidRPr="00321BDA">
        <w:rPr>
          <w:rFonts w:ascii="Calibri" w:hAnsi="Calibri" w:cs="Calibri"/>
          <w:sz w:val="22"/>
          <w:szCs w:val="22"/>
        </w:rPr>
        <w:t>.</w:t>
      </w:r>
      <w:r w:rsidRPr="00321BDA">
        <w:rPr>
          <w:rFonts w:ascii="Calibri" w:hAnsi="Calibri" w:cs="Calibri"/>
          <w:sz w:val="22"/>
          <w:szCs w:val="22"/>
        </w:rPr>
        <w:t xml:space="preserve"> </w:t>
      </w:r>
      <w:r w:rsidR="00814D25" w:rsidRPr="00321BDA">
        <w:rPr>
          <w:rFonts w:ascii="Calibri" w:hAnsi="Calibri" w:cs="Calibri"/>
          <w:sz w:val="22"/>
          <w:szCs w:val="22"/>
        </w:rPr>
        <w:t xml:space="preserve">této </w:t>
      </w:r>
      <w:r w:rsidRPr="00321BDA">
        <w:rPr>
          <w:rFonts w:ascii="Calibri" w:hAnsi="Calibri" w:cs="Calibri"/>
          <w:sz w:val="22"/>
          <w:szCs w:val="22"/>
        </w:rPr>
        <w:t>smlouvy sjednanou kupní</w:t>
      </w:r>
      <w:r w:rsidR="00321BDA">
        <w:rPr>
          <w:rFonts w:ascii="Calibri" w:hAnsi="Calibri" w:cs="Calibri"/>
          <w:sz w:val="22"/>
          <w:szCs w:val="22"/>
        </w:rPr>
        <w:t xml:space="preserve"> </w:t>
      </w:r>
      <w:r w:rsidRPr="00321BDA">
        <w:rPr>
          <w:rFonts w:ascii="Calibri" w:hAnsi="Calibri" w:cs="Calibri"/>
          <w:sz w:val="22"/>
          <w:szCs w:val="22"/>
        </w:rPr>
        <w:t>cenu ve výši</w:t>
      </w:r>
      <w:r w:rsidR="00096C44">
        <w:rPr>
          <w:rFonts w:ascii="Calibri" w:hAnsi="Calibri" w:cs="Calibri"/>
          <w:sz w:val="22"/>
          <w:szCs w:val="22"/>
        </w:rPr>
        <w:t>:</w:t>
      </w:r>
    </w:p>
    <w:p w14:paraId="3E460089" w14:textId="77777777" w:rsidR="00096C44" w:rsidRDefault="00096C44" w:rsidP="00096C44">
      <w:pPr>
        <w:pStyle w:val="Odstavecseseznamem"/>
        <w:rPr>
          <w:rFonts w:ascii="Calibri" w:hAnsi="Calibri" w:cs="Calibri"/>
          <w:sz w:val="22"/>
          <w:szCs w:val="22"/>
        </w:rPr>
      </w:pPr>
    </w:p>
    <w:p w14:paraId="42F679A4" w14:textId="6F381E8B" w:rsidR="00BC79BC" w:rsidRPr="00C12CDC" w:rsidRDefault="00C12CDC" w:rsidP="00BC79BC">
      <w:pPr>
        <w:ind w:left="709"/>
        <w:jc w:val="both"/>
        <w:rPr>
          <w:rFonts w:ascii="Calibri" w:hAnsi="Calibri" w:cs="Calibri"/>
          <w:sz w:val="22"/>
        </w:rPr>
      </w:pPr>
      <w:r w:rsidRPr="00FB2A07">
        <w:rPr>
          <w:rFonts w:ascii="Calibri" w:hAnsi="Calibri" w:cs="Calibri"/>
          <w:sz w:val="22"/>
        </w:rPr>
        <w:t xml:space="preserve">584 331 </w:t>
      </w:r>
      <w:r w:rsidR="00BC79BC" w:rsidRPr="00C12CDC">
        <w:rPr>
          <w:rFonts w:ascii="Calibri" w:hAnsi="Calibri" w:cs="Calibri"/>
          <w:sz w:val="22"/>
        </w:rPr>
        <w:t>Kč bez DPH (slovy:</w:t>
      </w:r>
      <w:r w:rsidRPr="00C12CDC">
        <w:rPr>
          <w:rFonts w:ascii="Calibri" w:hAnsi="Calibri" w:cs="Calibri"/>
          <w:sz w:val="22"/>
        </w:rPr>
        <w:t>pětsetosmdesátčtyřitisíctřistatřicetjedna</w:t>
      </w:r>
      <w:r w:rsidR="00BC79BC" w:rsidRPr="00C12CDC">
        <w:rPr>
          <w:rFonts w:ascii="Calibri" w:hAnsi="Calibri" w:cs="Calibri"/>
          <w:sz w:val="22"/>
        </w:rPr>
        <w:t>)</w:t>
      </w:r>
    </w:p>
    <w:p w14:paraId="04A56186" w14:textId="622B246A" w:rsidR="00BC79BC" w:rsidRPr="00C12CDC" w:rsidRDefault="00C12CDC" w:rsidP="00BC79BC">
      <w:pPr>
        <w:ind w:left="709"/>
        <w:jc w:val="both"/>
        <w:rPr>
          <w:rFonts w:ascii="Calibri" w:hAnsi="Calibri" w:cs="Calibri"/>
          <w:sz w:val="22"/>
        </w:rPr>
      </w:pPr>
      <w:r w:rsidRPr="00FB2A07">
        <w:rPr>
          <w:rFonts w:ascii="Calibri" w:hAnsi="Calibri" w:cs="Calibri"/>
          <w:sz w:val="22"/>
        </w:rPr>
        <w:t xml:space="preserve">122 710 </w:t>
      </w:r>
      <w:r w:rsidR="00BC79BC" w:rsidRPr="00C12CDC">
        <w:rPr>
          <w:rFonts w:ascii="Calibri" w:hAnsi="Calibri" w:cs="Calibri"/>
          <w:sz w:val="22"/>
        </w:rPr>
        <w:t xml:space="preserve">Kč sazba </w:t>
      </w:r>
      <w:r w:rsidRPr="00C12CDC">
        <w:rPr>
          <w:rFonts w:ascii="Calibri" w:hAnsi="Calibri" w:cs="Calibri"/>
          <w:sz w:val="22"/>
        </w:rPr>
        <w:t>21</w:t>
      </w:r>
      <w:r w:rsidR="00BC79BC" w:rsidRPr="00C12CDC">
        <w:rPr>
          <w:rFonts w:ascii="Calibri" w:hAnsi="Calibri" w:cs="Calibri"/>
          <w:sz w:val="22"/>
        </w:rPr>
        <w:t xml:space="preserve"> % DPH (slovy:</w:t>
      </w:r>
      <w:r w:rsidRPr="00C12CDC">
        <w:rPr>
          <w:rFonts w:ascii="Calibri" w:hAnsi="Calibri" w:cs="Calibri"/>
          <w:sz w:val="22"/>
        </w:rPr>
        <w:t>stodvacetdvatisícsedmsetdeset</w:t>
      </w:r>
      <w:r w:rsidR="00BC79BC" w:rsidRPr="00C12CDC">
        <w:rPr>
          <w:rFonts w:ascii="Calibri" w:hAnsi="Calibri" w:cs="Calibri"/>
          <w:sz w:val="22"/>
        </w:rPr>
        <w:t>)</w:t>
      </w:r>
    </w:p>
    <w:p w14:paraId="579AF618" w14:textId="6BCA5079" w:rsidR="00BC79BC" w:rsidRDefault="00C12CDC" w:rsidP="00BC79BC">
      <w:pPr>
        <w:ind w:left="709"/>
        <w:jc w:val="both"/>
        <w:rPr>
          <w:rFonts w:ascii="Calibri" w:hAnsi="Calibri" w:cs="Calibri"/>
          <w:sz w:val="22"/>
        </w:rPr>
      </w:pPr>
      <w:r w:rsidRPr="00FB2A07">
        <w:rPr>
          <w:rFonts w:ascii="Calibri" w:hAnsi="Calibri" w:cs="Calibri"/>
          <w:sz w:val="22"/>
        </w:rPr>
        <w:t xml:space="preserve">707 041 </w:t>
      </w:r>
      <w:r w:rsidR="00BC79BC" w:rsidRPr="00C12CDC">
        <w:rPr>
          <w:rFonts w:ascii="Calibri" w:hAnsi="Calibri" w:cs="Calibri"/>
          <w:sz w:val="22"/>
        </w:rPr>
        <w:t>Kč s</w:t>
      </w:r>
      <w:r w:rsidR="00BC79BC">
        <w:rPr>
          <w:rFonts w:ascii="Calibri" w:hAnsi="Calibri" w:cs="Calibri"/>
          <w:sz w:val="22"/>
        </w:rPr>
        <w:t xml:space="preserve"> DPH </w:t>
      </w:r>
      <w:r w:rsidR="00BC79BC" w:rsidRPr="00020B07">
        <w:rPr>
          <w:rFonts w:ascii="Calibri" w:hAnsi="Calibri" w:cs="Calibri"/>
          <w:sz w:val="22"/>
        </w:rPr>
        <w:t>(slovy:</w:t>
      </w:r>
      <w:r>
        <w:rPr>
          <w:rFonts w:ascii="Calibri" w:hAnsi="Calibri" w:cs="Calibri"/>
          <w:sz w:val="22"/>
        </w:rPr>
        <w:t>sedmsetsedmtisícčtyřicetjedna</w:t>
      </w:r>
      <w:r w:rsidR="00BC79BC" w:rsidRPr="00020B07">
        <w:rPr>
          <w:rFonts w:ascii="Calibri" w:hAnsi="Calibri" w:cs="Calibri"/>
          <w:sz w:val="22"/>
        </w:rPr>
        <w:t>)</w:t>
      </w:r>
      <w:r w:rsidR="00BC79BC">
        <w:rPr>
          <w:rFonts w:ascii="Calibri" w:hAnsi="Calibri" w:cs="Calibri"/>
          <w:sz w:val="22"/>
        </w:rPr>
        <w:t>.</w:t>
      </w:r>
      <w:r w:rsidR="00BC79BC" w:rsidRPr="00020B07">
        <w:rPr>
          <w:rFonts w:ascii="Calibri" w:hAnsi="Calibri" w:cs="Calibri"/>
          <w:sz w:val="22"/>
        </w:rPr>
        <w:t xml:space="preserve"> </w:t>
      </w:r>
    </w:p>
    <w:p w14:paraId="3F2EE41C" w14:textId="6FA29352" w:rsidR="006E47DE" w:rsidRDefault="006E47DE" w:rsidP="00096C44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4AFAB064" w14:textId="0CF84EF7" w:rsidR="006E47DE" w:rsidRDefault="006E47DE" w:rsidP="00096C44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Ceny za jednotlivé typy zboží jsou uvedeny v příloze č. 1 této smlouvy</w:t>
      </w:r>
      <w:r w:rsidR="0016280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 Cenové nabídce. </w:t>
      </w:r>
    </w:p>
    <w:p w14:paraId="638CF002" w14:textId="77777777" w:rsidR="004A7404" w:rsidRPr="003A7033" w:rsidRDefault="004A7404" w:rsidP="00982354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30E06494" w14:textId="6FD3B9A6" w:rsidR="00435E6E" w:rsidRDefault="00C23BC7" w:rsidP="00180D79">
      <w:pPr>
        <w:numPr>
          <w:ilvl w:val="1"/>
          <w:numId w:val="10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Kupní cena je sjednána jako nejvýše přípustná, včetně všech poplatků a veškerých dalších nákladů spojených s plněním předmětu této smlouvy. Ce</w:t>
      </w:r>
      <w:r w:rsidR="00B75FF2">
        <w:rPr>
          <w:rFonts w:ascii="Calibri" w:hAnsi="Calibri" w:cs="Calibri"/>
          <w:sz w:val="22"/>
          <w:szCs w:val="22"/>
        </w:rPr>
        <w:t xml:space="preserve">na zahrnuje dopravu a montáž, resp. instalaci </w:t>
      </w:r>
      <w:r w:rsidR="00C95040">
        <w:rPr>
          <w:rFonts w:ascii="Calibri" w:hAnsi="Calibri" w:cs="Calibri"/>
          <w:sz w:val="22"/>
          <w:szCs w:val="22"/>
        </w:rPr>
        <w:t xml:space="preserve">nového </w:t>
      </w:r>
      <w:r w:rsidR="00B75FF2">
        <w:rPr>
          <w:rFonts w:ascii="Calibri" w:hAnsi="Calibri" w:cs="Calibri"/>
          <w:sz w:val="22"/>
          <w:szCs w:val="22"/>
        </w:rPr>
        <w:t xml:space="preserve">zboží. </w:t>
      </w:r>
      <w:r w:rsidRPr="002A7B99">
        <w:rPr>
          <w:rFonts w:ascii="Calibri" w:hAnsi="Calibri" w:cs="Calibri"/>
          <w:sz w:val="22"/>
          <w:szCs w:val="22"/>
        </w:rPr>
        <w:t>Kupní cena zahrnuje i</w:t>
      </w:r>
      <w:r w:rsidR="00344950">
        <w:rPr>
          <w:rFonts w:ascii="Calibri" w:hAnsi="Calibri" w:cs="Calibri"/>
          <w:sz w:val="22"/>
          <w:szCs w:val="22"/>
        </w:rPr>
        <w:t xml:space="preserve"> případné</w:t>
      </w:r>
      <w:r w:rsidRPr="002A7B99">
        <w:rPr>
          <w:rFonts w:ascii="Calibri" w:hAnsi="Calibri" w:cs="Calibri"/>
          <w:sz w:val="22"/>
          <w:szCs w:val="22"/>
        </w:rPr>
        <w:t xml:space="preserve"> náklady na správní poplatky, daně, cla, schvalovací řízení, provedení předepsaných zkoušek, zabezpečení prohlášení o shodě, certifikátů a atestů, převod práv, pojištění, </w:t>
      </w:r>
      <w:r w:rsidR="000C19A1">
        <w:rPr>
          <w:rFonts w:ascii="Calibri" w:hAnsi="Calibri" w:cs="Calibri"/>
          <w:sz w:val="22"/>
          <w:szCs w:val="22"/>
        </w:rPr>
        <w:t>manipulační poplatky</w:t>
      </w:r>
      <w:r w:rsidR="005678DF">
        <w:rPr>
          <w:rFonts w:ascii="Calibri" w:hAnsi="Calibri" w:cs="Calibri"/>
          <w:sz w:val="22"/>
          <w:szCs w:val="22"/>
        </w:rPr>
        <w:t>, provedení instalace zboží v místě plnění</w:t>
      </w:r>
      <w:r w:rsidRPr="002A7B99">
        <w:rPr>
          <w:rFonts w:ascii="Calibri" w:hAnsi="Calibri" w:cs="Calibri"/>
          <w:sz w:val="22"/>
          <w:szCs w:val="22"/>
        </w:rPr>
        <w:t xml:space="preserve"> apod</w:t>
      </w:r>
      <w:r w:rsidR="00A5473F" w:rsidRPr="002A7B99">
        <w:rPr>
          <w:rFonts w:ascii="Calibri" w:hAnsi="Calibri" w:cs="Calibri"/>
          <w:sz w:val="22"/>
          <w:szCs w:val="22"/>
        </w:rPr>
        <w:t>.</w:t>
      </w:r>
    </w:p>
    <w:p w14:paraId="2B7F522A" w14:textId="77777777" w:rsidR="00435E6E" w:rsidRPr="002A7B99" w:rsidRDefault="00435E6E" w:rsidP="009B0731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3F022DA8" w14:textId="77777777" w:rsidR="00B819FE" w:rsidRDefault="002B53E3" w:rsidP="00246BC2">
      <w:pPr>
        <w:numPr>
          <w:ilvl w:val="1"/>
          <w:numId w:val="10"/>
        </w:numPr>
        <w:tabs>
          <w:tab w:val="clear" w:pos="360"/>
        </w:tabs>
        <w:jc w:val="both"/>
        <w:rPr>
          <w:rFonts w:ascii="Calibri" w:hAnsi="Calibri" w:cs="Calibri"/>
          <w:sz w:val="22"/>
          <w:szCs w:val="22"/>
        </w:rPr>
      </w:pPr>
      <w:r w:rsidRPr="00B819FE">
        <w:rPr>
          <w:rFonts w:ascii="Calibri" w:hAnsi="Calibri" w:cs="Calibri"/>
          <w:sz w:val="22"/>
          <w:szCs w:val="22"/>
        </w:rPr>
        <w:t>Kupní cena</w:t>
      </w:r>
      <w:r w:rsidR="00435E6E" w:rsidRPr="00B819FE">
        <w:rPr>
          <w:rFonts w:ascii="Calibri" w:hAnsi="Calibri" w:cs="Calibri"/>
          <w:sz w:val="22"/>
          <w:szCs w:val="22"/>
        </w:rPr>
        <w:t xml:space="preserve"> bude </w:t>
      </w:r>
      <w:r w:rsidRPr="00B819FE">
        <w:rPr>
          <w:rFonts w:ascii="Calibri" w:hAnsi="Calibri" w:cs="Calibri"/>
          <w:sz w:val="22"/>
          <w:szCs w:val="22"/>
        </w:rPr>
        <w:t>kupujícím</w:t>
      </w:r>
      <w:r w:rsidR="00435E6E" w:rsidRPr="00B819FE">
        <w:rPr>
          <w:rFonts w:ascii="Calibri" w:hAnsi="Calibri" w:cs="Calibri"/>
          <w:sz w:val="22"/>
          <w:szCs w:val="22"/>
        </w:rPr>
        <w:t xml:space="preserve"> uhrazena v české měně na základě daňového dokladu – faktury, a to bezhotovostním převodem na bankovní účet </w:t>
      </w:r>
      <w:r w:rsidRPr="00B819FE">
        <w:rPr>
          <w:rFonts w:ascii="Calibri" w:hAnsi="Calibri" w:cs="Calibri"/>
          <w:sz w:val="22"/>
          <w:szCs w:val="22"/>
        </w:rPr>
        <w:t>prodávajícího</w:t>
      </w:r>
      <w:r w:rsidR="00435E6E" w:rsidRPr="00B819FE">
        <w:rPr>
          <w:rFonts w:ascii="Calibri" w:hAnsi="Calibri" w:cs="Calibri"/>
          <w:sz w:val="22"/>
          <w:szCs w:val="22"/>
        </w:rPr>
        <w:t xml:space="preserve">. Fakturu je </w:t>
      </w:r>
      <w:r w:rsidRPr="00B819FE">
        <w:rPr>
          <w:rFonts w:ascii="Calibri" w:hAnsi="Calibri" w:cs="Calibri"/>
          <w:sz w:val="22"/>
          <w:szCs w:val="22"/>
        </w:rPr>
        <w:t>prodávající</w:t>
      </w:r>
      <w:r w:rsidR="00435E6E" w:rsidRPr="00B819FE">
        <w:rPr>
          <w:rFonts w:ascii="Calibri" w:hAnsi="Calibri" w:cs="Calibri"/>
          <w:sz w:val="22"/>
          <w:szCs w:val="22"/>
        </w:rPr>
        <w:t xml:space="preserve"> </w:t>
      </w:r>
      <w:r w:rsidR="00C23BC7" w:rsidRPr="00B819FE">
        <w:rPr>
          <w:rFonts w:ascii="Calibri" w:hAnsi="Calibri" w:cs="Calibri"/>
          <w:sz w:val="22"/>
          <w:szCs w:val="22"/>
        </w:rPr>
        <w:t>povinen</w:t>
      </w:r>
      <w:r w:rsidR="00435E6E" w:rsidRPr="00B819FE">
        <w:rPr>
          <w:rFonts w:ascii="Calibri" w:hAnsi="Calibri" w:cs="Calibri"/>
          <w:sz w:val="22"/>
          <w:szCs w:val="22"/>
        </w:rPr>
        <w:t xml:space="preserve"> vystavit </w:t>
      </w:r>
      <w:r w:rsidR="007955CD" w:rsidRPr="00B819FE">
        <w:rPr>
          <w:rFonts w:ascii="Calibri" w:hAnsi="Calibri" w:cs="Calibri"/>
          <w:sz w:val="22"/>
          <w:szCs w:val="22"/>
        </w:rPr>
        <w:t xml:space="preserve">do </w:t>
      </w:r>
      <w:r w:rsidR="00354075" w:rsidRPr="00B819FE">
        <w:rPr>
          <w:rFonts w:ascii="Calibri" w:hAnsi="Calibri" w:cs="Calibri"/>
          <w:sz w:val="22"/>
          <w:szCs w:val="22"/>
        </w:rPr>
        <w:t>3</w:t>
      </w:r>
      <w:r w:rsidR="00C23BC7" w:rsidRPr="00B819FE">
        <w:rPr>
          <w:rFonts w:ascii="Calibri" w:hAnsi="Calibri" w:cs="Calibri"/>
          <w:sz w:val="22"/>
          <w:szCs w:val="22"/>
        </w:rPr>
        <w:t xml:space="preserve"> dnů </w:t>
      </w:r>
      <w:r w:rsidR="00435E6E" w:rsidRPr="00B819FE">
        <w:rPr>
          <w:rFonts w:ascii="Calibri" w:hAnsi="Calibri" w:cs="Calibri"/>
          <w:sz w:val="22"/>
          <w:szCs w:val="22"/>
        </w:rPr>
        <w:t xml:space="preserve">po řádném a včasném </w:t>
      </w:r>
      <w:r w:rsidRPr="00B819FE">
        <w:rPr>
          <w:rFonts w:ascii="Calibri" w:hAnsi="Calibri" w:cs="Calibri"/>
          <w:sz w:val="22"/>
          <w:szCs w:val="22"/>
        </w:rPr>
        <w:t>dodání</w:t>
      </w:r>
      <w:r w:rsidR="00435E6E" w:rsidRPr="00B819FE">
        <w:rPr>
          <w:rFonts w:ascii="Calibri" w:hAnsi="Calibri" w:cs="Calibri"/>
          <w:sz w:val="22"/>
          <w:szCs w:val="22"/>
        </w:rPr>
        <w:t xml:space="preserve"> a převzetí </w:t>
      </w:r>
      <w:r w:rsidRPr="00B819FE">
        <w:rPr>
          <w:rFonts w:ascii="Calibri" w:hAnsi="Calibri" w:cs="Calibri"/>
          <w:sz w:val="22"/>
          <w:szCs w:val="22"/>
        </w:rPr>
        <w:t>zboží kupujícím</w:t>
      </w:r>
      <w:r w:rsidR="005623A8" w:rsidRPr="00B819FE">
        <w:rPr>
          <w:rFonts w:ascii="Calibri" w:hAnsi="Calibri" w:cs="Calibri"/>
          <w:sz w:val="22"/>
          <w:szCs w:val="22"/>
        </w:rPr>
        <w:t xml:space="preserve"> dle této smlouvy</w:t>
      </w:r>
      <w:r w:rsidR="00C23BC7" w:rsidRPr="00B819FE">
        <w:rPr>
          <w:rFonts w:ascii="Calibri" w:hAnsi="Calibri" w:cs="Calibri"/>
          <w:sz w:val="22"/>
          <w:szCs w:val="22"/>
        </w:rPr>
        <w:t xml:space="preserve"> na základě předávacího protokolu</w:t>
      </w:r>
      <w:r w:rsidR="00165800" w:rsidRPr="00B819FE">
        <w:rPr>
          <w:rFonts w:ascii="Calibri" w:hAnsi="Calibri" w:cs="Calibri"/>
          <w:sz w:val="22"/>
          <w:szCs w:val="22"/>
        </w:rPr>
        <w:t>.</w:t>
      </w:r>
      <w:r w:rsidR="00B819FE" w:rsidRPr="00B819FE">
        <w:rPr>
          <w:rFonts w:ascii="Calibri" w:hAnsi="Calibri" w:cs="Calibri"/>
          <w:sz w:val="22"/>
          <w:szCs w:val="22"/>
        </w:rPr>
        <w:t xml:space="preserve"> </w:t>
      </w:r>
    </w:p>
    <w:p w14:paraId="519E6318" w14:textId="77777777" w:rsidR="00B819FE" w:rsidRDefault="00B819FE" w:rsidP="00B819FE">
      <w:pPr>
        <w:pStyle w:val="Odstavecseseznamem"/>
        <w:rPr>
          <w:rFonts w:ascii="Calibri" w:hAnsi="Calibri" w:cs="Calibri"/>
          <w:sz w:val="22"/>
          <w:szCs w:val="22"/>
        </w:rPr>
      </w:pPr>
    </w:p>
    <w:p w14:paraId="23DD6916" w14:textId="77777777" w:rsidR="00B819FE" w:rsidRDefault="00B819FE" w:rsidP="00246BC2">
      <w:pPr>
        <w:numPr>
          <w:ilvl w:val="1"/>
          <w:numId w:val="10"/>
        </w:numPr>
        <w:tabs>
          <w:tab w:val="clear" w:pos="360"/>
        </w:tabs>
        <w:jc w:val="both"/>
        <w:rPr>
          <w:rFonts w:ascii="Calibri" w:hAnsi="Calibri" w:cs="Calibri"/>
          <w:sz w:val="22"/>
          <w:szCs w:val="22"/>
        </w:rPr>
      </w:pPr>
      <w:r w:rsidRPr="00B819FE">
        <w:rPr>
          <w:rFonts w:ascii="Calibri" w:hAnsi="Calibri" w:cs="Calibri"/>
          <w:sz w:val="22"/>
          <w:szCs w:val="22"/>
        </w:rPr>
        <w:t xml:space="preserve"> </w:t>
      </w:r>
      <w:r w:rsidR="004C3C6A" w:rsidRPr="00B819FE">
        <w:rPr>
          <w:rFonts w:ascii="Calibri" w:hAnsi="Calibri" w:cs="Calibri"/>
          <w:sz w:val="22"/>
          <w:szCs w:val="22"/>
        </w:rPr>
        <w:t xml:space="preserve">Daňový doklad – faktura musí obsahovat všechny náležitosti řádného účetního a daňového </w:t>
      </w:r>
      <w:r w:rsidR="002A1142" w:rsidRPr="00B819FE">
        <w:rPr>
          <w:rFonts w:ascii="Calibri" w:hAnsi="Calibri" w:cs="Calibri"/>
          <w:sz w:val="22"/>
          <w:szCs w:val="22"/>
        </w:rPr>
        <w:t>dokladu</w:t>
      </w:r>
      <w:r>
        <w:rPr>
          <w:rFonts w:ascii="Calibri" w:hAnsi="Calibri" w:cs="Calibri"/>
          <w:sz w:val="22"/>
          <w:szCs w:val="22"/>
        </w:rPr>
        <w:t xml:space="preserve"> dle zákona č. 235/2004 Sb., o dani z přidané hodnoty, ve znění pozdějších předpisů: </w:t>
      </w:r>
      <w:r w:rsidRPr="00B819FE">
        <w:rPr>
          <w:rFonts w:ascii="Calibri" w:hAnsi="Calibri" w:cs="Calibri"/>
          <w:sz w:val="22"/>
          <w:szCs w:val="22"/>
        </w:rPr>
        <w:t xml:space="preserve"> </w:t>
      </w:r>
    </w:p>
    <w:p w14:paraId="001548D0" w14:textId="77777777" w:rsidR="00B819FE" w:rsidRDefault="00B819FE" w:rsidP="00B819FE">
      <w:pPr>
        <w:pStyle w:val="Odstavecseseznamem"/>
        <w:rPr>
          <w:rFonts w:ascii="Calibri" w:hAnsi="Calibri" w:cs="Calibri"/>
          <w:sz w:val="22"/>
          <w:szCs w:val="22"/>
        </w:rPr>
      </w:pPr>
    </w:p>
    <w:p w14:paraId="39A53777" w14:textId="77777777" w:rsidR="00A9763C" w:rsidRDefault="00B819FE" w:rsidP="00B819FE">
      <w:pPr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Označení daňového dokladu a jeho pořadové </w:t>
      </w:r>
      <w:r w:rsidR="00A9763C">
        <w:rPr>
          <w:rFonts w:ascii="Calibri" w:hAnsi="Calibri" w:cs="Calibri"/>
          <w:sz w:val="22"/>
          <w:szCs w:val="22"/>
        </w:rPr>
        <w:t>číslo</w:t>
      </w:r>
    </w:p>
    <w:p w14:paraId="6323159C" w14:textId="77777777" w:rsidR="00A9763C" w:rsidRDefault="00A9763C" w:rsidP="00B819FE">
      <w:pPr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Identifikační údaje kupujícího</w:t>
      </w:r>
    </w:p>
    <w:p w14:paraId="25525A9B" w14:textId="77777777" w:rsidR="00A9763C" w:rsidRDefault="00A9763C" w:rsidP="00B819FE">
      <w:pPr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Identifikační údaje prodávajícího</w:t>
      </w:r>
    </w:p>
    <w:p w14:paraId="4783E30A" w14:textId="77777777" w:rsidR="00A9763C" w:rsidRDefault="00A9763C" w:rsidP="00B819FE">
      <w:pPr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Označení banky a čísla účtu, na který má být provedena úhrada kupní ceny </w:t>
      </w:r>
    </w:p>
    <w:p w14:paraId="34EC90B8" w14:textId="77777777" w:rsidR="00A9763C" w:rsidRDefault="00A9763C" w:rsidP="00B819FE">
      <w:pPr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Popis poskytnutého plnění</w:t>
      </w:r>
    </w:p>
    <w:p w14:paraId="054AC692" w14:textId="77777777" w:rsidR="00A9763C" w:rsidRDefault="00A9763C" w:rsidP="00B819FE">
      <w:pPr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vystavení a datum odeslání faktury</w:t>
      </w:r>
    </w:p>
    <w:p w14:paraId="6CEEF3C9" w14:textId="56D09DDE" w:rsidR="00A9763C" w:rsidRDefault="00A9763C" w:rsidP="00B819FE">
      <w:pPr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uskutečnění daňového plnění</w:t>
      </w:r>
    </w:p>
    <w:p w14:paraId="1C4523AB" w14:textId="35864AFF" w:rsidR="00A9763C" w:rsidRDefault="00A9763C" w:rsidP="00B819FE">
      <w:pPr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splatnosti</w:t>
      </w:r>
    </w:p>
    <w:p w14:paraId="7BF7F89E" w14:textId="5BF63366" w:rsidR="00A9763C" w:rsidRDefault="00A9763C" w:rsidP="00B819FE">
      <w:pPr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Rozpad kupní ceny tak, aby byla uvedena výše částky bez DPH, výše sazby DPH a částka za DPH a celková částka s DPH</w:t>
      </w:r>
    </w:p>
    <w:p w14:paraId="6977F5C1" w14:textId="09952E6C" w:rsidR="00A9763C" w:rsidRDefault="00A9763C" w:rsidP="00B819FE">
      <w:pPr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Podpis, případně jméno osoby, která fakturu odeslala elektronickou cestou</w:t>
      </w:r>
    </w:p>
    <w:p w14:paraId="3B22AA9E" w14:textId="64CFFED8" w:rsidR="00A9763C" w:rsidRDefault="00A9763C" w:rsidP="00B819FE">
      <w:pPr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Název projektu a registrační číslo projektu: </w:t>
      </w:r>
      <w:r w:rsidRPr="00A9763C">
        <w:rPr>
          <w:rFonts w:ascii="Calibri" w:hAnsi="Calibri" w:cs="Calibri"/>
          <w:i/>
          <w:sz w:val="22"/>
          <w:szCs w:val="22"/>
        </w:rPr>
        <w:t>„</w:t>
      </w:r>
      <w:r w:rsidRPr="005128E6">
        <w:rPr>
          <w:rFonts w:ascii="Calibri" w:hAnsi="Calibri" w:cs="Calibri"/>
          <w:i/>
          <w:sz w:val="22"/>
          <w:szCs w:val="22"/>
        </w:rPr>
        <w:t>Podpora rozvoje studijního prostředí na Univerzitě Karlově –</w:t>
      </w:r>
      <w:r w:rsidRPr="00A9763C">
        <w:rPr>
          <w:rFonts w:ascii="Calibri" w:hAnsi="Calibri" w:cs="Calibri"/>
          <w:i/>
          <w:sz w:val="22"/>
          <w:szCs w:val="22"/>
          <w:lang w:val="en-US"/>
        </w:rPr>
        <w:t xml:space="preserve"> VRR”,</w:t>
      </w:r>
      <w:r w:rsidRPr="00A9763C">
        <w:rPr>
          <w:rFonts w:ascii="Calibri" w:hAnsi="Calibri" w:cs="Calibri"/>
          <w:sz w:val="22"/>
          <w:szCs w:val="22"/>
        </w:rPr>
        <w:t xml:space="preserve"> č</w:t>
      </w:r>
      <w:r>
        <w:rPr>
          <w:rFonts w:ascii="Calibri" w:hAnsi="Calibri" w:cs="Calibri"/>
          <w:sz w:val="22"/>
          <w:szCs w:val="22"/>
        </w:rPr>
        <w:t>íslo projektu</w:t>
      </w:r>
      <w:r w:rsidRPr="00A9763C">
        <w:rPr>
          <w:rFonts w:ascii="Calibri" w:hAnsi="Calibri" w:cs="Calibri"/>
          <w:b/>
          <w:sz w:val="22"/>
          <w:szCs w:val="22"/>
        </w:rPr>
        <w:t xml:space="preserve"> </w:t>
      </w:r>
      <w:r w:rsidRPr="00A9763C">
        <w:rPr>
          <w:rFonts w:ascii="Calibri" w:hAnsi="Calibri" w:cs="Calibri"/>
          <w:b/>
          <w:sz w:val="22"/>
          <w:szCs w:val="22"/>
          <w:lang w:val="en-US"/>
        </w:rPr>
        <w:t>CZ.02.2.67/0.0/0.0/17_044/0008562</w:t>
      </w:r>
      <w:r>
        <w:rPr>
          <w:rFonts w:ascii="Calibri" w:hAnsi="Calibri" w:cs="Calibri"/>
          <w:sz w:val="22"/>
          <w:szCs w:val="22"/>
        </w:rPr>
        <w:t xml:space="preserve"> a informaci, že projekt je </w:t>
      </w:r>
      <w:r w:rsidRPr="00A9763C">
        <w:rPr>
          <w:rFonts w:ascii="Calibri" w:hAnsi="Calibri" w:cs="Calibri"/>
          <w:sz w:val="22"/>
          <w:szCs w:val="22"/>
        </w:rPr>
        <w:t>spolufinancov</w:t>
      </w:r>
      <w:r>
        <w:rPr>
          <w:rFonts w:ascii="Calibri" w:hAnsi="Calibri" w:cs="Calibri"/>
          <w:sz w:val="22"/>
          <w:szCs w:val="22"/>
        </w:rPr>
        <w:t>án Evropskou unií – Evropským fondem pro regionální rozvoj v rámci</w:t>
      </w:r>
      <w:r w:rsidRPr="00A9763C">
        <w:rPr>
          <w:rFonts w:ascii="Calibri" w:hAnsi="Calibri" w:cs="Calibri"/>
          <w:sz w:val="22"/>
          <w:szCs w:val="22"/>
        </w:rPr>
        <w:t xml:space="preserve"> Operačního programu Výzkum, vývoj a vzdělávání</w:t>
      </w:r>
      <w:r>
        <w:rPr>
          <w:rFonts w:ascii="Calibri" w:hAnsi="Calibri" w:cs="Calibri"/>
          <w:sz w:val="22"/>
          <w:szCs w:val="22"/>
        </w:rPr>
        <w:t>.</w:t>
      </w:r>
    </w:p>
    <w:p w14:paraId="2FA38D9B" w14:textId="4F116728" w:rsidR="00A9763C" w:rsidRDefault="00A9763C" w:rsidP="00B819FE">
      <w:pPr>
        <w:numPr>
          <w:ilvl w:val="2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Přílohou faktury musí být předávací protokol</w:t>
      </w:r>
    </w:p>
    <w:p w14:paraId="69AF391A" w14:textId="77777777" w:rsidR="00A9763C" w:rsidRDefault="00A9763C" w:rsidP="00A9763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58EA94B" w14:textId="71A89F2A" w:rsidR="004C3C6A" w:rsidRPr="00B819FE" w:rsidRDefault="004C3C6A" w:rsidP="00A9763C">
      <w:pPr>
        <w:numPr>
          <w:ilvl w:val="1"/>
          <w:numId w:val="10"/>
        </w:numPr>
        <w:tabs>
          <w:tab w:val="clear" w:pos="360"/>
        </w:tabs>
        <w:jc w:val="both"/>
        <w:rPr>
          <w:rFonts w:ascii="Calibri" w:hAnsi="Calibri" w:cs="Calibri"/>
          <w:sz w:val="22"/>
          <w:szCs w:val="22"/>
        </w:rPr>
      </w:pPr>
      <w:r w:rsidRPr="00B819FE">
        <w:rPr>
          <w:rFonts w:ascii="Calibri" w:hAnsi="Calibri" w:cs="Calibri"/>
          <w:sz w:val="22"/>
          <w:szCs w:val="22"/>
        </w:rPr>
        <w:t>V případě, že faktura nebude mít odpovídající náležitosti, je kupující oprávněn ji vrátit ve lhůtě splatnosti zpět prodávajícímu k doplnění, aniž se tak dostane do prodlení se splatností. Lhůta splatnosti počíná běžet znovu od opětovného doručení náležitě doplněné či opravené faktury kupujícímu.</w:t>
      </w:r>
    </w:p>
    <w:p w14:paraId="6D0156EB" w14:textId="77777777" w:rsidR="005623A8" w:rsidRPr="002A7B99" w:rsidRDefault="005623A8" w:rsidP="009B0731">
      <w:pPr>
        <w:pStyle w:val="Odstavecseseznamem"/>
        <w:ind w:left="709" w:hanging="709"/>
        <w:rPr>
          <w:rFonts w:ascii="Calibri" w:hAnsi="Calibri" w:cs="Calibri"/>
          <w:sz w:val="22"/>
          <w:szCs w:val="22"/>
        </w:rPr>
      </w:pPr>
    </w:p>
    <w:p w14:paraId="677069CF" w14:textId="468291E1" w:rsidR="005623A8" w:rsidRPr="001F31E4" w:rsidRDefault="002B53E3" w:rsidP="001F31E4">
      <w:pPr>
        <w:numPr>
          <w:ilvl w:val="1"/>
          <w:numId w:val="10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1F31E4">
        <w:rPr>
          <w:rFonts w:ascii="Calibri" w:hAnsi="Calibri" w:cs="Calibri"/>
          <w:sz w:val="22"/>
          <w:szCs w:val="22"/>
        </w:rPr>
        <w:t>Splatnost faktury</w:t>
      </w:r>
      <w:r w:rsidR="00321BDA" w:rsidRPr="001F31E4">
        <w:rPr>
          <w:rFonts w:ascii="Calibri" w:hAnsi="Calibri" w:cs="Calibri"/>
          <w:sz w:val="22"/>
          <w:szCs w:val="22"/>
        </w:rPr>
        <w:t xml:space="preserve"> </w:t>
      </w:r>
      <w:r w:rsidRPr="001F31E4">
        <w:rPr>
          <w:rFonts w:ascii="Calibri" w:hAnsi="Calibri" w:cs="Calibri"/>
          <w:sz w:val="22"/>
          <w:szCs w:val="22"/>
        </w:rPr>
        <w:t xml:space="preserve">je </w:t>
      </w:r>
      <w:r w:rsidR="00C23BC7" w:rsidRPr="001F31E4">
        <w:rPr>
          <w:rFonts w:ascii="Calibri" w:hAnsi="Calibri" w:cs="Calibri"/>
          <w:sz w:val="22"/>
          <w:szCs w:val="22"/>
        </w:rPr>
        <w:t>30</w:t>
      </w:r>
      <w:r w:rsidRPr="001F31E4">
        <w:rPr>
          <w:rFonts w:ascii="Calibri" w:hAnsi="Calibri" w:cs="Calibri"/>
          <w:sz w:val="22"/>
          <w:szCs w:val="22"/>
        </w:rPr>
        <w:t xml:space="preserve"> dnů ode dne jejího prokazatelného doručení kupujícímu. </w:t>
      </w:r>
      <w:r w:rsidR="00C23BC7" w:rsidRPr="001F31E4">
        <w:rPr>
          <w:rFonts w:ascii="Calibri" w:hAnsi="Calibri" w:cs="Calibri"/>
          <w:sz w:val="22"/>
          <w:szCs w:val="22"/>
        </w:rPr>
        <w:t>Fakturu je</w:t>
      </w:r>
      <w:r w:rsidR="00343B63" w:rsidRPr="001F31E4">
        <w:rPr>
          <w:rFonts w:ascii="Calibri" w:hAnsi="Calibri" w:cs="Calibri"/>
          <w:sz w:val="22"/>
          <w:szCs w:val="22"/>
        </w:rPr>
        <w:t> </w:t>
      </w:r>
      <w:r w:rsidR="00C23BC7" w:rsidRPr="001F31E4">
        <w:rPr>
          <w:rFonts w:ascii="Calibri" w:hAnsi="Calibri" w:cs="Calibri"/>
          <w:sz w:val="22"/>
          <w:szCs w:val="22"/>
        </w:rPr>
        <w:t xml:space="preserve">prodávající povinen doručit na adresu: </w:t>
      </w:r>
      <w:r w:rsidR="00BA5DFC" w:rsidRPr="001F31E4">
        <w:rPr>
          <w:rFonts w:ascii="Calibri" w:hAnsi="Calibri" w:cs="Calibri"/>
          <w:b/>
          <w:sz w:val="22"/>
          <w:szCs w:val="22"/>
        </w:rPr>
        <w:t>Univerzita Karlova, Fakulta sociálních věd</w:t>
      </w:r>
      <w:r w:rsidR="001F31E4" w:rsidRPr="001F31E4">
        <w:rPr>
          <w:rFonts w:ascii="Calibri" w:hAnsi="Calibri" w:cs="Calibri"/>
          <w:b/>
          <w:sz w:val="22"/>
          <w:szCs w:val="22"/>
        </w:rPr>
        <w:t xml:space="preserve">, </w:t>
      </w:r>
      <w:r w:rsidR="001F31E4" w:rsidRPr="001F31E4">
        <w:rPr>
          <w:rFonts w:ascii="Calibri" w:hAnsi="Calibri" w:cs="Calibri"/>
          <w:sz w:val="22"/>
          <w:szCs w:val="22"/>
        </w:rPr>
        <w:t>Smetanovo nábřeží 6, Praha 1, 110 00</w:t>
      </w:r>
      <w:r w:rsidR="001F31E4">
        <w:rPr>
          <w:rFonts w:ascii="Calibri" w:hAnsi="Calibri" w:cs="Calibri"/>
          <w:sz w:val="22"/>
          <w:szCs w:val="22"/>
        </w:rPr>
        <w:t xml:space="preserve">. </w:t>
      </w:r>
      <w:r w:rsidR="00C23BC7" w:rsidRPr="001F31E4">
        <w:rPr>
          <w:rFonts w:ascii="Calibri" w:hAnsi="Calibri" w:cs="Calibri"/>
          <w:snapToGrid w:val="0"/>
          <w:sz w:val="22"/>
          <w:szCs w:val="22"/>
        </w:rPr>
        <w:t>Jiné doručení nebude považováno za řádné s tím, že kupujícímu nevznikne povinnost fakturu doručenou jiným způsobem uhradit</w:t>
      </w:r>
      <w:r w:rsidRPr="001F31E4">
        <w:rPr>
          <w:rFonts w:ascii="Calibri" w:hAnsi="Calibri" w:cs="Calibri"/>
          <w:sz w:val="22"/>
          <w:szCs w:val="22"/>
        </w:rPr>
        <w:t>.</w:t>
      </w:r>
    </w:p>
    <w:p w14:paraId="5E980E87" w14:textId="77777777" w:rsidR="005623A8" w:rsidRPr="002A7B99" w:rsidRDefault="005623A8" w:rsidP="009B0731">
      <w:pPr>
        <w:pStyle w:val="Odstavecseseznamem"/>
        <w:ind w:left="709" w:hanging="709"/>
        <w:rPr>
          <w:rFonts w:ascii="Calibri" w:hAnsi="Calibri" w:cs="Calibri"/>
          <w:sz w:val="22"/>
          <w:szCs w:val="22"/>
        </w:rPr>
      </w:pPr>
    </w:p>
    <w:p w14:paraId="0A723334" w14:textId="77777777" w:rsidR="005623A8" w:rsidRDefault="002B53E3" w:rsidP="00180D79">
      <w:pPr>
        <w:numPr>
          <w:ilvl w:val="1"/>
          <w:numId w:val="10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Za den platby se považuje den odepsání fakturované částky z</w:t>
      </w:r>
      <w:r w:rsidR="00C23BC7" w:rsidRPr="002A7B99">
        <w:rPr>
          <w:rFonts w:ascii="Calibri" w:hAnsi="Calibri" w:cs="Calibri"/>
          <w:sz w:val="22"/>
          <w:szCs w:val="22"/>
        </w:rPr>
        <w:t xml:space="preserve"> bankovního </w:t>
      </w:r>
      <w:r w:rsidRPr="002A7B99">
        <w:rPr>
          <w:rFonts w:ascii="Calibri" w:hAnsi="Calibri" w:cs="Calibri"/>
          <w:sz w:val="22"/>
          <w:szCs w:val="22"/>
        </w:rPr>
        <w:t>účtu kupujícího ve</w:t>
      </w:r>
      <w:r w:rsidR="00343B63">
        <w:rPr>
          <w:rFonts w:ascii="Calibri" w:hAnsi="Calibri" w:cs="Calibri"/>
          <w:sz w:val="22"/>
          <w:szCs w:val="22"/>
        </w:rPr>
        <w:t> </w:t>
      </w:r>
      <w:r w:rsidRPr="002A7B99">
        <w:rPr>
          <w:rFonts w:ascii="Calibri" w:hAnsi="Calibri" w:cs="Calibri"/>
          <w:sz w:val="22"/>
          <w:szCs w:val="22"/>
        </w:rPr>
        <w:t xml:space="preserve">prospěch </w:t>
      </w:r>
      <w:r w:rsidR="00C23BC7" w:rsidRPr="00C23BC7">
        <w:rPr>
          <w:rFonts w:ascii="Calibri" w:hAnsi="Calibri" w:cs="Calibri"/>
          <w:sz w:val="22"/>
          <w:szCs w:val="22"/>
        </w:rPr>
        <w:t xml:space="preserve">bankovního </w:t>
      </w:r>
      <w:r w:rsidRPr="002A7B99">
        <w:rPr>
          <w:rFonts w:ascii="Calibri" w:hAnsi="Calibri" w:cs="Calibri"/>
          <w:sz w:val="22"/>
          <w:szCs w:val="22"/>
        </w:rPr>
        <w:t>účtu prodávajícího.</w:t>
      </w:r>
    </w:p>
    <w:p w14:paraId="5A23036B" w14:textId="77777777" w:rsidR="007955CD" w:rsidRDefault="007955CD" w:rsidP="007955CD">
      <w:pPr>
        <w:pStyle w:val="Odstavecseseznamem"/>
        <w:rPr>
          <w:rFonts w:ascii="Calibri" w:hAnsi="Calibri" w:cs="Calibri"/>
          <w:sz w:val="22"/>
          <w:szCs w:val="22"/>
        </w:rPr>
      </w:pPr>
    </w:p>
    <w:p w14:paraId="0C46FC30" w14:textId="77777777" w:rsidR="007955CD" w:rsidRPr="003623E5" w:rsidRDefault="007955CD" w:rsidP="00180D79">
      <w:pPr>
        <w:numPr>
          <w:ilvl w:val="1"/>
          <w:numId w:val="10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67213A">
        <w:rPr>
          <w:rFonts w:ascii="Calibri" w:hAnsi="Calibri"/>
          <w:bCs/>
          <w:sz w:val="22"/>
          <w:szCs w:val="22"/>
        </w:rPr>
        <w:t xml:space="preserve">Úhrada kupní ceny </w:t>
      </w:r>
      <w:r>
        <w:rPr>
          <w:rFonts w:ascii="Calibri" w:hAnsi="Calibri"/>
          <w:bCs/>
          <w:sz w:val="22"/>
          <w:szCs w:val="22"/>
        </w:rPr>
        <w:t xml:space="preserve">nebo její části </w:t>
      </w:r>
      <w:r w:rsidRPr="0067213A">
        <w:rPr>
          <w:rFonts w:ascii="Calibri" w:hAnsi="Calibri"/>
          <w:bCs/>
          <w:sz w:val="22"/>
          <w:szCs w:val="22"/>
        </w:rPr>
        <w:t>bude prodávajícímu převedena na jeho účet zveřejněný správcem daně podle §</w:t>
      </w:r>
      <w:r w:rsidR="00B9343A">
        <w:rPr>
          <w:rFonts w:ascii="Calibri" w:hAnsi="Calibri"/>
          <w:bCs/>
          <w:sz w:val="22"/>
          <w:szCs w:val="22"/>
        </w:rPr>
        <w:t xml:space="preserve"> </w:t>
      </w:r>
      <w:r w:rsidRPr="0067213A">
        <w:rPr>
          <w:rFonts w:ascii="Calibri" w:hAnsi="Calibri"/>
          <w:bCs/>
          <w:sz w:val="22"/>
          <w:szCs w:val="22"/>
        </w:rPr>
        <w:t>98 zákona č. 235/2004</w:t>
      </w:r>
      <w:r w:rsidR="00B9343A">
        <w:rPr>
          <w:rFonts w:ascii="Calibri" w:hAnsi="Calibri"/>
          <w:bCs/>
          <w:sz w:val="22"/>
          <w:szCs w:val="22"/>
        </w:rPr>
        <w:t xml:space="preserve"> Sb.</w:t>
      </w:r>
      <w:r w:rsidRPr="0067213A">
        <w:rPr>
          <w:rFonts w:ascii="Calibri" w:hAnsi="Calibri"/>
          <w:bCs/>
          <w:sz w:val="22"/>
          <w:szCs w:val="22"/>
        </w:rPr>
        <w:t xml:space="preserve">, o dani z přidané hodnoty, </w:t>
      </w:r>
      <w:r w:rsidR="00294939">
        <w:rPr>
          <w:rFonts w:ascii="Calibri" w:hAnsi="Calibri"/>
          <w:bCs/>
          <w:sz w:val="22"/>
          <w:szCs w:val="22"/>
        </w:rPr>
        <w:t>ve</w:t>
      </w:r>
      <w:r w:rsidR="00294939" w:rsidRPr="0067213A">
        <w:rPr>
          <w:rFonts w:ascii="Calibri" w:hAnsi="Calibri"/>
          <w:bCs/>
          <w:sz w:val="22"/>
          <w:szCs w:val="22"/>
        </w:rPr>
        <w:t> </w:t>
      </w:r>
      <w:r w:rsidRPr="0067213A">
        <w:rPr>
          <w:rFonts w:ascii="Calibri" w:hAnsi="Calibri"/>
          <w:bCs/>
          <w:sz w:val="22"/>
          <w:szCs w:val="22"/>
        </w:rPr>
        <w:t>znění</w:t>
      </w:r>
      <w:r w:rsidR="00294939">
        <w:rPr>
          <w:rFonts w:ascii="Calibri" w:hAnsi="Calibri"/>
          <w:bCs/>
          <w:sz w:val="22"/>
          <w:szCs w:val="22"/>
        </w:rPr>
        <w:t xml:space="preserve"> pozdějších předpisů</w:t>
      </w:r>
      <w:r w:rsidRPr="0067213A">
        <w:rPr>
          <w:rFonts w:ascii="Calibri" w:hAnsi="Calibri"/>
          <w:bCs/>
          <w:sz w:val="22"/>
          <w:szCs w:val="22"/>
        </w:rPr>
        <w:t>, a to i v případě, že na faktuře bude uveden jiný bankovní účet. Pokud prodávající nebude mít bankovní účet zveřejněný podle §</w:t>
      </w:r>
      <w:r w:rsidR="00B9343A">
        <w:rPr>
          <w:rFonts w:ascii="Calibri" w:hAnsi="Calibri"/>
          <w:bCs/>
          <w:sz w:val="22"/>
          <w:szCs w:val="22"/>
        </w:rPr>
        <w:t xml:space="preserve"> </w:t>
      </w:r>
      <w:r w:rsidRPr="0067213A">
        <w:rPr>
          <w:rFonts w:ascii="Calibri" w:hAnsi="Calibri"/>
          <w:bCs/>
          <w:sz w:val="22"/>
          <w:szCs w:val="22"/>
        </w:rPr>
        <w:t>98 zákona č. 235/2004</w:t>
      </w:r>
      <w:r w:rsidR="00B9343A">
        <w:rPr>
          <w:rFonts w:ascii="Calibri" w:hAnsi="Calibri"/>
          <w:bCs/>
          <w:sz w:val="22"/>
          <w:szCs w:val="22"/>
        </w:rPr>
        <w:t xml:space="preserve"> Sb.</w:t>
      </w:r>
      <w:r w:rsidRPr="0067213A">
        <w:rPr>
          <w:rFonts w:ascii="Calibri" w:hAnsi="Calibri"/>
          <w:bCs/>
          <w:sz w:val="22"/>
          <w:szCs w:val="22"/>
        </w:rPr>
        <w:t xml:space="preserve">, o dani z přidané hodnoty, </w:t>
      </w:r>
      <w:r w:rsidR="00294939">
        <w:rPr>
          <w:rFonts w:ascii="Calibri" w:hAnsi="Calibri"/>
          <w:bCs/>
          <w:sz w:val="22"/>
          <w:szCs w:val="22"/>
        </w:rPr>
        <w:t>ve</w:t>
      </w:r>
      <w:r w:rsidR="00294939" w:rsidRPr="0067213A">
        <w:rPr>
          <w:rFonts w:ascii="Calibri" w:hAnsi="Calibri"/>
          <w:bCs/>
          <w:sz w:val="22"/>
          <w:szCs w:val="22"/>
        </w:rPr>
        <w:t> znění</w:t>
      </w:r>
      <w:r w:rsidR="00294939">
        <w:rPr>
          <w:rFonts w:ascii="Calibri" w:hAnsi="Calibri"/>
          <w:bCs/>
          <w:sz w:val="22"/>
          <w:szCs w:val="22"/>
        </w:rPr>
        <w:t xml:space="preserve"> pozdějších předpisů</w:t>
      </w:r>
      <w:r w:rsidR="00294939" w:rsidRPr="0067213A">
        <w:rPr>
          <w:rFonts w:ascii="Calibri" w:hAnsi="Calibri"/>
          <w:bCs/>
          <w:sz w:val="22"/>
          <w:szCs w:val="22"/>
        </w:rPr>
        <w:t>,</w:t>
      </w:r>
      <w:r w:rsidRPr="0067213A">
        <w:rPr>
          <w:rFonts w:ascii="Calibri" w:hAnsi="Calibri"/>
          <w:bCs/>
          <w:sz w:val="22"/>
          <w:szCs w:val="22"/>
        </w:rPr>
        <w:t xml:space="preserve"> provede kupující úhradu na bankovní účet až po jeho zveřejnění správcem daně, aniž by byl kupující v prodlení s úhradou. Zveřejnění bankovního účtu správcem daně oznámí prodávající bezodkladně </w:t>
      </w:r>
      <w:r w:rsidRPr="00F863CD">
        <w:rPr>
          <w:rFonts w:ascii="Calibri" w:hAnsi="Calibri"/>
          <w:bCs/>
          <w:sz w:val="22"/>
          <w:szCs w:val="22"/>
        </w:rPr>
        <w:t>kupujícímu</w:t>
      </w:r>
      <w:r>
        <w:rPr>
          <w:rFonts w:ascii="Calibri" w:hAnsi="Calibri"/>
          <w:bCs/>
          <w:sz w:val="22"/>
          <w:szCs w:val="22"/>
        </w:rPr>
        <w:t>.</w:t>
      </w:r>
      <w:r w:rsidR="00321BDA">
        <w:rPr>
          <w:rFonts w:ascii="Calibri" w:hAnsi="Calibri"/>
          <w:bCs/>
          <w:sz w:val="22"/>
          <w:szCs w:val="22"/>
        </w:rPr>
        <w:t xml:space="preserve"> Toto ustanovení se neuplatní v případě, že prodávající k tomuto není povinen dle zákona č.</w:t>
      </w:r>
      <w:r w:rsidR="00423EB7">
        <w:rPr>
          <w:rFonts w:ascii="Calibri" w:hAnsi="Calibri"/>
          <w:bCs/>
          <w:sz w:val="22"/>
          <w:szCs w:val="22"/>
        </w:rPr>
        <w:t> </w:t>
      </w:r>
      <w:r w:rsidR="00321BDA">
        <w:rPr>
          <w:rFonts w:ascii="Calibri" w:hAnsi="Calibri"/>
          <w:bCs/>
          <w:sz w:val="22"/>
          <w:szCs w:val="22"/>
        </w:rPr>
        <w:t>235/2004 Sb., o dani z přidané hodnoty, ve znění pozdějších předpisů.</w:t>
      </w:r>
    </w:p>
    <w:p w14:paraId="1A456886" w14:textId="77777777" w:rsidR="003623E5" w:rsidRDefault="003623E5" w:rsidP="00E93A1C">
      <w:pPr>
        <w:pStyle w:val="Odstavecseseznamem"/>
        <w:rPr>
          <w:rFonts w:ascii="Calibri" w:hAnsi="Calibri" w:cs="Calibri"/>
          <w:sz w:val="22"/>
          <w:szCs w:val="22"/>
        </w:rPr>
      </w:pPr>
    </w:p>
    <w:p w14:paraId="73C7A129" w14:textId="77777777" w:rsidR="003623E5" w:rsidRDefault="003623E5" w:rsidP="00E93A1C">
      <w:pPr>
        <w:pStyle w:val="Odstavecseseznamem"/>
        <w:rPr>
          <w:rFonts w:ascii="Calibri" w:hAnsi="Calibri" w:cs="Calibri"/>
          <w:sz w:val="22"/>
          <w:szCs w:val="22"/>
        </w:rPr>
      </w:pPr>
    </w:p>
    <w:p w14:paraId="4C7EA2D8" w14:textId="77777777" w:rsidR="00FE18C2" w:rsidRPr="002A7B99" w:rsidRDefault="00FE18C2" w:rsidP="00206320">
      <w:pPr>
        <w:keepNext/>
        <w:jc w:val="center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V.</w:t>
      </w:r>
    </w:p>
    <w:p w14:paraId="313A2989" w14:textId="77777777" w:rsidR="00FE18C2" w:rsidRPr="002A7B99" w:rsidRDefault="00FE18C2" w:rsidP="00206320">
      <w:pPr>
        <w:keepNext/>
        <w:jc w:val="center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Práva a povinnosti stran</w:t>
      </w:r>
    </w:p>
    <w:p w14:paraId="1F584A48" w14:textId="77777777" w:rsidR="00FE18C2" w:rsidRPr="002A7B99" w:rsidRDefault="00FE18C2" w:rsidP="00206320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19267A02" w14:textId="226592DB" w:rsidR="00FE18C2" w:rsidRDefault="00FE18C2" w:rsidP="00180D79">
      <w:pPr>
        <w:pStyle w:val="Odstavecseseznamem"/>
        <w:keepNext/>
        <w:numPr>
          <w:ilvl w:val="1"/>
          <w:numId w:val="11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Prodávající je povinen dodat zboží v dohodnutém množství, jakosti a provedení. Veškeré zboží dodávané prodávajícím kupujícímu z titulu této smlouvy musí splňovat kvalitativní požadavky dle této smlouvy</w:t>
      </w:r>
      <w:r w:rsidR="00FC509F">
        <w:rPr>
          <w:rFonts w:ascii="Calibri" w:hAnsi="Calibri" w:cs="Calibri"/>
          <w:sz w:val="22"/>
          <w:szCs w:val="22"/>
        </w:rPr>
        <w:t>.</w:t>
      </w:r>
    </w:p>
    <w:p w14:paraId="74236DFF" w14:textId="77777777" w:rsidR="00FC58E7" w:rsidRDefault="00FC58E7" w:rsidP="00FD5005">
      <w:pPr>
        <w:pStyle w:val="Odstavecseseznamem"/>
        <w:keepNext/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2B8D91B7" w14:textId="77777777" w:rsidR="000B561E" w:rsidRPr="002A7B99" w:rsidRDefault="000B561E" w:rsidP="00180D79">
      <w:pPr>
        <w:numPr>
          <w:ilvl w:val="1"/>
          <w:numId w:val="11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Prodávající je povinen dodat zboží bez vad kupujícímu v souladu s podmínkami této smlouvy, přičemž za řádné dodání zboží se považuje jeho převzetí kupujícím, a to na základě potvrzení této skutečnosti v protokolu o předání a převzetí </w:t>
      </w:r>
      <w:r w:rsidR="00B9343A">
        <w:rPr>
          <w:rFonts w:ascii="Calibri" w:hAnsi="Calibri" w:cs="Calibri"/>
          <w:sz w:val="22"/>
          <w:szCs w:val="22"/>
        </w:rPr>
        <w:t>zboží</w:t>
      </w:r>
      <w:r w:rsidRPr="002A7B99">
        <w:rPr>
          <w:rFonts w:ascii="Calibri" w:hAnsi="Calibri" w:cs="Calibri"/>
          <w:sz w:val="22"/>
          <w:szCs w:val="22"/>
        </w:rPr>
        <w:t xml:space="preserve">. </w:t>
      </w:r>
      <w:r w:rsidRPr="00E93A1C">
        <w:rPr>
          <w:rFonts w:ascii="Calibri" w:hAnsi="Calibri" w:cs="Calibri"/>
          <w:sz w:val="22"/>
          <w:szCs w:val="22"/>
        </w:rPr>
        <w:t>Předávací protokol může být podepsán nejdříve v okamžiku, kdy bude beze zbytku realizována dodávka zboží prodávajícím včetně souvisejících výkonů a služeb sjednaných touto smlouvou</w:t>
      </w:r>
      <w:r w:rsidRPr="002A7B99">
        <w:rPr>
          <w:rFonts w:ascii="Calibri" w:hAnsi="Calibri" w:cs="Calibri"/>
          <w:sz w:val="22"/>
          <w:szCs w:val="22"/>
        </w:rPr>
        <w:t>.</w:t>
      </w:r>
    </w:p>
    <w:p w14:paraId="711BDEF0" w14:textId="77777777" w:rsidR="000B561E" w:rsidRPr="002A7B99" w:rsidRDefault="000B561E" w:rsidP="000B561E">
      <w:pPr>
        <w:pStyle w:val="Odstavecseseznamem"/>
        <w:rPr>
          <w:rFonts w:ascii="Calibri" w:hAnsi="Calibri" w:cs="Calibri"/>
          <w:sz w:val="22"/>
          <w:szCs w:val="22"/>
        </w:rPr>
      </w:pPr>
    </w:p>
    <w:p w14:paraId="554485A3" w14:textId="77777777" w:rsidR="00FE18C2" w:rsidRPr="002A7B99" w:rsidRDefault="00FE18C2" w:rsidP="00180D79">
      <w:pPr>
        <w:numPr>
          <w:ilvl w:val="1"/>
          <w:numId w:val="11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Prodávající je povinen kupujícímu předat doklady, které jsou nutné k převzetí a k užívání zboží (zejména technická dokumentace, uživatelská dokumentace a záruční listy)</w:t>
      </w:r>
      <w:r w:rsidR="000B561E" w:rsidRPr="002A7B99">
        <w:rPr>
          <w:rFonts w:ascii="Calibri" w:hAnsi="Calibri" w:cs="Calibri"/>
          <w:sz w:val="22"/>
        </w:rPr>
        <w:t xml:space="preserve"> </w:t>
      </w:r>
      <w:r w:rsidR="000B561E" w:rsidRPr="000B561E">
        <w:rPr>
          <w:rFonts w:ascii="Calibri" w:hAnsi="Calibri" w:cs="Calibri"/>
          <w:sz w:val="22"/>
        </w:rPr>
        <w:t xml:space="preserve">a provést zaškolení obsluhy. Vše výlučně v českém jazyce a podle předpisů platných v ČR, pokud </w:t>
      </w:r>
      <w:r w:rsidR="000B561E" w:rsidRPr="000B561E">
        <w:rPr>
          <w:rFonts w:ascii="Calibri" w:hAnsi="Calibri" w:cs="Calibri"/>
          <w:sz w:val="22"/>
        </w:rPr>
        <w:lastRenderedPageBreak/>
        <w:t>nebude dohodnuto jinak</w:t>
      </w:r>
      <w:r w:rsidRPr="002A7B99">
        <w:rPr>
          <w:rFonts w:ascii="Calibri" w:hAnsi="Calibri" w:cs="Calibri"/>
          <w:sz w:val="22"/>
          <w:szCs w:val="22"/>
        </w:rPr>
        <w:t xml:space="preserve">. </w:t>
      </w:r>
      <w:r w:rsidR="00221F17" w:rsidRPr="002A7B99">
        <w:rPr>
          <w:rFonts w:ascii="Calibri" w:hAnsi="Calibri" w:cs="Calibri"/>
          <w:sz w:val="22"/>
          <w:szCs w:val="22"/>
        </w:rPr>
        <w:t>Prodávající je povinen na své náklady zajistit dopravu, montáž a</w:t>
      </w:r>
      <w:r w:rsidR="00294939">
        <w:rPr>
          <w:rFonts w:ascii="Calibri" w:hAnsi="Calibri" w:cs="Calibri"/>
          <w:sz w:val="22"/>
          <w:szCs w:val="22"/>
        </w:rPr>
        <w:t> </w:t>
      </w:r>
      <w:r w:rsidR="00221F17" w:rsidRPr="002A7B99">
        <w:rPr>
          <w:rFonts w:ascii="Calibri" w:hAnsi="Calibri" w:cs="Calibri"/>
          <w:sz w:val="22"/>
          <w:szCs w:val="22"/>
        </w:rPr>
        <w:t>ověření funkčnosti zboží.</w:t>
      </w:r>
    </w:p>
    <w:p w14:paraId="40C7A025" w14:textId="77777777" w:rsidR="00027F3B" w:rsidRPr="002A7B99" w:rsidRDefault="00027F3B" w:rsidP="00814D25">
      <w:p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455794CA" w14:textId="77777777" w:rsidR="00027F3B" w:rsidRPr="002A7B99" w:rsidRDefault="00027F3B" w:rsidP="00180D79">
      <w:pPr>
        <w:pStyle w:val="Odstavecseseznamem"/>
        <w:numPr>
          <w:ilvl w:val="1"/>
          <w:numId w:val="11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Kupující nabývá vlastnického práva ke zboží dnem převzetí zboží od prodávajícího. Stejným okamžikem přechází na kupujícího také nebezpečí škody na věci.</w:t>
      </w:r>
    </w:p>
    <w:p w14:paraId="4BF3F20F" w14:textId="77777777" w:rsidR="00FE18C2" w:rsidRPr="002A7B99" w:rsidRDefault="00FE18C2" w:rsidP="009B0731">
      <w:p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bCs/>
          <w:sz w:val="22"/>
          <w:szCs w:val="22"/>
        </w:rPr>
      </w:pPr>
    </w:p>
    <w:p w14:paraId="6899F9C5" w14:textId="77777777" w:rsidR="00027F3B" w:rsidRPr="002A7B99" w:rsidRDefault="00027F3B" w:rsidP="00180D79">
      <w:pPr>
        <w:numPr>
          <w:ilvl w:val="1"/>
          <w:numId w:val="11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Prodávající je povinen neprodleně vyrozumět kupujícího o případném ohrožení doby plnění a</w:t>
      </w:r>
      <w:r w:rsidR="00294939">
        <w:rPr>
          <w:rFonts w:ascii="Calibri" w:hAnsi="Calibri" w:cs="Calibri"/>
          <w:sz w:val="22"/>
          <w:szCs w:val="22"/>
        </w:rPr>
        <w:t> </w:t>
      </w:r>
      <w:r w:rsidRPr="002A7B99">
        <w:rPr>
          <w:rFonts w:ascii="Calibri" w:hAnsi="Calibri" w:cs="Calibri"/>
          <w:sz w:val="22"/>
          <w:szCs w:val="22"/>
        </w:rPr>
        <w:t xml:space="preserve">o všech skutečnostech, které mohou předmět plnění znemožnit. </w:t>
      </w:r>
    </w:p>
    <w:p w14:paraId="760FEFFA" w14:textId="77777777" w:rsidR="00027F3B" w:rsidRPr="002A7B99" w:rsidRDefault="00027F3B" w:rsidP="009B0731">
      <w:p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5C763BDC" w14:textId="77777777" w:rsidR="00F8319E" w:rsidRPr="002A7B99" w:rsidRDefault="00221F17" w:rsidP="00180D79">
      <w:pPr>
        <w:numPr>
          <w:ilvl w:val="1"/>
          <w:numId w:val="11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bCs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Prodávající odpovídá kupujícímu za škodu způsobenou porušením povinností podle této smlouvy nebo povinnosti stanovené obecně závazným právním předpisem.</w:t>
      </w:r>
    </w:p>
    <w:p w14:paraId="3EE35272" w14:textId="77777777" w:rsidR="007B1DA8" w:rsidRPr="002A7B99" w:rsidRDefault="007B1DA8" w:rsidP="009B0731">
      <w:pPr>
        <w:pStyle w:val="Odstavecseseznamem"/>
        <w:rPr>
          <w:rFonts w:ascii="Calibri" w:hAnsi="Calibri" w:cs="Calibri"/>
          <w:sz w:val="22"/>
          <w:szCs w:val="22"/>
        </w:rPr>
      </w:pPr>
    </w:p>
    <w:p w14:paraId="31DEABFE" w14:textId="77777777" w:rsidR="007B1DA8" w:rsidRPr="002A7B99" w:rsidRDefault="007B1DA8" w:rsidP="00716478">
      <w:pPr>
        <w:numPr>
          <w:ilvl w:val="1"/>
          <w:numId w:val="11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bCs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Strany se dohodly a prodávající určil, že osobou oprávněnou k jednání za prodávajícího ve</w:t>
      </w:r>
      <w:r w:rsidR="00294939">
        <w:rPr>
          <w:rFonts w:ascii="Calibri" w:hAnsi="Calibri" w:cs="Calibri"/>
          <w:sz w:val="22"/>
          <w:szCs w:val="22"/>
        </w:rPr>
        <w:t> </w:t>
      </w:r>
      <w:r w:rsidRPr="002A7B99">
        <w:rPr>
          <w:rFonts w:ascii="Calibri" w:hAnsi="Calibri" w:cs="Calibri"/>
          <w:sz w:val="22"/>
          <w:szCs w:val="22"/>
        </w:rPr>
        <w:t>věcech, které se týkají této smlouvy a její realizace je:</w:t>
      </w:r>
    </w:p>
    <w:p w14:paraId="4678FB2D" w14:textId="1D1D9776" w:rsidR="007B1DA8" w:rsidRPr="004E4FF0" w:rsidRDefault="007B1DA8" w:rsidP="004E4FF0">
      <w:pPr>
        <w:ind w:left="720"/>
        <w:jc w:val="both"/>
        <w:rPr>
          <w:rFonts w:ascii="Calibri" w:hAnsi="Calibri"/>
          <w:sz w:val="22"/>
        </w:rPr>
      </w:pPr>
      <w:r w:rsidRPr="00716478">
        <w:rPr>
          <w:rFonts w:ascii="Calibri" w:hAnsi="Calibri" w:cs="Calibri"/>
          <w:sz w:val="22"/>
          <w:szCs w:val="22"/>
        </w:rPr>
        <w:t xml:space="preserve">Jméno: </w:t>
      </w:r>
      <w:r w:rsidRPr="00716478">
        <w:rPr>
          <w:rFonts w:ascii="Calibri" w:hAnsi="Calibri" w:cs="Calibri"/>
          <w:sz w:val="22"/>
          <w:szCs w:val="22"/>
        </w:rPr>
        <w:tab/>
      </w:r>
      <w:r w:rsidR="000B561E" w:rsidRPr="00716478">
        <w:rPr>
          <w:rFonts w:ascii="Calibri" w:hAnsi="Calibri" w:cs="Calibri"/>
          <w:sz w:val="22"/>
          <w:szCs w:val="22"/>
        </w:rPr>
        <w:tab/>
      </w:r>
      <w:r w:rsidR="00FB2A07">
        <w:rPr>
          <w:rFonts w:ascii="Calibri" w:hAnsi="Calibri" w:cs="Calibri"/>
          <w:sz w:val="22"/>
          <w:szCs w:val="22"/>
        </w:rPr>
        <w:t>XXXXXXXXXXXXXXXXX</w:t>
      </w:r>
    </w:p>
    <w:p w14:paraId="2A48C743" w14:textId="73EB18A6" w:rsidR="007B1DA8" w:rsidRPr="00716478" w:rsidRDefault="007B1DA8" w:rsidP="004E4FF0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16478">
        <w:rPr>
          <w:rFonts w:ascii="Calibri" w:hAnsi="Calibri" w:cs="Calibri"/>
          <w:sz w:val="22"/>
          <w:szCs w:val="22"/>
        </w:rPr>
        <w:t>e</w:t>
      </w:r>
      <w:r w:rsidR="00814D25" w:rsidRPr="00716478">
        <w:rPr>
          <w:rFonts w:ascii="Calibri" w:hAnsi="Calibri" w:cs="Calibri"/>
          <w:sz w:val="22"/>
          <w:szCs w:val="22"/>
        </w:rPr>
        <w:t>-</w:t>
      </w:r>
      <w:r w:rsidRPr="00716478">
        <w:rPr>
          <w:rFonts w:ascii="Calibri" w:hAnsi="Calibri" w:cs="Calibri"/>
          <w:sz w:val="22"/>
          <w:szCs w:val="22"/>
        </w:rPr>
        <w:t>mail:</w:t>
      </w:r>
      <w:r w:rsidRPr="00716478">
        <w:rPr>
          <w:rFonts w:ascii="Calibri" w:hAnsi="Calibri" w:cs="Calibri"/>
          <w:sz w:val="22"/>
          <w:szCs w:val="22"/>
        </w:rPr>
        <w:tab/>
      </w:r>
      <w:r w:rsidRPr="00716478">
        <w:rPr>
          <w:rFonts w:ascii="Calibri" w:hAnsi="Calibri" w:cs="Calibri"/>
          <w:sz w:val="22"/>
          <w:szCs w:val="22"/>
        </w:rPr>
        <w:tab/>
      </w:r>
      <w:r w:rsidR="00FB2A07">
        <w:rPr>
          <w:rFonts w:ascii="Calibri" w:hAnsi="Calibri" w:cs="Calibri"/>
          <w:sz w:val="22"/>
          <w:szCs w:val="22"/>
        </w:rPr>
        <w:t>XXXXXXXXXXXXXXXXX</w:t>
      </w:r>
    </w:p>
    <w:p w14:paraId="45112DFB" w14:textId="1A4C15C0" w:rsidR="007B1DA8" w:rsidRPr="002A7B99" w:rsidRDefault="007B1DA8" w:rsidP="004E4FF0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16478">
        <w:rPr>
          <w:rFonts w:ascii="Calibri" w:hAnsi="Calibri" w:cs="Calibri"/>
          <w:sz w:val="22"/>
          <w:szCs w:val="22"/>
        </w:rPr>
        <w:t xml:space="preserve">tel.: </w:t>
      </w:r>
      <w:r w:rsidRPr="00716478">
        <w:rPr>
          <w:rFonts w:ascii="Calibri" w:hAnsi="Calibri" w:cs="Calibri"/>
          <w:sz w:val="22"/>
          <w:szCs w:val="22"/>
        </w:rPr>
        <w:tab/>
      </w:r>
      <w:r w:rsidRPr="00716478">
        <w:rPr>
          <w:rFonts w:ascii="Calibri" w:hAnsi="Calibri" w:cs="Calibri"/>
          <w:sz w:val="22"/>
          <w:szCs w:val="22"/>
        </w:rPr>
        <w:tab/>
      </w:r>
      <w:r w:rsidR="00FB2A07">
        <w:rPr>
          <w:rStyle w:val="Zvraznn"/>
          <w:rFonts w:asciiTheme="minorHAnsi" w:hAnsiTheme="minorHAnsi" w:cstheme="minorHAnsi"/>
          <w:sz w:val="22"/>
          <w:szCs w:val="22"/>
        </w:rPr>
        <w:t>XXXXXXXXXXXXXXXXX</w:t>
      </w:r>
    </w:p>
    <w:p w14:paraId="3F1DCB74" w14:textId="77777777" w:rsidR="007B1DA8" w:rsidRPr="002A7B99" w:rsidRDefault="007B1DA8" w:rsidP="00716478">
      <w:pPr>
        <w:jc w:val="both"/>
        <w:rPr>
          <w:rFonts w:ascii="Calibri" w:hAnsi="Calibri" w:cs="Calibri"/>
          <w:sz w:val="22"/>
          <w:szCs w:val="22"/>
        </w:rPr>
      </w:pPr>
    </w:p>
    <w:p w14:paraId="7512EFBD" w14:textId="77777777" w:rsidR="007B1DA8" w:rsidRPr="002A7B99" w:rsidRDefault="007B1DA8" w:rsidP="00716478">
      <w:pPr>
        <w:numPr>
          <w:ilvl w:val="1"/>
          <w:numId w:val="11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Strany se dohodly a </w:t>
      </w:r>
      <w:r w:rsidR="000B561E" w:rsidRPr="002A7B99">
        <w:rPr>
          <w:rFonts w:ascii="Calibri" w:hAnsi="Calibri" w:cs="Calibri"/>
          <w:sz w:val="22"/>
          <w:szCs w:val="22"/>
        </w:rPr>
        <w:t>kupující</w:t>
      </w:r>
      <w:r w:rsidRPr="002A7B99">
        <w:rPr>
          <w:rFonts w:ascii="Calibri" w:hAnsi="Calibri" w:cs="Calibri"/>
          <w:sz w:val="22"/>
          <w:szCs w:val="22"/>
        </w:rPr>
        <w:t xml:space="preserve"> určil, že osobou oprávněnou k jednání za </w:t>
      </w:r>
      <w:r w:rsidR="000B561E" w:rsidRPr="002A7B99">
        <w:rPr>
          <w:rFonts w:ascii="Calibri" w:hAnsi="Calibri" w:cs="Calibri"/>
          <w:sz w:val="22"/>
          <w:szCs w:val="22"/>
        </w:rPr>
        <w:t>kupujícího</w:t>
      </w:r>
      <w:r w:rsidRPr="002A7B99">
        <w:rPr>
          <w:rFonts w:ascii="Calibri" w:hAnsi="Calibri" w:cs="Calibri"/>
          <w:sz w:val="22"/>
          <w:szCs w:val="22"/>
        </w:rPr>
        <w:t xml:space="preserve"> ve věcec</w:t>
      </w:r>
      <w:r w:rsidR="00F942DF" w:rsidRPr="002A7B99">
        <w:rPr>
          <w:rFonts w:ascii="Calibri" w:hAnsi="Calibri" w:cs="Calibri"/>
          <w:sz w:val="22"/>
          <w:szCs w:val="22"/>
        </w:rPr>
        <w:t>h, které se týkají této smlouvy a</w:t>
      </w:r>
      <w:r w:rsidRPr="002A7B99">
        <w:rPr>
          <w:rFonts w:ascii="Calibri" w:hAnsi="Calibri" w:cs="Calibri"/>
          <w:sz w:val="22"/>
          <w:szCs w:val="22"/>
        </w:rPr>
        <w:t xml:space="preserve"> její realizace je:</w:t>
      </w:r>
    </w:p>
    <w:p w14:paraId="72841440" w14:textId="4926CC09" w:rsidR="007B1DA8" w:rsidRPr="00185096" w:rsidRDefault="007B1DA8" w:rsidP="00E725ED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85096">
        <w:rPr>
          <w:rFonts w:ascii="Calibri" w:hAnsi="Calibri" w:cs="Calibri"/>
          <w:sz w:val="22"/>
          <w:szCs w:val="22"/>
        </w:rPr>
        <w:t>Jméno:</w:t>
      </w:r>
      <w:r w:rsidRPr="00185096">
        <w:rPr>
          <w:rFonts w:ascii="Calibri" w:hAnsi="Calibri" w:cs="Calibri"/>
          <w:sz w:val="22"/>
          <w:szCs w:val="22"/>
        </w:rPr>
        <w:tab/>
      </w:r>
      <w:r w:rsidR="000B561E" w:rsidRPr="00185096">
        <w:rPr>
          <w:rFonts w:ascii="Calibri" w:hAnsi="Calibri" w:cs="Calibri"/>
          <w:sz w:val="22"/>
          <w:szCs w:val="22"/>
        </w:rPr>
        <w:tab/>
      </w:r>
      <w:r w:rsidR="00FB2A07" w:rsidRPr="00FB2A07">
        <w:rPr>
          <w:rFonts w:ascii="Calibri" w:hAnsi="Calibri" w:cs="Calibri"/>
          <w:sz w:val="22"/>
          <w:szCs w:val="22"/>
        </w:rPr>
        <w:t>XXXXXXXXXXXXXXXXX</w:t>
      </w:r>
    </w:p>
    <w:p w14:paraId="67AA4CE0" w14:textId="77777777" w:rsidR="00FB2A07" w:rsidRPr="00FB2A07" w:rsidRDefault="007B1DA8" w:rsidP="00FB2A07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FB2A07">
        <w:rPr>
          <w:rFonts w:ascii="Calibri" w:hAnsi="Calibri" w:cs="Calibri"/>
          <w:sz w:val="22"/>
          <w:szCs w:val="22"/>
        </w:rPr>
        <w:t>e</w:t>
      </w:r>
      <w:r w:rsidR="00814D25" w:rsidRPr="00FB2A07">
        <w:rPr>
          <w:rFonts w:ascii="Calibri" w:hAnsi="Calibri" w:cs="Calibri"/>
          <w:sz w:val="22"/>
          <w:szCs w:val="22"/>
        </w:rPr>
        <w:t>-</w:t>
      </w:r>
      <w:r w:rsidRPr="00FB2A07">
        <w:rPr>
          <w:rFonts w:ascii="Calibri" w:hAnsi="Calibri" w:cs="Calibri"/>
          <w:sz w:val="22"/>
          <w:szCs w:val="22"/>
        </w:rPr>
        <w:t>mail:</w:t>
      </w:r>
      <w:r w:rsidRPr="00FB2A07">
        <w:rPr>
          <w:rFonts w:ascii="Calibri" w:hAnsi="Calibri" w:cs="Calibri"/>
          <w:sz w:val="22"/>
          <w:szCs w:val="22"/>
        </w:rPr>
        <w:tab/>
      </w:r>
      <w:r w:rsidRPr="00FB2A07">
        <w:rPr>
          <w:rFonts w:ascii="Calibri" w:hAnsi="Calibri" w:cs="Calibri"/>
          <w:sz w:val="22"/>
          <w:szCs w:val="22"/>
        </w:rPr>
        <w:tab/>
      </w:r>
      <w:r w:rsidR="00FB2A07" w:rsidRPr="00FB2A07">
        <w:rPr>
          <w:rFonts w:ascii="Calibri" w:hAnsi="Calibri" w:cs="Calibri"/>
          <w:sz w:val="22"/>
          <w:szCs w:val="22"/>
        </w:rPr>
        <w:t xml:space="preserve">XXXXXXXXXXXXXXXXX </w:t>
      </w:r>
    </w:p>
    <w:p w14:paraId="5A72E123" w14:textId="1476050F" w:rsidR="00185096" w:rsidRPr="00FB2A07" w:rsidRDefault="007B1DA8" w:rsidP="00FB2A07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FB2A07">
        <w:rPr>
          <w:rFonts w:ascii="Calibri" w:hAnsi="Calibri" w:cs="Calibri"/>
          <w:sz w:val="22"/>
          <w:szCs w:val="22"/>
        </w:rPr>
        <w:t xml:space="preserve">tel.: </w:t>
      </w:r>
      <w:r w:rsidRPr="00FB2A07">
        <w:rPr>
          <w:rFonts w:ascii="Calibri" w:hAnsi="Calibri" w:cs="Calibri"/>
          <w:sz w:val="22"/>
          <w:szCs w:val="22"/>
        </w:rPr>
        <w:tab/>
      </w:r>
      <w:r w:rsidRPr="00FB2A07">
        <w:rPr>
          <w:rFonts w:ascii="Calibri" w:hAnsi="Calibri" w:cs="Calibri"/>
          <w:sz w:val="22"/>
          <w:szCs w:val="22"/>
        </w:rPr>
        <w:tab/>
      </w:r>
      <w:r w:rsidR="00FB2A07" w:rsidRPr="00FB2A07">
        <w:rPr>
          <w:rFonts w:ascii="Calibri" w:hAnsi="Calibri" w:cs="Calibri"/>
          <w:sz w:val="22"/>
          <w:szCs w:val="22"/>
        </w:rPr>
        <w:t>XXXXXXXXXXXXXXXXX</w:t>
      </w:r>
    </w:p>
    <w:p w14:paraId="3263521E" w14:textId="77777777" w:rsidR="00FB2A07" w:rsidRPr="00E725ED" w:rsidRDefault="00FB2A07" w:rsidP="00FB2A07">
      <w:pPr>
        <w:ind w:left="720"/>
        <w:jc w:val="both"/>
        <w:rPr>
          <w:rFonts w:ascii="Calibri" w:hAnsi="Calibri" w:cs="Calibri"/>
          <w:b/>
          <w:sz w:val="22"/>
          <w:szCs w:val="22"/>
          <w:highlight w:val="red"/>
        </w:rPr>
      </w:pPr>
    </w:p>
    <w:p w14:paraId="0433D94E" w14:textId="246C2869" w:rsidR="007B1DA8" w:rsidRDefault="007B1DA8" w:rsidP="00716478">
      <w:pPr>
        <w:numPr>
          <w:ilvl w:val="1"/>
          <w:numId w:val="11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bookmarkStart w:id="5" w:name="_Ref275511911"/>
      <w:r w:rsidRPr="002A7B99">
        <w:rPr>
          <w:rFonts w:ascii="Calibri" w:hAnsi="Calibri" w:cs="Calibri"/>
          <w:sz w:val="22"/>
          <w:szCs w:val="22"/>
        </w:rPr>
        <w:t>Veškerá korespondence, pokyny, oznámení, žádosti, záznamy a jiné dokumenty vzniklé na základě této smlouvy mezi smluvními stranami nebo v souvislosti s ní budou vyhotoveny v písemné formě v českém jazyce a doručují se buď osobně nebo doporučenou poštou, faxem či e-mailem, k rukám a na doručovací adresy oprávněných osob dle této smlouvy.</w:t>
      </w:r>
      <w:bookmarkEnd w:id="5"/>
    </w:p>
    <w:p w14:paraId="27FA386B" w14:textId="77777777" w:rsidR="00E176AC" w:rsidRDefault="00E176AC" w:rsidP="00E176AC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3AF90183" w14:textId="77777777" w:rsidR="00F3151A" w:rsidRPr="002A7B99" w:rsidRDefault="00F3151A" w:rsidP="009B0731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VI.</w:t>
      </w:r>
    </w:p>
    <w:p w14:paraId="7DBBDA13" w14:textId="77777777" w:rsidR="00F3151A" w:rsidRPr="002A7B99" w:rsidRDefault="00F3151A" w:rsidP="009B0731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Záruka na zboží</w:t>
      </w:r>
    </w:p>
    <w:p w14:paraId="2AAA02CA" w14:textId="77777777" w:rsidR="00F3151A" w:rsidRPr="002A7B99" w:rsidRDefault="00F3151A" w:rsidP="009B0731">
      <w:pPr>
        <w:rPr>
          <w:rFonts w:ascii="Calibri" w:hAnsi="Calibri" w:cs="Calibri"/>
          <w:sz w:val="22"/>
          <w:szCs w:val="22"/>
        </w:rPr>
      </w:pPr>
    </w:p>
    <w:p w14:paraId="28428E60" w14:textId="1C5CD38A" w:rsidR="0003617A" w:rsidRDefault="0003617A" w:rsidP="0003617A">
      <w:pPr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bookmarkStart w:id="6" w:name="_Hlk509563114"/>
      <w:r w:rsidRPr="003E53B4">
        <w:rPr>
          <w:rFonts w:ascii="Calibri" w:hAnsi="Calibri" w:cs="Calibri"/>
          <w:sz w:val="22"/>
          <w:szCs w:val="22"/>
        </w:rPr>
        <w:t>Prodávající prohlašuje, že odevzdané zboží je nové, nepoužívané ani nijak repasované, bez faktických a právních vad a odpovídá této smlouvě a platným právním předpisům. Veškeré zboží dodané dle této smlouvy musí odpovídat podmínkám stanoveným technickými normami ČSN či obdobným normám států v rámci Evropské unie</w:t>
      </w:r>
      <w:r>
        <w:rPr>
          <w:rFonts w:ascii="Calibri" w:hAnsi="Calibri" w:cs="Calibri"/>
          <w:sz w:val="22"/>
          <w:szCs w:val="22"/>
        </w:rPr>
        <w:t>.</w:t>
      </w:r>
    </w:p>
    <w:p w14:paraId="302C26BB" w14:textId="77777777" w:rsidR="0003617A" w:rsidRDefault="0003617A" w:rsidP="000E151B">
      <w:pPr>
        <w:ind w:left="709"/>
        <w:jc w:val="both"/>
        <w:rPr>
          <w:rFonts w:ascii="Calibri" w:hAnsi="Calibri" w:cs="Calibri"/>
          <w:sz w:val="22"/>
          <w:szCs w:val="22"/>
        </w:rPr>
      </w:pPr>
    </w:p>
    <w:bookmarkEnd w:id="6"/>
    <w:p w14:paraId="5739CAD6" w14:textId="4BEE060E" w:rsidR="00221F17" w:rsidRDefault="00C716A3" w:rsidP="00180D79">
      <w:pPr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Prodávající </w:t>
      </w:r>
      <w:r w:rsidR="003C7F32">
        <w:rPr>
          <w:rFonts w:ascii="Calibri" w:hAnsi="Calibri" w:cs="Calibri"/>
          <w:sz w:val="22"/>
          <w:szCs w:val="22"/>
        </w:rPr>
        <w:t xml:space="preserve">poskytuje </w:t>
      </w:r>
      <w:r w:rsidRPr="002A7B99">
        <w:rPr>
          <w:rFonts w:ascii="Calibri" w:hAnsi="Calibri" w:cs="Calibri"/>
          <w:sz w:val="22"/>
          <w:szCs w:val="22"/>
        </w:rPr>
        <w:t xml:space="preserve">záruku za </w:t>
      </w:r>
      <w:r w:rsidR="00046928">
        <w:rPr>
          <w:rFonts w:ascii="Calibri" w:hAnsi="Calibri" w:cs="Calibri"/>
          <w:sz w:val="22"/>
          <w:szCs w:val="22"/>
        </w:rPr>
        <w:t xml:space="preserve">kompletní </w:t>
      </w:r>
      <w:r w:rsidR="003C7F32">
        <w:rPr>
          <w:rFonts w:ascii="Calibri" w:hAnsi="Calibri" w:cs="Calibri"/>
          <w:sz w:val="22"/>
          <w:szCs w:val="22"/>
        </w:rPr>
        <w:t>dodávku v</w:t>
      </w:r>
      <w:r w:rsidR="00680296">
        <w:rPr>
          <w:rFonts w:ascii="Calibri" w:hAnsi="Calibri" w:cs="Calibri"/>
          <w:sz w:val="22"/>
          <w:szCs w:val="22"/>
        </w:rPr>
        <w:t xml:space="preserve">  </w:t>
      </w:r>
      <w:r w:rsidR="003C7F32">
        <w:rPr>
          <w:rFonts w:ascii="Calibri" w:hAnsi="Calibri" w:cs="Calibri"/>
          <w:sz w:val="22"/>
          <w:szCs w:val="22"/>
        </w:rPr>
        <w:t>délce</w:t>
      </w:r>
      <w:r w:rsidRPr="00FD3C1B">
        <w:rPr>
          <w:rFonts w:ascii="Calibri" w:hAnsi="Calibri" w:cs="Calibri"/>
          <w:sz w:val="22"/>
          <w:szCs w:val="22"/>
        </w:rPr>
        <w:t xml:space="preserve"> </w:t>
      </w:r>
      <w:r w:rsidR="00395790">
        <w:rPr>
          <w:rFonts w:ascii="Calibri" w:hAnsi="Calibri" w:cs="Calibri"/>
          <w:sz w:val="22"/>
          <w:szCs w:val="22"/>
        </w:rPr>
        <w:t>36 měsíců</w:t>
      </w:r>
      <w:r w:rsidR="00221F17" w:rsidRPr="004A7404">
        <w:rPr>
          <w:rFonts w:ascii="Calibri" w:hAnsi="Calibri" w:cs="Calibri"/>
          <w:sz w:val="22"/>
          <w:szCs w:val="22"/>
        </w:rPr>
        <w:t xml:space="preserve">. Záruční </w:t>
      </w:r>
      <w:r w:rsidR="00046928">
        <w:rPr>
          <w:rFonts w:ascii="Calibri" w:hAnsi="Calibri" w:cs="Calibri"/>
          <w:sz w:val="22"/>
          <w:szCs w:val="22"/>
        </w:rPr>
        <w:t>doby</w:t>
      </w:r>
      <w:r w:rsidR="005678DF" w:rsidRPr="004A7404">
        <w:rPr>
          <w:rFonts w:ascii="Calibri" w:hAnsi="Calibri" w:cs="Calibri"/>
          <w:sz w:val="22"/>
          <w:szCs w:val="22"/>
        </w:rPr>
        <w:t xml:space="preserve"> </w:t>
      </w:r>
      <w:r w:rsidR="00046928">
        <w:rPr>
          <w:rFonts w:ascii="Calibri" w:hAnsi="Calibri" w:cs="Calibri"/>
          <w:sz w:val="22"/>
          <w:szCs w:val="22"/>
        </w:rPr>
        <w:t>počínají</w:t>
      </w:r>
      <w:r w:rsidR="00221F17" w:rsidRPr="004A7404">
        <w:rPr>
          <w:rFonts w:ascii="Calibri" w:hAnsi="Calibri" w:cs="Calibri"/>
          <w:sz w:val="22"/>
          <w:szCs w:val="22"/>
        </w:rPr>
        <w:t xml:space="preserve"> běžet </w:t>
      </w:r>
      <w:r w:rsidR="00826BB8" w:rsidRPr="00552D10">
        <w:rPr>
          <w:rFonts w:ascii="Calibri" w:hAnsi="Calibri" w:cs="Calibri"/>
          <w:sz w:val="22"/>
          <w:szCs w:val="22"/>
        </w:rPr>
        <w:t>dne</w:t>
      </w:r>
      <w:r w:rsidR="00221F17" w:rsidRPr="00552D10">
        <w:rPr>
          <w:rFonts w:ascii="Calibri" w:hAnsi="Calibri" w:cs="Calibri"/>
          <w:sz w:val="22"/>
          <w:szCs w:val="22"/>
        </w:rPr>
        <w:t xml:space="preserve">m dodání zboží kupujícímu, tj. </w:t>
      </w:r>
      <w:r w:rsidR="000B561E" w:rsidRPr="00552D10">
        <w:rPr>
          <w:rFonts w:ascii="Calibri" w:hAnsi="Calibri" w:cs="Calibri"/>
          <w:sz w:val="22"/>
          <w:szCs w:val="22"/>
        </w:rPr>
        <w:t xml:space="preserve">dnem podpisu </w:t>
      </w:r>
      <w:r w:rsidR="000B561E" w:rsidRPr="0065794D">
        <w:rPr>
          <w:rFonts w:ascii="Calibri" w:hAnsi="Calibri" w:cs="Calibri"/>
          <w:sz w:val="22"/>
          <w:szCs w:val="22"/>
        </w:rPr>
        <w:t>protokolu o předání a převzetí</w:t>
      </w:r>
      <w:r w:rsidR="000B561E" w:rsidRPr="002A7B99">
        <w:rPr>
          <w:rFonts w:ascii="Calibri" w:hAnsi="Calibri" w:cs="Calibri"/>
          <w:sz w:val="22"/>
          <w:szCs w:val="22"/>
        </w:rPr>
        <w:t xml:space="preserve"> zboží </w:t>
      </w:r>
      <w:r w:rsidR="00221F17" w:rsidRPr="002A7B99">
        <w:rPr>
          <w:rFonts w:ascii="Calibri" w:hAnsi="Calibri" w:cs="Calibri"/>
          <w:sz w:val="22"/>
          <w:szCs w:val="22"/>
        </w:rPr>
        <w:t>kupujícím</w:t>
      </w:r>
      <w:r w:rsidRPr="002A7B99">
        <w:rPr>
          <w:rFonts w:ascii="Calibri" w:hAnsi="Calibri" w:cs="Calibri"/>
          <w:sz w:val="22"/>
          <w:szCs w:val="22"/>
        </w:rPr>
        <w:t>.</w:t>
      </w:r>
    </w:p>
    <w:p w14:paraId="5F274A35" w14:textId="77777777" w:rsidR="00814D25" w:rsidRDefault="00814D25" w:rsidP="00C05BDB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0156C4A0" w14:textId="77777777" w:rsidR="000B561E" w:rsidRPr="002A7B99" w:rsidRDefault="00221F17" w:rsidP="00180D79">
      <w:pPr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bookmarkStart w:id="7" w:name="_Ref275512114"/>
      <w:r w:rsidRPr="002A7B99">
        <w:rPr>
          <w:rFonts w:ascii="Calibri" w:hAnsi="Calibri" w:cs="Calibri"/>
          <w:sz w:val="22"/>
          <w:szCs w:val="22"/>
        </w:rPr>
        <w:t>Kupující je povinen</w:t>
      </w:r>
      <w:r w:rsidR="000B561E" w:rsidRPr="002A7B99">
        <w:rPr>
          <w:rFonts w:ascii="Calibri" w:hAnsi="Calibri" w:cs="Calibri"/>
          <w:sz w:val="22"/>
          <w:szCs w:val="22"/>
        </w:rPr>
        <w:t xml:space="preserve"> písemně</w:t>
      </w:r>
      <w:r w:rsidRPr="002A7B99">
        <w:rPr>
          <w:rFonts w:ascii="Calibri" w:hAnsi="Calibri" w:cs="Calibri"/>
          <w:sz w:val="22"/>
          <w:szCs w:val="22"/>
        </w:rPr>
        <w:t xml:space="preserve"> ohlásit prodávajícímu záruční vady neprodleně. Záruční opravy provede prodávající bezplatně ve lhůtě </w:t>
      </w:r>
      <w:r w:rsidRPr="00FD3C1B">
        <w:rPr>
          <w:rFonts w:ascii="Calibri" w:hAnsi="Calibri" w:cs="Calibri"/>
          <w:sz w:val="22"/>
          <w:szCs w:val="22"/>
        </w:rPr>
        <w:t xml:space="preserve">maximálně </w:t>
      </w:r>
      <w:r w:rsidR="00814D25">
        <w:rPr>
          <w:rFonts w:ascii="Calibri" w:hAnsi="Calibri" w:cs="Calibri"/>
          <w:sz w:val="22"/>
          <w:szCs w:val="22"/>
        </w:rPr>
        <w:t>1</w:t>
      </w:r>
      <w:r w:rsidR="00E93A1C">
        <w:rPr>
          <w:rFonts w:ascii="Calibri" w:hAnsi="Calibri" w:cs="Calibri"/>
          <w:sz w:val="22"/>
          <w:szCs w:val="22"/>
        </w:rPr>
        <w:t>0</w:t>
      </w:r>
      <w:r w:rsidR="00814D25" w:rsidRPr="00FD3C1B">
        <w:rPr>
          <w:rFonts w:ascii="Calibri" w:hAnsi="Calibri" w:cs="Calibri"/>
          <w:sz w:val="22"/>
          <w:szCs w:val="22"/>
        </w:rPr>
        <w:t xml:space="preserve"> </w:t>
      </w:r>
      <w:r w:rsidRPr="00FD3C1B">
        <w:rPr>
          <w:rFonts w:ascii="Calibri" w:hAnsi="Calibri" w:cs="Calibri"/>
          <w:sz w:val="22"/>
          <w:szCs w:val="22"/>
        </w:rPr>
        <w:t>pracovní</w:t>
      </w:r>
      <w:r w:rsidR="00E93A1C">
        <w:rPr>
          <w:rFonts w:ascii="Calibri" w:hAnsi="Calibri" w:cs="Calibri"/>
          <w:sz w:val="22"/>
          <w:szCs w:val="22"/>
        </w:rPr>
        <w:t>c</w:t>
      </w:r>
      <w:r w:rsidRPr="00FD3C1B">
        <w:rPr>
          <w:rFonts w:ascii="Calibri" w:hAnsi="Calibri" w:cs="Calibri"/>
          <w:sz w:val="22"/>
          <w:szCs w:val="22"/>
        </w:rPr>
        <w:t>h dn</w:t>
      </w:r>
      <w:r w:rsidR="00E93A1C">
        <w:rPr>
          <w:rFonts w:ascii="Calibri" w:hAnsi="Calibri" w:cs="Calibri"/>
          <w:sz w:val="22"/>
          <w:szCs w:val="22"/>
        </w:rPr>
        <w:t>ů</w:t>
      </w:r>
      <w:r w:rsidRPr="00FD3C1B">
        <w:rPr>
          <w:rFonts w:ascii="Calibri" w:hAnsi="Calibri" w:cs="Calibri"/>
          <w:sz w:val="22"/>
          <w:szCs w:val="22"/>
        </w:rPr>
        <w:t xml:space="preserve"> </w:t>
      </w:r>
      <w:r w:rsidR="00814D25">
        <w:rPr>
          <w:rFonts w:ascii="Calibri" w:hAnsi="Calibri" w:cs="Calibri"/>
          <w:sz w:val="22"/>
          <w:szCs w:val="22"/>
        </w:rPr>
        <w:t>od</w:t>
      </w:r>
      <w:r w:rsidRPr="00FD3C1B">
        <w:rPr>
          <w:rFonts w:ascii="Calibri" w:hAnsi="Calibri" w:cs="Calibri"/>
          <w:sz w:val="22"/>
          <w:szCs w:val="22"/>
        </w:rPr>
        <w:t xml:space="preserve"> ohlášení vady, případně prodávající dohodne</w:t>
      </w:r>
      <w:r w:rsidRPr="002A7B99">
        <w:rPr>
          <w:rFonts w:ascii="Calibri" w:hAnsi="Calibri" w:cs="Calibri"/>
          <w:sz w:val="22"/>
          <w:szCs w:val="22"/>
        </w:rPr>
        <w:t xml:space="preserve"> s kupujícím jinou dobu odstranění reklamované vady.</w:t>
      </w:r>
      <w:bookmarkEnd w:id="7"/>
      <w:r w:rsidR="000B561E" w:rsidRPr="000B561E">
        <w:rPr>
          <w:rFonts w:ascii="Verdana" w:hAnsi="Verdana"/>
          <w:sz w:val="20"/>
        </w:rPr>
        <w:t xml:space="preserve"> </w:t>
      </w:r>
      <w:r w:rsidR="000B561E" w:rsidRPr="00004B64">
        <w:rPr>
          <w:rFonts w:ascii="Calibri" w:hAnsi="Calibri" w:cs="Calibri"/>
          <w:sz w:val="22"/>
        </w:rPr>
        <w:t xml:space="preserve">V případě nedodržení </w:t>
      </w:r>
      <w:r w:rsidR="00E93A1C">
        <w:rPr>
          <w:rFonts w:ascii="Calibri" w:hAnsi="Calibri" w:cs="Calibri"/>
          <w:sz w:val="22"/>
        </w:rPr>
        <w:t>tohoto</w:t>
      </w:r>
      <w:r w:rsidR="00E93A1C" w:rsidRPr="00004B64">
        <w:rPr>
          <w:rFonts w:ascii="Calibri" w:hAnsi="Calibri" w:cs="Calibri"/>
          <w:sz w:val="22"/>
        </w:rPr>
        <w:t xml:space="preserve"> </w:t>
      </w:r>
      <w:r w:rsidR="000B561E" w:rsidRPr="00004B64">
        <w:rPr>
          <w:rFonts w:ascii="Calibri" w:hAnsi="Calibri" w:cs="Calibri"/>
          <w:sz w:val="22"/>
        </w:rPr>
        <w:t>prováděcíh</w:t>
      </w:r>
      <w:r w:rsidR="00E93A1C">
        <w:rPr>
          <w:rFonts w:ascii="Calibri" w:hAnsi="Calibri" w:cs="Calibri"/>
          <w:sz w:val="22"/>
        </w:rPr>
        <w:t>o</w:t>
      </w:r>
      <w:r w:rsidR="000B561E" w:rsidRPr="00004B64">
        <w:rPr>
          <w:rFonts w:ascii="Calibri" w:hAnsi="Calibri" w:cs="Calibri"/>
          <w:sz w:val="22"/>
        </w:rPr>
        <w:t xml:space="preserve"> termín</w:t>
      </w:r>
      <w:r w:rsidR="00E93A1C">
        <w:rPr>
          <w:rFonts w:ascii="Calibri" w:hAnsi="Calibri" w:cs="Calibri"/>
          <w:sz w:val="22"/>
        </w:rPr>
        <w:t>u</w:t>
      </w:r>
      <w:r w:rsidR="000B561E" w:rsidRPr="00004B64">
        <w:rPr>
          <w:rFonts w:ascii="Calibri" w:hAnsi="Calibri" w:cs="Calibri"/>
          <w:sz w:val="22"/>
        </w:rPr>
        <w:t xml:space="preserve"> je </w:t>
      </w:r>
      <w:r w:rsidR="000B561E">
        <w:rPr>
          <w:rFonts w:ascii="Calibri" w:hAnsi="Calibri" w:cs="Calibri"/>
          <w:sz w:val="22"/>
        </w:rPr>
        <w:t>kupující</w:t>
      </w:r>
      <w:r w:rsidR="000B561E" w:rsidRPr="00004B64">
        <w:rPr>
          <w:rFonts w:ascii="Calibri" w:hAnsi="Calibri" w:cs="Calibri"/>
          <w:sz w:val="22"/>
        </w:rPr>
        <w:t xml:space="preserve"> dále oprávněn nedostatky nechat odstranit třetí osobou na náklady </w:t>
      </w:r>
      <w:r w:rsidR="000B561E">
        <w:rPr>
          <w:rFonts w:ascii="Calibri" w:hAnsi="Calibri" w:cs="Calibri"/>
          <w:sz w:val="22"/>
        </w:rPr>
        <w:t>prodávajícího</w:t>
      </w:r>
      <w:r w:rsidR="000B561E" w:rsidRPr="00004B64">
        <w:rPr>
          <w:rFonts w:ascii="Calibri" w:hAnsi="Calibri" w:cs="Calibri"/>
          <w:sz w:val="22"/>
        </w:rPr>
        <w:t>, a to</w:t>
      </w:r>
      <w:r w:rsidR="008A4482">
        <w:rPr>
          <w:rFonts w:ascii="Calibri" w:hAnsi="Calibri" w:cs="Calibri"/>
          <w:sz w:val="22"/>
        </w:rPr>
        <w:t xml:space="preserve"> i</w:t>
      </w:r>
      <w:r w:rsidR="000B561E" w:rsidRPr="00004B64">
        <w:rPr>
          <w:rFonts w:ascii="Calibri" w:hAnsi="Calibri" w:cs="Calibri"/>
          <w:sz w:val="22"/>
        </w:rPr>
        <w:t xml:space="preserve"> bez předchozího upozornění na</w:t>
      </w:r>
      <w:r w:rsidR="00F25EA4">
        <w:rPr>
          <w:rFonts w:ascii="Calibri" w:hAnsi="Calibri" w:cs="Calibri"/>
          <w:sz w:val="22"/>
        </w:rPr>
        <w:t> </w:t>
      </w:r>
      <w:r w:rsidR="000B561E" w:rsidRPr="00004B64">
        <w:rPr>
          <w:rFonts w:ascii="Calibri" w:hAnsi="Calibri" w:cs="Calibri"/>
          <w:sz w:val="22"/>
        </w:rPr>
        <w:t>tuto skutečnost.</w:t>
      </w:r>
    </w:p>
    <w:p w14:paraId="78C1DAC7" w14:textId="77777777" w:rsidR="000B561E" w:rsidRPr="002A7B99" w:rsidRDefault="000B561E" w:rsidP="000B561E">
      <w:pPr>
        <w:pStyle w:val="Odstavecseseznamem"/>
        <w:rPr>
          <w:rFonts w:ascii="Calibri" w:hAnsi="Calibri" w:cs="Calibri"/>
          <w:sz w:val="22"/>
          <w:szCs w:val="22"/>
        </w:rPr>
      </w:pPr>
    </w:p>
    <w:p w14:paraId="3FF30E63" w14:textId="77777777" w:rsidR="000238ED" w:rsidRPr="002A7B99" w:rsidRDefault="000B561E" w:rsidP="00180D79">
      <w:pPr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V případě opravy v záruční době se tato prodlužuje o dobu od oznámení závady kupujícím po</w:t>
      </w:r>
      <w:r w:rsidR="00294939">
        <w:rPr>
          <w:rFonts w:ascii="Calibri" w:hAnsi="Calibri" w:cs="Calibri"/>
          <w:sz w:val="22"/>
          <w:szCs w:val="22"/>
        </w:rPr>
        <w:t> </w:t>
      </w:r>
      <w:r w:rsidRPr="002A7B99">
        <w:rPr>
          <w:rFonts w:ascii="Calibri" w:hAnsi="Calibri" w:cs="Calibri"/>
          <w:sz w:val="22"/>
          <w:szCs w:val="22"/>
        </w:rPr>
        <w:t>její odstranění prodávajícím.</w:t>
      </w:r>
      <w:r w:rsidRPr="000B561E">
        <w:rPr>
          <w:rFonts w:ascii="Calibri" w:hAnsi="Calibri" w:cs="Calibri"/>
          <w:sz w:val="22"/>
        </w:rPr>
        <w:t xml:space="preserve"> </w:t>
      </w:r>
    </w:p>
    <w:p w14:paraId="6A7BC859" w14:textId="77777777" w:rsidR="00221F17" w:rsidRPr="002A7B99" w:rsidRDefault="00221F17" w:rsidP="009B0731">
      <w:pPr>
        <w:jc w:val="both"/>
        <w:rPr>
          <w:rFonts w:ascii="Calibri" w:hAnsi="Calibri" w:cs="Calibri"/>
          <w:sz w:val="22"/>
          <w:szCs w:val="22"/>
        </w:rPr>
      </w:pPr>
    </w:p>
    <w:p w14:paraId="29C1FD1D" w14:textId="77777777" w:rsidR="00773B27" w:rsidRPr="002A7B99" w:rsidRDefault="00773B27" w:rsidP="00180D79">
      <w:pPr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Reklamaci lze uplatnit nejpozději do posledního dne záruční </w:t>
      </w:r>
      <w:r w:rsidR="005678DF">
        <w:rPr>
          <w:rFonts w:ascii="Calibri" w:hAnsi="Calibri" w:cs="Calibri"/>
          <w:sz w:val="22"/>
          <w:szCs w:val="22"/>
        </w:rPr>
        <w:t>doby</w:t>
      </w:r>
      <w:r w:rsidRPr="002A7B99">
        <w:rPr>
          <w:rFonts w:ascii="Calibri" w:hAnsi="Calibri" w:cs="Calibri"/>
          <w:sz w:val="22"/>
          <w:szCs w:val="22"/>
        </w:rPr>
        <w:t xml:space="preserve">, přičemž i reklamace odeslaná v poslední den záruční </w:t>
      </w:r>
      <w:r w:rsidR="005678DF">
        <w:rPr>
          <w:rFonts w:ascii="Calibri" w:hAnsi="Calibri" w:cs="Calibri"/>
          <w:sz w:val="22"/>
          <w:szCs w:val="22"/>
        </w:rPr>
        <w:t>doby</w:t>
      </w:r>
      <w:r w:rsidR="005678DF" w:rsidRPr="002A7B99" w:rsidDel="005678DF">
        <w:rPr>
          <w:rFonts w:ascii="Calibri" w:hAnsi="Calibri" w:cs="Calibri"/>
          <w:sz w:val="22"/>
          <w:szCs w:val="22"/>
        </w:rPr>
        <w:t xml:space="preserve"> </w:t>
      </w:r>
      <w:r w:rsidRPr="002A7B99">
        <w:rPr>
          <w:rFonts w:ascii="Calibri" w:hAnsi="Calibri" w:cs="Calibri"/>
          <w:sz w:val="22"/>
          <w:szCs w:val="22"/>
        </w:rPr>
        <w:t>se považuje za včas uplatněnou.</w:t>
      </w:r>
    </w:p>
    <w:p w14:paraId="121801E7" w14:textId="77777777" w:rsidR="000238ED" w:rsidRPr="002A7B99" w:rsidRDefault="000238ED" w:rsidP="009B0731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3E0DAF85" w14:textId="77777777" w:rsidR="004C5236" w:rsidRPr="002A7B99" w:rsidRDefault="004C5236" w:rsidP="00180D79">
      <w:pPr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Záruka se nevztahuje na závady způsobené neodbornou manipulací nebo mechanickým poškozením </w:t>
      </w:r>
      <w:r w:rsidR="008C6A64">
        <w:rPr>
          <w:rFonts w:ascii="Calibri" w:hAnsi="Calibri" w:cs="Calibri"/>
          <w:sz w:val="22"/>
          <w:szCs w:val="22"/>
        </w:rPr>
        <w:t>zboží</w:t>
      </w:r>
      <w:r w:rsidRPr="002A7B99">
        <w:rPr>
          <w:rFonts w:ascii="Calibri" w:hAnsi="Calibri" w:cs="Calibri"/>
          <w:sz w:val="22"/>
          <w:szCs w:val="22"/>
        </w:rPr>
        <w:t>.</w:t>
      </w:r>
    </w:p>
    <w:p w14:paraId="2E13486D" w14:textId="77777777" w:rsidR="00491250" w:rsidRPr="002A7B99" w:rsidRDefault="00491250" w:rsidP="009B0731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34CE3F89" w14:textId="77777777" w:rsidR="0031225A" w:rsidRDefault="00D9720B" w:rsidP="00180D79">
      <w:pPr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Kupující </w:t>
      </w:r>
      <w:r w:rsidR="001F053E">
        <w:rPr>
          <w:rFonts w:ascii="Calibri" w:hAnsi="Calibri" w:cs="Calibri"/>
          <w:sz w:val="22"/>
          <w:szCs w:val="22"/>
        </w:rPr>
        <w:t>si vyhrazuje právo</w:t>
      </w:r>
      <w:r w:rsidR="001F053E" w:rsidRPr="002A7B99">
        <w:rPr>
          <w:rFonts w:ascii="Calibri" w:hAnsi="Calibri" w:cs="Calibri"/>
          <w:sz w:val="22"/>
          <w:szCs w:val="22"/>
        </w:rPr>
        <w:t xml:space="preserve"> </w:t>
      </w:r>
      <w:r w:rsidR="00101BE0" w:rsidRPr="002A7B99">
        <w:rPr>
          <w:rFonts w:ascii="Calibri" w:hAnsi="Calibri" w:cs="Calibri"/>
          <w:sz w:val="22"/>
          <w:szCs w:val="22"/>
        </w:rPr>
        <w:t xml:space="preserve">místo záruční opravy </w:t>
      </w:r>
      <w:r w:rsidRPr="002A7B99">
        <w:rPr>
          <w:rFonts w:ascii="Calibri" w:hAnsi="Calibri" w:cs="Calibri"/>
          <w:sz w:val="22"/>
          <w:szCs w:val="22"/>
        </w:rPr>
        <w:t xml:space="preserve">požadovat odstranění </w:t>
      </w:r>
      <w:r w:rsidR="001F053E">
        <w:rPr>
          <w:rFonts w:ascii="Calibri" w:hAnsi="Calibri" w:cs="Calibri"/>
          <w:sz w:val="22"/>
          <w:szCs w:val="22"/>
        </w:rPr>
        <w:t>reklamovaných</w:t>
      </w:r>
      <w:r w:rsidR="001F053E" w:rsidRPr="002A7B99">
        <w:rPr>
          <w:rFonts w:ascii="Calibri" w:hAnsi="Calibri" w:cs="Calibri"/>
          <w:sz w:val="22"/>
          <w:szCs w:val="22"/>
        </w:rPr>
        <w:t xml:space="preserve"> </w:t>
      </w:r>
      <w:r w:rsidRPr="002A7B99">
        <w:rPr>
          <w:rFonts w:ascii="Calibri" w:hAnsi="Calibri" w:cs="Calibri"/>
          <w:sz w:val="22"/>
          <w:szCs w:val="22"/>
        </w:rPr>
        <w:t xml:space="preserve">vad </w:t>
      </w:r>
      <w:r w:rsidR="0031225A" w:rsidRPr="002A7B99">
        <w:rPr>
          <w:rFonts w:ascii="Calibri" w:hAnsi="Calibri" w:cs="Calibri"/>
          <w:sz w:val="22"/>
          <w:szCs w:val="22"/>
        </w:rPr>
        <w:t>dodáním náhradního zboží za zboží vadné</w:t>
      </w:r>
      <w:r w:rsidR="00E93A1C">
        <w:rPr>
          <w:rFonts w:ascii="Calibri" w:hAnsi="Calibri" w:cs="Calibri"/>
          <w:sz w:val="22"/>
          <w:szCs w:val="22"/>
        </w:rPr>
        <w:t>,</w:t>
      </w:r>
      <w:r w:rsidR="0031225A" w:rsidRPr="002A7B99">
        <w:rPr>
          <w:rFonts w:ascii="Calibri" w:hAnsi="Calibri" w:cs="Calibri"/>
          <w:sz w:val="22"/>
          <w:szCs w:val="22"/>
        </w:rPr>
        <w:t xml:space="preserve"> a to ve </w:t>
      </w:r>
      <w:r w:rsidR="00E93A1C">
        <w:rPr>
          <w:rFonts w:ascii="Calibri" w:hAnsi="Calibri" w:cs="Calibri"/>
          <w:sz w:val="22"/>
          <w:szCs w:val="22"/>
        </w:rPr>
        <w:t>lhůtě dle čl. 6.2. této smlouvy.</w:t>
      </w:r>
    </w:p>
    <w:p w14:paraId="67683E9D" w14:textId="77777777" w:rsidR="001F053E" w:rsidRDefault="001F053E" w:rsidP="00E93A1C">
      <w:pPr>
        <w:pStyle w:val="Odstavecseseznamem"/>
        <w:rPr>
          <w:rFonts w:ascii="Calibri" w:hAnsi="Calibri" w:cs="Calibri"/>
          <w:sz w:val="22"/>
          <w:szCs w:val="22"/>
        </w:rPr>
      </w:pPr>
    </w:p>
    <w:p w14:paraId="2536F0B1" w14:textId="7CDDCDDB" w:rsidR="001F053E" w:rsidRDefault="001F053E" w:rsidP="00180D79">
      <w:pPr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 takové vady zboží nebo jeho části, která </w:t>
      </w:r>
      <w:r w:rsidR="003623E5">
        <w:rPr>
          <w:rFonts w:ascii="Calibri" w:hAnsi="Calibri" w:cs="Calibri"/>
          <w:sz w:val="22"/>
          <w:szCs w:val="22"/>
        </w:rPr>
        <w:t>je</w:t>
      </w:r>
      <w:r>
        <w:rPr>
          <w:rFonts w:ascii="Calibri" w:hAnsi="Calibri" w:cs="Calibri"/>
          <w:sz w:val="22"/>
          <w:szCs w:val="22"/>
        </w:rPr>
        <w:t xml:space="preserve"> </w:t>
      </w:r>
      <w:r w:rsidR="003623E5">
        <w:rPr>
          <w:rFonts w:ascii="Calibri" w:hAnsi="Calibri" w:cs="Calibri"/>
          <w:sz w:val="22"/>
          <w:szCs w:val="22"/>
        </w:rPr>
        <w:t>ne</w:t>
      </w:r>
      <w:r>
        <w:rPr>
          <w:rFonts w:ascii="Calibri" w:hAnsi="Calibri" w:cs="Calibri"/>
          <w:sz w:val="22"/>
          <w:szCs w:val="22"/>
        </w:rPr>
        <w:t xml:space="preserve">opravitelná a zároveň pokud prodávající nedisponuje zbožím stejného druhu </w:t>
      </w:r>
      <w:r w:rsidRPr="004A7404">
        <w:rPr>
          <w:rFonts w:ascii="Calibri" w:hAnsi="Calibri" w:cs="Calibri"/>
          <w:sz w:val="22"/>
          <w:szCs w:val="22"/>
        </w:rPr>
        <w:t xml:space="preserve">a kvality, je kupující oprávněn </w:t>
      </w:r>
      <w:r w:rsidR="003623E5" w:rsidRPr="004A7404">
        <w:rPr>
          <w:rFonts w:ascii="Calibri" w:hAnsi="Calibri" w:cs="Calibri"/>
          <w:sz w:val="22"/>
          <w:szCs w:val="22"/>
        </w:rPr>
        <w:t>od této smlouvy částečně odstoupit, a to v rozsahu vadného plnění</w:t>
      </w:r>
      <w:r w:rsidR="005678DF" w:rsidRPr="00552D10">
        <w:rPr>
          <w:rFonts w:ascii="Calibri" w:hAnsi="Calibri" w:cs="Calibri"/>
          <w:sz w:val="22"/>
          <w:szCs w:val="22"/>
        </w:rPr>
        <w:t>,</w:t>
      </w:r>
      <w:r w:rsidR="003623E5" w:rsidRPr="00552D10">
        <w:rPr>
          <w:rFonts w:ascii="Calibri" w:hAnsi="Calibri" w:cs="Calibri"/>
          <w:sz w:val="22"/>
          <w:szCs w:val="22"/>
        </w:rPr>
        <w:t xml:space="preserve"> a </w:t>
      </w:r>
      <w:r w:rsidRPr="00552D10">
        <w:rPr>
          <w:rFonts w:ascii="Calibri" w:hAnsi="Calibri" w:cs="Calibri"/>
          <w:sz w:val="22"/>
          <w:szCs w:val="22"/>
        </w:rPr>
        <w:t xml:space="preserve">žádat vrácení </w:t>
      </w:r>
      <w:r w:rsidR="00B25FFB">
        <w:rPr>
          <w:rFonts w:ascii="Calibri" w:hAnsi="Calibri" w:cs="Calibri"/>
          <w:sz w:val="22"/>
          <w:szCs w:val="22"/>
        </w:rPr>
        <w:t xml:space="preserve">poměrné </w:t>
      </w:r>
      <w:r w:rsidRPr="00552D10">
        <w:rPr>
          <w:rFonts w:ascii="Calibri" w:hAnsi="Calibri" w:cs="Calibri"/>
          <w:sz w:val="22"/>
          <w:szCs w:val="22"/>
        </w:rPr>
        <w:t>části kupní ceny, odpovídající ceně uvedené za daný druh</w:t>
      </w:r>
      <w:r w:rsidR="00B25FFB">
        <w:rPr>
          <w:rFonts w:ascii="Calibri" w:hAnsi="Calibri" w:cs="Calibri"/>
          <w:sz w:val="22"/>
          <w:szCs w:val="22"/>
        </w:rPr>
        <w:t xml:space="preserve"> zboží</w:t>
      </w:r>
      <w:r w:rsidRPr="00552D10">
        <w:rPr>
          <w:rFonts w:ascii="Calibri" w:hAnsi="Calibri" w:cs="Calibri"/>
          <w:sz w:val="22"/>
          <w:szCs w:val="22"/>
        </w:rPr>
        <w:t>.</w:t>
      </w:r>
    </w:p>
    <w:p w14:paraId="4264A97C" w14:textId="77777777" w:rsidR="00CD59C7" w:rsidRDefault="00CD59C7" w:rsidP="00457F95">
      <w:pPr>
        <w:pStyle w:val="Odstavecseseznamem"/>
        <w:rPr>
          <w:rFonts w:ascii="Calibri" w:hAnsi="Calibri" w:cs="Calibri"/>
          <w:sz w:val="22"/>
          <w:szCs w:val="22"/>
        </w:rPr>
      </w:pPr>
    </w:p>
    <w:p w14:paraId="43F400B4" w14:textId="77777777" w:rsidR="00046928" w:rsidRDefault="00046928" w:rsidP="009B0731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02CBC778" w14:textId="77777777" w:rsidR="00046928" w:rsidRPr="002A7B99" w:rsidRDefault="00046928" w:rsidP="009B0731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6F4BC889" w14:textId="77777777" w:rsidR="00311770" w:rsidRPr="002A7B99" w:rsidRDefault="00311770" w:rsidP="009B0731">
      <w:pPr>
        <w:pStyle w:val="StylLatinkaArialSloitArial10bPed0cm"/>
        <w:tabs>
          <w:tab w:val="clear" w:pos="1531"/>
          <w:tab w:val="clear" w:pos="2325"/>
        </w:tabs>
        <w:spacing w:line="240" w:lineRule="auto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 xml:space="preserve">VII. </w:t>
      </w:r>
    </w:p>
    <w:p w14:paraId="495920E9" w14:textId="77777777" w:rsidR="00311770" w:rsidRPr="002A7B99" w:rsidRDefault="00311770" w:rsidP="009B0731">
      <w:pPr>
        <w:pStyle w:val="StylLatinkaArialSloitArial10bPed0cm"/>
        <w:tabs>
          <w:tab w:val="clear" w:pos="1531"/>
          <w:tab w:val="clear" w:pos="2325"/>
        </w:tabs>
        <w:spacing w:line="240" w:lineRule="auto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Sankční ujednání</w:t>
      </w:r>
    </w:p>
    <w:p w14:paraId="7B506F45" w14:textId="77777777" w:rsidR="00311770" w:rsidRPr="002A7B99" w:rsidRDefault="00311770" w:rsidP="009B0731">
      <w:pPr>
        <w:pStyle w:val="StylLatinkaArialSloitArial10bPed0cm"/>
        <w:tabs>
          <w:tab w:val="clear" w:pos="1531"/>
          <w:tab w:val="clear" w:pos="2325"/>
        </w:tabs>
        <w:spacing w:line="240" w:lineRule="auto"/>
        <w:ind w:left="426"/>
        <w:jc w:val="center"/>
        <w:rPr>
          <w:rFonts w:ascii="Calibri" w:hAnsi="Calibri" w:cs="Calibri"/>
          <w:b/>
          <w:sz w:val="22"/>
          <w:szCs w:val="22"/>
        </w:rPr>
      </w:pPr>
    </w:p>
    <w:p w14:paraId="57C9A818" w14:textId="6F6BE29E" w:rsidR="007B1DA8" w:rsidRPr="002A7B99" w:rsidRDefault="007B1DA8" w:rsidP="00180D79">
      <w:pPr>
        <w:pStyle w:val="StylLatinkaArialSloitArial10bPed0cm"/>
        <w:numPr>
          <w:ilvl w:val="1"/>
          <w:numId w:val="12"/>
        </w:numPr>
        <w:tabs>
          <w:tab w:val="clear" w:pos="360"/>
          <w:tab w:val="clear" w:pos="1531"/>
          <w:tab w:val="clear" w:pos="2325"/>
        </w:tabs>
        <w:spacing w:line="240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V případě, že prodávající nedodá zboží v termínu dle této smlouvy, zavazuje se kupujícímu uhradit </w:t>
      </w:r>
      <w:r w:rsidRPr="00A037F7">
        <w:rPr>
          <w:rFonts w:ascii="Calibri" w:hAnsi="Calibri" w:cs="Calibri"/>
          <w:sz w:val="22"/>
          <w:szCs w:val="22"/>
        </w:rPr>
        <w:t xml:space="preserve">smluvní pokutu ve výši </w:t>
      </w:r>
      <w:r w:rsidR="000B561E" w:rsidRPr="00A037F7">
        <w:rPr>
          <w:rFonts w:ascii="Calibri" w:hAnsi="Calibri" w:cs="Calibri"/>
          <w:sz w:val="22"/>
          <w:szCs w:val="22"/>
        </w:rPr>
        <w:t>0,</w:t>
      </w:r>
      <w:r w:rsidR="000966E2">
        <w:rPr>
          <w:rFonts w:ascii="Calibri" w:hAnsi="Calibri" w:cs="Calibri"/>
          <w:sz w:val="22"/>
          <w:szCs w:val="22"/>
        </w:rPr>
        <w:t>2</w:t>
      </w:r>
      <w:r w:rsidR="000B561E" w:rsidRPr="00A037F7">
        <w:rPr>
          <w:rFonts w:ascii="Calibri" w:hAnsi="Calibri" w:cs="Calibri"/>
          <w:sz w:val="22"/>
          <w:szCs w:val="22"/>
        </w:rPr>
        <w:t>% z kupní ceny</w:t>
      </w:r>
      <w:r w:rsidRPr="00E346B9">
        <w:rPr>
          <w:rFonts w:ascii="Calibri" w:hAnsi="Calibri" w:cs="Calibri"/>
          <w:sz w:val="22"/>
          <w:szCs w:val="22"/>
        </w:rPr>
        <w:t xml:space="preserve"> za</w:t>
      </w:r>
      <w:r w:rsidRPr="002A7B99">
        <w:rPr>
          <w:rFonts w:ascii="Calibri" w:hAnsi="Calibri" w:cs="Calibri"/>
          <w:sz w:val="22"/>
          <w:szCs w:val="22"/>
        </w:rPr>
        <w:t xml:space="preserve"> každý i jen započatý den prodlení.</w:t>
      </w:r>
    </w:p>
    <w:p w14:paraId="6E428EA3" w14:textId="77777777" w:rsidR="007B1DA8" w:rsidRPr="002A7B99" w:rsidRDefault="007B1DA8" w:rsidP="009B0731">
      <w:pPr>
        <w:pStyle w:val="StylLatinkaArialSloitArial10bPed0cm"/>
        <w:tabs>
          <w:tab w:val="clear" w:pos="1531"/>
          <w:tab w:val="clear" w:pos="2325"/>
        </w:tabs>
        <w:spacing w:line="24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0A66EEF7" w14:textId="3315CCFC" w:rsidR="00311770" w:rsidRPr="002A7B99" w:rsidRDefault="007B1DA8" w:rsidP="00180D79">
      <w:pPr>
        <w:pStyle w:val="StylLatinkaArialSloitArial10bPed0cm"/>
        <w:numPr>
          <w:ilvl w:val="1"/>
          <w:numId w:val="12"/>
        </w:numPr>
        <w:tabs>
          <w:tab w:val="clear" w:pos="360"/>
          <w:tab w:val="clear" w:pos="1531"/>
          <w:tab w:val="clear" w:pos="2325"/>
        </w:tabs>
        <w:spacing w:line="240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Prodávající</w:t>
      </w:r>
      <w:r w:rsidR="00311770" w:rsidRPr="002A7B99">
        <w:rPr>
          <w:rFonts w:ascii="Calibri" w:hAnsi="Calibri" w:cs="Calibri"/>
          <w:sz w:val="22"/>
          <w:szCs w:val="22"/>
        </w:rPr>
        <w:t xml:space="preserve"> je povinen </w:t>
      </w:r>
      <w:r w:rsidRPr="002A7B99">
        <w:rPr>
          <w:rFonts w:ascii="Calibri" w:hAnsi="Calibri" w:cs="Calibri"/>
          <w:sz w:val="22"/>
          <w:szCs w:val="22"/>
        </w:rPr>
        <w:t>kupujícímu</w:t>
      </w:r>
      <w:r w:rsidR="00311770" w:rsidRPr="002A7B99">
        <w:rPr>
          <w:rFonts w:ascii="Calibri" w:hAnsi="Calibri" w:cs="Calibri"/>
          <w:sz w:val="22"/>
          <w:szCs w:val="22"/>
        </w:rPr>
        <w:t xml:space="preserve"> uhradit smluvní pokutu ve </w:t>
      </w:r>
      <w:r w:rsidR="00311770" w:rsidRPr="00E346B9">
        <w:rPr>
          <w:rFonts w:ascii="Calibri" w:hAnsi="Calibri" w:cs="Calibri"/>
          <w:sz w:val="22"/>
          <w:szCs w:val="22"/>
        </w:rPr>
        <w:t xml:space="preserve">výši </w:t>
      </w:r>
      <w:r w:rsidR="000B561E" w:rsidRPr="00E346B9">
        <w:rPr>
          <w:rFonts w:ascii="Calibri" w:hAnsi="Calibri" w:cs="Calibri"/>
          <w:sz w:val="22"/>
          <w:szCs w:val="22"/>
        </w:rPr>
        <w:t>0,05% z kupní ceny</w:t>
      </w:r>
      <w:r w:rsidR="00311770" w:rsidRPr="00E346B9">
        <w:rPr>
          <w:rFonts w:ascii="Calibri" w:hAnsi="Calibri" w:cs="Calibri"/>
          <w:sz w:val="22"/>
          <w:szCs w:val="22"/>
        </w:rPr>
        <w:t xml:space="preserve"> za</w:t>
      </w:r>
      <w:r w:rsidR="00311770" w:rsidRPr="002A7B99">
        <w:rPr>
          <w:rFonts w:ascii="Calibri" w:hAnsi="Calibri" w:cs="Calibri"/>
          <w:sz w:val="22"/>
          <w:szCs w:val="22"/>
        </w:rPr>
        <w:t xml:space="preserve"> každý započatý den prodlení s odstraněním </w:t>
      </w:r>
      <w:r w:rsidRPr="002A7B99">
        <w:rPr>
          <w:rFonts w:ascii="Calibri" w:hAnsi="Calibri" w:cs="Calibri"/>
          <w:sz w:val="22"/>
          <w:szCs w:val="22"/>
        </w:rPr>
        <w:t xml:space="preserve">reklamovaných </w:t>
      </w:r>
      <w:r w:rsidR="00311770" w:rsidRPr="002A7B99">
        <w:rPr>
          <w:rFonts w:ascii="Calibri" w:hAnsi="Calibri" w:cs="Calibri"/>
          <w:sz w:val="22"/>
          <w:szCs w:val="22"/>
        </w:rPr>
        <w:t>vad ve lhůtě</w:t>
      </w:r>
      <w:r w:rsidRPr="002A7B99">
        <w:rPr>
          <w:rFonts w:ascii="Calibri" w:hAnsi="Calibri" w:cs="Calibri"/>
          <w:sz w:val="22"/>
          <w:szCs w:val="22"/>
        </w:rPr>
        <w:t xml:space="preserve"> dle čl.</w:t>
      </w:r>
      <w:r w:rsidR="00F701F6">
        <w:rPr>
          <w:rFonts w:ascii="Calibri" w:hAnsi="Calibri" w:cs="Calibri"/>
          <w:sz w:val="22"/>
          <w:szCs w:val="22"/>
        </w:rPr>
        <w:t xml:space="preserve"> 6.</w:t>
      </w:r>
      <w:r w:rsidR="00135FD5">
        <w:rPr>
          <w:rFonts w:ascii="Calibri" w:hAnsi="Calibri" w:cs="Calibri"/>
          <w:sz w:val="22"/>
          <w:szCs w:val="22"/>
        </w:rPr>
        <w:t>3</w:t>
      </w:r>
      <w:r w:rsidRPr="002A7B99">
        <w:rPr>
          <w:rFonts w:ascii="Calibri" w:hAnsi="Calibri" w:cs="Calibri"/>
          <w:sz w:val="22"/>
          <w:szCs w:val="22"/>
        </w:rPr>
        <w:t>. této smlouvy</w:t>
      </w:r>
      <w:r w:rsidR="00311770" w:rsidRPr="002A7B99">
        <w:rPr>
          <w:rFonts w:ascii="Calibri" w:hAnsi="Calibri" w:cs="Calibri"/>
          <w:sz w:val="22"/>
          <w:szCs w:val="22"/>
        </w:rPr>
        <w:t>.</w:t>
      </w:r>
    </w:p>
    <w:p w14:paraId="29EA3500" w14:textId="77777777" w:rsidR="00311770" w:rsidRPr="002A7B99" w:rsidRDefault="00311770" w:rsidP="009B0731">
      <w:pPr>
        <w:pStyle w:val="StylLatinkaArialSloitArial10bPed0cm"/>
        <w:tabs>
          <w:tab w:val="clear" w:pos="1531"/>
          <w:tab w:val="clear" w:pos="2325"/>
        </w:tabs>
        <w:spacing w:line="240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19000E7B" w14:textId="6AE3C656" w:rsidR="00311770" w:rsidRDefault="00311770" w:rsidP="00180D79">
      <w:pPr>
        <w:pStyle w:val="StylLatinkaArialSloitArial10bPed0cm"/>
        <w:numPr>
          <w:ilvl w:val="1"/>
          <w:numId w:val="12"/>
        </w:numPr>
        <w:tabs>
          <w:tab w:val="clear" w:pos="360"/>
          <w:tab w:val="clear" w:pos="1531"/>
          <w:tab w:val="clear" w:pos="2325"/>
        </w:tabs>
        <w:spacing w:line="240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V případě prodlení </w:t>
      </w:r>
      <w:r w:rsidR="007B1DA8" w:rsidRPr="002A7B99">
        <w:rPr>
          <w:rFonts w:ascii="Calibri" w:hAnsi="Calibri" w:cs="Calibri"/>
          <w:sz w:val="22"/>
          <w:szCs w:val="22"/>
        </w:rPr>
        <w:t>kupujícího</w:t>
      </w:r>
      <w:r w:rsidRPr="002A7B99">
        <w:rPr>
          <w:rFonts w:ascii="Calibri" w:hAnsi="Calibri" w:cs="Calibri"/>
          <w:sz w:val="22"/>
          <w:szCs w:val="22"/>
        </w:rPr>
        <w:t xml:space="preserve"> s úhradou faktury je </w:t>
      </w:r>
      <w:r w:rsidR="007B1DA8" w:rsidRPr="002A7B99">
        <w:rPr>
          <w:rFonts w:ascii="Calibri" w:hAnsi="Calibri" w:cs="Calibri"/>
          <w:sz w:val="22"/>
          <w:szCs w:val="22"/>
        </w:rPr>
        <w:t>prodávající</w:t>
      </w:r>
      <w:r w:rsidRPr="002A7B99">
        <w:rPr>
          <w:rFonts w:ascii="Calibri" w:hAnsi="Calibri" w:cs="Calibri"/>
          <w:sz w:val="22"/>
          <w:szCs w:val="22"/>
        </w:rPr>
        <w:t xml:space="preserve"> oprávněn uplatnit vůči </w:t>
      </w:r>
      <w:r w:rsidR="007B1DA8" w:rsidRPr="002A7B99">
        <w:rPr>
          <w:rFonts w:ascii="Calibri" w:hAnsi="Calibri" w:cs="Calibri"/>
          <w:sz w:val="22"/>
          <w:szCs w:val="22"/>
        </w:rPr>
        <w:t>kupujícímu</w:t>
      </w:r>
      <w:r w:rsidRPr="002A7B99">
        <w:rPr>
          <w:rFonts w:ascii="Calibri" w:hAnsi="Calibri" w:cs="Calibri"/>
          <w:sz w:val="22"/>
          <w:szCs w:val="22"/>
        </w:rPr>
        <w:t xml:space="preserve"> úrok z prodlení ve výši </w:t>
      </w:r>
      <w:r w:rsidR="000B561E" w:rsidRPr="002A7B99">
        <w:rPr>
          <w:rFonts w:ascii="Calibri" w:hAnsi="Calibri" w:cs="Calibri"/>
          <w:sz w:val="22"/>
          <w:szCs w:val="22"/>
        </w:rPr>
        <w:t>0,05</w:t>
      </w:r>
      <w:r w:rsidRPr="002A7B99">
        <w:rPr>
          <w:rFonts w:ascii="Calibri" w:hAnsi="Calibri" w:cs="Calibri"/>
          <w:sz w:val="22"/>
          <w:szCs w:val="22"/>
        </w:rPr>
        <w:t>% z dlužné částky za každý i jen započatý den prodlení s úhradou faktury.</w:t>
      </w:r>
    </w:p>
    <w:p w14:paraId="3238311E" w14:textId="77777777" w:rsidR="008C6A64" w:rsidRDefault="00E93A1C" w:rsidP="00E93A1C">
      <w:pPr>
        <w:pStyle w:val="StylLatinkaArialSloitArial10bPed0cm"/>
        <w:tabs>
          <w:tab w:val="clear" w:pos="1531"/>
          <w:tab w:val="clear" w:pos="2325"/>
          <w:tab w:val="left" w:pos="6825"/>
        </w:tabs>
        <w:spacing w:line="240" w:lineRule="auto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0C11AB9" w14:textId="049E6454" w:rsidR="004B1593" w:rsidRPr="00D85B9F" w:rsidRDefault="004B1593" w:rsidP="00180D79">
      <w:pPr>
        <w:pStyle w:val="StylLatinkaArialSloitArial10bPed0cm"/>
        <w:numPr>
          <w:ilvl w:val="1"/>
          <w:numId w:val="12"/>
        </w:numPr>
        <w:tabs>
          <w:tab w:val="clear" w:pos="360"/>
          <w:tab w:val="clear" w:pos="1531"/>
          <w:tab w:val="clear" w:pos="2325"/>
        </w:tabs>
        <w:spacing w:line="240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D85B9F">
        <w:rPr>
          <w:rFonts w:ascii="Calibri" w:hAnsi="Calibri" w:cs="Calibri"/>
          <w:sz w:val="22"/>
          <w:szCs w:val="22"/>
        </w:rPr>
        <w:t>V případě, že kupující zjistí, že nebyl dodržen požadavek zadávacích podmínek k veřejné zakázce, jež vedla k uzavření této smlouvy, na to</w:t>
      </w:r>
      <w:r w:rsidR="00B25FFB" w:rsidRPr="00FC509F">
        <w:rPr>
          <w:rFonts w:ascii="Calibri" w:hAnsi="Calibri" w:cs="Calibri"/>
          <w:sz w:val="22"/>
          <w:szCs w:val="22"/>
        </w:rPr>
        <w:t>,</w:t>
      </w:r>
      <w:r w:rsidRPr="00FC509F">
        <w:rPr>
          <w:rFonts w:ascii="Calibri" w:hAnsi="Calibri" w:cs="Calibri"/>
          <w:sz w:val="22"/>
          <w:szCs w:val="22"/>
        </w:rPr>
        <w:t xml:space="preserve"> aby veškeré informace, které uvedl prodávající jakožto účastník </w:t>
      </w:r>
      <w:r w:rsidR="00E176AC" w:rsidRPr="00FC509F">
        <w:rPr>
          <w:rFonts w:ascii="Calibri" w:hAnsi="Calibri" w:cs="Calibri"/>
          <w:sz w:val="22"/>
          <w:szCs w:val="22"/>
        </w:rPr>
        <w:t>zadávacího</w:t>
      </w:r>
      <w:r w:rsidRPr="00FC509F">
        <w:rPr>
          <w:rFonts w:ascii="Calibri" w:hAnsi="Calibri" w:cs="Calibri"/>
          <w:sz w:val="22"/>
          <w:szCs w:val="22"/>
        </w:rPr>
        <w:t xml:space="preserve"> řízení v nabídce a při jakékoli komunikaci s kupujícím jakožto zadavatelem, odpovídaly skutečnosti, vyhrazuje si právo odstoupit od smlouvy bez jakýchkoli sankcí </w:t>
      </w:r>
      <w:r w:rsidR="00EC5F0E" w:rsidRPr="00FC509F">
        <w:rPr>
          <w:rFonts w:ascii="Calibri" w:hAnsi="Calibri" w:cs="Calibri"/>
          <w:sz w:val="22"/>
          <w:szCs w:val="22"/>
        </w:rPr>
        <w:t xml:space="preserve">a </w:t>
      </w:r>
      <w:r w:rsidRPr="00FC509F">
        <w:rPr>
          <w:rFonts w:ascii="Calibri" w:hAnsi="Calibri" w:cs="Calibri"/>
          <w:sz w:val="22"/>
          <w:szCs w:val="22"/>
        </w:rPr>
        <w:t xml:space="preserve">vymáhat smluvní pokutu ve výši </w:t>
      </w:r>
      <w:r w:rsidR="00BA1381" w:rsidRPr="00FC509F">
        <w:rPr>
          <w:rFonts w:ascii="Calibri" w:hAnsi="Calibri" w:cs="Calibri"/>
          <w:sz w:val="22"/>
          <w:szCs w:val="22"/>
        </w:rPr>
        <w:t xml:space="preserve">jednorázově </w:t>
      </w:r>
      <w:r w:rsidR="00680296">
        <w:rPr>
          <w:rFonts w:ascii="Calibri" w:hAnsi="Calibri"/>
          <w:sz w:val="22"/>
        </w:rPr>
        <w:t>1</w:t>
      </w:r>
      <w:r w:rsidR="00E8417F" w:rsidRPr="004E4FF0">
        <w:rPr>
          <w:rFonts w:ascii="Calibri" w:hAnsi="Calibri"/>
          <w:sz w:val="22"/>
        </w:rPr>
        <w:t>0</w:t>
      </w:r>
      <w:r w:rsidRPr="004E4FF0">
        <w:rPr>
          <w:rFonts w:ascii="Calibri" w:hAnsi="Calibri"/>
          <w:sz w:val="22"/>
        </w:rPr>
        <w:t>0.000,- Kč</w:t>
      </w:r>
      <w:r w:rsidRPr="00D85B9F">
        <w:rPr>
          <w:rFonts w:ascii="Calibri" w:hAnsi="Calibri" w:cs="Calibri"/>
          <w:sz w:val="22"/>
          <w:szCs w:val="22"/>
        </w:rPr>
        <w:t>.</w:t>
      </w:r>
    </w:p>
    <w:p w14:paraId="7B2B0857" w14:textId="77777777" w:rsidR="00311770" w:rsidRPr="002A7B99" w:rsidRDefault="00311770" w:rsidP="009B0731">
      <w:pPr>
        <w:pStyle w:val="Odstavecseseznamem"/>
        <w:ind w:left="709" w:hanging="709"/>
        <w:rPr>
          <w:rFonts w:ascii="Calibri" w:hAnsi="Calibri" w:cs="Calibri"/>
          <w:sz w:val="22"/>
          <w:szCs w:val="22"/>
        </w:rPr>
      </w:pPr>
    </w:p>
    <w:p w14:paraId="3CEBE957" w14:textId="77777777" w:rsidR="009677FF" w:rsidRPr="002A7B99" w:rsidRDefault="00311770" w:rsidP="00180D79">
      <w:pPr>
        <w:pStyle w:val="StylLatinkaArialSloitArial10bPed0cm"/>
        <w:numPr>
          <w:ilvl w:val="1"/>
          <w:numId w:val="12"/>
        </w:numPr>
        <w:tabs>
          <w:tab w:val="clear" w:pos="360"/>
          <w:tab w:val="clear" w:pos="1531"/>
          <w:tab w:val="clear" w:pos="2325"/>
        </w:tabs>
        <w:spacing w:line="240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Okolnosti vylučující odpovědnost nemají vliv na povinnost platit smluvní pokutu.</w:t>
      </w:r>
    </w:p>
    <w:p w14:paraId="416392A3" w14:textId="77777777" w:rsidR="009677FF" w:rsidRDefault="009677FF" w:rsidP="009677FF">
      <w:pPr>
        <w:pStyle w:val="Odstavecseseznamem"/>
        <w:rPr>
          <w:rFonts w:ascii="Calibri" w:hAnsi="Calibri" w:cs="Calibri"/>
          <w:sz w:val="22"/>
        </w:rPr>
      </w:pPr>
    </w:p>
    <w:p w14:paraId="23FD3D80" w14:textId="77777777" w:rsidR="009677FF" w:rsidRPr="002A7B99" w:rsidRDefault="009677FF" w:rsidP="00180D79">
      <w:pPr>
        <w:pStyle w:val="StylLatinkaArialSloitArial10bPed0cm"/>
        <w:numPr>
          <w:ilvl w:val="1"/>
          <w:numId w:val="12"/>
        </w:numPr>
        <w:tabs>
          <w:tab w:val="clear" w:pos="360"/>
          <w:tab w:val="clear" w:pos="1531"/>
          <w:tab w:val="clear" w:pos="2325"/>
        </w:tabs>
        <w:spacing w:line="240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Kupující</w:t>
      </w:r>
      <w:r w:rsidRPr="009677FF">
        <w:rPr>
          <w:rFonts w:ascii="Calibri" w:hAnsi="Calibri" w:cs="Calibri"/>
          <w:sz w:val="22"/>
        </w:rPr>
        <w:t xml:space="preserve"> je oprávněn jakoukoli smluvní pokutu jednostranně započítat proti jakékoli pohledávce </w:t>
      </w:r>
      <w:r>
        <w:rPr>
          <w:rFonts w:ascii="Calibri" w:hAnsi="Calibri" w:cs="Calibri"/>
          <w:sz w:val="22"/>
        </w:rPr>
        <w:t>prodávajícího</w:t>
      </w:r>
      <w:r w:rsidRPr="009677FF">
        <w:rPr>
          <w:rFonts w:ascii="Calibri" w:hAnsi="Calibri" w:cs="Calibri"/>
          <w:sz w:val="22"/>
        </w:rPr>
        <w:t xml:space="preserve"> za </w:t>
      </w:r>
      <w:r>
        <w:rPr>
          <w:rFonts w:ascii="Calibri" w:hAnsi="Calibri" w:cs="Calibri"/>
          <w:sz w:val="22"/>
        </w:rPr>
        <w:t xml:space="preserve">kupujícím </w:t>
      </w:r>
      <w:r w:rsidRPr="009677FF">
        <w:rPr>
          <w:rFonts w:ascii="Calibri" w:hAnsi="Calibri" w:cs="Calibri"/>
          <w:sz w:val="22"/>
        </w:rPr>
        <w:t xml:space="preserve">(včetně pohledávky </w:t>
      </w:r>
      <w:r>
        <w:rPr>
          <w:rFonts w:ascii="Calibri" w:hAnsi="Calibri" w:cs="Calibri"/>
          <w:sz w:val="22"/>
        </w:rPr>
        <w:t>prodávajícího</w:t>
      </w:r>
      <w:r w:rsidRPr="009677FF">
        <w:rPr>
          <w:rFonts w:ascii="Calibri" w:hAnsi="Calibri" w:cs="Calibri"/>
          <w:sz w:val="22"/>
        </w:rPr>
        <w:t xml:space="preserve"> na zaplacení </w:t>
      </w:r>
      <w:r>
        <w:rPr>
          <w:rFonts w:ascii="Calibri" w:hAnsi="Calibri" w:cs="Calibri"/>
          <w:sz w:val="22"/>
        </w:rPr>
        <w:t xml:space="preserve">kupní </w:t>
      </w:r>
      <w:r w:rsidRPr="009677FF">
        <w:rPr>
          <w:rFonts w:ascii="Calibri" w:hAnsi="Calibri" w:cs="Calibri"/>
          <w:sz w:val="22"/>
        </w:rPr>
        <w:t>ceny).</w:t>
      </w:r>
    </w:p>
    <w:p w14:paraId="452D1983" w14:textId="77777777" w:rsidR="009677FF" w:rsidRPr="002A7B99" w:rsidRDefault="009677FF" w:rsidP="009677FF">
      <w:pPr>
        <w:pStyle w:val="Odstavecseseznamem"/>
        <w:rPr>
          <w:rFonts w:ascii="Calibri" w:hAnsi="Calibri" w:cs="Calibri"/>
          <w:sz w:val="22"/>
          <w:szCs w:val="22"/>
        </w:rPr>
      </w:pPr>
    </w:p>
    <w:p w14:paraId="6E389167" w14:textId="77777777" w:rsidR="00311770" w:rsidRDefault="00311770" w:rsidP="00180D79">
      <w:pPr>
        <w:pStyle w:val="StylLatinkaArialSloitArial10bPed0cm"/>
        <w:numPr>
          <w:ilvl w:val="1"/>
          <w:numId w:val="12"/>
        </w:numPr>
        <w:tabs>
          <w:tab w:val="clear" w:pos="360"/>
          <w:tab w:val="clear" w:pos="1531"/>
          <w:tab w:val="clear" w:pos="2325"/>
        </w:tabs>
        <w:spacing w:line="240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Úhradou smluvní pokuty zůstávají nedotčena práva </w:t>
      </w:r>
      <w:r w:rsidR="007B1DA8" w:rsidRPr="002A7B99">
        <w:rPr>
          <w:rFonts w:ascii="Calibri" w:hAnsi="Calibri" w:cs="Calibri"/>
          <w:sz w:val="22"/>
          <w:szCs w:val="22"/>
        </w:rPr>
        <w:t>kupujícího</w:t>
      </w:r>
      <w:r w:rsidRPr="002A7B99">
        <w:rPr>
          <w:rFonts w:ascii="Calibri" w:hAnsi="Calibri" w:cs="Calibri"/>
          <w:sz w:val="22"/>
          <w:szCs w:val="22"/>
        </w:rPr>
        <w:t xml:space="preserve"> na náhradu škody</w:t>
      </w:r>
      <w:r w:rsidR="000B561E" w:rsidRPr="002A7B99">
        <w:rPr>
          <w:rFonts w:ascii="Calibri" w:hAnsi="Calibri" w:cs="Calibri"/>
          <w:sz w:val="22"/>
          <w:szCs w:val="22"/>
        </w:rPr>
        <w:t xml:space="preserve"> v plné výši</w:t>
      </w:r>
      <w:r w:rsidRPr="002A7B99">
        <w:rPr>
          <w:rFonts w:ascii="Calibri" w:hAnsi="Calibri" w:cs="Calibri"/>
          <w:sz w:val="22"/>
          <w:szCs w:val="22"/>
        </w:rPr>
        <w:t>.</w:t>
      </w:r>
    </w:p>
    <w:p w14:paraId="0B2EFBF5" w14:textId="77777777" w:rsidR="003623E5" w:rsidRDefault="003623E5" w:rsidP="00E93A1C">
      <w:pPr>
        <w:pStyle w:val="Odstavecseseznamem"/>
        <w:rPr>
          <w:rFonts w:ascii="Calibri" w:hAnsi="Calibri" w:cs="Calibri"/>
          <w:sz w:val="22"/>
          <w:szCs w:val="22"/>
        </w:rPr>
      </w:pPr>
    </w:p>
    <w:p w14:paraId="248489E6" w14:textId="77777777" w:rsidR="00311770" w:rsidRPr="002A7B99" w:rsidRDefault="00311770" w:rsidP="009B0731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0BAAF042" w14:textId="77777777" w:rsidR="00573B1C" w:rsidRPr="002A7B99" w:rsidRDefault="00573B1C" w:rsidP="00FD5005">
      <w:pPr>
        <w:keepNext/>
        <w:keepLines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VI</w:t>
      </w:r>
      <w:r w:rsidR="00311770" w:rsidRPr="002A7B99">
        <w:rPr>
          <w:rFonts w:ascii="Calibri" w:hAnsi="Calibri" w:cs="Calibri"/>
          <w:b/>
          <w:sz w:val="22"/>
          <w:szCs w:val="22"/>
        </w:rPr>
        <w:t>I</w:t>
      </w:r>
      <w:r w:rsidRPr="002A7B99">
        <w:rPr>
          <w:rFonts w:ascii="Calibri" w:hAnsi="Calibri" w:cs="Calibri"/>
          <w:b/>
          <w:sz w:val="22"/>
          <w:szCs w:val="22"/>
        </w:rPr>
        <w:t>I.</w:t>
      </w:r>
    </w:p>
    <w:p w14:paraId="37CFD431" w14:textId="77777777" w:rsidR="00F46B4D" w:rsidRPr="002A7B99" w:rsidRDefault="00F46B4D" w:rsidP="00FD5005">
      <w:pPr>
        <w:keepNext/>
        <w:keepLines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2A7B99">
        <w:rPr>
          <w:rFonts w:ascii="Calibri" w:hAnsi="Calibri" w:cs="Calibri"/>
          <w:b/>
          <w:sz w:val="22"/>
          <w:szCs w:val="22"/>
        </w:rPr>
        <w:t>Platnost a účinnost smlouvy</w:t>
      </w:r>
    </w:p>
    <w:p w14:paraId="5C871C5D" w14:textId="28B8EA0B" w:rsidR="008A31AF" w:rsidRPr="00832FBE" w:rsidRDefault="00F942DF" w:rsidP="008A31AF">
      <w:pPr>
        <w:numPr>
          <w:ilvl w:val="1"/>
          <w:numId w:val="5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4E4FF0">
        <w:rPr>
          <w:rFonts w:ascii="Calibri" w:hAnsi="Calibri"/>
          <w:sz w:val="22"/>
        </w:rPr>
        <w:t xml:space="preserve">Tato </w:t>
      </w:r>
      <w:r w:rsidR="008A31AF" w:rsidRPr="004E4FF0">
        <w:rPr>
          <w:rFonts w:ascii="Calibri" w:hAnsi="Calibri"/>
          <w:sz w:val="22"/>
        </w:rPr>
        <w:t>smlouva nabývá platnosti dnem podpisu smlouvy oprávněnými zástupci obou smluvních stran. Tato smlouva nabývá účinnosti okamžikem vydání rozhodnutí o poskytnutí dotace k projektu</w:t>
      </w:r>
      <w:r w:rsidR="00BA683E" w:rsidRPr="004E4FF0">
        <w:rPr>
          <w:rFonts w:ascii="Calibri" w:hAnsi="Calibri"/>
          <w:sz w:val="22"/>
          <w:lang w:val="en-US"/>
        </w:rPr>
        <w:t xml:space="preserve"> </w:t>
      </w:r>
      <w:r w:rsidR="00BA683E" w:rsidRPr="005128E6">
        <w:rPr>
          <w:rFonts w:ascii="Calibri" w:hAnsi="Calibri"/>
          <w:sz w:val="22"/>
        </w:rPr>
        <w:t>Podpora rozvoje studijního prostředí na Univerzitě Karlově</w:t>
      </w:r>
      <w:r w:rsidR="00BA683E" w:rsidRPr="004E4FF0">
        <w:rPr>
          <w:rFonts w:ascii="Calibri" w:hAnsi="Calibri"/>
          <w:sz w:val="22"/>
          <w:lang w:val="en-US"/>
        </w:rPr>
        <w:t xml:space="preserve"> – VRR,</w:t>
      </w:r>
      <w:r w:rsidR="00BA683E" w:rsidRPr="004E4FF0">
        <w:rPr>
          <w:rFonts w:ascii="Calibri" w:hAnsi="Calibri"/>
          <w:sz w:val="22"/>
        </w:rPr>
        <w:t xml:space="preserve"> č.</w:t>
      </w:r>
      <w:r w:rsidR="00BA683E" w:rsidRPr="004E4FF0">
        <w:rPr>
          <w:rFonts w:ascii="Calibri" w:hAnsi="Calibri"/>
          <w:b/>
          <w:sz w:val="22"/>
        </w:rPr>
        <w:t xml:space="preserve"> </w:t>
      </w:r>
      <w:r w:rsidR="00BA683E" w:rsidRPr="004E4FF0">
        <w:rPr>
          <w:rFonts w:ascii="Calibri" w:hAnsi="Calibri"/>
          <w:b/>
          <w:sz w:val="22"/>
          <w:lang w:val="en-US"/>
        </w:rPr>
        <w:t>CZ.02.2.67/0.0/0.0/17_044/0008562</w:t>
      </w:r>
      <w:r w:rsidR="00BA683E" w:rsidRPr="004E4FF0">
        <w:rPr>
          <w:rFonts w:ascii="Calibri" w:hAnsi="Calibri"/>
          <w:sz w:val="22"/>
        </w:rPr>
        <w:t xml:space="preserve"> </w:t>
      </w:r>
      <w:r w:rsidR="008A31AF" w:rsidRPr="004E4FF0">
        <w:rPr>
          <w:rFonts w:ascii="Calibri" w:hAnsi="Calibri"/>
          <w:sz w:val="22"/>
        </w:rPr>
        <w:t xml:space="preserve"> a uveřejněním v registru smluv v souladu se zákonem č. 340/2015 Sb., o zvláštních podmínkách účinnosti některých smluv, uveřejňování těchto smluv a o registru smluv (zákon o registru smluv), ve znění pozdějších předpisů. Vydání rozhodnutí o poskytnutí dotace kupující bez zbytečného odkladu oznámí prodávajícímu</w:t>
      </w:r>
      <w:r w:rsidR="004F6B7A" w:rsidRPr="004E4FF0">
        <w:rPr>
          <w:rFonts w:ascii="Calibri" w:hAnsi="Calibri"/>
          <w:sz w:val="22"/>
        </w:rPr>
        <w:t xml:space="preserve"> a bude považováno za výzvu kupujícího k plnění</w:t>
      </w:r>
      <w:r w:rsidR="00B25FFB" w:rsidRPr="00832FBE">
        <w:rPr>
          <w:rFonts w:ascii="Calibri" w:hAnsi="Calibri" w:cs="Calibri"/>
          <w:sz w:val="22"/>
          <w:szCs w:val="22"/>
        </w:rPr>
        <w:t>.</w:t>
      </w:r>
    </w:p>
    <w:p w14:paraId="46580356" w14:textId="77777777" w:rsidR="0062012D" w:rsidRPr="002A7B99" w:rsidRDefault="0062012D" w:rsidP="009B0731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3984D522" w14:textId="77777777" w:rsidR="009677FF" w:rsidRPr="002A7B99" w:rsidRDefault="009677FF" w:rsidP="00180D79">
      <w:pPr>
        <w:numPr>
          <w:ilvl w:val="1"/>
          <w:numId w:val="5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Smlouvu je možné ukončit:</w:t>
      </w:r>
    </w:p>
    <w:p w14:paraId="37F1397E" w14:textId="77777777" w:rsidR="009677FF" w:rsidRPr="008677EE" w:rsidRDefault="009677FF" w:rsidP="00180D79">
      <w:pPr>
        <w:numPr>
          <w:ilvl w:val="1"/>
          <w:numId w:val="15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8677EE">
        <w:rPr>
          <w:rFonts w:ascii="Calibri" w:hAnsi="Calibri" w:cs="Calibri"/>
          <w:sz w:val="22"/>
          <w:szCs w:val="22"/>
        </w:rPr>
        <w:t>písemnou dohodu smluvních stran,</w:t>
      </w:r>
    </w:p>
    <w:p w14:paraId="3C375CD5" w14:textId="77777777" w:rsidR="009677FF" w:rsidRPr="00C05BDB" w:rsidRDefault="009677FF" w:rsidP="00180D79">
      <w:pPr>
        <w:numPr>
          <w:ilvl w:val="1"/>
          <w:numId w:val="15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C05BDB">
        <w:rPr>
          <w:rFonts w:ascii="Calibri" w:hAnsi="Calibri" w:cs="Calibri"/>
          <w:sz w:val="22"/>
          <w:szCs w:val="22"/>
        </w:rPr>
        <w:t>písemnou výpovědí</w:t>
      </w:r>
    </w:p>
    <w:p w14:paraId="32F12ADA" w14:textId="77777777" w:rsidR="009677FF" w:rsidRPr="00FD3C1B" w:rsidRDefault="009677FF" w:rsidP="00180D79">
      <w:pPr>
        <w:numPr>
          <w:ilvl w:val="1"/>
          <w:numId w:val="15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 w:rsidRPr="00FD3C1B">
        <w:rPr>
          <w:rFonts w:ascii="Calibri" w:hAnsi="Calibri" w:cs="Calibri"/>
          <w:sz w:val="22"/>
          <w:szCs w:val="22"/>
        </w:rPr>
        <w:t>odstoupením od smlouvy.</w:t>
      </w:r>
    </w:p>
    <w:p w14:paraId="6905AE02" w14:textId="77777777" w:rsidR="009677FF" w:rsidRPr="008A4482" w:rsidRDefault="009677FF" w:rsidP="009677FF">
      <w:pPr>
        <w:pStyle w:val="Odstavecseseznamem"/>
        <w:rPr>
          <w:rFonts w:ascii="Calibri" w:hAnsi="Calibri" w:cs="Calibri"/>
          <w:sz w:val="22"/>
          <w:szCs w:val="22"/>
        </w:rPr>
      </w:pPr>
    </w:p>
    <w:p w14:paraId="19F16124" w14:textId="77777777" w:rsidR="0062012D" w:rsidRPr="00C05BDB" w:rsidRDefault="0062012D" w:rsidP="00180D79">
      <w:pPr>
        <w:numPr>
          <w:ilvl w:val="1"/>
          <w:numId w:val="5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C05BDB">
        <w:rPr>
          <w:rFonts w:ascii="Calibri" w:hAnsi="Calibri" w:cs="Calibri"/>
          <w:sz w:val="22"/>
          <w:szCs w:val="22"/>
        </w:rPr>
        <w:t xml:space="preserve">Smlouvu </w:t>
      </w:r>
      <w:r w:rsidR="009677FF" w:rsidRPr="00C05BDB">
        <w:rPr>
          <w:rFonts w:ascii="Calibri" w:hAnsi="Calibri" w:cs="Calibri"/>
          <w:sz w:val="22"/>
          <w:szCs w:val="22"/>
        </w:rPr>
        <w:t xml:space="preserve">je možné ukončit výpovědí </w:t>
      </w:r>
      <w:r w:rsidR="002C0415">
        <w:rPr>
          <w:rFonts w:ascii="Calibri" w:hAnsi="Calibri" w:cs="Calibri"/>
          <w:sz w:val="22"/>
          <w:szCs w:val="22"/>
        </w:rPr>
        <w:t>kupujícího</w:t>
      </w:r>
      <w:r w:rsidR="009677FF" w:rsidRPr="00C05BDB">
        <w:rPr>
          <w:rFonts w:ascii="Calibri" w:hAnsi="Calibri" w:cs="Calibri"/>
          <w:sz w:val="22"/>
          <w:szCs w:val="22"/>
        </w:rPr>
        <w:t>, a to i bez udání důvodu</w:t>
      </w:r>
      <w:r w:rsidRPr="00C05BDB">
        <w:rPr>
          <w:rFonts w:ascii="Calibri" w:hAnsi="Calibri" w:cs="Calibri"/>
          <w:sz w:val="22"/>
          <w:szCs w:val="22"/>
        </w:rPr>
        <w:t xml:space="preserve">. Výpovědní lhůta činí </w:t>
      </w:r>
      <w:r w:rsidR="009677FF" w:rsidRPr="00C05BDB">
        <w:rPr>
          <w:rFonts w:ascii="Calibri" w:hAnsi="Calibri" w:cs="Calibri"/>
          <w:sz w:val="22"/>
          <w:szCs w:val="22"/>
        </w:rPr>
        <w:t>1 měsíc</w:t>
      </w:r>
      <w:r w:rsidRPr="00C05BDB">
        <w:rPr>
          <w:rFonts w:ascii="Calibri" w:hAnsi="Calibri" w:cs="Calibri"/>
          <w:sz w:val="22"/>
          <w:szCs w:val="22"/>
        </w:rPr>
        <w:t xml:space="preserve"> a začíná běžet 1. dnem měsíce, který následuje po měsíci, ve</w:t>
      </w:r>
      <w:r w:rsidR="00294939">
        <w:rPr>
          <w:rFonts w:ascii="Calibri" w:hAnsi="Calibri" w:cs="Calibri"/>
          <w:sz w:val="22"/>
          <w:szCs w:val="22"/>
        </w:rPr>
        <w:t> </w:t>
      </w:r>
      <w:r w:rsidRPr="00C05BDB">
        <w:rPr>
          <w:rFonts w:ascii="Calibri" w:hAnsi="Calibri" w:cs="Calibri"/>
          <w:sz w:val="22"/>
          <w:szCs w:val="22"/>
        </w:rPr>
        <w:t>kterém obdržela smluvní strana výpověď.</w:t>
      </w:r>
    </w:p>
    <w:p w14:paraId="5C285075" w14:textId="77777777" w:rsidR="009677FF" w:rsidRPr="00FD3C1B" w:rsidRDefault="009677FF" w:rsidP="00C05BDB">
      <w:pPr>
        <w:pStyle w:val="Odstavecseseznamem"/>
        <w:rPr>
          <w:rFonts w:ascii="Calibri" w:hAnsi="Calibri" w:cs="Calibri"/>
          <w:sz w:val="22"/>
          <w:szCs w:val="22"/>
        </w:rPr>
      </w:pPr>
    </w:p>
    <w:p w14:paraId="11A3830E" w14:textId="77777777" w:rsidR="00573B1C" w:rsidRPr="00FD3C1B" w:rsidRDefault="0062012D" w:rsidP="00180D79">
      <w:pPr>
        <w:numPr>
          <w:ilvl w:val="1"/>
          <w:numId w:val="5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FD3C1B">
        <w:rPr>
          <w:rFonts w:ascii="Calibri" w:hAnsi="Calibri" w:cs="Calibri"/>
          <w:sz w:val="22"/>
          <w:szCs w:val="22"/>
        </w:rPr>
        <w:t>Odstoupit od smlouvy lze pouze z důvodů stanovených ve smlouvě nebo zákonem.</w:t>
      </w:r>
      <w:r w:rsidR="009677FF" w:rsidRPr="00FD3C1B">
        <w:rPr>
          <w:rFonts w:ascii="Calibri" w:hAnsi="Calibri" w:cs="Calibri"/>
          <w:sz w:val="22"/>
          <w:szCs w:val="22"/>
        </w:rPr>
        <w:t xml:space="preserve"> </w:t>
      </w:r>
      <w:r w:rsidR="00573B1C" w:rsidRPr="00FD3C1B">
        <w:rPr>
          <w:rFonts w:ascii="Calibri" w:hAnsi="Calibri" w:cs="Calibri"/>
          <w:sz w:val="22"/>
          <w:szCs w:val="22"/>
        </w:rPr>
        <w:t>Od této smlouvy může smluvní strana dotčená porušením povinnosti jednostranně odstoupit pro podstatné porušení této smlouvy, přičemž za podstatné porušení t</w:t>
      </w:r>
      <w:r w:rsidR="000238ED" w:rsidRPr="00FD3C1B">
        <w:rPr>
          <w:rFonts w:ascii="Calibri" w:hAnsi="Calibri" w:cs="Calibri"/>
          <w:sz w:val="22"/>
          <w:szCs w:val="22"/>
        </w:rPr>
        <w:t>éto smlouvy se zejména považuje</w:t>
      </w:r>
      <w:r w:rsidR="00573B1C" w:rsidRPr="00FD3C1B">
        <w:rPr>
          <w:rFonts w:ascii="Calibri" w:hAnsi="Calibri" w:cs="Calibri"/>
          <w:sz w:val="22"/>
          <w:szCs w:val="22"/>
        </w:rPr>
        <w:t>:</w:t>
      </w:r>
    </w:p>
    <w:p w14:paraId="48E76ECD" w14:textId="77777777" w:rsidR="00573B1C" w:rsidRPr="00FD3C1B" w:rsidRDefault="00573B1C" w:rsidP="00180D79">
      <w:pPr>
        <w:numPr>
          <w:ilvl w:val="1"/>
          <w:numId w:val="4"/>
        </w:numPr>
        <w:tabs>
          <w:tab w:val="clear" w:pos="720"/>
        </w:tabs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FD3C1B">
        <w:rPr>
          <w:rFonts w:ascii="Calibri" w:hAnsi="Calibri" w:cs="Calibri"/>
          <w:sz w:val="22"/>
          <w:szCs w:val="22"/>
        </w:rPr>
        <w:t xml:space="preserve">na straně kupujícího nezaplacení kupní ceny podle této smlouvy ve lhůtě delší 30 dní po dni splatnosti příslušné faktury, </w:t>
      </w:r>
    </w:p>
    <w:p w14:paraId="71928995" w14:textId="77777777" w:rsidR="001D5B85" w:rsidRPr="00FD3C1B" w:rsidRDefault="00573B1C" w:rsidP="00180D79">
      <w:pPr>
        <w:numPr>
          <w:ilvl w:val="1"/>
          <w:numId w:val="4"/>
        </w:numPr>
        <w:tabs>
          <w:tab w:val="clear" w:pos="720"/>
        </w:tabs>
        <w:ind w:left="1134" w:hanging="425"/>
        <w:jc w:val="both"/>
        <w:rPr>
          <w:rFonts w:ascii="Calibri" w:hAnsi="Calibri" w:cs="Calibri"/>
          <w:b/>
          <w:sz w:val="22"/>
          <w:szCs w:val="22"/>
        </w:rPr>
      </w:pPr>
      <w:r w:rsidRPr="00FD3C1B">
        <w:rPr>
          <w:rFonts w:ascii="Calibri" w:hAnsi="Calibri" w:cs="Calibri"/>
          <w:sz w:val="22"/>
          <w:szCs w:val="22"/>
        </w:rPr>
        <w:t>na straně prodávajícího, jestliže nedodá řádně a včas předmět této smlouvy</w:t>
      </w:r>
      <w:r w:rsidR="00230C33" w:rsidRPr="00FD3C1B">
        <w:rPr>
          <w:rFonts w:ascii="Calibri" w:hAnsi="Calibri" w:cs="Calibri"/>
          <w:sz w:val="22"/>
          <w:szCs w:val="22"/>
        </w:rPr>
        <w:t xml:space="preserve"> a </w:t>
      </w:r>
      <w:r w:rsidR="00230C33" w:rsidRPr="00C05BDB">
        <w:rPr>
          <w:rFonts w:ascii="Calibri" w:hAnsi="Calibri"/>
          <w:sz w:val="22"/>
        </w:rPr>
        <w:t>nezjedná nápravu do 5 pracovních dnů od písemného upozornění kupujícím</w:t>
      </w:r>
      <w:r w:rsidRPr="00C05BDB">
        <w:rPr>
          <w:rFonts w:ascii="Calibri" w:hAnsi="Calibri"/>
          <w:sz w:val="22"/>
        </w:rPr>
        <w:t xml:space="preserve"> </w:t>
      </w:r>
      <w:r w:rsidR="00230C33" w:rsidRPr="00C05BDB">
        <w:rPr>
          <w:rFonts w:ascii="Calibri" w:hAnsi="Calibri"/>
          <w:sz w:val="22"/>
        </w:rPr>
        <w:t xml:space="preserve">na </w:t>
      </w:r>
      <w:r w:rsidRPr="00C05BDB">
        <w:rPr>
          <w:rFonts w:ascii="Calibri" w:hAnsi="Calibri"/>
          <w:sz w:val="22"/>
        </w:rPr>
        <w:t>neplnění této smlouvy</w:t>
      </w:r>
      <w:r w:rsidR="0031225A" w:rsidRPr="00FD3C1B">
        <w:rPr>
          <w:rFonts w:ascii="Calibri" w:hAnsi="Calibri" w:cs="Calibri"/>
          <w:sz w:val="22"/>
          <w:szCs w:val="22"/>
        </w:rPr>
        <w:t>.</w:t>
      </w:r>
    </w:p>
    <w:p w14:paraId="1DB5148A" w14:textId="77777777" w:rsidR="009677FF" w:rsidRPr="002A7B99" w:rsidRDefault="009677FF" w:rsidP="00180D79">
      <w:pPr>
        <w:numPr>
          <w:ilvl w:val="1"/>
          <w:numId w:val="4"/>
        </w:numPr>
        <w:tabs>
          <w:tab w:val="clear" w:pos="720"/>
        </w:tabs>
        <w:ind w:left="1134" w:hanging="425"/>
        <w:jc w:val="both"/>
        <w:rPr>
          <w:rFonts w:ascii="Calibri" w:hAnsi="Calibri" w:cs="Calibri"/>
          <w:b/>
          <w:sz w:val="22"/>
          <w:szCs w:val="22"/>
        </w:rPr>
      </w:pPr>
      <w:r w:rsidRPr="00FD3C1B">
        <w:rPr>
          <w:rFonts w:ascii="Calibri" w:hAnsi="Calibri" w:cs="Calibri"/>
          <w:sz w:val="22"/>
          <w:szCs w:val="22"/>
        </w:rPr>
        <w:t>na straně prodávajícího, postupuje-li prodávající při plnění smlouvy v</w:t>
      </w:r>
      <w:r w:rsidRPr="009677FF">
        <w:rPr>
          <w:rFonts w:ascii="Calibri" w:hAnsi="Calibri" w:cs="Calibri"/>
          <w:sz w:val="22"/>
          <w:szCs w:val="22"/>
        </w:rPr>
        <w:t> rozporu s ujednáními této smlouvy, s pokyny oprávněného zástupce kupujícího, či s právními předpisy.</w:t>
      </w:r>
    </w:p>
    <w:p w14:paraId="46E1ABE7" w14:textId="77777777" w:rsidR="0062012D" w:rsidRPr="002A7B99" w:rsidRDefault="0062012D" w:rsidP="009B0731">
      <w:pPr>
        <w:jc w:val="both"/>
        <w:rPr>
          <w:rFonts w:ascii="Calibri" w:hAnsi="Calibri" w:cs="Calibri"/>
          <w:sz w:val="22"/>
          <w:szCs w:val="22"/>
        </w:rPr>
      </w:pPr>
    </w:p>
    <w:p w14:paraId="5A8C987B" w14:textId="77777777" w:rsidR="00E346B9" w:rsidRPr="00E346B9" w:rsidRDefault="00E346B9" w:rsidP="00180D79">
      <w:pPr>
        <w:numPr>
          <w:ilvl w:val="1"/>
          <w:numId w:val="5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mbria"/>
          <w:color w:val="000000"/>
          <w:sz w:val="22"/>
          <w:szCs w:val="22"/>
        </w:rPr>
        <w:t>Kupující</w:t>
      </w:r>
      <w:r w:rsidRPr="002C5DDC">
        <w:rPr>
          <w:rFonts w:ascii="Calibri" w:hAnsi="Calibri" w:cs="Cambria"/>
          <w:color w:val="000000"/>
          <w:sz w:val="22"/>
          <w:szCs w:val="22"/>
        </w:rPr>
        <w:t xml:space="preserve"> je oprávněn od smlouvy odstoupit v případě, že podle údajů uvedených v registru plátců DPH se </w:t>
      </w:r>
      <w:r>
        <w:rPr>
          <w:rFonts w:ascii="Calibri" w:hAnsi="Calibri" w:cs="Cambria"/>
          <w:color w:val="000000"/>
          <w:sz w:val="22"/>
          <w:szCs w:val="22"/>
        </w:rPr>
        <w:t>prodávající</w:t>
      </w:r>
      <w:r w:rsidRPr="002C5DDC">
        <w:rPr>
          <w:rFonts w:ascii="Calibri" w:hAnsi="Calibri" w:cs="Cambria"/>
          <w:color w:val="000000"/>
          <w:sz w:val="22"/>
          <w:szCs w:val="22"/>
        </w:rPr>
        <w:t xml:space="preserve"> stane nespolehlivým plátcem DPH</w:t>
      </w:r>
      <w:r>
        <w:rPr>
          <w:rFonts w:ascii="Calibri" w:hAnsi="Calibri" w:cs="Cambria"/>
          <w:color w:val="000000"/>
          <w:sz w:val="22"/>
          <w:szCs w:val="22"/>
        </w:rPr>
        <w:t>.</w:t>
      </w:r>
    </w:p>
    <w:p w14:paraId="5EC27F2C" w14:textId="77777777" w:rsidR="00E346B9" w:rsidRDefault="00E346B9" w:rsidP="00E346B9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4BD0FB5A" w14:textId="77777777" w:rsidR="00B25963" w:rsidRDefault="0062012D" w:rsidP="00B25963">
      <w:pPr>
        <w:numPr>
          <w:ilvl w:val="1"/>
          <w:numId w:val="5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Skončením účinnosti smlouvy zanikají všechny závazky smluvních stran ze smlouvy. Skončením účinnosti nebo jejím zánikem nezanikají nároky na náhradu škody a zaplacení smluvních pokut sjednaných pro případ porušení smluvních povinností vzniklé před skončením účinnosti smlouvy, a ty závazky smluvních stran, které podle smlouvy nebo vzhledem ke své povaze mají trvat i nadále, nebo u kterých tak stanoví zákon.</w:t>
      </w:r>
    </w:p>
    <w:p w14:paraId="2B477FEB" w14:textId="77777777" w:rsidR="00B25963" w:rsidRDefault="00B25963" w:rsidP="00B25963">
      <w:pPr>
        <w:pStyle w:val="Odstavecseseznamem"/>
        <w:rPr>
          <w:rFonts w:ascii="Calibri" w:hAnsi="Calibri" w:cs="Calibri"/>
          <w:b/>
          <w:bCs/>
          <w:sz w:val="22"/>
          <w:szCs w:val="22"/>
        </w:rPr>
      </w:pPr>
    </w:p>
    <w:p w14:paraId="4D54D6F4" w14:textId="77777777" w:rsidR="00135FD5" w:rsidRDefault="00135FD5" w:rsidP="00C041DB">
      <w:pPr>
        <w:keepNext/>
        <w:keepLines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44775C9" w14:textId="3FA64924" w:rsidR="0023584E" w:rsidRPr="002A7B99" w:rsidRDefault="00C041DB" w:rsidP="00C05BDB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23584E">
        <w:rPr>
          <w:rFonts w:ascii="Calibri" w:hAnsi="Calibri" w:cs="Calibri"/>
          <w:b/>
          <w:bCs/>
          <w:sz w:val="22"/>
          <w:szCs w:val="22"/>
        </w:rPr>
        <w:t>X.</w:t>
      </w:r>
    </w:p>
    <w:p w14:paraId="37B2A4BF" w14:textId="00C024F8" w:rsidR="00D950D8" w:rsidRDefault="00D950D8" w:rsidP="00C05BDB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2A7B99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6656DDC9" w14:textId="77777777" w:rsidR="00C61BA5" w:rsidRPr="002A7B99" w:rsidRDefault="00C61BA5" w:rsidP="00C05BDB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773E9C9" w14:textId="16A8B896" w:rsidR="00D950D8" w:rsidRPr="002A7B99" w:rsidRDefault="00D950D8" w:rsidP="00135FD5">
      <w:pPr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Vztahy mezi stranami se řídí českým právním řád</w:t>
      </w:r>
      <w:r w:rsidR="00B84104" w:rsidRPr="002A7B99">
        <w:rPr>
          <w:rFonts w:ascii="Calibri" w:hAnsi="Calibri" w:cs="Calibri"/>
          <w:sz w:val="22"/>
          <w:szCs w:val="22"/>
        </w:rPr>
        <w:t xml:space="preserve">em. Ve věcech smlouvou výslovně </w:t>
      </w:r>
      <w:r w:rsidR="00B25963">
        <w:rPr>
          <w:rFonts w:ascii="Calibri" w:hAnsi="Calibri" w:cs="Calibri"/>
          <w:sz w:val="22"/>
          <w:szCs w:val="22"/>
        </w:rPr>
        <w:t xml:space="preserve">  </w:t>
      </w:r>
      <w:r w:rsidRPr="002A7B99">
        <w:rPr>
          <w:rFonts w:ascii="Calibri" w:hAnsi="Calibri" w:cs="Calibri"/>
          <w:sz w:val="22"/>
          <w:szCs w:val="22"/>
        </w:rPr>
        <w:t xml:space="preserve">neupravených se právní vztahy z ní vznikající a vyplývající řídí příslušnými ustanoveními </w:t>
      </w:r>
      <w:r w:rsidR="00EF3D54">
        <w:rPr>
          <w:rFonts w:ascii="Calibri" w:hAnsi="Calibri" w:cs="Calibri"/>
          <w:sz w:val="22"/>
          <w:szCs w:val="22"/>
        </w:rPr>
        <w:t>občanského</w:t>
      </w:r>
      <w:r w:rsidRPr="002A7B99">
        <w:rPr>
          <w:rFonts w:ascii="Calibri" w:hAnsi="Calibri" w:cs="Calibri"/>
          <w:sz w:val="22"/>
          <w:szCs w:val="22"/>
        </w:rPr>
        <w:t xml:space="preserve"> zákoník</w:t>
      </w:r>
      <w:r w:rsidR="009677FF" w:rsidRPr="002A7B99">
        <w:rPr>
          <w:rFonts w:ascii="Calibri" w:hAnsi="Calibri" w:cs="Calibri"/>
          <w:sz w:val="22"/>
          <w:szCs w:val="22"/>
        </w:rPr>
        <w:t>u</w:t>
      </w:r>
      <w:r w:rsidRPr="002A7B99">
        <w:rPr>
          <w:rFonts w:ascii="Calibri" w:hAnsi="Calibri" w:cs="Calibri"/>
          <w:sz w:val="22"/>
          <w:szCs w:val="22"/>
        </w:rPr>
        <w:t xml:space="preserve"> a ostatními obecně závaznými právními předpisy.</w:t>
      </w:r>
    </w:p>
    <w:p w14:paraId="54DC8056" w14:textId="77777777" w:rsidR="00D950D8" w:rsidRPr="002A7B99" w:rsidRDefault="00D950D8" w:rsidP="00C05BDB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2A34458D" w14:textId="77777777" w:rsidR="00D950D8" w:rsidRDefault="00D950D8" w:rsidP="00180D79">
      <w:pPr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14:paraId="4F47881F" w14:textId="77777777" w:rsidR="007D6612" w:rsidRDefault="007D6612" w:rsidP="00422703">
      <w:pPr>
        <w:pStyle w:val="Odstavecseseznamem"/>
        <w:rPr>
          <w:rFonts w:ascii="Calibri" w:hAnsi="Calibri" w:cs="Calibri"/>
          <w:sz w:val="22"/>
          <w:szCs w:val="22"/>
        </w:rPr>
      </w:pPr>
    </w:p>
    <w:p w14:paraId="1618C4ED" w14:textId="00BB5EB9" w:rsidR="007D6612" w:rsidRPr="007D6612" w:rsidRDefault="007D6612" w:rsidP="00180D79">
      <w:pPr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</w:t>
      </w:r>
      <w:r w:rsidRPr="00422703">
        <w:rPr>
          <w:rFonts w:ascii="Calibri" w:hAnsi="Calibri" w:cs="Calibri"/>
          <w:sz w:val="22"/>
          <w:szCs w:val="22"/>
        </w:rPr>
        <w:t xml:space="preserve"> upozorňuje, že s ohledem na novou právní úpravu ochrany osobních údajů dle nařízení Evropského parlamentu a Rady (EU) 2016/679 o ochraně fyzických osob v souvislosti se zpracováním osobních údajů a o volném pohybu těchto údajů a zrušení směrnice 95/46/ES, které nabývá účinnosti dne 25. 5. 2018, je </w:t>
      </w:r>
      <w:r>
        <w:rPr>
          <w:rFonts w:ascii="Calibri" w:hAnsi="Calibri" w:cs="Calibri"/>
          <w:sz w:val="22"/>
          <w:szCs w:val="22"/>
        </w:rPr>
        <w:t>kupující</w:t>
      </w:r>
      <w:r w:rsidRPr="00422703">
        <w:rPr>
          <w:rFonts w:ascii="Calibri" w:hAnsi="Calibri" w:cs="Calibri"/>
          <w:sz w:val="22"/>
          <w:szCs w:val="22"/>
        </w:rPr>
        <w:t xml:space="preserve"> oprávněn vyzvat </w:t>
      </w:r>
      <w:r w:rsidRPr="00832FBE">
        <w:rPr>
          <w:rFonts w:ascii="Calibri" w:hAnsi="Calibri" w:cs="Calibri"/>
          <w:sz w:val="22"/>
          <w:szCs w:val="22"/>
        </w:rPr>
        <w:t>prodávajícího</w:t>
      </w:r>
      <w:r w:rsidR="00305A43" w:rsidRPr="00832FBE">
        <w:rPr>
          <w:rFonts w:ascii="Calibri" w:hAnsi="Calibri" w:cs="Calibri"/>
          <w:sz w:val="22"/>
          <w:szCs w:val="22"/>
        </w:rPr>
        <w:t xml:space="preserve"> </w:t>
      </w:r>
      <w:r w:rsidR="00305A43" w:rsidRPr="004E4FF0">
        <w:rPr>
          <w:rFonts w:ascii="Calibri" w:hAnsi="Calibri"/>
          <w:sz w:val="22"/>
        </w:rPr>
        <w:t xml:space="preserve">kdykoli, i po  tomto datu,  </w:t>
      </w:r>
      <w:r w:rsidRPr="004E4FF0">
        <w:rPr>
          <w:rFonts w:ascii="Calibri" w:hAnsi="Calibri"/>
          <w:sz w:val="22"/>
        </w:rPr>
        <w:t>k uzavření dodatku ke smlouvě v nezbytném rozsahu, aby tato smlouv</w:t>
      </w:r>
      <w:r w:rsidRPr="00832FBE">
        <w:rPr>
          <w:rFonts w:ascii="Calibri" w:hAnsi="Calibri" w:cs="Calibri"/>
          <w:sz w:val="22"/>
          <w:szCs w:val="22"/>
        </w:rPr>
        <w:t>a byla zcela v souladu s výše uvedeným nařízením a národní legislativou vztahující se k ochraně</w:t>
      </w:r>
      <w:r w:rsidRPr="00422703">
        <w:rPr>
          <w:rFonts w:ascii="Calibri" w:hAnsi="Calibri" w:cs="Calibri"/>
          <w:sz w:val="22"/>
          <w:szCs w:val="22"/>
        </w:rPr>
        <w:t xml:space="preserve"> osobních údajů</w:t>
      </w:r>
      <w:r>
        <w:rPr>
          <w:rFonts w:ascii="Calibri" w:hAnsi="Calibri" w:cs="Calibri"/>
          <w:sz w:val="22"/>
          <w:szCs w:val="22"/>
        </w:rPr>
        <w:t>.</w:t>
      </w:r>
    </w:p>
    <w:p w14:paraId="325CF1B0" w14:textId="77777777" w:rsidR="00D950D8" w:rsidRPr="002A7B99" w:rsidRDefault="00D950D8" w:rsidP="009B0731">
      <w:p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32B0C102" w14:textId="587BB15F" w:rsidR="00D950D8" w:rsidRDefault="00D950D8" w:rsidP="00180D79">
      <w:pPr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</w:t>
      </w:r>
      <w:r w:rsidR="00E20344">
        <w:rPr>
          <w:rFonts w:ascii="Calibri" w:hAnsi="Calibri" w:cs="Calibri"/>
          <w:sz w:val="22"/>
          <w:szCs w:val="22"/>
        </w:rPr>
        <w:t>.</w:t>
      </w:r>
    </w:p>
    <w:p w14:paraId="3ECA4BAC" w14:textId="77777777" w:rsidR="00E20344" w:rsidRDefault="00E20344" w:rsidP="00E20344">
      <w:pPr>
        <w:pStyle w:val="Odstavecseseznamem"/>
        <w:rPr>
          <w:rFonts w:ascii="Calibri" w:hAnsi="Calibri" w:cs="Calibri"/>
          <w:sz w:val="22"/>
          <w:szCs w:val="22"/>
        </w:rPr>
      </w:pPr>
    </w:p>
    <w:p w14:paraId="1C5069B9" w14:textId="7205B5C6" w:rsidR="00E20344" w:rsidRPr="00E20344" w:rsidRDefault="00E20344" w:rsidP="00E20344">
      <w:pPr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E20344">
        <w:rPr>
          <w:rFonts w:ascii="Calibri" w:hAnsi="Calibri" w:cs="Calibri"/>
          <w:sz w:val="22"/>
          <w:szCs w:val="22"/>
        </w:rPr>
        <w:t>Smluvní</w:t>
      </w:r>
      <w:r w:rsidRPr="00411451">
        <w:rPr>
          <w:rFonts w:ascii="Calibri" w:hAnsi="Calibri" w:cs="Calibri"/>
          <w:sz w:val="22"/>
        </w:rPr>
        <w:t xml:space="preserve"> strany uvádí, že nastane-li zcela mimořádná nepředvídatelná okolnost, která plnění z této smlouvy podstatně ztěžuje, není kterákoli smluvní strana oprávněna požádat soud, aby podle svého uvážení rozhodl o spravedlivé úpravě ceny za plnění dle této smlouvy, anebo o zrušení smlouvy a o tom, jak se strany vypořádají. Tímto smluvní strany přebírají ve smyslu ustanovení § 1765 a násl. </w:t>
      </w:r>
      <w:r>
        <w:rPr>
          <w:rFonts w:ascii="Calibri" w:hAnsi="Calibri" w:cs="Calibri"/>
          <w:sz w:val="22"/>
        </w:rPr>
        <w:t>Obč. zák.</w:t>
      </w:r>
      <w:r w:rsidRPr="00411451">
        <w:rPr>
          <w:rFonts w:ascii="Calibri" w:hAnsi="Calibri" w:cs="Calibri"/>
          <w:sz w:val="22"/>
        </w:rPr>
        <w:t xml:space="preserve"> nebezpečí změny okolností.</w:t>
      </w:r>
    </w:p>
    <w:p w14:paraId="41E93BEC" w14:textId="77777777" w:rsidR="00D950D8" w:rsidRPr="002A7B99" w:rsidRDefault="00D950D8" w:rsidP="009B0731">
      <w:p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2BACB08A" w14:textId="77777777" w:rsidR="00D950D8" w:rsidRPr="002A7B99" w:rsidRDefault="00D950D8" w:rsidP="00180D79">
      <w:pPr>
        <w:numPr>
          <w:ilvl w:val="1"/>
          <w:numId w:val="13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Smluvní strany budou vždy usilovat o přátelské urovnání případných sporů vzniklých ze</w:t>
      </w:r>
      <w:r w:rsidR="00294939">
        <w:rPr>
          <w:rFonts w:ascii="Calibri" w:hAnsi="Calibri" w:cs="Calibri"/>
          <w:sz w:val="22"/>
          <w:szCs w:val="22"/>
        </w:rPr>
        <w:t> </w:t>
      </w:r>
      <w:r w:rsidRPr="002A7B99">
        <w:rPr>
          <w:rFonts w:ascii="Calibri" w:hAnsi="Calibri" w:cs="Calibri"/>
          <w:sz w:val="22"/>
          <w:szCs w:val="22"/>
        </w:rPr>
        <w:t>smlouvy. Pokud nebylo dosaženo přátelského urovnání sporu ani do 30 pracovních dnů po</w:t>
      </w:r>
      <w:r w:rsidR="00294939">
        <w:rPr>
          <w:rFonts w:ascii="Calibri" w:hAnsi="Calibri" w:cs="Calibri"/>
          <w:sz w:val="22"/>
          <w:szCs w:val="22"/>
        </w:rPr>
        <w:t> </w:t>
      </w:r>
      <w:r w:rsidRPr="002A7B99">
        <w:rPr>
          <w:rFonts w:ascii="Calibri" w:hAnsi="Calibri" w:cs="Calibri"/>
          <w:sz w:val="22"/>
          <w:szCs w:val="22"/>
        </w:rPr>
        <w:t>jeho prvním oznámení druhé straně, je kterákoliv ze smluvních stran oprávněna obrátit se</w:t>
      </w:r>
      <w:r w:rsidR="00294939">
        <w:rPr>
          <w:rFonts w:ascii="Calibri" w:hAnsi="Calibri" w:cs="Calibri"/>
          <w:sz w:val="22"/>
          <w:szCs w:val="22"/>
        </w:rPr>
        <w:t> </w:t>
      </w:r>
      <w:r w:rsidRPr="002A7B99">
        <w:rPr>
          <w:rFonts w:ascii="Calibri" w:hAnsi="Calibri" w:cs="Calibri"/>
          <w:sz w:val="22"/>
          <w:szCs w:val="22"/>
        </w:rPr>
        <w:t xml:space="preserve">svým nárokem k příslušnému soudu. </w:t>
      </w:r>
    </w:p>
    <w:p w14:paraId="1AFD75E0" w14:textId="77777777" w:rsidR="00D950D8" w:rsidRPr="002A7B99" w:rsidRDefault="00D950D8" w:rsidP="009B0731">
      <w:p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089FE0C1" w14:textId="77777777" w:rsidR="00D950D8" w:rsidRPr="002A7B99" w:rsidRDefault="00D950D8" w:rsidP="00180D79">
      <w:pPr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Smlouva se vyhotovuje ve 4 (čtyřech) stejnopisech, z nichž každý má platnost originálu. Každá ze smluvních stran obdrží po 2 (dvou) stejnopisech.</w:t>
      </w:r>
    </w:p>
    <w:p w14:paraId="787DFF70" w14:textId="77777777" w:rsidR="00D950D8" w:rsidRPr="002A7B99" w:rsidRDefault="00D950D8" w:rsidP="009B0731">
      <w:p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14BD55CA" w14:textId="77777777" w:rsidR="00D950D8" w:rsidRPr="002A7B99" w:rsidRDefault="00D950D8" w:rsidP="00180D79">
      <w:pPr>
        <w:numPr>
          <w:ilvl w:val="1"/>
          <w:numId w:val="13"/>
        </w:numPr>
        <w:tabs>
          <w:tab w:val="clear" w:pos="36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Nedílnou součástí této smlouvy jsou následující přílohy:</w:t>
      </w:r>
    </w:p>
    <w:p w14:paraId="7C9EB35D" w14:textId="0EF7F210" w:rsidR="00457F95" w:rsidRDefault="00457F95" w:rsidP="00180D79">
      <w:pPr>
        <w:numPr>
          <w:ilvl w:val="0"/>
          <w:numId w:val="8"/>
        </w:numPr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1 – Cenová nabídka</w:t>
      </w:r>
    </w:p>
    <w:p w14:paraId="172A0BCE" w14:textId="71E873BE" w:rsidR="00E8417F" w:rsidRDefault="00E8417F" w:rsidP="00180D79">
      <w:pPr>
        <w:numPr>
          <w:ilvl w:val="0"/>
          <w:numId w:val="8"/>
        </w:numPr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2 – Technická specifikace</w:t>
      </w:r>
      <w:r w:rsidR="00716478">
        <w:rPr>
          <w:rFonts w:ascii="Calibri" w:hAnsi="Calibri" w:cs="Calibri"/>
          <w:sz w:val="22"/>
          <w:szCs w:val="22"/>
        </w:rPr>
        <w:t xml:space="preserve"> </w:t>
      </w:r>
    </w:p>
    <w:p w14:paraId="3E90E1A7" w14:textId="7CCE4AF6" w:rsidR="00A7605B" w:rsidRDefault="00D950D8" w:rsidP="00180D79">
      <w:pPr>
        <w:numPr>
          <w:ilvl w:val="0"/>
          <w:numId w:val="8"/>
        </w:numPr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 xml:space="preserve">Příloha č. </w:t>
      </w:r>
      <w:r w:rsidR="00305A43">
        <w:rPr>
          <w:rFonts w:ascii="Calibri" w:hAnsi="Calibri" w:cs="Calibri"/>
          <w:sz w:val="22"/>
          <w:szCs w:val="22"/>
        </w:rPr>
        <w:t>3</w:t>
      </w:r>
      <w:r w:rsidRPr="002A7B99">
        <w:rPr>
          <w:rFonts w:ascii="Calibri" w:hAnsi="Calibri" w:cs="Calibri"/>
          <w:sz w:val="22"/>
          <w:szCs w:val="22"/>
        </w:rPr>
        <w:t xml:space="preserve"> –</w:t>
      </w:r>
      <w:r w:rsidR="00A7605B">
        <w:rPr>
          <w:rFonts w:ascii="Calibri" w:hAnsi="Calibri" w:cs="Calibri"/>
          <w:sz w:val="22"/>
          <w:szCs w:val="22"/>
        </w:rPr>
        <w:t xml:space="preserve"> </w:t>
      </w:r>
      <w:r w:rsidR="00B25FFB">
        <w:rPr>
          <w:rFonts w:ascii="Calibri" w:hAnsi="Calibri" w:cs="Calibri"/>
          <w:sz w:val="22"/>
          <w:szCs w:val="22"/>
        </w:rPr>
        <w:t>Předávací protokol</w:t>
      </w:r>
    </w:p>
    <w:p w14:paraId="7089F1FB" w14:textId="77777777" w:rsidR="00D950D8" w:rsidRPr="00E93A1C" w:rsidRDefault="00D950D8" w:rsidP="00F4357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77152DAE" w14:textId="77777777" w:rsidR="00CB7B1A" w:rsidRPr="00CB7B1A" w:rsidRDefault="00CB7B1A" w:rsidP="00180D79">
      <w:pPr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</w:rPr>
      </w:pPr>
      <w:r w:rsidRPr="00CB7B1A">
        <w:rPr>
          <w:rFonts w:ascii="Calibri" w:hAnsi="Calibri" w:cs="Calibri"/>
          <w:sz w:val="22"/>
        </w:rPr>
        <w:t xml:space="preserve">Prodávající bezvýhradně souhlasí se zveřejněním plného znění smlouvy tak, aby tato smlouva mohla být předmětem poskytnuté informace ve smyslu zákona č. 106/1999 Sb., o svobodném přístupu k informacím, ve znění pozdějších předpisů. Prodávající rovněž souhlasí se zveřejněním plného znění smlouvy dle § 219 zákona č. 134/2016 Sb., o zadávání veřejných </w:t>
      </w:r>
      <w:r w:rsidRPr="00CB7B1A">
        <w:rPr>
          <w:rFonts w:ascii="Calibri" w:hAnsi="Calibri" w:cs="Calibri"/>
          <w:sz w:val="22"/>
        </w:rPr>
        <w:lastRenderedPageBreak/>
        <w:t>zakázek, ve znění pozdějších předpisů a zákona č. 340/2015 Sb., o zvláštních podmínkách účinnosti některých smluv, uveřejňování těchto smluv a o registru smluv (zákon o registru smluv).</w:t>
      </w:r>
    </w:p>
    <w:p w14:paraId="02866406" w14:textId="77777777" w:rsidR="009677FF" w:rsidRPr="002A7B99" w:rsidRDefault="009677FF" w:rsidP="009677FF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78B7FEBC" w14:textId="77777777" w:rsidR="009677FF" w:rsidRPr="008A31AF" w:rsidRDefault="009677FF" w:rsidP="00180D79">
      <w:pPr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Prodávající</w:t>
      </w:r>
      <w:r w:rsidRPr="009159B9">
        <w:rPr>
          <w:rFonts w:ascii="Calibri" w:hAnsi="Calibri" w:cs="Calibri"/>
          <w:sz w:val="22"/>
        </w:rPr>
        <w:t xml:space="preserve"> bere na vědomí a souhlasí, že je osobou povinnou ve smyslu § 2 písm. e) zákona č.</w:t>
      </w:r>
      <w:r w:rsidR="006460ED">
        <w:rPr>
          <w:rFonts w:ascii="Calibri" w:hAnsi="Calibri" w:cs="Calibri"/>
          <w:sz w:val="22"/>
        </w:rPr>
        <w:t> </w:t>
      </w:r>
      <w:r w:rsidRPr="009159B9">
        <w:rPr>
          <w:rFonts w:ascii="Calibri" w:hAnsi="Calibri" w:cs="Calibri"/>
          <w:sz w:val="22"/>
        </w:rPr>
        <w:t>320/2001 Sb., o finanční kontrole, v</w:t>
      </w:r>
      <w:r>
        <w:rPr>
          <w:rFonts w:ascii="Calibri" w:hAnsi="Calibri" w:cs="Calibri"/>
          <w:sz w:val="22"/>
        </w:rPr>
        <w:t>e znění pozdějších předpisů</w:t>
      </w:r>
      <w:r w:rsidRPr="009159B9">
        <w:rPr>
          <w:rFonts w:ascii="Calibri" w:hAnsi="Calibri" w:cs="Calibri"/>
          <w:sz w:val="22"/>
        </w:rPr>
        <w:t xml:space="preserve">. </w:t>
      </w:r>
      <w:r>
        <w:rPr>
          <w:rFonts w:ascii="Calibri" w:hAnsi="Calibri" w:cs="Calibri"/>
          <w:sz w:val="22"/>
        </w:rPr>
        <w:t>Prodávající</w:t>
      </w:r>
      <w:r w:rsidRPr="009159B9">
        <w:rPr>
          <w:rFonts w:ascii="Calibri" w:hAnsi="Calibri" w:cs="Calibri"/>
          <w:sz w:val="22"/>
        </w:rPr>
        <w:t xml:space="preserve"> je povinen plnit povinnosti vyplývající pro něho jako osobu povinnou z výše citovaného zákona</w:t>
      </w:r>
      <w:r w:rsidR="008A31AF">
        <w:rPr>
          <w:rFonts w:ascii="Calibri" w:hAnsi="Calibri" w:cs="Calibri"/>
          <w:sz w:val="22"/>
        </w:rPr>
        <w:t>.</w:t>
      </w:r>
    </w:p>
    <w:p w14:paraId="45B47A38" w14:textId="77777777" w:rsidR="008A31AF" w:rsidRDefault="008A31AF" w:rsidP="008A31AF">
      <w:pPr>
        <w:pStyle w:val="Odstavecseseznamem"/>
        <w:rPr>
          <w:rFonts w:ascii="Calibri" w:hAnsi="Calibri" w:cs="Calibri"/>
          <w:sz w:val="22"/>
          <w:szCs w:val="22"/>
        </w:rPr>
      </w:pPr>
    </w:p>
    <w:p w14:paraId="37C193EE" w14:textId="77777777" w:rsidR="00D950D8" w:rsidRDefault="009677FF" w:rsidP="00180D79">
      <w:pPr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004B64">
        <w:rPr>
          <w:rFonts w:ascii="Calibri" w:hAnsi="Calibri" w:cs="Calibri"/>
          <w:sz w:val="22"/>
        </w:rPr>
        <w:t>Smluvní strany prohlašují, že si smlouvu před jejím podpisem přečetly a s jejím obsahem bez</w:t>
      </w:r>
      <w:r w:rsidR="00294939">
        <w:rPr>
          <w:rFonts w:ascii="Calibri" w:hAnsi="Calibri" w:cs="Calibri"/>
          <w:sz w:val="22"/>
        </w:rPr>
        <w:t> </w:t>
      </w:r>
      <w:r w:rsidRPr="00004B64">
        <w:rPr>
          <w:rFonts w:ascii="Calibri" w:hAnsi="Calibri" w:cs="Calibri"/>
          <w:sz w:val="22"/>
        </w:rPr>
        <w:t>výhrad souhlasí. Smlouva je vyjádřením jejich pravé, skutečné, svobodné a vážné vůle. Na</w:t>
      </w:r>
      <w:r w:rsidR="00294939">
        <w:rPr>
          <w:rFonts w:ascii="Calibri" w:hAnsi="Calibri" w:cs="Calibri"/>
          <w:sz w:val="22"/>
        </w:rPr>
        <w:t> </w:t>
      </w:r>
      <w:r w:rsidRPr="00004B64">
        <w:rPr>
          <w:rFonts w:ascii="Calibri" w:hAnsi="Calibri" w:cs="Calibri"/>
          <w:sz w:val="22"/>
        </w:rPr>
        <w:t>důkaz pravosti a pravdivosti těchto prohlášení připojují oprávnění zástupci smluvních stran své vlastnoruční podpisy</w:t>
      </w:r>
      <w:r w:rsidR="00D950D8" w:rsidRPr="002A7B99">
        <w:rPr>
          <w:rFonts w:ascii="Calibri" w:hAnsi="Calibri" w:cs="Calibri"/>
          <w:sz w:val="22"/>
          <w:szCs w:val="22"/>
        </w:rPr>
        <w:t>.</w:t>
      </w:r>
    </w:p>
    <w:p w14:paraId="1854E648" w14:textId="77777777" w:rsidR="00F46B4D" w:rsidRPr="002A7B99" w:rsidRDefault="002D0C7A" w:rsidP="009B073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224392D0" w14:textId="77777777" w:rsidR="00305A43" w:rsidRDefault="00305A43" w:rsidP="009B0731">
      <w:pPr>
        <w:rPr>
          <w:rFonts w:ascii="Calibri" w:hAnsi="Calibri" w:cs="Calibri"/>
          <w:sz w:val="22"/>
          <w:szCs w:val="22"/>
        </w:rPr>
      </w:pPr>
    </w:p>
    <w:p w14:paraId="58CE12B6" w14:textId="3B4A811C" w:rsidR="00716478" w:rsidRPr="00411451" w:rsidRDefault="00716478" w:rsidP="00221E9A">
      <w:pPr>
        <w:spacing w:after="60" w:line="300" w:lineRule="aut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Za kupujícího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  <w:t>Za prodávajícího</w:t>
      </w:r>
    </w:p>
    <w:p w14:paraId="74B0A828" w14:textId="3447EABC" w:rsidR="00716478" w:rsidRDefault="00716478" w:rsidP="00716478">
      <w:pPr>
        <w:spacing w:after="60" w:line="300" w:lineRule="auto"/>
        <w:rPr>
          <w:rFonts w:ascii="Calibri" w:hAnsi="Calibri" w:cs="Calibri"/>
          <w:sz w:val="22"/>
        </w:rPr>
      </w:pPr>
    </w:p>
    <w:p w14:paraId="382FF0C8" w14:textId="4C5C5E98" w:rsidR="00716478" w:rsidRPr="00411451" w:rsidRDefault="00716478" w:rsidP="00716478">
      <w:pPr>
        <w:spacing w:after="60" w:line="300" w:lineRule="aut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V Praze </w:t>
      </w:r>
      <w:bookmarkStart w:id="8" w:name="_GoBack"/>
      <w:bookmarkEnd w:id="8"/>
      <w:r w:rsidR="006F676C" w:rsidRPr="00411451">
        <w:rPr>
          <w:rFonts w:ascii="Calibri" w:hAnsi="Calibri" w:cs="Calibri"/>
          <w:sz w:val="22"/>
        </w:rPr>
        <w:t xml:space="preserve">dne </w:t>
      </w:r>
      <w:r w:rsidR="006F676C">
        <w:rPr>
          <w:rFonts w:ascii="Calibri" w:hAnsi="Calibri" w:cs="Calibri"/>
          <w:sz w:val="22"/>
        </w:rPr>
        <w:t>14</w:t>
      </w:r>
      <w:r w:rsidR="00FB2A07">
        <w:rPr>
          <w:rFonts w:ascii="Calibri" w:hAnsi="Calibri" w:cs="Calibri"/>
          <w:sz w:val="22"/>
        </w:rPr>
        <w:t>. 8. 2018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  <w:t>V</w:t>
      </w:r>
      <w:r w:rsidR="00C12CDC">
        <w:rPr>
          <w:rFonts w:ascii="Calibri" w:hAnsi="Calibri" w:cs="Calibri"/>
          <w:sz w:val="22"/>
        </w:rPr>
        <w:t xml:space="preserve"> Praze </w:t>
      </w:r>
      <w:r w:rsidRPr="00411451">
        <w:rPr>
          <w:rFonts w:ascii="Calibri" w:hAnsi="Calibri" w:cs="Calibri"/>
          <w:sz w:val="22"/>
        </w:rPr>
        <w:t xml:space="preserve">dne </w:t>
      </w:r>
      <w:r w:rsidR="00C12CDC">
        <w:rPr>
          <w:rFonts w:ascii="Calibri" w:hAnsi="Calibri" w:cs="Calibri"/>
          <w:sz w:val="22"/>
        </w:rPr>
        <w:t>7.</w:t>
      </w:r>
      <w:r w:rsidR="00FB2A07">
        <w:rPr>
          <w:rFonts w:ascii="Calibri" w:hAnsi="Calibri" w:cs="Calibri"/>
          <w:sz w:val="22"/>
        </w:rPr>
        <w:t xml:space="preserve"> </w:t>
      </w:r>
      <w:r w:rsidR="00C12CDC">
        <w:rPr>
          <w:rFonts w:ascii="Calibri" w:hAnsi="Calibri" w:cs="Calibri"/>
          <w:sz w:val="22"/>
        </w:rPr>
        <w:t>8.</w:t>
      </w:r>
      <w:r w:rsidR="00FB2A07">
        <w:rPr>
          <w:rFonts w:ascii="Calibri" w:hAnsi="Calibri" w:cs="Calibri"/>
          <w:sz w:val="22"/>
        </w:rPr>
        <w:t xml:space="preserve"> </w:t>
      </w:r>
      <w:r w:rsidR="00C12CDC">
        <w:rPr>
          <w:rFonts w:ascii="Calibri" w:hAnsi="Calibri" w:cs="Calibri"/>
          <w:sz w:val="22"/>
        </w:rPr>
        <w:t>2018</w:t>
      </w:r>
    </w:p>
    <w:p w14:paraId="2234F203" w14:textId="77777777" w:rsidR="00716478" w:rsidRDefault="00716478" w:rsidP="00716478">
      <w:pPr>
        <w:spacing w:after="60" w:line="300" w:lineRule="auto"/>
        <w:rPr>
          <w:rFonts w:ascii="Calibri" w:hAnsi="Calibri" w:cs="Calibri"/>
          <w:b/>
          <w:sz w:val="22"/>
        </w:rPr>
      </w:pPr>
    </w:p>
    <w:p w14:paraId="64353042" w14:textId="77777777" w:rsidR="00716478" w:rsidRDefault="00716478" w:rsidP="00716478">
      <w:pPr>
        <w:spacing w:after="60" w:line="300" w:lineRule="auto"/>
        <w:rPr>
          <w:rFonts w:ascii="Calibri" w:hAnsi="Calibri" w:cs="Calibri"/>
          <w:b/>
          <w:sz w:val="22"/>
        </w:rPr>
      </w:pPr>
    </w:p>
    <w:p w14:paraId="678945A4" w14:textId="77777777" w:rsidR="00716478" w:rsidRPr="00411451" w:rsidRDefault="00716478" w:rsidP="00716478">
      <w:pPr>
        <w:spacing w:after="60" w:line="300" w:lineRule="auto"/>
        <w:rPr>
          <w:rFonts w:ascii="Calibri" w:hAnsi="Calibri" w:cs="Calibri"/>
          <w:b/>
          <w:sz w:val="22"/>
        </w:rPr>
      </w:pPr>
    </w:p>
    <w:p w14:paraId="1841937A" w14:textId="7FC2FDAD" w:rsidR="00716478" w:rsidRPr="00411451" w:rsidRDefault="00716478" w:rsidP="00716478">
      <w:pPr>
        <w:spacing w:after="60" w:line="300" w:lineRule="aut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……………………………………………………….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  <w:t>…………………………………………….</w:t>
      </w:r>
    </w:p>
    <w:p w14:paraId="26C35C34" w14:textId="6BA3061A" w:rsidR="00716478" w:rsidRDefault="00716478" w:rsidP="00716478">
      <w:pPr>
        <w:spacing w:after="60" w:line="300" w:lineRule="auto"/>
        <w:rPr>
          <w:rFonts w:ascii="Calibri" w:hAnsi="Calibri" w:cs="Calibri"/>
          <w:sz w:val="22"/>
        </w:rPr>
      </w:pPr>
      <w:r w:rsidRPr="00576839">
        <w:rPr>
          <w:rFonts w:ascii="Calibri" w:hAnsi="Calibri" w:cs="Calibri"/>
          <w:sz w:val="22"/>
        </w:rPr>
        <w:t>PhDr. Alice Němcová Tejkalová, Ph.D.</w:t>
      </w: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C12CDC">
        <w:rPr>
          <w:rFonts w:ascii="Calibri" w:hAnsi="Calibri" w:cs="Calibri"/>
          <w:sz w:val="22"/>
        </w:rPr>
        <w:t>David Bošek</w:t>
      </w:r>
    </w:p>
    <w:p w14:paraId="2FB5092A" w14:textId="02359267" w:rsidR="00716478" w:rsidRPr="00411451" w:rsidRDefault="009D146B" w:rsidP="00221E9A">
      <w:pPr>
        <w:spacing w:after="60" w:line="30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</w:t>
      </w:r>
      <w:r w:rsidR="00716478">
        <w:rPr>
          <w:rFonts w:ascii="Calibri" w:hAnsi="Calibri" w:cs="Calibri"/>
          <w:sz w:val="22"/>
        </w:rPr>
        <w:t>ěkank</w:t>
      </w:r>
      <w:r w:rsidR="00BB5055">
        <w:rPr>
          <w:rFonts w:ascii="Calibri" w:hAnsi="Calibri" w:cs="Calibri"/>
          <w:sz w:val="22"/>
        </w:rPr>
        <w:t>a Fakulty</w:t>
      </w:r>
      <w:r w:rsidR="00BB5055" w:rsidRPr="00221E9A">
        <w:rPr>
          <w:rFonts w:ascii="Calibri" w:hAnsi="Calibri"/>
          <w:sz w:val="22"/>
        </w:rPr>
        <w:t xml:space="preserve"> sociálních věd</w:t>
      </w:r>
      <w:r w:rsidR="00BB5055">
        <w:rPr>
          <w:rFonts w:ascii="Calibri" w:hAnsi="Calibri" w:cs="Calibri"/>
          <w:sz w:val="22"/>
        </w:rPr>
        <w:t xml:space="preserve"> Univerzity Karlovy</w:t>
      </w:r>
      <w:r w:rsidR="00716478" w:rsidRPr="00411451">
        <w:rPr>
          <w:rFonts w:ascii="Calibri" w:hAnsi="Calibri" w:cs="Calibri"/>
          <w:sz w:val="22"/>
        </w:rPr>
        <w:tab/>
      </w:r>
      <w:r w:rsidR="00C12CDC">
        <w:rPr>
          <w:rFonts w:ascii="Calibri" w:hAnsi="Calibri" w:cs="Calibri"/>
          <w:sz w:val="22"/>
        </w:rPr>
        <w:t>jednatel</w:t>
      </w:r>
    </w:p>
    <w:p w14:paraId="4F2D54AB" w14:textId="77777777" w:rsidR="00716478" w:rsidRPr="00411451" w:rsidRDefault="00716478" w:rsidP="00716478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</w:p>
    <w:p w14:paraId="1915F7BE" w14:textId="77777777" w:rsidR="00716478" w:rsidRDefault="00716478" w:rsidP="00716478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14:paraId="7ACE02C5" w14:textId="77777777" w:rsidR="00716478" w:rsidRDefault="00716478" w:rsidP="00716478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14:paraId="4C4D3C19" w14:textId="77777777" w:rsidR="00716478" w:rsidRDefault="00716478" w:rsidP="00716478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14:paraId="4A0760BA" w14:textId="77777777" w:rsidR="00716478" w:rsidRDefault="00716478" w:rsidP="00716478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14:paraId="18168AA7" w14:textId="77777777" w:rsidR="00716478" w:rsidRDefault="00716478" w:rsidP="00716478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14:paraId="33D1DC4B" w14:textId="77777777" w:rsidR="00716478" w:rsidRDefault="00716478" w:rsidP="00716478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14:paraId="14FD08DC" w14:textId="77777777" w:rsidR="00716478" w:rsidRDefault="00716478" w:rsidP="00716478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14:paraId="4A498AB5" w14:textId="77777777" w:rsidR="00716478" w:rsidRDefault="00716478" w:rsidP="00716478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14:paraId="025B10BB" w14:textId="77777777" w:rsidR="00716478" w:rsidRDefault="00716478" w:rsidP="00716478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14:paraId="7A9D9AA4" w14:textId="77777777" w:rsidR="00716478" w:rsidRDefault="00716478" w:rsidP="00716478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14:paraId="0B427514" w14:textId="77777777" w:rsidR="00716478" w:rsidRDefault="00716478" w:rsidP="00716478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14:paraId="0F922F40" w14:textId="77777777" w:rsidR="00716478" w:rsidRDefault="00716478" w:rsidP="00716478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14:paraId="762B5974" w14:textId="77777777" w:rsidR="00716478" w:rsidRPr="004E4FF0" w:rsidRDefault="00716478" w:rsidP="00395790">
      <w:pPr>
        <w:pStyle w:val="SubjectName-ContractCzechRadio"/>
        <w:jc w:val="center"/>
        <w:rPr>
          <w:rFonts w:ascii="Calibri" w:hAnsi="Calibri"/>
          <w:sz w:val="22"/>
        </w:rPr>
      </w:pPr>
    </w:p>
    <w:p w14:paraId="7813A19C" w14:textId="77777777" w:rsidR="00716478" w:rsidRPr="004E4FF0" w:rsidRDefault="00716478" w:rsidP="00395790">
      <w:pPr>
        <w:pStyle w:val="SubjectName-ContractCzechRadio"/>
        <w:jc w:val="center"/>
        <w:rPr>
          <w:rFonts w:ascii="Calibri" w:hAnsi="Calibri"/>
          <w:sz w:val="22"/>
        </w:rPr>
      </w:pPr>
    </w:p>
    <w:p w14:paraId="242BE239" w14:textId="77777777" w:rsidR="00716478" w:rsidRPr="004E4FF0" w:rsidRDefault="00716478" w:rsidP="00395790">
      <w:pPr>
        <w:pStyle w:val="SubjectName-ContractCzechRadio"/>
        <w:jc w:val="center"/>
        <w:rPr>
          <w:rFonts w:ascii="Calibri" w:hAnsi="Calibri"/>
          <w:sz w:val="22"/>
        </w:rPr>
      </w:pPr>
    </w:p>
    <w:p w14:paraId="4292649F" w14:textId="77777777" w:rsidR="00716478" w:rsidRPr="004E4FF0" w:rsidRDefault="00716478" w:rsidP="00395790">
      <w:pPr>
        <w:pStyle w:val="SubjectName-ContractCzechRadio"/>
        <w:jc w:val="center"/>
        <w:rPr>
          <w:rFonts w:ascii="Calibri" w:hAnsi="Calibri"/>
          <w:sz w:val="22"/>
        </w:rPr>
      </w:pPr>
    </w:p>
    <w:p w14:paraId="052AFF48" w14:textId="77777777" w:rsidR="00716478" w:rsidRPr="004E4FF0" w:rsidRDefault="00716478" w:rsidP="00395790">
      <w:pPr>
        <w:pStyle w:val="SubjectName-ContractCzechRadio"/>
        <w:jc w:val="center"/>
        <w:rPr>
          <w:rFonts w:ascii="Calibri" w:hAnsi="Calibri"/>
          <w:sz w:val="22"/>
        </w:rPr>
      </w:pPr>
    </w:p>
    <w:p w14:paraId="5D9026A0" w14:textId="77777777" w:rsidR="00716478" w:rsidRPr="004E4FF0" w:rsidRDefault="00716478" w:rsidP="00395790">
      <w:pPr>
        <w:pStyle w:val="SubjectName-ContractCzechRadio"/>
        <w:jc w:val="center"/>
        <w:rPr>
          <w:rFonts w:ascii="Calibri" w:hAnsi="Calibri"/>
          <w:sz w:val="22"/>
        </w:rPr>
      </w:pPr>
    </w:p>
    <w:p w14:paraId="7E26AE2D" w14:textId="77777777" w:rsidR="00716478" w:rsidRPr="004E4FF0" w:rsidRDefault="00716478" w:rsidP="00395790">
      <w:pPr>
        <w:pStyle w:val="SubjectName-ContractCzechRadio"/>
        <w:jc w:val="center"/>
        <w:rPr>
          <w:rFonts w:ascii="Calibri" w:hAnsi="Calibri"/>
          <w:sz w:val="22"/>
        </w:rPr>
      </w:pPr>
    </w:p>
    <w:p w14:paraId="2CF4DD53" w14:textId="77777777" w:rsidR="00716478" w:rsidRPr="004E4FF0" w:rsidRDefault="00716478" w:rsidP="00395790">
      <w:pPr>
        <w:pStyle w:val="SubjectName-ContractCzechRadio"/>
        <w:jc w:val="center"/>
        <w:rPr>
          <w:rFonts w:ascii="Calibri" w:hAnsi="Calibri"/>
          <w:sz w:val="22"/>
        </w:rPr>
      </w:pPr>
    </w:p>
    <w:p w14:paraId="48DB7F0F" w14:textId="77777777" w:rsidR="00716478" w:rsidRPr="004E4FF0" w:rsidRDefault="00716478" w:rsidP="00395790">
      <w:pPr>
        <w:pStyle w:val="SubjectName-ContractCzechRadio"/>
        <w:jc w:val="center"/>
        <w:rPr>
          <w:rFonts w:ascii="Calibri" w:hAnsi="Calibri"/>
          <w:sz w:val="22"/>
        </w:rPr>
      </w:pPr>
    </w:p>
    <w:p w14:paraId="642843BA" w14:textId="34080B34" w:rsidR="00457F95" w:rsidRPr="00C057F1" w:rsidRDefault="00457F95" w:rsidP="008677EE">
      <w:pPr>
        <w:rPr>
          <w:rFonts w:ascii="Calibri" w:hAnsi="Calibri"/>
          <w:i/>
          <w:sz w:val="22"/>
        </w:rPr>
      </w:pPr>
      <w:r w:rsidRPr="00042DE0">
        <w:rPr>
          <w:rFonts w:ascii="Calibri" w:hAnsi="Calibri"/>
          <w:b/>
          <w:sz w:val="22"/>
        </w:rPr>
        <w:t>Příloha č. 1 -</w:t>
      </w:r>
      <w:r w:rsidR="00E35C2F" w:rsidRPr="00042DE0">
        <w:rPr>
          <w:rFonts w:ascii="Calibri" w:hAnsi="Calibri"/>
          <w:b/>
          <w:sz w:val="22"/>
        </w:rPr>
        <w:t xml:space="preserve"> </w:t>
      </w:r>
      <w:r w:rsidRPr="00042DE0">
        <w:rPr>
          <w:rFonts w:ascii="Calibri" w:hAnsi="Calibri"/>
          <w:b/>
          <w:sz w:val="22"/>
        </w:rPr>
        <w:t>Cenová nabídka</w:t>
      </w:r>
      <w:r w:rsidR="00B25963">
        <w:rPr>
          <w:rFonts w:ascii="Calibri" w:hAnsi="Calibri"/>
          <w:b/>
          <w:sz w:val="22"/>
        </w:rPr>
        <w:t xml:space="preserve"> </w:t>
      </w:r>
      <w:r w:rsidR="00221E9A">
        <w:rPr>
          <w:rFonts w:ascii="Calibri" w:hAnsi="Calibri"/>
          <w:b/>
          <w:sz w:val="22"/>
        </w:rPr>
        <w:t>(</w:t>
      </w:r>
      <w:r w:rsidR="00135FD5" w:rsidRPr="00C057F1">
        <w:rPr>
          <w:rFonts w:ascii="Calibri" w:hAnsi="Calibri" w:cs="Calibri"/>
          <w:i/>
          <w:sz w:val="22"/>
          <w:highlight w:val="yellow"/>
        </w:rPr>
        <w:t>bude doplněno před podpisem smlouvy)</w:t>
      </w:r>
    </w:p>
    <w:p w14:paraId="6B092646" w14:textId="77777777" w:rsidR="00457F95" w:rsidRDefault="00457F95" w:rsidP="008677EE">
      <w:pPr>
        <w:rPr>
          <w:rFonts w:ascii="Calibri" w:hAnsi="Calibri"/>
          <w:i/>
          <w:sz w:val="22"/>
        </w:rPr>
      </w:pPr>
    </w:p>
    <w:p w14:paraId="49BF1D6B" w14:textId="77777777" w:rsidR="00457F95" w:rsidRDefault="00457F95" w:rsidP="008677EE">
      <w:pPr>
        <w:rPr>
          <w:rFonts w:ascii="Calibri" w:hAnsi="Calibri"/>
          <w:i/>
          <w:sz w:val="22"/>
        </w:rPr>
      </w:pPr>
    </w:p>
    <w:p w14:paraId="761E2A44" w14:textId="33A2A4DB" w:rsidR="00042DE0" w:rsidRDefault="00042DE0" w:rsidP="00042DE0">
      <w:pPr>
        <w:pStyle w:val="SubjectName-ContractCzechRadio"/>
        <w:jc w:val="both"/>
        <w:rPr>
          <w:rFonts w:ascii="Calibri" w:hAnsi="Calibri" w:cs="Calibri"/>
          <w:b w:val="0"/>
          <w:i/>
          <w:color w:val="auto"/>
          <w:sz w:val="22"/>
          <w:highlight w:val="yellow"/>
        </w:rPr>
      </w:pPr>
      <w:r w:rsidRPr="00411451">
        <w:rPr>
          <w:rFonts w:ascii="Calibri" w:hAnsi="Calibri" w:cs="Calibri"/>
          <w:color w:val="auto"/>
          <w:sz w:val="22"/>
        </w:rPr>
        <w:t xml:space="preserve">Příloha č. </w:t>
      </w:r>
      <w:r>
        <w:rPr>
          <w:rFonts w:ascii="Calibri" w:hAnsi="Calibri" w:cs="Calibri"/>
          <w:color w:val="auto"/>
          <w:sz w:val="22"/>
        </w:rPr>
        <w:t>2</w:t>
      </w:r>
      <w:r w:rsidRPr="00411451">
        <w:rPr>
          <w:rFonts w:ascii="Calibri" w:hAnsi="Calibri" w:cs="Calibri"/>
          <w:color w:val="auto"/>
          <w:sz w:val="22"/>
        </w:rPr>
        <w:t xml:space="preserve"> </w:t>
      </w:r>
      <w:r>
        <w:rPr>
          <w:rFonts w:ascii="Calibri" w:hAnsi="Calibri" w:cs="Calibri"/>
          <w:color w:val="auto"/>
          <w:sz w:val="22"/>
        </w:rPr>
        <w:t>–</w:t>
      </w:r>
      <w:r w:rsidRPr="00411451">
        <w:rPr>
          <w:rFonts w:ascii="Calibri" w:hAnsi="Calibri" w:cs="Calibri"/>
          <w:color w:val="auto"/>
          <w:sz w:val="22"/>
        </w:rPr>
        <w:t xml:space="preserve"> </w:t>
      </w:r>
      <w:r>
        <w:rPr>
          <w:rFonts w:ascii="Calibri" w:hAnsi="Calibri" w:cs="Calibri"/>
          <w:color w:val="auto"/>
          <w:sz w:val="22"/>
        </w:rPr>
        <w:t xml:space="preserve">Technická specifikace </w:t>
      </w:r>
      <w:r w:rsidRPr="000E151B">
        <w:rPr>
          <w:rFonts w:ascii="Calibri" w:hAnsi="Calibri" w:cs="Calibri"/>
          <w:b w:val="0"/>
          <w:i/>
          <w:color w:val="auto"/>
          <w:sz w:val="22"/>
          <w:highlight w:val="yellow"/>
        </w:rPr>
        <w:t>(</w:t>
      </w:r>
      <w:r w:rsidR="00BB5055">
        <w:rPr>
          <w:rFonts w:ascii="Calibri" w:hAnsi="Calibri" w:cs="Calibri"/>
          <w:b w:val="0"/>
          <w:i/>
          <w:color w:val="auto"/>
          <w:sz w:val="22"/>
          <w:highlight w:val="yellow"/>
        </w:rPr>
        <w:t>odpovídá příloze č. 4 zadávací dokumentace</w:t>
      </w:r>
      <w:r w:rsidR="009D146B">
        <w:rPr>
          <w:rFonts w:ascii="Calibri" w:hAnsi="Calibri" w:cs="Calibri"/>
          <w:b w:val="0"/>
          <w:i/>
          <w:color w:val="auto"/>
          <w:sz w:val="22"/>
          <w:highlight w:val="yellow"/>
        </w:rPr>
        <w:t xml:space="preserve"> a nabídce dodavatele,</w:t>
      </w:r>
      <w:r w:rsidR="00BB5055">
        <w:rPr>
          <w:rFonts w:ascii="Calibri" w:hAnsi="Calibri" w:cs="Calibri"/>
          <w:b w:val="0"/>
          <w:i/>
          <w:color w:val="auto"/>
          <w:sz w:val="22"/>
          <w:highlight w:val="yellow"/>
        </w:rPr>
        <w:t xml:space="preserve"> </w:t>
      </w:r>
      <w:r w:rsidR="00B25963" w:rsidRPr="000E151B">
        <w:rPr>
          <w:rFonts w:ascii="Calibri" w:hAnsi="Calibri" w:cs="Calibri"/>
          <w:b w:val="0"/>
          <w:i/>
          <w:color w:val="auto"/>
          <w:sz w:val="22"/>
          <w:highlight w:val="yellow"/>
        </w:rPr>
        <w:t>bude doplněno před podpisem smlouvy</w:t>
      </w:r>
      <w:r w:rsidRPr="000E151B">
        <w:rPr>
          <w:rFonts w:ascii="Calibri" w:hAnsi="Calibri" w:cs="Calibri"/>
          <w:b w:val="0"/>
          <w:i/>
          <w:color w:val="auto"/>
          <w:sz w:val="22"/>
          <w:highlight w:val="yellow"/>
        </w:rPr>
        <w:t>)</w:t>
      </w:r>
    </w:p>
    <w:p w14:paraId="790276FD" w14:textId="6E9BB9B9" w:rsidR="00305A43" w:rsidRDefault="00305A43" w:rsidP="00305A43">
      <w:pPr>
        <w:pStyle w:val="SubjectSpecification-ContractCzechRadio"/>
      </w:pPr>
    </w:p>
    <w:p w14:paraId="73FB5E82" w14:textId="77777777" w:rsidR="00BB5055" w:rsidRDefault="00BB5055" w:rsidP="00637DA2">
      <w:pPr>
        <w:pStyle w:val="SubjectSpecification-ContractCzechRadio"/>
        <w:rPr>
          <w:b/>
        </w:rPr>
      </w:pPr>
    </w:p>
    <w:p w14:paraId="0DC3D829" w14:textId="77777777" w:rsidR="00BB5055" w:rsidRDefault="00BB5055" w:rsidP="00637DA2">
      <w:pPr>
        <w:pStyle w:val="SubjectSpecification-ContractCzechRadio"/>
        <w:rPr>
          <w:b/>
        </w:rPr>
      </w:pPr>
    </w:p>
    <w:p w14:paraId="4C37278D" w14:textId="77777777" w:rsidR="00BB5055" w:rsidRDefault="00BB5055" w:rsidP="00637DA2">
      <w:pPr>
        <w:pStyle w:val="SubjectSpecification-ContractCzechRadio"/>
        <w:rPr>
          <w:b/>
        </w:rPr>
      </w:pPr>
    </w:p>
    <w:p w14:paraId="2AD8D8F1" w14:textId="77777777" w:rsidR="00BB5055" w:rsidRDefault="00BB5055" w:rsidP="00637DA2">
      <w:pPr>
        <w:pStyle w:val="SubjectSpecification-ContractCzechRadio"/>
        <w:rPr>
          <w:b/>
        </w:rPr>
      </w:pPr>
    </w:p>
    <w:p w14:paraId="21D0BD74" w14:textId="77777777" w:rsidR="00BB5055" w:rsidRDefault="00BB5055" w:rsidP="00637DA2">
      <w:pPr>
        <w:pStyle w:val="SubjectSpecification-ContractCzechRadio"/>
        <w:rPr>
          <w:b/>
        </w:rPr>
      </w:pPr>
    </w:p>
    <w:p w14:paraId="1B2F9BF2" w14:textId="77777777" w:rsidR="00BB5055" w:rsidRDefault="00BB5055" w:rsidP="00637DA2">
      <w:pPr>
        <w:pStyle w:val="SubjectSpecification-ContractCzechRadio"/>
        <w:rPr>
          <w:b/>
        </w:rPr>
      </w:pPr>
    </w:p>
    <w:p w14:paraId="6822052A" w14:textId="77777777" w:rsidR="00BB5055" w:rsidRDefault="00BB5055" w:rsidP="00637DA2">
      <w:pPr>
        <w:pStyle w:val="SubjectSpecification-ContractCzechRadio"/>
        <w:rPr>
          <w:b/>
        </w:rPr>
      </w:pPr>
    </w:p>
    <w:p w14:paraId="66739186" w14:textId="77777777" w:rsidR="00BB5055" w:rsidRDefault="00BB5055" w:rsidP="00637DA2">
      <w:pPr>
        <w:pStyle w:val="SubjectSpecification-ContractCzechRadio"/>
        <w:rPr>
          <w:b/>
        </w:rPr>
      </w:pPr>
    </w:p>
    <w:p w14:paraId="4F4B5FEA" w14:textId="77777777" w:rsidR="00BB5055" w:rsidRDefault="00BB5055" w:rsidP="00637DA2">
      <w:pPr>
        <w:pStyle w:val="SubjectSpecification-ContractCzechRadio"/>
        <w:rPr>
          <w:b/>
        </w:rPr>
      </w:pPr>
    </w:p>
    <w:p w14:paraId="6000F6BF" w14:textId="77777777" w:rsidR="00BB5055" w:rsidRDefault="00BB5055" w:rsidP="00637DA2">
      <w:pPr>
        <w:pStyle w:val="SubjectSpecification-ContractCzechRadio"/>
        <w:rPr>
          <w:b/>
        </w:rPr>
      </w:pPr>
    </w:p>
    <w:p w14:paraId="41815D7C" w14:textId="77777777" w:rsidR="00BB5055" w:rsidRDefault="00BB5055" w:rsidP="00637DA2">
      <w:pPr>
        <w:pStyle w:val="SubjectSpecification-ContractCzechRadio"/>
        <w:rPr>
          <w:b/>
        </w:rPr>
      </w:pPr>
    </w:p>
    <w:p w14:paraId="71DB6023" w14:textId="77777777" w:rsidR="00BB5055" w:rsidRDefault="00BB5055" w:rsidP="00637DA2">
      <w:pPr>
        <w:pStyle w:val="SubjectSpecification-ContractCzechRadio"/>
        <w:rPr>
          <w:b/>
        </w:rPr>
      </w:pPr>
    </w:p>
    <w:p w14:paraId="1DF85397" w14:textId="77777777" w:rsidR="00BB5055" w:rsidRDefault="00BB5055" w:rsidP="00637DA2">
      <w:pPr>
        <w:pStyle w:val="SubjectSpecification-ContractCzechRadio"/>
        <w:rPr>
          <w:b/>
        </w:rPr>
      </w:pPr>
    </w:p>
    <w:p w14:paraId="02507EE8" w14:textId="77777777" w:rsidR="00BB5055" w:rsidRDefault="00BB5055" w:rsidP="00637DA2">
      <w:pPr>
        <w:pStyle w:val="SubjectSpecification-ContractCzechRadio"/>
        <w:rPr>
          <w:b/>
        </w:rPr>
      </w:pPr>
    </w:p>
    <w:p w14:paraId="44964C51" w14:textId="77777777" w:rsidR="00BB5055" w:rsidRDefault="00BB5055" w:rsidP="00637DA2">
      <w:pPr>
        <w:pStyle w:val="SubjectSpecification-ContractCzechRadio"/>
        <w:rPr>
          <w:b/>
        </w:rPr>
      </w:pPr>
    </w:p>
    <w:p w14:paraId="2F93F7D2" w14:textId="77777777" w:rsidR="00BB5055" w:rsidRDefault="00BB5055" w:rsidP="00637DA2">
      <w:pPr>
        <w:pStyle w:val="SubjectSpecification-ContractCzechRadio"/>
        <w:rPr>
          <w:b/>
        </w:rPr>
      </w:pPr>
    </w:p>
    <w:p w14:paraId="6E97CB67" w14:textId="77777777" w:rsidR="00BB5055" w:rsidRDefault="00BB5055" w:rsidP="00637DA2">
      <w:pPr>
        <w:pStyle w:val="SubjectSpecification-ContractCzechRadio"/>
        <w:rPr>
          <w:b/>
        </w:rPr>
      </w:pPr>
    </w:p>
    <w:p w14:paraId="03998E35" w14:textId="77777777" w:rsidR="00BB5055" w:rsidRDefault="00BB5055" w:rsidP="00637DA2">
      <w:pPr>
        <w:pStyle w:val="SubjectSpecification-ContractCzechRadio"/>
        <w:rPr>
          <w:b/>
        </w:rPr>
      </w:pPr>
    </w:p>
    <w:p w14:paraId="2701F71D" w14:textId="77777777" w:rsidR="00BB5055" w:rsidRDefault="00BB5055" w:rsidP="00637DA2">
      <w:pPr>
        <w:pStyle w:val="SubjectSpecification-ContractCzechRadio"/>
        <w:rPr>
          <w:b/>
        </w:rPr>
      </w:pPr>
    </w:p>
    <w:p w14:paraId="5887463F" w14:textId="77777777" w:rsidR="00BB5055" w:rsidRDefault="00BB5055" w:rsidP="00637DA2">
      <w:pPr>
        <w:pStyle w:val="SubjectSpecification-ContractCzechRadio"/>
        <w:rPr>
          <w:b/>
        </w:rPr>
      </w:pPr>
    </w:p>
    <w:p w14:paraId="5F0A07BF" w14:textId="77777777" w:rsidR="00BB5055" w:rsidRDefault="00BB5055" w:rsidP="00637DA2">
      <w:pPr>
        <w:pStyle w:val="SubjectSpecification-ContractCzechRadio"/>
        <w:rPr>
          <w:b/>
        </w:rPr>
      </w:pPr>
    </w:p>
    <w:p w14:paraId="611B4BBF" w14:textId="77777777" w:rsidR="00BB5055" w:rsidRDefault="00BB5055" w:rsidP="00637DA2">
      <w:pPr>
        <w:pStyle w:val="SubjectSpecification-ContractCzechRadio"/>
        <w:rPr>
          <w:b/>
        </w:rPr>
      </w:pPr>
    </w:p>
    <w:p w14:paraId="7FD741F7" w14:textId="11B4BED7" w:rsidR="00BB5055" w:rsidRDefault="00BB5055" w:rsidP="00637DA2">
      <w:pPr>
        <w:pStyle w:val="SubjectSpecification-ContractCzechRadio"/>
        <w:rPr>
          <w:b/>
        </w:rPr>
      </w:pPr>
    </w:p>
    <w:p w14:paraId="5E09FD1E" w14:textId="40405EE3" w:rsidR="00F07420" w:rsidRDefault="00F07420" w:rsidP="00637DA2">
      <w:pPr>
        <w:pStyle w:val="SubjectSpecification-ContractCzechRadio"/>
        <w:rPr>
          <w:b/>
        </w:rPr>
      </w:pPr>
    </w:p>
    <w:p w14:paraId="0084EF07" w14:textId="06D29ABD" w:rsidR="00F07420" w:rsidRDefault="00F07420" w:rsidP="00637DA2">
      <w:pPr>
        <w:pStyle w:val="SubjectSpecification-ContractCzechRadio"/>
        <w:rPr>
          <w:b/>
        </w:rPr>
      </w:pPr>
    </w:p>
    <w:p w14:paraId="58870B2B" w14:textId="4FC4530A" w:rsidR="00F07420" w:rsidRDefault="00F07420" w:rsidP="00637DA2">
      <w:pPr>
        <w:pStyle w:val="SubjectSpecification-ContractCzechRadio"/>
        <w:rPr>
          <w:b/>
        </w:rPr>
      </w:pPr>
    </w:p>
    <w:p w14:paraId="39B283B2" w14:textId="10730E12" w:rsidR="00F07420" w:rsidRDefault="00F07420" w:rsidP="00637DA2">
      <w:pPr>
        <w:pStyle w:val="SubjectSpecification-ContractCzechRadio"/>
        <w:rPr>
          <w:b/>
        </w:rPr>
      </w:pPr>
    </w:p>
    <w:p w14:paraId="28EF8A2E" w14:textId="0894BEB0" w:rsidR="00F07420" w:rsidRDefault="00F07420" w:rsidP="00637DA2">
      <w:pPr>
        <w:pStyle w:val="SubjectSpecification-ContractCzechRadio"/>
        <w:rPr>
          <w:b/>
        </w:rPr>
      </w:pPr>
    </w:p>
    <w:p w14:paraId="4D640D59" w14:textId="1260FE01" w:rsidR="00F07420" w:rsidRDefault="00F07420" w:rsidP="00637DA2">
      <w:pPr>
        <w:pStyle w:val="SubjectSpecification-ContractCzechRadio"/>
        <w:rPr>
          <w:b/>
        </w:rPr>
      </w:pPr>
    </w:p>
    <w:p w14:paraId="2DFD2AB4" w14:textId="645C1A06" w:rsidR="00F07420" w:rsidRDefault="00F07420" w:rsidP="00637DA2">
      <w:pPr>
        <w:pStyle w:val="SubjectSpecification-ContractCzechRadio"/>
        <w:rPr>
          <w:b/>
        </w:rPr>
      </w:pPr>
    </w:p>
    <w:p w14:paraId="3C5F41D4" w14:textId="2D6D4034" w:rsidR="00F07420" w:rsidRDefault="00F07420" w:rsidP="00637DA2">
      <w:pPr>
        <w:pStyle w:val="SubjectSpecification-ContractCzechRadio"/>
        <w:rPr>
          <w:b/>
        </w:rPr>
      </w:pPr>
    </w:p>
    <w:p w14:paraId="5344CABB" w14:textId="1122387C" w:rsidR="00F07420" w:rsidRDefault="00F07420" w:rsidP="00637DA2">
      <w:pPr>
        <w:pStyle w:val="SubjectSpecification-ContractCzechRadio"/>
        <w:rPr>
          <w:b/>
        </w:rPr>
      </w:pPr>
    </w:p>
    <w:p w14:paraId="68DDAAA3" w14:textId="1AE814E5" w:rsidR="00F07420" w:rsidRDefault="00F07420" w:rsidP="00637DA2">
      <w:pPr>
        <w:pStyle w:val="SubjectSpecification-ContractCzechRadio"/>
        <w:rPr>
          <w:b/>
        </w:rPr>
      </w:pPr>
    </w:p>
    <w:p w14:paraId="54765B53" w14:textId="5B9A5997" w:rsidR="00F07420" w:rsidRDefault="00F07420" w:rsidP="00637DA2">
      <w:pPr>
        <w:pStyle w:val="SubjectSpecification-ContractCzechRadio"/>
        <w:rPr>
          <w:b/>
        </w:rPr>
      </w:pPr>
    </w:p>
    <w:p w14:paraId="4B6BD8E9" w14:textId="036D416F" w:rsidR="00F07420" w:rsidRDefault="00F07420" w:rsidP="00637DA2">
      <w:pPr>
        <w:pStyle w:val="SubjectSpecification-ContractCzechRadio"/>
        <w:rPr>
          <w:b/>
        </w:rPr>
      </w:pPr>
    </w:p>
    <w:p w14:paraId="1173EA30" w14:textId="26EBE305" w:rsidR="00F07420" w:rsidRDefault="00F07420" w:rsidP="00637DA2">
      <w:pPr>
        <w:pStyle w:val="SubjectSpecification-ContractCzechRadio"/>
        <w:rPr>
          <w:b/>
        </w:rPr>
      </w:pPr>
    </w:p>
    <w:p w14:paraId="4270F768" w14:textId="02D01A4A" w:rsidR="00F07420" w:rsidRDefault="00F07420" w:rsidP="00637DA2">
      <w:pPr>
        <w:pStyle w:val="SubjectSpecification-ContractCzechRadio"/>
        <w:rPr>
          <w:b/>
        </w:rPr>
      </w:pPr>
    </w:p>
    <w:p w14:paraId="048D43A1" w14:textId="3A683A8D" w:rsidR="00F07420" w:rsidRDefault="00F07420" w:rsidP="00637DA2">
      <w:pPr>
        <w:pStyle w:val="SubjectSpecification-ContractCzechRadio"/>
        <w:rPr>
          <w:b/>
        </w:rPr>
      </w:pPr>
    </w:p>
    <w:p w14:paraId="4B9B137F" w14:textId="1747C95A" w:rsidR="00F07420" w:rsidRDefault="00F07420" w:rsidP="00637DA2">
      <w:pPr>
        <w:pStyle w:val="SubjectSpecification-ContractCzechRadio"/>
        <w:rPr>
          <w:b/>
        </w:rPr>
      </w:pPr>
    </w:p>
    <w:p w14:paraId="38044FD9" w14:textId="1877FC9E" w:rsidR="00F07420" w:rsidRDefault="00F07420" w:rsidP="00637DA2">
      <w:pPr>
        <w:pStyle w:val="SubjectSpecification-ContractCzechRadio"/>
        <w:rPr>
          <w:b/>
        </w:rPr>
      </w:pPr>
    </w:p>
    <w:p w14:paraId="4E23097F" w14:textId="77777777" w:rsidR="00F07420" w:rsidRDefault="00F07420" w:rsidP="00637DA2">
      <w:pPr>
        <w:pStyle w:val="SubjectSpecification-ContractCzechRadio"/>
        <w:rPr>
          <w:b/>
        </w:rPr>
      </w:pPr>
    </w:p>
    <w:p w14:paraId="31D58DB2" w14:textId="77777777" w:rsidR="00BB5055" w:rsidRDefault="00BB5055" w:rsidP="00637DA2">
      <w:pPr>
        <w:pStyle w:val="SubjectSpecification-ContractCzechRadio"/>
        <w:rPr>
          <w:b/>
        </w:rPr>
      </w:pPr>
    </w:p>
    <w:p w14:paraId="4FBD9E5B" w14:textId="77777777" w:rsidR="00BB5055" w:rsidRDefault="00BB5055" w:rsidP="00637DA2">
      <w:pPr>
        <w:pStyle w:val="SubjectSpecification-ContractCzechRadio"/>
        <w:rPr>
          <w:b/>
        </w:rPr>
      </w:pPr>
    </w:p>
    <w:p w14:paraId="612A1BC8" w14:textId="77777777" w:rsidR="00BB5055" w:rsidRDefault="00BB5055" w:rsidP="00637DA2">
      <w:pPr>
        <w:pStyle w:val="SubjectSpecification-ContractCzechRadio"/>
        <w:rPr>
          <w:b/>
        </w:rPr>
      </w:pPr>
    </w:p>
    <w:p w14:paraId="72DE33FF" w14:textId="390D5E0F" w:rsidR="00637DA2" w:rsidRPr="00637DA2" w:rsidRDefault="00305A43" w:rsidP="00637DA2">
      <w:pPr>
        <w:pStyle w:val="SubjectSpecification-ContractCzechRadio"/>
        <w:rPr>
          <w:b/>
        </w:rPr>
      </w:pPr>
      <w:r w:rsidRPr="00305A43">
        <w:rPr>
          <w:b/>
        </w:rPr>
        <w:t>Příloha č. 3 – Předávací protokol</w:t>
      </w:r>
    </w:p>
    <w:p w14:paraId="517DA809" w14:textId="77777777" w:rsidR="00637DA2" w:rsidRPr="00637DA2" w:rsidRDefault="00637DA2" w:rsidP="00637DA2">
      <w:pPr>
        <w:pStyle w:val="SubjectName-ContractCzechRadio"/>
        <w:jc w:val="center"/>
        <w:rPr>
          <w:rFonts w:ascii="Calibri" w:hAnsi="Calibri" w:cs="Calibri"/>
          <w:sz w:val="22"/>
        </w:rPr>
      </w:pPr>
    </w:p>
    <w:p w14:paraId="7E4859E0" w14:textId="77777777" w:rsidR="00042DE0" w:rsidRDefault="00042DE0" w:rsidP="00CA0F8F">
      <w:pPr>
        <w:pStyle w:val="SubjectName-ContractCzechRadio"/>
        <w:jc w:val="center"/>
        <w:rPr>
          <w:rFonts w:ascii="Calibri" w:hAnsi="Calibri" w:cs="Calibri"/>
          <w:color w:val="auto"/>
          <w:sz w:val="22"/>
        </w:rPr>
      </w:pPr>
    </w:p>
    <w:p w14:paraId="21025A06" w14:textId="77777777" w:rsidR="00E9697E" w:rsidRPr="00411451" w:rsidRDefault="00E9697E" w:rsidP="00E9697E">
      <w:pPr>
        <w:tabs>
          <w:tab w:val="left" w:pos="709"/>
        </w:tabs>
        <w:autoSpaceDE w:val="0"/>
        <w:autoSpaceDN w:val="0"/>
        <w:adjustRightInd w:val="0"/>
        <w:spacing w:line="0" w:lineRule="atLeast"/>
        <w:rPr>
          <w:rFonts w:ascii="Calibri" w:hAnsi="Calibri" w:cs="Calibri"/>
          <w:b/>
          <w:sz w:val="22"/>
        </w:rPr>
      </w:pPr>
      <w:r w:rsidRPr="00411451">
        <w:rPr>
          <w:rFonts w:ascii="Calibri" w:hAnsi="Calibri" w:cs="Calibri"/>
          <w:b/>
          <w:sz w:val="22"/>
        </w:rPr>
        <w:t>Univerzita Karlova</w:t>
      </w:r>
      <w:r>
        <w:rPr>
          <w:rFonts w:ascii="Calibri" w:hAnsi="Calibri" w:cs="Calibri"/>
          <w:b/>
          <w:sz w:val="22"/>
        </w:rPr>
        <w:t>,</w:t>
      </w:r>
      <w:r w:rsidRPr="00411451">
        <w:rPr>
          <w:rFonts w:ascii="Calibri" w:hAnsi="Calibri" w:cs="Calibri"/>
          <w:b/>
          <w:sz w:val="22"/>
        </w:rPr>
        <w:t xml:space="preserve"> Fakulta sociálních věd</w:t>
      </w:r>
    </w:p>
    <w:p w14:paraId="724459E4" w14:textId="77777777" w:rsidR="00E9697E" w:rsidRPr="00411451" w:rsidRDefault="00E9697E" w:rsidP="00E9697E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Se sídlem: 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  <w:t>Smetanovo nábřeží 6, Praha 1, 110 00</w:t>
      </w:r>
    </w:p>
    <w:p w14:paraId="43396522" w14:textId="77777777" w:rsidR="00E9697E" w:rsidRPr="00411451" w:rsidRDefault="00E9697E" w:rsidP="00E9697E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IČ: 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  <w:t>00216208</w:t>
      </w:r>
    </w:p>
    <w:p w14:paraId="0BE99302" w14:textId="77777777" w:rsidR="00E9697E" w:rsidRPr="00411451" w:rsidRDefault="00E9697E" w:rsidP="00E9697E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DIČ</w:t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411451">
        <w:rPr>
          <w:rFonts w:ascii="Calibri" w:hAnsi="Calibri" w:cs="Calibri"/>
          <w:sz w:val="22"/>
        </w:rPr>
        <w:t>CZ00216208</w:t>
      </w:r>
    </w:p>
    <w:p w14:paraId="1AB97C69" w14:textId="77777777" w:rsidR="00E9697E" w:rsidRPr="005A2539" w:rsidRDefault="00E9697E" w:rsidP="00E9697E">
      <w:pPr>
        <w:pStyle w:val="SubjectSpecification-ContractCzechRadio"/>
        <w:rPr>
          <w:rFonts w:ascii="Calibri" w:hAnsi="Calibri" w:cs="Calibri"/>
          <w:color w:val="auto"/>
          <w:sz w:val="22"/>
        </w:rPr>
      </w:pPr>
      <w:r w:rsidRPr="00411451">
        <w:rPr>
          <w:rFonts w:ascii="Calibri" w:hAnsi="Calibri" w:cs="Calibri"/>
          <w:color w:val="auto"/>
          <w:sz w:val="22"/>
        </w:rPr>
        <w:t>Kontaktní osoba:</w:t>
      </w:r>
      <w:r w:rsidRPr="00411451">
        <w:rPr>
          <w:rFonts w:ascii="Calibri" w:hAnsi="Calibri" w:cs="Calibri"/>
          <w:color w:val="auto"/>
          <w:sz w:val="22"/>
        </w:rPr>
        <w:tab/>
      </w:r>
      <w:r w:rsidRPr="00411451">
        <w:rPr>
          <w:rFonts w:ascii="Calibri" w:hAnsi="Calibri" w:cs="Calibri"/>
          <w:color w:val="auto"/>
          <w:sz w:val="22"/>
        </w:rPr>
        <w:tab/>
      </w:r>
      <w:r w:rsidRPr="00411451">
        <w:rPr>
          <w:rFonts w:ascii="Calibri" w:hAnsi="Calibri" w:cs="Calibri"/>
          <w:color w:val="auto"/>
          <w:sz w:val="22"/>
        </w:rPr>
        <w:tab/>
      </w:r>
      <w:r w:rsidRPr="00411451">
        <w:rPr>
          <w:rFonts w:ascii="Calibri" w:hAnsi="Calibri" w:cs="Calibri"/>
          <w:color w:val="auto"/>
          <w:sz w:val="22"/>
        </w:rPr>
        <w:tab/>
        <w:t xml:space="preserve"> </w:t>
      </w:r>
      <w:r w:rsidRPr="00411451">
        <w:rPr>
          <w:rFonts w:ascii="Calibri" w:hAnsi="Calibri" w:cs="Calibri"/>
          <w:color w:val="auto"/>
          <w:sz w:val="22"/>
        </w:rPr>
        <w:tab/>
      </w:r>
      <w:r w:rsidRPr="005A2539">
        <w:rPr>
          <w:rFonts w:ascii="Calibri" w:hAnsi="Calibri" w:cs="Calibri"/>
          <w:color w:val="auto"/>
          <w:sz w:val="22"/>
        </w:rPr>
        <w:t>………….</w:t>
      </w:r>
    </w:p>
    <w:p w14:paraId="58E682F6" w14:textId="77777777" w:rsidR="00E9697E" w:rsidRPr="005A2539" w:rsidRDefault="00E9697E" w:rsidP="00E9697E">
      <w:pPr>
        <w:pStyle w:val="SubjectSpecification-ContractCzechRadio"/>
        <w:rPr>
          <w:rFonts w:ascii="Calibri" w:hAnsi="Calibri" w:cs="Calibri"/>
          <w:color w:val="auto"/>
          <w:sz w:val="22"/>
        </w:rPr>
      </w:pPr>
      <w:r w:rsidRPr="005A2539">
        <w:rPr>
          <w:rFonts w:ascii="Calibri" w:hAnsi="Calibri" w:cs="Calibri"/>
          <w:color w:val="auto"/>
          <w:sz w:val="22"/>
        </w:rPr>
        <w:tab/>
      </w:r>
      <w:r w:rsidRPr="005A2539">
        <w:rPr>
          <w:rFonts w:ascii="Calibri" w:hAnsi="Calibri" w:cs="Calibri"/>
          <w:color w:val="auto"/>
          <w:sz w:val="22"/>
        </w:rPr>
        <w:tab/>
      </w:r>
      <w:r w:rsidRPr="005A2539">
        <w:rPr>
          <w:rFonts w:ascii="Calibri" w:hAnsi="Calibri" w:cs="Calibri"/>
          <w:color w:val="auto"/>
          <w:sz w:val="22"/>
        </w:rPr>
        <w:tab/>
      </w:r>
      <w:r w:rsidRPr="005A2539">
        <w:rPr>
          <w:rFonts w:ascii="Calibri" w:hAnsi="Calibri" w:cs="Calibri"/>
          <w:color w:val="auto"/>
          <w:sz w:val="22"/>
        </w:rPr>
        <w:tab/>
      </w:r>
      <w:r w:rsidRPr="005A2539">
        <w:rPr>
          <w:rFonts w:ascii="Calibri" w:hAnsi="Calibri" w:cs="Calibri"/>
          <w:color w:val="auto"/>
          <w:sz w:val="22"/>
        </w:rPr>
        <w:tab/>
      </w:r>
      <w:r w:rsidRPr="005A2539">
        <w:rPr>
          <w:rFonts w:ascii="Calibri" w:hAnsi="Calibri" w:cs="Calibri"/>
          <w:color w:val="auto"/>
          <w:sz w:val="22"/>
        </w:rPr>
        <w:tab/>
      </w:r>
      <w:r w:rsidRPr="005A2539">
        <w:rPr>
          <w:rFonts w:ascii="Calibri" w:hAnsi="Calibri" w:cs="Calibri"/>
          <w:color w:val="auto"/>
          <w:sz w:val="22"/>
        </w:rPr>
        <w:tab/>
      </w:r>
      <w:r w:rsidRPr="005A2539">
        <w:rPr>
          <w:rFonts w:ascii="Calibri" w:hAnsi="Calibri" w:cs="Calibri"/>
          <w:color w:val="auto"/>
          <w:sz w:val="22"/>
        </w:rPr>
        <w:tab/>
      </w:r>
      <w:r w:rsidRPr="005A2539">
        <w:rPr>
          <w:rFonts w:ascii="Calibri" w:hAnsi="Calibri" w:cs="Calibri"/>
          <w:color w:val="auto"/>
          <w:sz w:val="22"/>
        </w:rPr>
        <w:tab/>
        <w:t>………….</w:t>
      </w:r>
    </w:p>
    <w:p w14:paraId="1E3B07C3" w14:textId="77777777" w:rsidR="00E9697E" w:rsidRPr="00411451" w:rsidRDefault="00E9697E" w:rsidP="00E9697E">
      <w:pPr>
        <w:pStyle w:val="SubjectSpecification-ContractCzechRadio"/>
        <w:rPr>
          <w:rFonts w:ascii="Calibri" w:hAnsi="Calibri" w:cs="Calibri"/>
          <w:color w:val="auto"/>
          <w:sz w:val="22"/>
        </w:rPr>
      </w:pPr>
      <w:r w:rsidRPr="005A2539">
        <w:rPr>
          <w:rFonts w:ascii="Calibri" w:hAnsi="Calibri" w:cs="Calibri"/>
          <w:color w:val="auto"/>
          <w:sz w:val="22"/>
        </w:rPr>
        <w:tab/>
      </w:r>
      <w:r w:rsidRPr="005A2539">
        <w:rPr>
          <w:rFonts w:ascii="Calibri" w:hAnsi="Calibri" w:cs="Calibri"/>
          <w:color w:val="auto"/>
          <w:sz w:val="22"/>
        </w:rPr>
        <w:tab/>
      </w:r>
      <w:r w:rsidRPr="005A2539">
        <w:rPr>
          <w:rFonts w:ascii="Calibri" w:hAnsi="Calibri" w:cs="Calibri"/>
          <w:color w:val="auto"/>
          <w:sz w:val="22"/>
        </w:rPr>
        <w:tab/>
      </w:r>
      <w:r w:rsidRPr="005A2539">
        <w:rPr>
          <w:rFonts w:ascii="Calibri" w:hAnsi="Calibri" w:cs="Calibri"/>
          <w:color w:val="auto"/>
          <w:sz w:val="22"/>
        </w:rPr>
        <w:tab/>
      </w:r>
      <w:r w:rsidRPr="005A2539">
        <w:rPr>
          <w:rFonts w:ascii="Calibri" w:hAnsi="Calibri" w:cs="Calibri"/>
          <w:color w:val="auto"/>
          <w:sz w:val="22"/>
        </w:rPr>
        <w:tab/>
      </w:r>
      <w:r w:rsidRPr="005A2539">
        <w:rPr>
          <w:rFonts w:ascii="Calibri" w:hAnsi="Calibri" w:cs="Calibri"/>
          <w:color w:val="auto"/>
          <w:sz w:val="22"/>
        </w:rPr>
        <w:tab/>
      </w:r>
      <w:r w:rsidRPr="005A2539">
        <w:rPr>
          <w:rFonts w:ascii="Calibri" w:hAnsi="Calibri" w:cs="Calibri"/>
          <w:color w:val="auto"/>
          <w:sz w:val="22"/>
        </w:rPr>
        <w:tab/>
      </w:r>
      <w:r w:rsidRPr="005A2539">
        <w:rPr>
          <w:rFonts w:ascii="Calibri" w:hAnsi="Calibri" w:cs="Calibri"/>
          <w:color w:val="auto"/>
          <w:sz w:val="22"/>
        </w:rPr>
        <w:tab/>
      </w:r>
      <w:r w:rsidRPr="005A2539">
        <w:rPr>
          <w:rFonts w:ascii="Calibri" w:hAnsi="Calibri" w:cs="Calibri"/>
          <w:color w:val="auto"/>
          <w:sz w:val="22"/>
        </w:rPr>
        <w:tab/>
        <w:t>…………..</w:t>
      </w:r>
    </w:p>
    <w:p w14:paraId="59A588FF" w14:textId="77777777" w:rsidR="00E9697E" w:rsidRPr="00411451" w:rsidRDefault="00E9697E" w:rsidP="00E9697E">
      <w:pPr>
        <w:pStyle w:val="SubjectSpecification-ContractCzechRadio"/>
        <w:rPr>
          <w:rFonts w:ascii="Calibri" w:hAnsi="Calibri" w:cs="Calibri"/>
          <w:i/>
          <w:color w:val="auto"/>
          <w:sz w:val="22"/>
        </w:rPr>
      </w:pPr>
      <w:r w:rsidRPr="00411451">
        <w:rPr>
          <w:rFonts w:ascii="Calibri" w:hAnsi="Calibri" w:cs="Calibri"/>
          <w:i/>
          <w:color w:val="auto"/>
          <w:sz w:val="22"/>
        </w:rPr>
        <w:t xml:space="preserve"> (dále jen jako „přebírající“)</w:t>
      </w:r>
    </w:p>
    <w:p w14:paraId="3E859194" w14:textId="77777777" w:rsidR="00E9697E" w:rsidRPr="00411451" w:rsidRDefault="00E9697E" w:rsidP="00E9697E">
      <w:pPr>
        <w:rPr>
          <w:rFonts w:ascii="Calibri" w:hAnsi="Calibri" w:cs="Calibri"/>
          <w:sz w:val="22"/>
        </w:rPr>
      </w:pPr>
    </w:p>
    <w:p w14:paraId="09BCC80A" w14:textId="5EEAE1DB" w:rsidR="00E9697E" w:rsidRPr="00411451" w:rsidRDefault="00E9697E" w:rsidP="00E9697E">
      <w:pPr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a</w:t>
      </w:r>
    </w:p>
    <w:p w14:paraId="2A52D9E9" w14:textId="682E0BA1" w:rsidR="00E9697E" w:rsidRPr="00FB2A07" w:rsidRDefault="00CE41DB" w:rsidP="00E9697E">
      <w:pPr>
        <w:pStyle w:val="SubjectName-ContractCzechRadio"/>
        <w:rPr>
          <w:rFonts w:ascii="Calibri" w:hAnsi="Calibri" w:cs="Calibri"/>
          <w:b w:val="0"/>
          <w:color w:val="auto"/>
          <w:sz w:val="22"/>
        </w:rPr>
      </w:pPr>
      <w:r w:rsidRPr="00FB2A07">
        <w:rPr>
          <w:rStyle w:val="Siln"/>
          <w:rFonts w:asciiTheme="minorHAnsi" w:hAnsiTheme="minorHAnsi" w:cstheme="minorHAnsi"/>
          <w:color w:val="auto"/>
        </w:rPr>
        <w:t>VDC kancelářská technika s.r.o.</w:t>
      </w:r>
    </w:p>
    <w:p w14:paraId="477E94EA" w14:textId="498106D0" w:rsidR="00E9697E" w:rsidRPr="00FB2A07" w:rsidRDefault="00E9697E" w:rsidP="00E9697E">
      <w:pPr>
        <w:pStyle w:val="SubjectSpecification-ContractCzechRadio"/>
        <w:rPr>
          <w:color w:val="auto"/>
        </w:rPr>
      </w:pPr>
      <w:r w:rsidRPr="00FB2A07">
        <w:rPr>
          <w:rFonts w:ascii="Calibri" w:hAnsi="Calibri" w:cs="Calibri"/>
          <w:color w:val="auto"/>
          <w:sz w:val="22"/>
        </w:rPr>
        <w:t xml:space="preserve">Se sídlem: </w:t>
      </w:r>
      <w:r w:rsidR="00CE41DB" w:rsidRPr="00FB2A07">
        <w:rPr>
          <w:rFonts w:asciiTheme="minorHAnsi" w:hAnsiTheme="minorHAnsi" w:cstheme="minorHAnsi"/>
          <w:color w:val="auto"/>
        </w:rPr>
        <w:t>T. G. Masaryka 98, 272 01 Kladno</w:t>
      </w:r>
      <w:r w:rsidR="00CE41DB" w:rsidRPr="00FB2A07" w:rsidDel="00CE41DB">
        <w:rPr>
          <w:rFonts w:ascii="Calibri" w:hAnsi="Calibri" w:cs="Calibri"/>
          <w:color w:val="auto"/>
          <w:sz w:val="22"/>
        </w:rPr>
        <w:t xml:space="preserve"> </w:t>
      </w:r>
    </w:p>
    <w:p w14:paraId="5E23A39B" w14:textId="75EF45E8" w:rsidR="00E9697E" w:rsidRPr="00CE41DB" w:rsidRDefault="00E9697E" w:rsidP="00E9697E">
      <w:pPr>
        <w:pStyle w:val="SubjectSpecification-ContractCzechRadio"/>
        <w:rPr>
          <w:rFonts w:ascii="Calibri" w:hAnsi="Calibri" w:cs="Calibri"/>
          <w:color w:val="auto"/>
          <w:sz w:val="22"/>
        </w:rPr>
      </w:pPr>
      <w:r w:rsidRPr="00CE41DB">
        <w:rPr>
          <w:rFonts w:ascii="Calibri" w:hAnsi="Calibri" w:cs="Calibri"/>
          <w:color w:val="auto"/>
          <w:sz w:val="22"/>
        </w:rPr>
        <w:t>IČ:</w:t>
      </w:r>
      <w:r w:rsidR="00CE41DB" w:rsidRPr="00CE41DB">
        <w:rPr>
          <w:rFonts w:ascii="Calibri" w:hAnsi="Calibri" w:cs="Calibri"/>
          <w:color w:val="auto"/>
          <w:sz w:val="22"/>
        </w:rPr>
        <w:t xml:space="preserve"> </w:t>
      </w:r>
      <w:r w:rsidR="00CE41DB" w:rsidRPr="00FB2A07">
        <w:rPr>
          <w:rStyle w:val="nowrap"/>
          <w:rFonts w:asciiTheme="minorHAnsi" w:hAnsiTheme="minorHAnsi" w:cstheme="minorHAnsi"/>
          <w:bCs/>
          <w:color w:val="auto"/>
        </w:rPr>
        <w:t>25607201</w:t>
      </w:r>
    </w:p>
    <w:p w14:paraId="18485FE8" w14:textId="7759C825" w:rsidR="00E9697E" w:rsidRPr="00CE41DB" w:rsidRDefault="00E9697E" w:rsidP="00E9697E">
      <w:pPr>
        <w:pStyle w:val="SubjectSpecification-ContractCzechRadio"/>
        <w:rPr>
          <w:rFonts w:ascii="Calibri" w:hAnsi="Calibri" w:cs="Calibri"/>
          <w:color w:val="auto"/>
          <w:sz w:val="22"/>
        </w:rPr>
      </w:pPr>
      <w:r w:rsidRPr="00CE41DB">
        <w:rPr>
          <w:rFonts w:ascii="Calibri" w:hAnsi="Calibri" w:cs="Calibri"/>
          <w:color w:val="auto"/>
          <w:sz w:val="22"/>
        </w:rPr>
        <w:t>DIČ</w:t>
      </w:r>
      <w:r w:rsidR="00CE41DB" w:rsidRPr="00CE41DB">
        <w:rPr>
          <w:rFonts w:ascii="Calibri" w:hAnsi="Calibri" w:cs="Calibri"/>
          <w:color w:val="auto"/>
          <w:sz w:val="22"/>
        </w:rPr>
        <w:t>: CZ</w:t>
      </w:r>
      <w:r w:rsidR="00CE41DB" w:rsidRPr="00FB2A07">
        <w:rPr>
          <w:rStyle w:val="nowrap"/>
          <w:rFonts w:asciiTheme="minorHAnsi" w:hAnsiTheme="minorHAnsi" w:cstheme="minorHAnsi"/>
          <w:bCs/>
          <w:color w:val="auto"/>
        </w:rPr>
        <w:t>25607201</w:t>
      </w:r>
    </w:p>
    <w:p w14:paraId="2B93FEA8" w14:textId="01D7ED03" w:rsidR="00E9697E" w:rsidRPr="00411451" w:rsidRDefault="00E9697E" w:rsidP="00E9697E">
      <w:pPr>
        <w:pStyle w:val="SubjectSpecification-ContractCzechRadio"/>
        <w:rPr>
          <w:rFonts w:ascii="Calibri" w:hAnsi="Calibri" w:cs="Calibri"/>
          <w:color w:val="auto"/>
          <w:sz w:val="22"/>
        </w:rPr>
      </w:pPr>
      <w:r w:rsidRPr="00CE41DB">
        <w:rPr>
          <w:rFonts w:ascii="Calibri" w:hAnsi="Calibri" w:cs="Calibri"/>
          <w:color w:val="auto"/>
          <w:sz w:val="22"/>
        </w:rPr>
        <w:t>Kontaktní osoba:</w:t>
      </w:r>
      <w:r w:rsidRPr="00CE41DB">
        <w:rPr>
          <w:rFonts w:ascii="Calibri" w:hAnsi="Calibri" w:cs="Calibri"/>
          <w:color w:val="auto"/>
          <w:sz w:val="22"/>
        </w:rPr>
        <w:tab/>
      </w:r>
      <w:r w:rsidR="00FB2A07">
        <w:rPr>
          <w:rFonts w:ascii="Calibri" w:hAnsi="Calibri" w:cs="Calibri"/>
          <w:color w:val="auto"/>
          <w:sz w:val="22"/>
        </w:rPr>
        <w:t xml:space="preserve"> </w:t>
      </w:r>
      <w:r w:rsidR="00FB2A07">
        <w:rPr>
          <w:rFonts w:ascii="Calibri" w:hAnsi="Calibri" w:cs="Calibri"/>
          <w:bCs/>
          <w:color w:val="auto"/>
          <w:sz w:val="22"/>
        </w:rPr>
        <w:t>XXXXXXXXXXXXXX</w:t>
      </w:r>
    </w:p>
    <w:p w14:paraId="679D2F6C" w14:textId="1205CB02" w:rsidR="00E9697E" w:rsidRPr="00411451" w:rsidRDefault="00E9697E" w:rsidP="00E9697E">
      <w:pPr>
        <w:pStyle w:val="SubjectSpecification-ContractCzechRadio"/>
        <w:rPr>
          <w:rFonts w:ascii="Calibri" w:hAnsi="Calibri" w:cs="Calibri"/>
          <w:color w:val="auto"/>
          <w:sz w:val="22"/>
        </w:rPr>
      </w:pPr>
      <w:r w:rsidRPr="00411451">
        <w:rPr>
          <w:rFonts w:ascii="Calibri" w:hAnsi="Calibri" w:cs="Calibri"/>
          <w:color w:val="auto"/>
          <w:sz w:val="22"/>
        </w:rPr>
        <w:t xml:space="preserve">tel.: </w:t>
      </w:r>
      <w:r w:rsidR="00CE41DB">
        <w:rPr>
          <w:rFonts w:ascii="Calibri" w:hAnsi="Calibri" w:cs="Calibri"/>
          <w:color w:val="auto"/>
          <w:sz w:val="22"/>
        </w:rPr>
        <w:tab/>
      </w:r>
      <w:r w:rsidR="00FB2A07">
        <w:rPr>
          <w:rFonts w:ascii="Calibri" w:hAnsi="Calibri" w:cs="Calibri"/>
          <w:color w:val="auto"/>
          <w:sz w:val="22"/>
        </w:rPr>
        <w:t>XXXXXXXXXXXXX</w:t>
      </w:r>
    </w:p>
    <w:p w14:paraId="14312B83" w14:textId="2C435A08" w:rsidR="00E9697E" w:rsidRPr="00411451" w:rsidRDefault="00E9697E" w:rsidP="00E9697E">
      <w:pPr>
        <w:pStyle w:val="SubjectSpecification-ContractCzechRadio"/>
        <w:rPr>
          <w:rFonts w:ascii="Calibri" w:hAnsi="Calibri" w:cs="Calibri"/>
          <w:color w:val="auto"/>
          <w:sz w:val="22"/>
        </w:rPr>
      </w:pPr>
      <w:r w:rsidRPr="00411451">
        <w:rPr>
          <w:rFonts w:ascii="Calibri" w:hAnsi="Calibri" w:cs="Calibri"/>
          <w:color w:val="auto"/>
          <w:sz w:val="22"/>
        </w:rPr>
        <w:t xml:space="preserve">e-mail: </w:t>
      </w:r>
      <w:r w:rsidR="00FB2A07">
        <w:rPr>
          <w:rFonts w:ascii="Calibri" w:hAnsi="Calibri" w:cs="Calibri"/>
          <w:color w:val="auto"/>
          <w:sz w:val="22"/>
        </w:rPr>
        <w:t>XXXXXXXXXXXXX</w:t>
      </w:r>
    </w:p>
    <w:p w14:paraId="3D5EFBEF" w14:textId="77777777" w:rsidR="00E9697E" w:rsidRPr="00411451" w:rsidRDefault="00E9697E" w:rsidP="00E9697E">
      <w:pPr>
        <w:pStyle w:val="SubjectSpecification-ContractCzechRadio"/>
        <w:rPr>
          <w:rFonts w:ascii="Calibri" w:hAnsi="Calibri" w:cs="Calibri"/>
          <w:i/>
          <w:color w:val="auto"/>
          <w:sz w:val="22"/>
        </w:rPr>
      </w:pPr>
      <w:r w:rsidRPr="00411451">
        <w:rPr>
          <w:rFonts w:ascii="Calibri" w:hAnsi="Calibri" w:cs="Calibri"/>
          <w:i/>
          <w:color w:val="auto"/>
          <w:sz w:val="22"/>
        </w:rPr>
        <w:t xml:space="preserve"> (dále jen jako „předávající“)</w:t>
      </w:r>
    </w:p>
    <w:p w14:paraId="7FF3D444" w14:textId="77777777" w:rsidR="00E9697E" w:rsidRPr="00411451" w:rsidRDefault="00E9697E" w:rsidP="00E9697E">
      <w:pPr>
        <w:pStyle w:val="Heading-Number-ContractCzechRadio"/>
        <w:numPr>
          <w:ilvl w:val="0"/>
          <w:numId w:val="19"/>
        </w:numPr>
        <w:rPr>
          <w:rFonts w:ascii="Calibri" w:hAnsi="Calibri" w:cs="Calibri"/>
          <w:color w:val="auto"/>
          <w:sz w:val="22"/>
          <w:szCs w:val="22"/>
        </w:rPr>
      </w:pPr>
    </w:p>
    <w:p w14:paraId="72CDB46D" w14:textId="50DE394B" w:rsidR="000E78D2" w:rsidRDefault="000E78D2" w:rsidP="000E78D2">
      <w:pPr>
        <w:pStyle w:val="ListNumber-ContractCzechRadio"/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 xml:space="preserve">Smluvní strany uvádí, že </w:t>
      </w:r>
      <w:r w:rsidRPr="004E4FF0">
        <w:rPr>
          <w:rFonts w:ascii="Calibri" w:hAnsi="Calibri"/>
          <w:sz w:val="22"/>
        </w:rPr>
        <w:t xml:space="preserve">na základě </w:t>
      </w:r>
      <w:r w:rsidRPr="00411451">
        <w:rPr>
          <w:rFonts w:ascii="Calibri" w:hAnsi="Calibri" w:cs="Calibri"/>
          <w:sz w:val="22"/>
        </w:rPr>
        <w:t>kupní smlouvy</w:t>
      </w:r>
      <w:r>
        <w:rPr>
          <w:rFonts w:ascii="Calibri" w:hAnsi="Calibri" w:cs="Calibri"/>
          <w:sz w:val="22"/>
        </w:rPr>
        <w:t xml:space="preserve"> ze dne ……………….. 2018, předávající  odevzdal a instaloval níže uvedené zboží</w:t>
      </w:r>
      <w:r w:rsidR="00221E9A">
        <w:rPr>
          <w:rFonts w:ascii="Calibri" w:hAnsi="Calibri" w:cs="Calibri"/>
          <w:sz w:val="22"/>
        </w:rPr>
        <w:t>, které bylo předmětem kupní smlouvy  ze dne…….</w:t>
      </w:r>
      <w:r>
        <w:rPr>
          <w:rFonts w:ascii="Calibri" w:hAnsi="Calibri" w:cs="Calibri"/>
          <w:sz w:val="22"/>
        </w:rPr>
        <w:t>:</w:t>
      </w:r>
    </w:p>
    <w:p w14:paraId="0C3084CC" w14:textId="1961EAFD" w:rsidR="00221E9A" w:rsidRDefault="00221E9A" w:rsidP="00221E9A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……………………………………………………..</w:t>
      </w:r>
    </w:p>
    <w:p w14:paraId="612F564B" w14:textId="1F976125" w:rsidR="00221E9A" w:rsidRDefault="00221E9A" w:rsidP="00221E9A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………………………………………………………</w:t>
      </w:r>
    </w:p>
    <w:p w14:paraId="0B282DC3" w14:textId="754CD514" w:rsidR="00221E9A" w:rsidRDefault="00221E9A" w:rsidP="00221E9A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………………………………………………………</w:t>
      </w:r>
    </w:p>
    <w:p w14:paraId="2B571E88" w14:textId="77777777" w:rsidR="00E9697E" w:rsidRDefault="00E9697E" w:rsidP="00E9697E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Datum dodání:…………………………………………………………………………….</w:t>
      </w:r>
    </w:p>
    <w:p w14:paraId="483B0D77" w14:textId="77777777" w:rsidR="00E9697E" w:rsidRDefault="00E9697E" w:rsidP="00E9697E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Datum instalace:………………………………………………………………………….</w:t>
      </w:r>
    </w:p>
    <w:p w14:paraId="1C8061B4" w14:textId="77777777" w:rsidR="00E9697E" w:rsidRDefault="00E9697E" w:rsidP="00E9697E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Datum zaškolení obsluhy:…………………………………………………………….</w:t>
      </w:r>
    </w:p>
    <w:p w14:paraId="0430F735" w14:textId="77777777" w:rsidR="00E9697E" w:rsidRDefault="00E9697E" w:rsidP="00E9697E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Seznam předaných dokladů:…………………………………………………………….</w:t>
      </w:r>
    </w:p>
    <w:p w14:paraId="6588644C" w14:textId="77777777" w:rsidR="00E9697E" w:rsidRPr="00411451" w:rsidRDefault="00E9697E" w:rsidP="00E9697E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………………………………………………………………………………………………………</w:t>
      </w:r>
    </w:p>
    <w:p w14:paraId="3C7CB2B8" w14:textId="77777777" w:rsidR="00E9697E" w:rsidRPr="00411451" w:rsidRDefault="00E9697E" w:rsidP="00E9697E">
      <w:pPr>
        <w:pStyle w:val="Heading-Number-ContractCzechRadio"/>
        <w:numPr>
          <w:ilvl w:val="0"/>
          <w:numId w:val="28"/>
        </w:numPr>
        <w:ind w:left="0"/>
        <w:rPr>
          <w:rFonts w:ascii="Calibri" w:hAnsi="Calibri" w:cs="Calibri"/>
          <w:color w:val="auto"/>
          <w:sz w:val="22"/>
          <w:szCs w:val="22"/>
        </w:rPr>
      </w:pPr>
    </w:p>
    <w:p w14:paraId="16E10108" w14:textId="77777777" w:rsidR="00E9697E" w:rsidRDefault="00E9697E" w:rsidP="00E9697E">
      <w:pPr>
        <w:pStyle w:val="ListNumber-ContractCzechRadio"/>
        <w:numPr>
          <w:ilvl w:val="1"/>
          <w:numId w:val="28"/>
        </w:numPr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b/>
          <w:sz w:val="22"/>
          <w:u w:val="single"/>
        </w:rPr>
        <w:t>Přebírající po prohlídce zboží potvrzuje odevzdání zboží v ujednaném množství, jakosti a provedení</w:t>
      </w:r>
      <w:r w:rsidRPr="00411451">
        <w:rPr>
          <w:rFonts w:ascii="Calibri" w:hAnsi="Calibri" w:cs="Calibri"/>
          <w:sz w:val="22"/>
        </w:rPr>
        <w:t xml:space="preserve">. </w:t>
      </w:r>
    </w:p>
    <w:p w14:paraId="50F14E9F" w14:textId="77777777" w:rsidR="00E9697E" w:rsidRDefault="00E9697E" w:rsidP="00E9697E">
      <w:pPr>
        <w:pStyle w:val="ListNumber-ContractCzechRadio"/>
        <w:numPr>
          <w:ilvl w:val="1"/>
          <w:numId w:val="28"/>
        </w:numPr>
        <w:rPr>
          <w:rFonts w:ascii="Calibri" w:hAnsi="Calibri" w:cs="Calibri"/>
          <w:sz w:val="22"/>
        </w:rPr>
      </w:pPr>
      <w:r w:rsidRPr="0056551B">
        <w:rPr>
          <w:rFonts w:ascii="Calibri" w:hAnsi="Calibri" w:cs="Calibri"/>
          <w:sz w:val="22"/>
        </w:rPr>
        <w:lastRenderedPageBreak/>
        <w:t xml:space="preserve">Přebírající dále potvrzuje, že předávající provedl zaškolení </w:t>
      </w:r>
      <w:r>
        <w:rPr>
          <w:rFonts w:ascii="Calibri" w:hAnsi="Calibri" w:cs="Calibri"/>
          <w:sz w:val="22"/>
        </w:rPr>
        <w:t>určených</w:t>
      </w:r>
      <w:r w:rsidRPr="0056551B">
        <w:rPr>
          <w:rFonts w:ascii="Calibri" w:hAnsi="Calibri" w:cs="Calibri"/>
          <w:sz w:val="22"/>
        </w:rPr>
        <w:t xml:space="preserve"> pracovníků přebírajícího.</w:t>
      </w:r>
    </w:p>
    <w:p w14:paraId="546204E0" w14:textId="77777777" w:rsidR="00E9697E" w:rsidRDefault="00E9697E" w:rsidP="00E9697E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  <w:r w:rsidRPr="00A34D7E">
        <w:rPr>
          <w:rFonts w:ascii="Calibri" w:hAnsi="Calibri" w:cs="Calibri"/>
          <w:sz w:val="22"/>
        </w:rPr>
        <w:t>Seznam zaškolených osob:…………………………………………………………….</w:t>
      </w:r>
    </w:p>
    <w:p w14:paraId="4F61DA6B" w14:textId="77777777" w:rsidR="00E9697E" w:rsidRDefault="00E9697E" w:rsidP="00E9697E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…………………………………………………………………….</w:t>
      </w:r>
    </w:p>
    <w:p w14:paraId="78051AED" w14:textId="77777777" w:rsidR="00E9697E" w:rsidRPr="00A34D7E" w:rsidRDefault="00E9697E" w:rsidP="00E9697E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………………………………………………………………………</w:t>
      </w:r>
    </w:p>
    <w:p w14:paraId="76E6F10D" w14:textId="77777777" w:rsidR="00E9697E" w:rsidRPr="0056551B" w:rsidRDefault="00E9697E" w:rsidP="00E9697E">
      <w:pPr>
        <w:pStyle w:val="ListNumber-ContractCzechRadio"/>
        <w:numPr>
          <w:ilvl w:val="0"/>
          <w:numId w:val="0"/>
        </w:numPr>
        <w:ind w:left="312"/>
        <w:rPr>
          <w:rFonts w:ascii="Calibri" w:hAnsi="Calibri" w:cs="Calibri"/>
          <w:sz w:val="22"/>
        </w:rPr>
      </w:pPr>
    </w:p>
    <w:p w14:paraId="14BA82C6" w14:textId="7848E15D" w:rsidR="00E9697E" w:rsidRPr="004E4FF0" w:rsidRDefault="00E9697E" w:rsidP="004E4FF0">
      <w:pPr>
        <w:pStyle w:val="ListNumber-ContractCzechRadio"/>
        <w:numPr>
          <w:ilvl w:val="1"/>
          <w:numId w:val="28"/>
        </w:numPr>
        <w:rPr>
          <w:rFonts w:ascii="Calibri" w:hAnsi="Calibri"/>
          <w:i/>
          <w:sz w:val="22"/>
        </w:rPr>
      </w:pPr>
      <w:r w:rsidRPr="00411451">
        <w:rPr>
          <w:rFonts w:ascii="Calibri" w:hAnsi="Calibri" w:cs="Calibri"/>
          <w:i/>
          <w:noProof/>
          <w:sz w:val="22"/>
          <w:lang w:eastAsia="cs-CZ"/>
        </w:rPr>
        <w:t xml:space="preserve">Pro případ, že </w:t>
      </w:r>
      <w:r w:rsidRPr="00411451">
        <w:rPr>
          <w:rFonts w:ascii="Calibri" w:hAnsi="Calibri" w:cs="Calibri"/>
          <w:i/>
          <w:sz w:val="22"/>
        </w:rPr>
        <w:t>zboží nebylo dodáno v ujednaném množství, jakosti a provedení a</w:t>
      </w:r>
      <w:r w:rsidRPr="00411451">
        <w:rPr>
          <w:rFonts w:ascii="Calibri" w:hAnsi="Calibri" w:cs="Calibri"/>
          <w:i/>
          <w:noProof/>
          <w:sz w:val="22"/>
          <w:lang w:eastAsia="cs-CZ"/>
        </w:rPr>
        <w:t xml:space="preserve"> přebírající</w:t>
      </w:r>
      <w:r w:rsidRPr="00411451">
        <w:rPr>
          <w:rFonts w:ascii="Calibri" w:hAnsi="Calibri" w:cs="Calibri"/>
          <w:i/>
          <w:sz w:val="22"/>
        </w:rPr>
        <w:t xml:space="preserve"> z tohoto důvodu odmítá </w:t>
      </w:r>
      <w:r w:rsidRPr="004E4FF0">
        <w:rPr>
          <w:rFonts w:ascii="Calibri" w:hAnsi="Calibri"/>
          <w:i/>
          <w:sz w:val="22"/>
        </w:rPr>
        <w:t>převzetí zboží</w:t>
      </w:r>
      <w:r w:rsidRPr="00411451">
        <w:rPr>
          <w:rFonts w:ascii="Calibri" w:hAnsi="Calibri" w:cs="Calibri"/>
          <w:i/>
          <w:sz w:val="22"/>
        </w:rPr>
        <w:t xml:space="preserve"> (či jeho části nebo jednotlivého kusu) strany níže uvedou skutečnosti, které bránily převzetí, počet vadných kusů, termín dodání bezvadného zboží a další důležité okolnosti:</w:t>
      </w:r>
    </w:p>
    <w:p w14:paraId="5237B3EE" w14:textId="77777777" w:rsidR="00E9697E" w:rsidRPr="00411451" w:rsidRDefault="00E9697E" w:rsidP="00E9697E">
      <w:pPr>
        <w:pStyle w:val="Heading-Number-ContractCzechRadio"/>
        <w:numPr>
          <w:ilvl w:val="0"/>
          <w:numId w:val="0"/>
        </w:numPr>
        <w:jc w:val="left"/>
        <w:rPr>
          <w:rFonts w:ascii="Calibri" w:hAnsi="Calibri" w:cs="Calibri"/>
          <w:b w:val="0"/>
          <w:i/>
          <w:color w:val="auto"/>
          <w:sz w:val="22"/>
          <w:szCs w:val="22"/>
        </w:rPr>
      </w:pPr>
      <w:r w:rsidRPr="00411451">
        <w:rPr>
          <w:rFonts w:ascii="Calibri" w:hAnsi="Calibri" w:cs="Calibri"/>
          <w:b w:val="0"/>
          <w:i/>
          <w:color w:val="auto"/>
          <w:sz w:val="22"/>
          <w:szCs w:val="22"/>
        </w:rPr>
        <w:tab/>
        <w:t>……………………………………………………………………………………………………</w:t>
      </w:r>
    </w:p>
    <w:p w14:paraId="3DFE8EAC" w14:textId="77777777" w:rsidR="00E9697E" w:rsidRPr="00411451" w:rsidRDefault="00E9697E" w:rsidP="00E9697E">
      <w:pPr>
        <w:pStyle w:val="Heading-Number-ContractCzechRadio"/>
        <w:numPr>
          <w:ilvl w:val="0"/>
          <w:numId w:val="0"/>
        </w:numPr>
        <w:jc w:val="left"/>
        <w:rPr>
          <w:rFonts w:ascii="Calibri" w:hAnsi="Calibri" w:cs="Calibri"/>
          <w:b w:val="0"/>
          <w:i/>
          <w:color w:val="auto"/>
          <w:sz w:val="22"/>
          <w:szCs w:val="22"/>
        </w:rPr>
      </w:pPr>
      <w:r w:rsidRPr="00411451">
        <w:rPr>
          <w:rFonts w:ascii="Calibri" w:hAnsi="Calibri" w:cs="Calibri"/>
          <w:b w:val="0"/>
          <w:i/>
          <w:color w:val="auto"/>
          <w:sz w:val="22"/>
          <w:szCs w:val="22"/>
        </w:rPr>
        <w:tab/>
        <w:t>……………………………………………………………………………………………………</w:t>
      </w:r>
    </w:p>
    <w:p w14:paraId="69B434D3" w14:textId="77777777" w:rsidR="00E9697E" w:rsidRPr="00411451" w:rsidRDefault="00E9697E" w:rsidP="00E9697E">
      <w:pPr>
        <w:pStyle w:val="Heading-Number-ContractCzechRadio"/>
        <w:numPr>
          <w:ilvl w:val="0"/>
          <w:numId w:val="0"/>
        </w:numPr>
        <w:ind w:left="312"/>
        <w:jc w:val="left"/>
        <w:rPr>
          <w:rFonts w:ascii="Calibri" w:hAnsi="Calibri" w:cs="Calibri"/>
          <w:b w:val="0"/>
          <w:i/>
          <w:color w:val="auto"/>
          <w:sz w:val="22"/>
          <w:szCs w:val="22"/>
        </w:rPr>
      </w:pPr>
      <w:r w:rsidRPr="00411451">
        <w:rPr>
          <w:rFonts w:ascii="Calibri" w:hAnsi="Calibri" w:cs="Calibri"/>
          <w:b w:val="0"/>
          <w:i/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415B6269" w14:textId="77777777" w:rsidR="00E9697E" w:rsidRPr="00411451" w:rsidRDefault="00E9697E" w:rsidP="00E9697E">
      <w:pPr>
        <w:pStyle w:val="ListNumber-ContractCzechRadio"/>
        <w:numPr>
          <w:ilvl w:val="1"/>
          <w:numId w:val="28"/>
        </w:numPr>
        <w:rPr>
          <w:rFonts w:ascii="Calibri" w:hAnsi="Calibri" w:cs="Calibri"/>
          <w:sz w:val="22"/>
        </w:rPr>
      </w:pPr>
      <w:r w:rsidRPr="00411451">
        <w:rPr>
          <w:rFonts w:ascii="Calibri" w:hAnsi="Calibri" w:cs="Calibri"/>
          <w:sz w:val="22"/>
        </w:rPr>
        <w:t>Tento protokol je vyhotoven ve dvou vyhotoveních.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E9697E" w:rsidRPr="00411451" w14:paraId="259F3A15" w14:textId="77777777" w:rsidTr="007D2BC0">
        <w:tc>
          <w:tcPr>
            <w:tcW w:w="3974" w:type="dxa"/>
            <w:shd w:val="clear" w:color="auto" w:fill="auto"/>
          </w:tcPr>
          <w:p w14:paraId="69DB353A" w14:textId="77777777" w:rsidR="00E9697E" w:rsidRPr="00B62D9A" w:rsidRDefault="00E9697E" w:rsidP="007D2BC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  <w:rPr>
                <w:rFonts w:ascii="Calibri" w:hAnsi="Calibri" w:cs="Calibri"/>
                <w:sz w:val="22"/>
                <w:szCs w:val="22"/>
                <w:lang w:val="cs-CZ" w:eastAsia="en-US"/>
              </w:rPr>
            </w:pPr>
            <w:r w:rsidRPr="00B62D9A">
              <w:rPr>
                <w:rFonts w:ascii="Calibri" w:hAnsi="Calibri" w:cs="Calibri"/>
                <w:sz w:val="22"/>
                <w:szCs w:val="22"/>
                <w:lang w:val="cs-CZ" w:eastAsia="en-US"/>
              </w:rPr>
              <w:t>V Praze dne .................</w:t>
            </w:r>
          </w:p>
        </w:tc>
        <w:tc>
          <w:tcPr>
            <w:tcW w:w="3964" w:type="dxa"/>
            <w:shd w:val="clear" w:color="auto" w:fill="auto"/>
          </w:tcPr>
          <w:p w14:paraId="1995DF2B" w14:textId="77777777" w:rsidR="00E9697E" w:rsidRPr="00B62D9A" w:rsidRDefault="00E9697E" w:rsidP="007D2BC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  <w:rPr>
                <w:rFonts w:ascii="Calibri" w:hAnsi="Calibri" w:cs="Calibri"/>
                <w:sz w:val="22"/>
                <w:szCs w:val="22"/>
                <w:lang w:val="cs-CZ" w:eastAsia="en-US"/>
              </w:rPr>
            </w:pPr>
            <w:r w:rsidRPr="00B62D9A">
              <w:rPr>
                <w:rFonts w:ascii="Calibri" w:hAnsi="Calibri" w:cs="Calibri"/>
                <w:sz w:val="22"/>
                <w:szCs w:val="22"/>
                <w:lang w:val="cs-CZ" w:eastAsia="en-US"/>
              </w:rPr>
              <w:t>V .................dne ...............</w:t>
            </w:r>
          </w:p>
        </w:tc>
      </w:tr>
      <w:tr w:rsidR="00E9697E" w:rsidRPr="00411451" w14:paraId="39C2BCC1" w14:textId="77777777" w:rsidTr="007D2BC0">
        <w:tc>
          <w:tcPr>
            <w:tcW w:w="3974" w:type="dxa"/>
            <w:shd w:val="clear" w:color="auto" w:fill="auto"/>
          </w:tcPr>
          <w:p w14:paraId="6883F9B7" w14:textId="77777777" w:rsidR="00E9697E" w:rsidRPr="00B62D9A" w:rsidRDefault="00E9697E" w:rsidP="007D2BC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  <w:rFonts w:ascii="Calibri" w:hAnsi="Calibri" w:cs="Calibri"/>
                <w:sz w:val="22"/>
                <w:szCs w:val="22"/>
                <w:lang w:val="cs-CZ" w:eastAsia="en-US"/>
              </w:rPr>
            </w:pPr>
            <w:r w:rsidRPr="00B62D9A">
              <w:rPr>
                <w:rStyle w:val="Siln"/>
                <w:rFonts w:ascii="Calibri" w:hAnsi="Calibri" w:cs="Calibri"/>
                <w:sz w:val="22"/>
                <w:szCs w:val="22"/>
                <w:lang w:val="cs-CZ" w:eastAsia="en-US"/>
              </w:rPr>
              <w:t>Za přebírajícího</w:t>
            </w:r>
          </w:p>
        </w:tc>
        <w:tc>
          <w:tcPr>
            <w:tcW w:w="3964" w:type="dxa"/>
            <w:shd w:val="clear" w:color="auto" w:fill="auto"/>
          </w:tcPr>
          <w:p w14:paraId="2A0FC343" w14:textId="77777777" w:rsidR="00E9697E" w:rsidRPr="00B62D9A" w:rsidRDefault="00E9697E" w:rsidP="007D2BC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  <w:rFonts w:ascii="Calibri" w:hAnsi="Calibri" w:cs="Calibri"/>
                <w:sz w:val="22"/>
                <w:szCs w:val="22"/>
                <w:lang w:val="cs-CZ" w:eastAsia="en-US"/>
              </w:rPr>
            </w:pPr>
            <w:r w:rsidRPr="00B62D9A">
              <w:rPr>
                <w:rStyle w:val="Siln"/>
                <w:rFonts w:ascii="Calibri" w:hAnsi="Calibri" w:cs="Calibri"/>
                <w:sz w:val="22"/>
                <w:szCs w:val="22"/>
                <w:lang w:val="cs-CZ" w:eastAsia="en-US"/>
              </w:rPr>
              <w:t>Za předávajícího</w:t>
            </w:r>
          </w:p>
        </w:tc>
      </w:tr>
    </w:tbl>
    <w:p w14:paraId="7ED002AA" w14:textId="77777777" w:rsidR="00E9697E" w:rsidRPr="004E4FF0" w:rsidRDefault="00E9697E" w:rsidP="00395790">
      <w:pPr>
        <w:pStyle w:val="ListNumber-ContractCzechRadio"/>
        <w:numPr>
          <w:ilvl w:val="0"/>
          <w:numId w:val="0"/>
        </w:numPr>
        <w:rPr>
          <w:rFonts w:ascii="Calibri" w:hAnsi="Calibri"/>
          <w:sz w:val="22"/>
        </w:rPr>
      </w:pPr>
    </w:p>
    <w:p w14:paraId="0AE0137F" w14:textId="6161731E" w:rsidR="00CA0F8F" w:rsidRPr="00A73D65" w:rsidRDefault="00CA0F8F" w:rsidP="008677EE">
      <w:pPr>
        <w:rPr>
          <w:rFonts w:ascii="Verdana" w:hAnsi="Verdana" w:cs="Arial"/>
          <w:sz w:val="20"/>
          <w:szCs w:val="20"/>
        </w:rPr>
      </w:pPr>
    </w:p>
    <w:sectPr w:rsidR="00CA0F8F" w:rsidRPr="00A73D6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C49AC" w14:textId="77777777" w:rsidR="00623302" w:rsidRDefault="00623302">
      <w:r>
        <w:separator/>
      </w:r>
    </w:p>
  </w:endnote>
  <w:endnote w:type="continuationSeparator" w:id="0">
    <w:p w14:paraId="750F1353" w14:textId="77777777" w:rsidR="00623302" w:rsidRDefault="00623302">
      <w:r>
        <w:continuationSeparator/>
      </w:r>
    </w:p>
  </w:endnote>
  <w:endnote w:type="continuationNotice" w:id="1">
    <w:p w14:paraId="6C7F81B9" w14:textId="77777777" w:rsidR="00623302" w:rsidRDefault="006233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_sansbold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DB659" w14:textId="77777777" w:rsidR="00B25FFB" w:rsidRPr="0010190F" w:rsidRDefault="00B25FFB">
    <w:pPr>
      <w:pStyle w:val="Zpat"/>
      <w:rPr>
        <w:sz w:val="22"/>
        <w:szCs w:val="22"/>
      </w:rPr>
    </w:pPr>
    <w:r w:rsidRPr="00C96C45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58D6C6" wp14:editId="5D341DA1">
              <wp:simplePos x="0" y="0"/>
              <wp:positionH relativeFrom="page">
                <wp:posOffset>6170295</wp:posOffset>
              </wp:positionH>
              <wp:positionV relativeFrom="page">
                <wp:posOffset>10146030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19011" w14:textId="5F5BB3C1" w:rsidR="00B25FFB" w:rsidRPr="00C96C45" w:rsidRDefault="00B25FFB" w:rsidP="00C96C4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C96C45">
                            <w:rPr>
                              <w:rFonts w:ascii="Verdana" w:hAnsi="Verdana"/>
                              <w:sz w:val="16"/>
                            </w:rPr>
                            <w:fldChar w:fldCharType="begin"/>
                          </w:r>
                          <w:r w:rsidRPr="00C96C45">
                            <w:rPr>
                              <w:rFonts w:ascii="Verdana" w:hAnsi="Verdana"/>
                              <w:sz w:val="16"/>
                            </w:rPr>
                            <w:instrText xml:space="preserve"> PAGE   \* MERGEFORMAT </w:instrText>
                          </w:r>
                          <w:r w:rsidRPr="00C96C45">
                            <w:rPr>
                              <w:rFonts w:ascii="Verdana" w:hAnsi="Verdana"/>
                              <w:sz w:val="16"/>
                            </w:rPr>
                            <w:fldChar w:fldCharType="separate"/>
                          </w:r>
                          <w:r w:rsidR="006F676C">
                            <w:rPr>
                              <w:rFonts w:ascii="Verdana" w:hAnsi="Verdana"/>
                              <w:noProof/>
                              <w:sz w:val="16"/>
                            </w:rPr>
                            <w:t>12</w:t>
                          </w:r>
                          <w:r w:rsidRPr="00C96C45">
                            <w:rPr>
                              <w:rFonts w:ascii="Verdana" w:hAnsi="Verda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85.85pt;margin-top:798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" filled="f" fillcolor="#c0504d" stroked="f" strokecolor="#4f81bd" strokeweight="2.25pt">
              <v:textbox inset=",0,,0">
                <w:txbxContent>
                  <w:p w14:paraId="33619011" w14:textId="5F5BB3C1" w:rsidR="00B25FFB" w:rsidRPr="00C96C45" w:rsidRDefault="00B25FFB" w:rsidP="00C96C4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Verdana" w:hAnsi="Verdana"/>
                        <w:sz w:val="16"/>
                      </w:rPr>
                    </w:pPr>
                    <w:r w:rsidRPr="00C96C45">
                      <w:rPr>
                        <w:rFonts w:ascii="Verdana" w:hAnsi="Verdana"/>
                        <w:sz w:val="16"/>
                      </w:rPr>
                      <w:fldChar w:fldCharType="begin"/>
                    </w:r>
                    <w:r w:rsidRPr="00C96C45">
                      <w:rPr>
                        <w:rFonts w:ascii="Verdana" w:hAnsi="Verdana"/>
                        <w:sz w:val="16"/>
                      </w:rPr>
                      <w:instrText xml:space="preserve"> PAGE   \* MERGEFORMAT </w:instrText>
                    </w:r>
                    <w:r w:rsidRPr="00C96C45">
                      <w:rPr>
                        <w:rFonts w:ascii="Verdana" w:hAnsi="Verdana"/>
                        <w:sz w:val="16"/>
                      </w:rPr>
                      <w:fldChar w:fldCharType="separate"/>
                    </w:r>
                    <w:r w:rsidR="006F676C">
                      <w:rPr>
                        <w:rFonts w:ascii="Verdana" w:hAnsi="Verdana"/>
                        <w:noProof/>
                        <w:sz w:val="16"/>
                      </w:rPr>
                      <w:t>12</w:t>
                    </w:r>
                    <w:r w:rsidRPr="00C96C45">
                      <w:rPr>
                        <w:rFonts w:ascii="Verdana" w:hAnsi="Verdana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249CE" w14:textId="77777777" w:rsidR="00623302" w:rsidRDefault="00623302">
      <w:r>
        <w:separator/>
      </w:r>
    </w:p>
  </w:footnote>
  <w:footnote w:type="continuationSeparator" w:id="0">
    <w:p w14:paraId="0E1312FA" w14:textId="77777777" w:rsidR="00623302" w:rsidRDefault="00623302">
      <w:r>
        <w:continuationSeparator/>
      </w:r>
    </w:p>
  </w:footnote>
  <w:footnote w:type="continuationNotice" w:id="1">
    <w:p w14:paraId="7E4953D9" w14:textId="77777777" w:rsidR="00623302" w:rsidRDefault="006233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13AF0" w14:textId="355563FA" w:rsidR="00B25FFB" w:rsidRDefault="00B25FFB">
    <w:pPr>
      <w:pStyle w:val="Zhlav"/>
    </w:pPr>
    <w:r>
      <w:rPr>
        <w:noProof/>
      </w:rPr>
      <w:drawing>
        <wp:inline distT="0" distB="0" distL="0" distR="0" wp14:anchorId="27E931A2" wp14:editId="16857830">
          <wp:extent cx="5760720" cy="1278749"/>
          <wp:effectExtent l="0" t="0" r="0" b="0"/>
          <wp:docPr id="34" name="Picture 1" descr="C:\Users\projekty\Downloads\Logolink_OP_VVV_hor_barva_cz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jekty\Downloads\Logolink_OP_VVV_hor_barva_cz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8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D9C"/>
    <w:multiLevelType w:val="multilevel"/>
    <w:tmpl w:val="87E6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7365713"/>
    <w:multiLevelType w:val="hybridMultilevel"/>
    <w:tmpl w:val="7A3E11AC"/>
    <w:lvl w:ilvl="0" w:tplc="6A6ACD8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DD493D"/>
    <w:multiLevelType w:val="hybridMultilevel"/>
    <w:tmpl w:val="BAB69288"/>
    <w:lvl w:ilvl="0" w:tplc="066835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)"/>
      <w:lvlJc w:val="left"/>
      <w:pPr>
        <w:ind w:left="312" w:hanging="312"/>
      </w:pPr>
      <w:rPr>
        <w:rFonts w:ascii="Calibri" w:eastAsia="Calibri" w:hAnsi="Calibri" w:cs="Times New Roman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4">
    <w:nsid w:val="1660272D"/>
    <w:multiLevelType w:val="hybridMultilevel"/>
    <w:tmpl w:val="45F4FC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028C2E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2416A"/>
    <w:multiLevelType w:val="multilevel"/>
    <w:tmpl w:val="119A8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2244F10"/>
    <w:multiLevelType w:val="multilevel"/>
    <w:tmpl w:val="C2A02212"/>
    <w:numStyleLink w:val="List-Contract"/>
  </w:abstractNum>
  <w:abstractNum w:abstractNumId="7">
    <w:nsid w:val="322A22C5"/>
    <w:multiLevelType w:val="hybridMultilevel"/>
    <w:tmpl w:val="A9163F76"/>
    <w:lvl w:ilvl="0" w:tplc="7ABCFE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37B1340B"/>
    <w:multiLevelType w:val="multilevel"/>
    <w:tmpl w:val="EBB05C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89150FF"/>
    <w:multiLevelType w:val="multilevel"/>
    <w:tmpl w:val="515EDF86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36D01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90B705F"/>
    <w:multiLevelType w:val="multilevel"/>
    <w:tmpl w:val="87E6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>
    <w:nsid w:val="500E5C86"/>
    <w:multiLevelType w:val="hybridMultilevel"/>
    <w:tmpl w:val="8F182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6070860"/>
    <w:multiLevelType w:val="multilevel"/>
    <w:tmpl w:val="0D5AA2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6">
    <w:nsid w:val="578F56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8A33998"/>
    <w:multiLevelType w:val="multilevel"/>
    <w:tmpl w:val="994C85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567" w:hanging="567"/>
      </w:pPr>
      <w:rPr>
        <w:rFonts w:hint="default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191" w:hanging="51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66E41217"/>
    <w:multiLevelType w:val="multilevel"/>
    <w:tmpl w:val="515EDF86"/>
    <w:numStyleLink w:val="Styl1"/>
  </w:abstractNum>
  <w:abstractNum w:abstractNumId="19">
    <w:nsid w:val="68F55A4A"/>
    <w:multiLevelType w:val="hybridMultilevel"/>
    <w:tmpl w:val="04F69876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1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74203B9B"/>
    <w:multiLevelType w:val="hybridMultilevel"/>
    <w:tmpl w:val="B54EEDDC"/>
    <w:lvl w:ilvl="0" w:tplc="0668358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2" w:hanging="360"/>
      </w:pPr>
    </w:lvl>
    <w:lvl w:ilvl="2" w:tplc="0405001B" w:tentative="1">
      <w:start w:val="1"/>
      <w:numFmt w:val="lowerRoman"/>
      <w:lvlText w:val="%3."/>
      <w:lvlJc w:val="right"/>
      <w:pPr>
        <w:ind w:left="1092" w:hanging="180"/>
      </w:pPr>
    </w:lvl>
    <w:lvl w:ilvl="3" w:tplc="0405000F" w:tentative="1">
      <w:start w:val="1"/>
      <w:numFmt w:val="decimal"/>
      <w:lvlText w:val="%4."/>
      <w:lvlJc w:val="left"/>
      <w:pPr>
        <w:ind w:left="1812" w:hanging="360"/>
      </w:pPr>
    </w:lvl>
    <w:lvl w:ilvl="4" w:tplc="04050019" w:tentative="1">
      <w:start w:val="1"/>
      <w:numFmt w:val="lowerLetter"/>
      <w:lvlText w:val="%5."/>
      <w:lvlJc w:val="left"/>
      <w:pPr>
        <w:ind w:left="2532" w:hanging="360"/>
      </w:pPr>
    </w:lvl>
    <w:lvl w:ilvl="5" w:tplc="0405001B" w:tentative="1">
      <w:start w:val="1"/>
      <w:numFmt w:val="lowerRoman"/>
      <w:lvlText w:val="%6."/>
      <w:lvlJc w:val="right"/>
      <w:pPr>
        <w:ind w:left="3252" w:hanging="180"/>
      </w:pPr>
    </w:lvl>
    <w:lvl w:ilvl="6" w:tplc="0405000F" w:tentative="1">
      <w:start w:val="1"/>
      <w:numFmt w:val="decimal"/>
      <w:lvlText w:val="%7."/>
      <w:lvlJc w:val="left"/>
      <w:pPr>
        <w:ind w:left="3972" w:hanging="360"/>
      </w:pPr>
    </w:lvl>
    <w:lvl w:ilvl="7" w:tplc="04050019" w:tentative="1">
      <w:start w:val="1"/>
      <w:numFmt w:val="lowerLetter"/>
      <w:lvlText w:val="%8."/>
      <w:lvlJc w:val="left"/>
      <w:pPr>
        <w:ind w:left="4692" w:hanging="360"/>
      </w:pPr>
    </w:lvl>
    <w:lvl w:ilvl="8" w:tplc="040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3">
    <w:nsid w:val="759E73E0"/>
    <w:multiLevelType w:val="hybridMultilevel"/>
    <w:tmpl w:val="512446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6">
    <w:nsid w:val="7DD4015C"/>
    <w:multiLevelType w:val="multilevel"/>
    <w:tmpl w:val="DA9ABFA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24"/>
  </w:num>
  <w:num w:numId="5">
    <w:abstractNumId w:val="9"/>
  </w:num>
  <w:num w:numId="6">
    <w:abstractNumId w:val="25"/>
  </w:num>
  <w:num w:numId="7">
    <w:abstractNumId w:val="8"/>
  </w:num>
  <w:num w:numId="8">
    <w:abstractNumId w:val="14"/>
  </w:num>
  <w:num w:numId="9">
    <w:abstractNumId w:val="21"/>
  </w:num>
  <w:num w:numId="10">
    <w:abstractNumId w:val="17"/>
  </w:num>
  <w:num w:numId="11">
    <w:abstractNumId w:val="5"/>
  </w:num>
  <w:num w:numId="12">
    <w:abstractNumId w:val="26"/>
  </w:num>
  <w:num w:numId="13">
    <w:abstractNumId w:val="18"/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sz w:val="20"/>
          <w:szCs w:val="20"/>
        </w:rPr>
      </w:lvl>
    </w:lvlOverride>
  </w:num>
  <w:num w:numId="14">
    <w:abstractNumId w:val="10"/>
  </w:num>
  <w:num w:numId="15">
    <w:abstractNumId w:val="4"/>
  </w:num>
  <w:num w:numId="16">
    <w:abstractNumId w:val="3"/>
  </w:num>
  <w:num w:numId="17">
    <w:abstractNumId w:val="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asciiTheme="minorHAnsi" w:hAnsiTheme="minorHAnsi" w:hint="default"/>
          <w:sz w:val="22"/>
          <w:szCs w:val="22"/>
        </w:rPr>
      </w:lvl>
    </w:lvlOverride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Theme="minorHAnsi" w:eastAsia="Calibri" w:hAnsiTheme="minorHAnsi" w:cs="Times New Roman" w:hint="default"/>
          <w:b w:val="0"/>
          <w:sz w:val="22"/>
          <w:szCs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596" w:hanging="312"/>
        </w:pPr>
        <w:rPr>
          <w:rFonts w:hint="default"/>
          <w:b w:val="0"/>
        </w:rPr>
      </w:lvl>
    </w:lvlOverride>
  </w:num>
  <w:num w:numId="18">
    <w:abstractNumId w:val="7"/>
  </w:num>
  <w:num w:numId="19">
    <w:abstractNumId w:val="6"/>
    <w:lvlOverride w:ilvl="0">
      <w:startOverride w:val="1"/>
    </w:lvlOverride>
  </w:num>
  <w:num w:numId="20">
    <w:abstractNumId w:val="11"/>
  </w:num>
  <w:num w:numId="21">
    <w:abstractNumId w:val="1"/>
  </w:num>
  <w:num w:numId="22">
    <w:abstractNumId w:val="23"/>
  </w:num>
  <w:num w:numId="23">
    <w:abstractNumId w:val="19"/>
  </w:num>
  <w:num w:numId="24">
    <w:abstractNumId w:val="22"/>
  </w:num>
  <w:num w:numId="25">
    <w:abstractNumId w:val="0"/>
  </w:num>
  <w:num w:numId="26">
    <w:abstractNumId w:val="2"/>
  </w:num>
  <w:num w:numId="27">
    <w:abstractNumId w:val="16"/>
  </w:num>
  <w:num w:numId="28">
    <w:abstractNumId w:val="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4395" w:firstLine="0"/>
        </w:pPr>
        <w:rPr>
          <w:rFonts w:asciiTheme="minorHAnsi" w:hAnsiTheme="minorHAnsi" w:hint="default"/>
          <w:sz w:val="22"/>
          <w:szCs w:val="22"/>
        </w:rPr>
      </w:lvl>
    </w:lvlOverride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Theme="minorHAnsi" w:eastAsia="Calibri" w:hAnsiTheme="minorHAnsi" w:cs="Times New Roman" w:hint="default"/>
          <w:b w:val="0"/>
          <w:sz w:val="22"/>
          <w:szCs w:val="22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596" w:hanging="312"/>
        </w:pPr>
        <w:rPr>
          <w:rFonts w:hint="default"/>
          <w:b w:val="0"/>
        </w:rPr>
      </w:lvl>
    </w:lvlOverride>
  </w:num>
  <w:num w:numId="29">
    <w:abstractNumId w:val="13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deněk Beran">
    <w15:presenceInfo w15:providerId="AD" w15:userId="S-1-5-21-1030029207-1697692546-3646038819-1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49"/>
    <w:rsid w:val="0000074E"/>
    <w:rsid w:val="00002B59"/>
    <w:rsid w:val="000041A5"/>
    <w:rsid w:val="000042EE"/>
    <w:rsid w:val="000052E0"/>
    <w:rsid w:val="00007D44"/>
    <w:rsid w:val="000131F7"/>
    <w:rsid w:val="000136F5"/>
    <w:rsid w:val="000159D1"/>
    <w:rsid w:val="00015D55"/>
    <w:rsid w:val="00016589"/>
    <w:rsid w:val="000166D9"/>
    <w:rsid w:val="00017332"/>
    <w:rsid w:val="00017524"/>
    <w:rsid w:val="00017987"/>
    <w:rsid w:val="00021863"/>
    <w:rsid w:val="0002228B"/>
    <w:rsid w:val="000238ED"/>
    <w:rsid w:val="0002395D"/>
    <w:rsid w:val="00026475"/>
    <w:rsid w:val="000275C7"/>
    <w:rsid w:val="00027F3B"/>
    <w:rsid w:val="00030CDC"/>
    <w:rsid w:val="00032BCC"/>
    <w:rsid w:val="00033440"/>
    <w:rsid w:val="0003476D"/>
    <w:rsid w:val="00035D1E"/>
    <w:rsid w:val="000360BF"/>
    <w:rsid w:val="0003617A"/>
    <w:rsid w:val="00037004"/>
    <w:rsid w:val="000377D0"/>
    <w:rsid w:val="00042858"/>
    <w:rsid w:val="00042AB1"/>
    <w:rsid w:val="00042DE0"/>
    <w:rsid w:val="000443E2"/>
    <w:rsid w:val="000448A7"/>
    <w:rsid w:val="00046928"/>
    <w:rsid w:val="00046BA7"/>
    <w:rsid w:val="000473ED"/>
    <w:rsid w:val="0005144A"/>
    <w:rsid w:val="0005176C"/>
    <w:rsid w:val="00051E58"/>
    <w:rsid w:val="000524A4"/>
    <w:rsid w:val="000535A9"/>
    <w:rsid w:val="00053CC5"/>
    <w:rsid w:val="0005434D"/>
    <w:rsid w:val="0005485E"/>
    <w:rsid w:val="00055906"/>
    <w:rsid w:val="00057D14"/>
    <w:rsid w:val="00060C99"/>
    <w:rsid w:val="00062876"/>
    <w:rsid w:val="000630EF"/>
    <w:rsid w:val="0006359E"/>
    <w:rsid w:val="00065F66"/>
    <w:rsid w:val="00066380"/>
    <w:rsid w:val="0006742A"/>
    <w:rsid w:val="00067ACD"/>
    <w:rsid w:val="0007348D"/>
    <w:rsid w:val="00073623"/>
    <w:rsid w:val="0007374B"/>
    <w:rsid w:val="000738F3"/>
    <w:rsid w:val="000742E2"/>
    <w:rsid w:val="00075434"/>
    <w:rsid w:val="00077ACA"/>
    <w:rsid w:val="00077AF5"/>
    <w:rsid w:val="00077E07"/>
    <w:rsid w:val="0008141D"/>
    <w:rsid w:val="00084EF7"/>
    <w:rsid w:val="00086286"/>
    <w:rsid w:val="0009326A"/>
    <w:rsid w:val="000966E2"/>
    <w:rsid w:val="00096C44"/>
    <w:rsid w:val="000A1C04"/>
    <w:rsid w:val="000A392E"/>
    <w:rsid w:val="000A4DFC"/>
    <w:rsid w:val="000A4ED2"/>
    <w:rsid w:val="000A5211"/>
    <w:rsid w:val="000A65A8"/>
    <w:rsid w:val="000A6C02"/>
    <w:rsid w:val="000A7EC0"/>
    <w:rsid w:val="000B09BB"/>
    <w:rsid w:val="000B0A7A"/>
    <w:rsid w:val="000B3670"/>
    <w:rsid w:val="000B3B52"/>
    <w:rsid w:val="000B417A"/>
    <w:rsid w:val="000B5452"/>
    <w:rsid w:val="000B561E"/>
    <w:rsid w:val="000B5A40"/>
    <w:rsid w:val="000B60DD"/>
    <w:rsid w:val="000C1654"/>
    <w:rsid w:val="000C19A1"/>
    <w:rsid w:val="000C5630"/>
    <w:rsid w:val="000D1A28"/>
    <w:rsid w:val="000D21A4"/>
    <w:rsid w:val="000D4209"/>
    <w:rsid w:val="000D5813"/>
    <w:rsid w:val="000D6378"/>
    <w:rsid w:val="000E151B"/>
    <w:rsid w:val="000E4102"/>
    <w:rsid w:val="000E5347"/>
    <w:rsid w:val="000E55A6"/>
    <w:rsid w:val="000E71C3"/>
    <w:rsid w:val="000E73BE"/>
    <w:rsid w:val="000E759B"/>
    <w:rsid w:val="000E78D2"/>
    <w:rsid w:val="000E7AD4"/>
    <w:rsid w:val="000E7C19"/>
    <w:rsid w:val="000F1B99"/>
    <w:rsid w:val="000F4472"/>
    <w:rsid w:val="000F528F"/>
    <w:rsid w:val="000F5F3F"/>
    <w:rsid w:val="000F66A2"/>
    <w:rsid w:val="0010190F"/>
    <w:rsid w:val="00101BE0"/>
    <w:rsid w:val="00101E8B"/>
    <w:rsid w:val="00105493"/>
    <w:rsid w:val="0011069A"/>
    <w:rsid w:val="00110A1D"/>
    <w:rsid w:val="001114B7"/>
    <w:rsid w:val="001128A3"/>
    <w:rsid w:val="00114104"/>
    <w:rsid w:val="001175D5"/>
    <w:rsid w:val="00117C05"/>
    <w:rsid w:val="00120111"/>
    <w:rsid w:val="001209B2"/>
    <w:rsid w:val="00121DF5"/>
    <w:rsid w:val="00122ADC"/>
    <w:rsid w:val="00124A96"/>
    <w:rsid w:val="0013073F"/>
    <w:rsid w:val="00130D70"/>
    <w:rsid w:val="00132432"/>
    <w:rsid w:val="001355D0"/>
    <w:rsid w:val="00135FD5"/>
    <w:rsid w:val="00136A51"/>
    <w:rsid w:val="00136A70"/>
    <w:rsid w:val="00137563"/>
    <w:rsid w:val="001416E1"/>
    <w:rsid w:val="00144D23"/>
    <w:rsid w:val="001462DA"/>
    <w:rsid w:val="001469BC"/>
    <w:rsid w:val="00146AEB"/>
    <w:rsid w:val="0015514D"/>
    <w:rsid w:val="00155A8E"/>
    <w:rsid w:val="00156707"/>
    <w:rsid w:val="00160FC6"/>
    <w:rsid w:val="001610DE"/>
    <w:rsid w:val="00161EE1"/>
    <w:rsid w:val="0016247C"/>
    <w:rsid w:val="001624DB"/>
    <w:rsid w:val="0016280F"/>
    <w:rsid w:val="00162D2D"/>
    <w:rsid w:val="0016323C"/>
    <w:rsid w:val="00163B65"/>
    <w:rsid w:val="00164043"/>
    <w:rsid w:val="0016419B"/>
    <w:rsid w:val="001652AA"/>
    <w:rsid w:val="00165800"/>
    <w:rsid w:val="00166872"/>
    <w:rsid w:val="00167665"/>
    <w:rsid w:val="001725BA"/>
    <w:rsid w:val="00173E72"/>
    <w:rsid w:val="001744E9"/>
    <w:rsid w:val="0017460F"/>
    <w:rsid w:val="001770D9"/>
    <w:rsid w:val="00180C75"/>
    <w:rsid w:val="00180D79"/>
    <w:rsid w:val="00182AC5"/>
    <w:rsid w:val="00184E5B"/>
    <w:rsid w:val="00185096"/>
    <w:rsid w:val="0018649F"/>
    <w:rsid w:val="00187071"/>
    <w:rsid w:val="00193A1B"/>
    <w:rsid w:val="0019453A"/>
    <w:rsid w:val="00195FF8"/>
    <w:rsid w:val="00197B80"/>
    <w:rsid w:val="001A0AB5"/>
    <w:rsid w:val="001A1006"/>
    <w:rsid w:val="001A5556"/>
    <w:rsid w:val="001A615A"/>
    <w:rsid w:val="001A6A7D"/>
    <w:rsid w:val="001B08AA"/>
    <w:rsid w:val="001B10A7"/>
    <w:rsid w:val="001B1888"/>
    <w:rsid w:val="001B3AB5"/>
    <w:rsid w:val="001B3CAF"/>
    <w:rsid w:val="001B4531"/>
    <w:rsid w:val="001B4AE2"/>
    <w:rsid w:val="001B53F4"/>
    <w:rsid w:val="001B67F1"/>
    <w:rsid w:val="001B7776"/>
    <w:rsid w:val="001C038D"/>
    <w:rsid w:val="001C1BEB"/>
    <w:rsid w:val="001C1CCE"/>
    <w:rsid w:val="001C242B"/>
    <w:rsid w:val="001D4159"/>
    <w:rsid w:val="001D4602"/>
    <w:rsid w:val="001D552D"/>
    <w:rsid w:val="001D5B85"/>
    <w:rsid w:val="001D752C"/>
    <w:rsid w:val="001E0451"/>
    <w:rsid w:val="001E0845"/>
    <w:rsid w:val="001E2CD0"/>
    <w:rsid w:val="001E37C9"/>
    <w:rsid w:val="001E3986"/>
    <w:rsid w:val="001E4D0C"/>
    <w:rsid w:val="001E5318"/>
    <w:rsid w:val="001E5D58"/>
    <w:rsid w:val="001E6C38"/>
    <w:rsid w:val="001E74B9"/>
    <w:rsid w:val="001E752A"/>
    <w:rsid w:val="001E7F4F"/>
    <w:rsid w:val="001E7FAB"/>
    <w:rsid w:val="001F053E"/>
    <w:rsid w:val="001F25DC"/>
    <w:rsid w:val="001F2B87"/>
    <w:rsid w:val="001F2DF4"/>
    <w:rsid w:val="001F31E4"/>
    <w:rsid w:val="001F3580"/>
    <w:rsid w:val="001F6800"/>
    <w:rsid w:val="001F727E"/>
    <w:rsid w:val="00203089"/>
    <w:rsid w:val="002032F1"/>
    <w:rsid w:val="00206320"/>
    <w:rsid w:val="00207ABB"/>
    <w:rsid w:val="00211388"/>
    <w:rsid w:val="00211BA2"/>
    <w:rsid w:val="0021233F"/>
    <w:rsid w:val="0021251A"/>
    <w:rsid w:val="002132D5"/>
    <w:rsid w:val="00213463"/>
    <w:rsid w:val="002151E6"/>
    <w:rsid w:val="00215893"/>
    <w:rsid w:val="00215CB6"/>
    <w:rsid w:val="00220CC2"/>
    <w:rsid w:val="00221E9A"/>
    <w:rsid w:val="00221F17"/>
    <w:rsid w:val="00223372"/>
    <w:rsid w:val="0022657C"/>
    <w:rsid w:val="00230C33"/>
    <w:rsid w:val="002337BA"/>
    <w:rsid w:val="0023584E"/>
    <w:rsid w:val="00235A53"/>
    <w:rsid w:val="00235C41"/>
    <w:rsid w:val="00236064"/>
    <w:rsid w:val="002360F1"/>
    <w:rsid w:val="00236F1B"/>
    <w:rsid w:val="00240CE9"/>
    <w:rsid w:val="00242956"/>
    <w:rsid w:val="002433B0"/>
    <w:rsid w:val="00244A5F"/>
    <w:rsid w:val="00246ED3"/>
    <w:rsid w:val="002509D0"/>
    <w:rsid w:val="00250F84"/>
    <w:rsid w:val="0025127C"/>
    <w:rsid w:val="002513BB"/>
    <w:rsid w:val="00251833"/>
    <w:rsid w:val="0025196A"/>
    <w:rsid w:val="002554BE"/>
    <w:rsid w:val="00256E9E"/>
    <w:rsid w:val="00260967"/>
    <w:rsid w:val="002614F5"/>
    <w:rsid w:val="00262138"/>
    <w:rsid w:val="00262B73"/>
    <w:rsid w:val="00263F8E"/>
    <w:rsid w:val="0026673F"/>
    <w:rsid w:val="00266F23"/>
    <w:rsid w:val="0026717C"/>
    <w:rsid w:val="00271811"/>
    <w:rsid w:val="002740B6"/>
    <w:rsid w:val="00275CBE"/>
    <w:rsid w:val="002773A5"/>
    <w:rsid w:val="00282655"/>
    <w:rsid w:val="00282A86"/>
    <w:rsid w:val="00283A47"/>
    <w:rsid w:val="00283BF3"/>
    <w:rsid w:val="00283E7D"/>
    <w:rsid w:val="00284A5A"/>
    <w:rsid w:val="0028531E"/>
    <w:rsid w:val="002901C0"/>
    <w:rsid w:val="00291E01"/>
    <w:rsid w:val="00293549"/>
    <w:rsid w:val="00294939"/>
    <w:rsid w:val="00294F94"/>
    <w:rsid w:val="0029658A"/>
    <w:rsid w:val="00296BDA"/>
    <w:rsid w:val="0029722B"/>
    <w:rsid w:val="002A1142"/>
    <w:rsid w:val="002A13E6"/>
    <w:rsid w:val="002A153B"/>
    <w:rsid w:val="002A18C1"/>
    <w:rsid w:val="002A369A"/>
    <w:rsid w:val="002A39DC"/>
    <w:rsid w:val="002A60EC"/>
    <w:rsid w:val="002A6FB8"/>
    <w:rsid w:val="002A7B99"/>
    <w:rsid w:val="002B0BC4"/>
    <w:rsid w:val="002B259C"/>
    <w:rsid w:val="002B53E3"/>
    <w:rsid w:val="002B59B4"/>
    <w:rsid w:val="002C0415"/>
    <w:rsid w:val="002C5288"/>
    <w:rsid w:val="002C5EBD"/>
    <w:rsid w:val="002D0C7A"/>
    <w:rsid w:val="002D563F"/>
    <w:rsid w:val="002D5D4A"/>
    <w:rsid w:val="002D641B"/>
    <w:rsid w:val="002D6A66"/>
    <w:rsid w:val="002D752E"/>
    <w:rsid w:val="002D78E6"/>
    <w:rsid w:val="002D7E9B"/>
    <w:rsid w:val="002E1A08"/>
    <w:rsid w:val="002E41C2"/>
    <w:rsid w:val="002E6195"/>
    <w:rsid w:val="002E62E0"/>
    <w:rsid w:val="002E72B4"/>
    <w:rsid w:val="002F13B0"/>
    <w:rsid w:val="002F2031"/>
    <w:rsid w:val="002F36E7"/>
    <w:rsid w:val="002F38B5"/>
    <w:rsid w:val="002F4E90"/>
    <w:rsid w:val="002F5407"/>
    <w:rsid w:val="002F6899"/>
    <w:rsid w:val="002F6FBE"/>
    <w:rsid w:val="002F75E5"/>
    <w:rsid w:val="002F7B86"/>
    <w:rsid w:val="00300B7B"/>
    <w:rsid w:val="003012C4"/>
    <w:rsid w:val="00301DDA"/>
    <w:rsid w:val="0030212D"/>
    <w:rsid w:val="003024CA"/>
    <w:rsid w:val="003056CF"/>
    <w:rsid w:val="00305A43"/>
    <w:rsid w:val="00306647"/>
    <w:rsid w:val="00306D38"/>
    <w:rsid w:val="003105FA"/>
    <w:rsid w:val="00310727"/>
    <w:rsid w:val="00311770"/>
    <w:rsid w:val="0031225A"/>
    <w:rsid w:val="00313A8B"/>
    <w:rsid w:val="0031600C"/>
    <w:rsid w:val="0032028E"/>
    <w:rsid w:val="00321BDA"/>
    <w:rsid w:val="0032374E"/>
    <w:rsid w:val="00325742"/>
    <w:rsid w:val="0032651D"/>
    <w:rsid w:val="0032655C"/>
    <w:rsid w:val="0033022B"/>
    <w:rsid w:val="0033085C"/>
    <w:rsid w:val="00330D98"/>
    <w:rsid w:val="00335942"/>
    <w:rsid w:val="00336E69"/>
    <w:rsid w:val="00341F7A"/>
    <w:rsid w:val="00342881"/>
    <w:rsid w:val="00342935"/>
    <w:rsid w:val="00343B63"/>
    <w:rsid w:val="00344950"/>
    <w:rsid w:val="00344DB5"/>
    <w:rsid w:val="003450F0"/>
    <w:rsid w:val="003458E6"/>
    <w:rsid w:val="00346929"/>
    <w:rsid w:val="00346A5F"/>
    <w:rsid w:val="00346CF6"/>
    <w:rsid w:val="00347D56"/>
    <w:rsid w:val="003513D8"/>
    <w:rsid w:val="00352F26"/>
    <w:rsid w:val="00354075"/>
    <w:rsid w:val="003562D2"/>
    <w:rsid w:val="00356711"/>
    <w:rsid w:val="00356A15"/>
    <w:rsid w:val="00356A46"/>
    <w:rsid w:val="003613F4"/>
    <w:rsid w:val="003623E5"/>
    <w:rsid w:val="003629CB"/>
    <w:rsid w:val="00364427"/>
    <w:rsid w:val="00365E87"/>
    <w:rsid w:val="00367121"/>
    <w:rsid w:val="00377C08"/>
    <w:rsid w:val="00377C0D"/>
    <w:rsid w:val="00380294"/>
    <w:rsid w:val="00380D53"/>
    <w:rsid w:val="00381588"/>
    <w:rsid w:val="0038680D"/>
    <w:rsid w:val="00386CB5"/>
    <w:rsid w:val="00387EC8"/>
    <w:rsid w:val="00387EE3"/>
    <w:rsid w:val="00390775"/>
    <w:rsid w:val="003956BC"/>
    <w:rsid w:val="00395790"/>
    <w:rsid w:val="003A0DB3"/>
    <w:rsid w:val="003A0EA8"/>
    <w:rsid w:val="003A5211"/>
    <w:rsid w:val="003A522D"/>
    <w:rsid w:val="003A7033"/>
    <w:rsid w:val="003A7559"/>
    <w:rsid w:val="003B06CA"/>
    <w:rsid w:val="003B0B6C"/>
    <w:rsid w:val="003B1A7B"/>
    <w:rsid w:val="003B252A"/>
    <w:rsid w:val="003B5145"/>
    <w:rsid w:val="003B524B"/>
    <w:rsid w:val="003B67BD"/>
    <w:rsid w:val="003B7ED7"/>
    <w:rsid w:val="003C345F"/>
    <w:rsid w:val="003C5631"/>
    <w:rsid w:val="003C5746"/>
    <w:rsid w:val="003C6869"/>
    <w:rsid w:val="003C7F32"/>
    <w:rsid w:val="003D0FFD"/>
    <w:rsid w:val="003D14E3"/>
    <w:rsid w:val="003D1D97"/>
    <w:rsid w:val="003D3071"/>
    <w:rsid w:val="003D697C"/>
    <w:rsid w:val="003E0F06"/>
    <w:rsid w:val="003E23C2"/>
    <w:rsid w:val="003E499F"/>
    <w:rsid w:val="003E540A"/>
    <w:rsid w:val="003E7784"/>
    <w:rsid w:val="003F155F"/>
    <w:rsid w:val="003F1FF4"/>
    <w:rsid w:val="003F33CB"/>
    <w:rsid w:val="003F4C39"/>
    <w:rsid w:val="003F5EA6"/>
    <w:rsid w:val="003F7693"/>
    <w:rsid w:val="00401D9F"/>
    <w:rsid w:val="00403B98"/>
    <w:rsid w:val="00407214"/>
    <w:rsid w:val="00410633"/>
    <w:rsid w:val="00411711"/>
    <w:rsid w:val="004126F4"/>
    <w:rsid w:val="00412EAA"/>
    <w:rsid w:val="004156DF"/>
    <w:rsid w:val="00415DDF"/>
    <w:rsid w:val="0042096C"/>
    <w:rsid w:val="0042201C"/>
    <w:rsid w:val="00422703"/>
    <w:rsid w:val="00423EB7"/>
    <w:rsid w:val="0042451D"/>
    <w:rsid w:val="00424A12"/>
    <w:rsid w:val="0042573E"/>
    <w:rsid w:val="004301AE"/>
    <w:rsid w:val="004312AA"/>
    <w:rsid w:val="0043178E"/>
    <w:rsid w:val="00431AB2"/>
    <w:rsid w:val="00432008"/>
    <w:rsid w:val="004320EC"/>
    <w:rsid w:val="00432BC7"/>
    <w:rsid w:val="00435390"/>
    <w:rsid w:val="00435E6E"/>
    <w:rsid w:val="00437F8B"/>
    <w:rsid w:val="004402FC"/>
    <w:rsid w:val="00441F8D"/>
    <w:rsid w:val="00442394"/>
    <w:rsid w:val="00443747"/>
    <w:rsid w:val="00443CF1"/>
    <w:rsid w:val="00450F51"/>
    <w:rsid w:val="00454BF0"/>
    <w:rsid w:val="00455B63"/>
    <w:rsid w:val="00457182"/>
    <w:rsid w:val="00457F95"/>
    <w:rsid w:val="0046230A"/>
    <w:rsid w:val="0046283D"/>
    <w:rsid w:val="00462A23"/>
    <w:rsid w:val="00462CD2"/>
    <w:rsid w:val="00462D97"/>
    <w:rsid w:val="00462E53"/>
    <w:rsid w:val="00463248"/>
    <w:rsid w:val="0046491F"/>
    <w:rsid w:val="0047063B"/>
    <w:rsid w:val="00471AE7"/>
    <w:rsid w:val="00472AFF"/>
    <w:rsid w:val="00472E99"/>
    <w:rsid w:val="00473773"/>
    <w:rsid w:val="00473B03"/>
    <w:rsid w:val="00473C35"/>
    <w:rsid w:val="00473C73"/>
    <w:rsid w:val="00474D9D"/>
    <w:rsid w:val="00476329"/>
    <w:rsid w:val="00483345"/>
    <w:rsid w:val="00483606"/>
    <w:rsid w:val="00483AC3"/>
    <w:rsid w:val="00484606"/>
    <w:rsid w:val="00484AC5"/>
    <w:rsid w:val="0048743C"/>
    <w:rsid w:val="00487DB1"/>
    <w:rsid w:val="00491212"/>
    <w:rsid w:val="00491250"/>
    <w:rsid w:val="0049253E"/>
    <w:rsid w:val="00492763"/>
    <w:rsid w:val="00493936"/>
    <w:rsid w:val="004954EA"/>
    <w:rsid w:val="00496B5E"/>
    <w:rsid w:val="00497327"/>
    <w:rsid w:val="004A0A97"/>
    <w:rsid w:val="004A0D64"/>
    <w:rsid w:val="004A1A01"/>
    <w:rsid w:val="004A1BBA"/>
    <w:rsid w:val="004A4A56"/>
    <w:rsid w:val="004A507A"/>
    <w:rsid w:val="004A7404"/>
    <w:rsid w:val="004A79A2"/>
    <w:rsid w:val="004B1593"/>
    <w:rsid w:val="004B182F"/>
    <w:rsid w:val="004B4154"/>
    <w:rsid w:val="004B55FD"/>
    <w:rsid w:val="004B6FC9"/>
    <w:rsid w:val="004B7453"/>
    <w:rsid w:val="004B7CE8"/>
    <w:rsid w:val="004C0588"/>
    <w:rsid w:val="004C30E4"/>
    <w:rsid w:val="004C3715"/>
    <w:rsid w:val="004C3C6A"/>
    <w:rsid w:val="004C435D"/>
    <w:rsid w:val="004C4B3B"/>
    <w:rsid w:val="004C4DDC"/>
    <w:rsid w:val="004C5236"/>
    <w:rsid w:val="004C7E80"/>
    <w:rsid w:val="004C7E97"/>
    <w:rsid w:val="004D11B0"/>
    <w:rsid w:val="004D219A"/>
    <w:rsid w:val="004D2C48"/>
    <w:rsid w:val="004D32FD"/>
    <w:rsid w:val="004D3B25"/>
    <w:rsid w:val="004D42AB"/>
    <w:rsid w:val="004D4F70"/>
    <w:rsid w:val="004E4E94"/>
    <w:rsid w:val="004E4FF0"/>
    <w:rsid w:val="004E5765"/>
    <w:rsid w:val="004F0454"/>
    <w:rsid w:val="004F3866"/>
    <w:rsid w:val="004F464B"/>
    <w:rsid w:val="004F5ED2"/>
    <w:rsid w:val="004F6B7A"/>
    <w:rsid w:val="004F6E1B"/>
    <w:rsid w:val="004F77BC"/>
    <w:rsid w:val="004F7A25"/>
    <w:rsid w:val="004F7BC2"/>
    <w:rsid w:val="00501A6B"/>
    <w:rsid w:val="00503243"/>
    <w:rsid w:val="00503755"/>
    <w:rsid w:val="005056BE"/>
    <w:rsid w:val="00505D04"/>
    <w:rsid w:val="00506081"/>
    <w:rsid w:val="005077A3"/>
    <w:rsid w:val="00511F7E"/>
    <w:rsid w:val="005128E6"/>
    <w:rsid w:val="00512E59"/>
    <w:rsid w:val="0051360E"/>
    <w:rsid w:val="00513681"/>
    <w:rsid w:val="00514440"/>
    <w:rsid w:val="00514CBB"/>
    <w:rsid w:val="00515F29"/>
    <w:rsid w:val="00517CF5"/>
    <w:rsid w:val="00517CFF"/>
    <w:rsid w:val="00521F95"/>
    <w:rsid w:val="00522DD5"/>
    <w:rsid w:val="005239A4"/>
    <w:rsid w:val="00530883"/>
    <w:rsid w:val="00536804"/>
    <w:rsid w:val="005379FD"/>
    <w:rsid w:val="0054047F"/>
    <w:rsid w:val="00541FA5"/>
    <w:rsid w:val="00544E17"/>
    <w:rsid w:val="005454B5"/>
    <w:rsid w:val="005458C9"/>
    <w:rsid w:val="00546103"/>
    <w:rsid w:val="00551658"/>
    <w:rsid w:val="00552D10"/>
    <w:rsid w:val="00553230"/>
    <w:rsid w:val="00554315"/>
    <w:rsid w:val="00561DFD"/>
    <w:rsid w:val="005622A5"/>
    <w:rsid w:val="005623A8"/>
    <w:rsid w:val="00563FE3"/>
    <w:rsid w:val="00565BD3"/>
    <w:rsid w:val="0056670A"/>
    <w:rsid w:val="005678DF"/>
    <w:rsid w:val="00567D63"/>
    <w:rsid w:val="00571BDF"/>
    <w:rsid w:val="0057213B"/>
    <w:rsid w:val="0057330B"/>
    <w:rsid w:val="0057399D"/>
    <w:rsid w:val="00573B1C"/>
    <w:rsid w:val="0057414B"/>
    <w:rsid w:val="005746BF"/>
    <w:rsid w:val="00574F62"/>
    <w:rsid w:val="005753FE"/>
    <w:rsid w:val="00575888"/>
    <w:rsid w:val="00577310"/>
    <w:rsid w:val="005827D5"/>
    <w:rsid w:val="00582A96"/>
    <w:rsid w:val="00583A24"/>
    <w:rsid w:val="00584A5A"/>
    <w:rsid w:val="00587927"/>
    <w:rsid w:val="005917ED"/>
    <w:rsid w:val="005921CF"/>
    <w:rsid w:val="005925E6"/>
    <w:rsid w:val="0059381E"/>
    <w:rsid w:val="0059469A"/>
    <w:rsid w:val="00594808"/>
    <w:rsid w:val="00594D27"/>
    <w:rsid w:val="00595619"/>
    <w:rsid w:val="005A0191"/>
    <w:rsid w:val="005A0451"/>
    <w:rsid w:val="005A1A6F"/>
    <w:rsid w:val="005A515A"/>
    <w:rsid w:val="005A5584"/>
    <w:rsid w:val="005A75FB"/>
    <w:rsid w:val="005A7726"/>
    <w:rsid w:val="005B3323"/>
    <w:rsid w:val="005B408D"/>
    <w:rsid w:val="005B51FB"/>
    <w:rsid w:val="005B76D4"/>
    <w:rsid w:val="005B7C25"/>
    <w:rsid w:val="005C0E94"/>
    <w:rsid w:val="005C147E"/>
    <w:rsid w:val="005C212A"/>
    <w:rsid w:val="005C35B2"/>
    <w:rsid w:val="005C4749"/>
    <w:rsid w:val="005C64CC"/>
    <w:rsid w:val="005C6CFF"/>
    <w:rsid w:val="005C7ABF"/>
    <w:rsid w:val="005C7CAA"/>
    <w:rsid w:val="005D1B4F"/>
    <w:rsid w:val="005D3722"/>
    <w:rsid w:val="005D3B55"/>
    <w:rsid w:val="005D41F5"/>
    <w:rsid w:val="005D6A91"/>
    <w:rsid w:val="005D7058"/>
    <w:rsid w:val="005E1AC4"/>
    <w:rsid w:val="005E2338"/>
    <w:rsid w:val="005E23A7"/>
    <w:rsid w:val="005E2BDE"/>
    <w:rsid w:val="005E58A6"/>
    <w:rsid w:val="005F0ECC"/>
    <w:rsid w:val="005F26ED"/>
    <w:rsid w:val="005F2A7F"/>
    <w:rsid w:val="005F5E7A"/>
    <w:rsid w:val="005F74CA"/>
    <w:rsid w:val="005F7F4A"/>
    <w:rsid w:val="00600945"/>
    <w:rsid w:val="0060132E"/>
    <w:rsid w:val="00603760"/>
    <w:rsid w:val="006039FB"/>
    <w:rsid w:val="00604128"/>
    <w:rsid w:val="00606DC1"/>
    <w:rsid w:val="006076FA"/>
    <w:rsid w:val="00610493"/>
    <w:rsid w:val="00613482"/>
    <w:rsid w:val="00613A4E"/>
    <w:rsid w:val="006149C1"/>
    <w:rsid w:val="006167A8"/>
    <w:rsid w:val="006175FC"/>
    <w:rsid w:val="0062012D"/>
    <w:rsid w:val="00621596"/>
    <w:rsid w:val="00621F1D"/>
    <w:rsid w:val="00622C41"/>
    <w:rsid w:val="00623302"/>
    <w:rsid w:val="00623B02"/>
    <w:rsid w:val="0062513E"/>
    <w:rsid w:val="00625851"/>
    <w:rsid w:val="00626227"/>
    <w:rsid w:val="00626570"/>
    <w:rsid w:val="00630E94"/>
    <w:rsid w:val="006315A5"/>
    <w:rsid w:val="006326B4"/>
    <w:rsid w:val="006330A0"/>
    <w:rsid w:val="006353A9"/>
    <w:rsid w:val="00635F47"/>
    <w:rsid w:val="0063649A"/>
    <w:rsid w:val="00637DA2"/>
    <w:rsid w:val="0064079C"/>
    <w:rsid w:val="00641F27"/>
    <w:rsid w:val="00645840"/>
    <w:rsid w:val="00645F03"/>
    <w:rsid w:val="006460ED"/>
    <w:rsid w:val="006526E0"/>
    <w:rsid w:val="00652AE1"/>
    <w:rsid w:val="0065585E"/>
    <w:rsid w:val="0065757A"/>
    <w:rsid w:val="0065794D"/>
    <w:rsid w:val="00657B2A"/>
    <w:rsid w:val="00662438"/>
    <w:rsid w:val="00664530"/>
    <w:rsid w:val="00666AD7"/>
    <w:rsid w:val="00672DD0"/>
    <w:rsid w:val="00673721"/>
    <w:rsid w:val="00674596"/>
    <w:rsid w:val="006762F0"/>
    <w:rsid w:val="00680296"/>
    <w:rsid w:val="00680E64"/>
    <w:rsid w:val="006819D2"/>
    <w:rsid w:val="00681AA6"/>
    <w:rsid w:val="00682670"/>
    <w:rsid w:val="00682B5D"/>
    <w:rsid w:val="00682D9C"/>
    <w:rsid w:val="00683276"/>
    <w:rsid w:val="00684802"/>
    <w:rsid w:val="00686BD7"/>
    <w:rsid w:val="00691B3B"/>
    <w:rsid w:val="0069273E"/>
    <w:rsid w:val="00694640"/>
    <w:rsid w:val="00695837"/>
    <w:rsid w:val="00696B9C"/>
    <w:rsid w:val="006A084D"/>
    <w:rsid w:val="006A0D98"/>
    <w:rsid w:val="006A149D"/>
    <w:rsid w:val="006A152D"/>
    <w:rsid w:val="006A26FC"/>
    <w:rsid w:val="006A30AA"/>
    <w:rsid w:val="006A4973"/>
    <w:rsid w:val="006A4984"/>
    <w:rsid w:val="006A4FD5"/>
    <w:rsid w:val="006A5FAF"/>
    <w:rsid w:val="006A64DA"/>
    <w:rsid w:val="006B12A4"/>
    <w:rsid w:val="006B4719"/>
    <w:rsid w:val="006B50D0"/>
    <w:rsid w:val="006C248F"/>
    <w:rsid w:val="006C252D"/>
    <w:rsid w:val="006C2BC1"/>
    <w:rsid w:val="006C42A1"/>
    <w:rsid w:val="006C5A68"/>
    <w:rsid w:val="006C5DBB"/>
    <w:rsid w:val="006C66E4"/>
    <w:rsid w:val="006D1C15"/>
    <w:rsid w:val="006D3C81"/>
    <w:rsid w:val="006D47F1"/>
    <w:rsid w:val="006D5EB7"/>
    <w:rsid w:val="006E089B"/>
    <w:rsid w:val="006E1444"/>
    <w:rsid w:val="006E1967"/>
    <w:rsid w:val="006E1FCC"/>
    <w:rsid w:val="006E47DE"/>
    <w:rsid w:val="006E66F0"/>
    <w:rsid w:val="006F0354"/>
    <w:rsid w:val="006F285A"/>
    <w:rsid w:val="006F2F4B"/>
    <w:rsid w:val="006F676C"/>
    <w:rsid w:val="006F70CD"/>
    <w:rsid w:val="006F72CD"/>
    <w:rsid w:val="006F7A62"/>
    <w:rsid w:val="006F7D88"/>
    <w:rsid w:val="00700AFC"/>
    <w:rsid w:val="007014C3"/>
    <w:rsid w:val="007023F4"/>
    <w:rsid w:val="00703BB5"/>
    <w:rsid w:val="00704F03"/>
    <w:rsid w:val="007077E8"/>
    <w:rsid w:val="00710254"/>
    <w:rsid w:val="007104BE"/>
    <w:rsid w:val="007120DD"/>
    <w:rsid w:val="007121F1"/>
    <w:rsid w:val="00713202"/>
    <w:rsid w:val="00713B1C"/>
    <w:rsid w:val="00714B80"/>
    <w:rsid w:val="00716478"/>
    <w:rsid w:val="00720B19"/>
    <w:rsid w:val="007210E8"/>
    <w:rsid w:val="00721229"/>
    <w:rsid w:val="00724DE4"/>
    <w:rsid w:val="007257C4"/>
    <w:rsid w:val="0072685F"/>
    <w:rsid w:val="007269CD"/>
    <w:rsid w:val="00727E7A"/>
    <w:rsid w:val="00730945"/>
    <w:rsid w:val="00732EB0"/>
    <w:rsid w:val="007401A3"/>
    <w:rsid w:val="00740B4B"/>
    <w:rsid w:val="00740C3A"/>
    <w:rsid w:val="00743B0C"/>
    <w:rsid w:val="007454FD"/>
    <w:rsid w:val="00746651"/>
    <w:rsid w:val="00751CE2"/>
    <w:rsid w:val="0075665D"/>
    <w:rsid w:val="00760170"/>
    <w:rsid w:val="00762127"/>
    <w:rsid w:val="007629F7"/>
    <w:rsid w:val="00763807"/>
    <w:rsid w:val="00771B96"/>
    <w:rsid w:val="00772DBD"/>
    <w:rsid w:val="00772F45"/>
    <w:rsid w:val="00773B27"/>
    <w:rsid w:val="00775EA7"/>
    <w:rsid w:val="00775ED0"/>
    <w:rsid w:val="00780295"/>
    <w:rsid w:val="00782471"/>
    <w:rsid w:val="007828DC"/>
    <w:rsid w:val="00785B00"/>
    <w:rsid w:val="00785DB1"/>
    <w:rsid w:val="00786CCF"/>
    <w:rsid w:val="00787263"/>
    <w:rsid w:val="007878C0"/>
    <w:rsid w:val="00787B5A"/>
    <w:rsid w:val="00790303"/>
    <w:rsid w:val="00791F81"/>
    <w:rsid w:val="007930A8"/>
    <w:rsid w:val="007942A9"/>
    <w:rsid w:val="007955CD"/>
    <w:rsid w:val="007A33D9"/>
    <w:rsid w:val="007A45AD"/>
    <w:rsid w:val="007A47DC"/>
    <w:rsid w:val="007A7625"/>
    <w:rsid w:val="007A7A12"/>
    <w:rsid w:val="007B0C20"/>
    <w:rsid w:val="007B113F"/>
    <w:rsid w:val="007B1DA8"/>
    <w:rsid w:val="007B29CC"/>
    <w:rsid w:val="007B2AEA"/>
    <w:rsid w:val="007B2CA9"/>
    <w:rsid w:val="007B3CF3"/>
    <w:rsid w:val="007B4A9B"/>
    <w:rsid w:val="007C00FB"/>
    <w:rsid w:val="007C0DB5"/>
    <w:rsid w:val="007D1261"/>
    <w:rsid w:val="007D142B"/>
    <w:rsid w:val="007D29F6"/>
    <w:rsid w:val="007D385A"/>
    <w:rsid w:val="007D4327"/>
    <w:rsid w:val="007D48FC"/>
    <w:rsid w:val="007D5206"/>
    <w:rsid w:val="007D589C"/>
    <w:rsid w:val="007D6612"/>
    <w:rsid w:val="007D6708"/>
    <w:rsid w:val="007D68D4"/>
    <w:rsid w:val="007E040D"/>
    <w:rsid w:val="007E6A43"/>
    <w:rsid w:val="007F0F43"/>
    <w:rsid w:val="007F1108"/>
    <w:rsid w:val="007F3148"/>
    <w:rsid w:val="007F349D"/>
    <w:rsid w:val="007F35C8"/>
    <w:rsid w:val="007F6DD1"/>
    <w:rsid w:val="007F6E7C"/>
    <w:rsid w:val="008027B2"/>
    <w:rsid w:val="00802ADC"/>
    <w:rsid w:val="00802FB5"/>
    <w:rsid w:val="0080490A"/>
    <w:rsid w:val="00804B9A"/>
    <w:rsid w:val="00806857"/>
    <w:rsid w:val="00806AD8"/>
    <w:rsid w:val="008079E9"/>
    <w:rsid w:val="008102D0"/>
    <w:rsid w:val="00813C65"/>
    <w:rsid w:val="00814D25"/>
    <w:rsid w:val="00817166"/>
    <w:rsid w:val="008177B2"/>
    <w:rsid w:val="00821612"/>
    <w:rsid w:val="00821FED"/>
    <w:rsid w:val="008225AA"/>
    <w:rsid w:val="00825343"/>
    <w:rsid w:val="0082619F"/>
    <w:rsid w:val="0082670D"/>
    <w:rsid w:val="00826BB8"/>
    <w:rsid w:val="008272EA"/>
    <w:rsid w:val="008313CA"/>
    <w:rsid w:val="0083190A"/>
    <w:rsid w:val="00832FBE"/>
    <w:rsid w:val="00833F53"/>
    <w:rsid w:val="00834D9F"/>
    <w:rsid w:val="008363D5"/>
    <w:rsid w:val="00837898"/>
    <w:rsid w:val="00837AFA"/>
    <w:rsid w:val="00837EC9"/>
    <w:rsid w:val="008407B4"/>
    <w:rsid w:val="00840F61"/>
    <w:rsid w:val="0084345F"/>
    <w:rsid w:val="00843C41"/>
    <w:rsid w:val="00845941"/>
    <w:rsid w:val="00851466"/>
    <w:rsid w:val="00852F25"/>
    <w:rsid w:val="00853C3E"/>
    <w:rsid w:val="0085494F"/>
    <w:rsid w:val="00860C07"/>
    <w:rsid w:val="00862332"/>
    <w:rsid w:val="0086335F"/>
    <w:rsid w:val="0086475D"/>
    <w:rsid w:val="00864CF9"/>
    <w:rsid w:val="00865BFF"/>
    <w:rsid w:val="008660F0"/>
    <w:rsid w:val="0086708E"/>
    <w:rsid w:val="008677EE"/>
    <w:rsid w:val="00867B64"/>
    <w:rsid w:val="0087005D"/>
    <w:rsid w:val="008704B5"/>
    <w:rsid w:val="00873AC0"/>
    <w:rsid w:val="00874554"/>
    <w:rsid w:val="008752E3"/>
    <w:rsid w:val="00875624"/>
    <w:rsid w:val="00875876"/>
    <w:rsid w:val="00883754"/>
    <w:rsid w:val="008852CC"/>
    <w:rsid w:val="0088675E"/>
    <w:rsid w:val="0089016E"/>
    <w:rsid w:val="00890A39"/>
    <w:rsid w:val="008A0661"/>
    <w:rsid w:val="008A0B07"/>
    <w:rsid w:val="008A131B"/>
    <w:rsid w:val="008A132F"/>
    <w:rsid w:val="008A1C2D"/>
    <w:rsid w:val="008A1FD0"/>
    <w:rsid w:val="008A2F7B"/>
    <w:rsid w:val="008A2FD1"/>
    <w:rsid w:val="008A31AF"/>
    <w:rsid w:val="008A4482"/>
    <w:rsid w:val="008A49A1"/>
    <w:rsid w:val="008A5192"/>
    <w:rsid w:val="008A5D26"/>
    <w:rsid w:val="008A6355"/>
    <w:rsid w:val="008B1DF3"/>
    <w:rsid w:val="008B4F92"/>
    <w:rsid w:val="008B502A"/>
    <w:rsid w:val="008B5287"/>
    <w:rsid w:val="008B5B6C"/>
    <w:rsid w:val="008B610F"/>
    <w:rsid w:val="008B671D"/>
    <w:rsid w:val="008B672C"/>
    <w:rsid w:val="008C06D8"/>
    <w:rsid w:val="008C0992"/>
    <w:rsid w:val="008C14C1"/>
    <w:rsid w:val="008C17D1"/>
    <w:rsid w:val="008C1BD5"/>
    <w:rsid w:val="008C2C1B"/>
    <w:rsid w:val="008C2CD7"/>
    <w:rsid w:val="008C393D"/>
    <w:rsid w:val="008C40F5"/>
    <w:rsid w:val="008C41FB"/>
    <w:rsid w:val="008C45C1"/>
    <w:rsid w:val="008C6A64"/>
    <w:rsid w:val="008C786F"/>
    <w:rsid w:val="008D09B8"/>
    <w:rsid w:val="008D1615"/>
    <w:rsid w:val="008D2126"/>
    <w:rsid w:val="008D3F78"/>
    <w:rsid w:val="008D3F8B"/>
    <w:rsid w:val="008D43BF"/>
    <w:rsid w:val="008D4571"/>
    <w:rsid w:val="008E15CA"/>
    <w:rsid w:val="008E25EE"/>
    <w:rsid w:val="008E278A"/>
    <w:rsid w:val="008E32E6"/>
    <w:rsid w:val="008E558B"/>
    <w:rsid w:val="008E5CC1"/>
    <w:rsid w:val="008F0587"/>
    <w:rsid w:val="008F07FA"/>
    <w:rsid w:val="008F4935"/>
    <w:rsid w:val="008F692A"/>
    <w:rsid w:val="008F71DE"/>
    <w:rsid w:val="008F77D0"/>
    <w:rsid w:val="00900912"/>
    <w:rsid w:val="00902953"/>
    <w:rsid w:val="00905194"/>
    <w:rsid w:val="0090652C"/>
    <w:rsid w:val="0090660C"/>
    <w:rsid w:val="00910986"/>
    <w:rsid w:val="00911631"/>
    <w:rsid w:val="009143FB"/>
    <w:rsid w:val="0091457D"/>
    <w:rsid w:val="00917449"/>
    <w:rsid w:val="00917E08"/>
    <w:rsid w:val="00922D3A"/>
    <w:rsid w:val="009258C5"/>
    <w:rsid w:val="00930D7D"/>
    <w:rsid w:val="00932D01"/>
    <w:rsid w:val="00933DF2"/>
    <w:rsid w:val="00935284"/>
    <w:rsid w:val="00935A8A"/>
    <w:rsid w:val="00936BCB"/>
    <w:rsid w:val="0093799A"/>
    <w:rsid w:val="009400FE"/>
    <w:rsid w:val="009406FD"/>
    <w:rsid w:val="00940A2D"/>
    <w:rsid w:val="009414E4"/>
    <w:rsid w:val="009442FA"/>
    <w:rsid w:val="00946A66"/>
    <w:rsid w:val="009478BA"/>
    <w:rsid w:val="009520B6"/>
    <w:rsid w:val="009536EB"/>
    <w:rsid w:val="00954D8E"/>
    <w:rsid w:val="00954F27"/>
    <w:rsid w:val="009552FD"/>
    <w:rsid w:val="00955B68"/>
    <w:rsid w:val="00955D97"/>
    <w:rsid w:val="00956A32"/>
    <w:rsid w:val="00956CA1"/>
    <w:rsid w:val="0095780F"/>
    <w:rsid w:val="00957E46"/>
    <w:rsid w:val="009631A2"/>
    <w:rsid w:val="009642CE"/>
    <w:rsid w:val="00964CDD"/>
    <w:rsid w:val="00966D51"/>
    <w:rsid w:val="009677FF"/>
    <w:rsid w:val="00970520"/>
    <w:rsid w:val="00970BAB"/>
    <w:rsid w:val="009714EF"/>
    <w:rsid w:val="00972397"/>
    <w:rsid w:val="0097324B"/>
    <w:rsid w:val="0097386C"/>
    <w:rsid w:val="00981F2F"/>
    <w:rsid w:val="00982354"/>
    <w:rsid w:val="00982872"/>
    <w:rsid w:val="009832B6"/>
    <w:rsid w:val="00983FA6"/>
    <w:rsid w:val="00985973"/>
    <w:rsid w:val="00985CDB"/>
    <w:rsid w:val="00987A11"/>
    <w:rsid w:val="00992424"/>
    <w:rsid w:val="00993276"/>
    <w:rsid w:val="009936C1"/>
    <w:rsid w:val="00994183"/>
    <w:rsid w:val="009950C1"/>
    <w:rsid w:val="009977D2"/>
    <w:rsid w:val="00997BB6"/>
    <w:rsid w:val="009A39DC"/>
    <w:rsid w:val="009A49F7"/>
    <w:rsid w:val="009A558C"/>
    <w:rsid w:val="009B0245"/>
    <w:rsid w:val="009B0731"/>
    <w:rsid w:val="009B10FF"/>
    <w:rsid w:val="009B2F08"/>
    <w:rsid w:val="009B4F04"/>
    <w:rsid w:val="009B50BF"/>
    <w:rsid w:val="009B5B3E"/>
    <w:rsid w:val="009C13A4"/>
    <w:rsid w:val="009C19AA"/>
    <w:rsid w:val="009C5074"/>
    <w:rsid w:val="009C5F7D"/>
    <w:rsid w:val="009C6203"/>
    <w:rsid w:val="009C66FF"/>
    <w:rsid w:val="009C6DCF"/>
    <w:rsid w:val="009D146B"/>
    <w:rsid w:val="009D1699"/>
    <w:rsid w:val="009D2ADA"/>
    <w:rsid w:val="009D3693"/>
    <w:rsid w:val="009D4BB2"/>
    <w:rsid w:val="009D6AAE"/>
    <w:rsid w:val="009D6F76"/>
    <w:rsid w:val="009E32B0"/>
    <w:rsid w:val="009E369F"/>
    <w:rsid w:val="009E38ED"/>
    <w:rsid w:val="009E3E74"/>
    <w:rsid w:val="009E52C8"/>
    <w:rsid w:val="009E6472"/>
    <w:rsid w:val="009F0B9F"/>
    <w:rsid w:val="009F3878"/>
    <w:rsid w:val="009F5E61"/>
    <w:rsid w:val="009F73D3"/>
    <w:rsid w:val="00A0195B"/>
    <w:rsid w:val="00A02143"/>
    <w:rsid w:val="00A02164"/>
    <w:rsid w:val="00A035F4"/>
    <w:rsid w:val="00A037F7"/>
    <w:rsid w:val="00A0386F"/>
    <w:rsid w:val="00A07173"/>
    <w:rsid w:val="00A1057D"/>
    <w:rsid w:val="00A12984"/>
    <w:rsid w:val="00A12F33"/>
    <w:rsid w:val="00A137B4"/>
    <w:rsid w:val="00A1425A"/>
    <w:rsid w:val="00A14C63"/>
    <w:rsid w:val="00A169E2"/>
    <w:rsid w:val="00A16F2B"/>
    <w:rsid w:val="00A21B69"/>
    <w:rsid w:val="00A21DAE"/>
    <w:rsid w:val="00A2213E"/>
    <w:rsid w:val="00A25134"/>
    <w:rsid w:val="00A256AD"/>
    <w:rsid w:val="00A30937"/>
    <w:rsid w:val="00A31896"/>
    <w:rsid w:val="00A31EE8"/>
    <w:rsid w:val="00A32439"/>
    <w:rsid w:val="00A329C6"/>
    <w:rsid w:val="00A36280"/>
    <w:rsid w:val="00A4329D"/>
    <w:rsid w:val="00A4355D"/>
    <w:rsid w:val="00A43654"/>
    <w:rsid w:val="00A43CD1"/>
    <w:rsid w:val="00A460A6"/>
    <w:rsid w:val="00A460CA"/>
    <w:rsid w:val="00A463E5"/>
    <w:rsid w:val="00A46D2B"/>
    <w:rsid w:val="00A47A5D"/>
    <w:rsid w:val="00A509E9"/>
    <w:rsid w:val="00A5473F"/>
    <w:rsid w:val="00A54BE7"/>
    <w:rsid w:val="00A55958"/>
    <w:rsid w:val="00A571B9"/>
    <w:rsid w:val="00A5762D"/>
    <w:rsid w:val="00A601E9"/>
    <w:rsid w:val="00A62F0B"/>
    <w:rsid w:val="00A631EE"/>
    <w:rsid w:val="00A66408"/>
    <w:rsid w:val="00A67019"/>
    <w:rsid w:val="00A70909"/>
    <w:rsid w:val="00A73D65"/>
    <w:rsid w:val="00A75F4A"/>
    <w:rsid w:val="00A7605B"/>
    <w:rsid w:val="00A77548"/>
    <w:rsid w:val="00A8027D"/>
    <w:rsid w:val="00A809FB"/>
    <w:rsid w:val="00A84C25"/>
    <w:rsid w:val="00A85766"/>
    <w:rsid w:val="00A86C4F"/>
    <w:rsid w:val="00A90351"/>
    <w:rsid w:val="00A917F5"/>
    <w:rsid w:val="00A9763C"/>
    <w:rsid w:val="00A97B9E"/>
    <w:rsid w:val="00AA0FDC"/>
    <w:rsid w:val="00AA2C5C"/>
    <w:rsid w:val="00AA57B2"/>
    <w:rsid w:val="00AA5D6E"/>
    <w:rsid w:val="00AA5F3B"/>
    <w:rsid w:val="00AB18A6"/>
    <w:rsid w:val="00AB1D41"/>
    <w:rsid w:val="00AB48A8"/>
    <w:rsid w:val="00AB6BBC"/>
    <w:rsid w:val="00AB7D02"/>
    <w:rsid w:val="00AC0E6F"/>
    <w:rsid w:val="00AC427E"/>
    <w:rsid w:val="00AC58B6"/>
    <w:rsid w:val="00AC5F29"/>
    <w:rsid w:val="00AC727F"/>
    <w:rsid w:val="00AC765D"/>
    <w:rsid w:val="00AD11AA"/>
    <w:rsid w:val="00AD198A"/>
    <w:rsid w:val="00AD2132"/>
    <w:rsid w:val="00AD2EF2"/>
    <w:rsid w:val="00AE14CB"/>
    <w:rsid w:val="00AE1DC8"/>
    <w:rsid w:val="00AE245F"/>
    <w:rsid w:val="00AE3ECA"/>
    <w:rsid w:val="00AE63CD"/>
    <w:rsid w:val="00AE699E"/>
    <w:rsid w:val="00AE75D2"/>
    <w:rsid w:val="00AE7F29"/>
    <w:rsid w:val="00AF3305"/>
    <w:rsid w:val="00AF4EA4"/>
    <w:rsid w:val="00AF5BE1"/>
    <w:rsid w:val="00B01770"/>
    <w:rsid w:val="00B0312A"/>
    <w:rsid w:val="00B06715"/>
    <w:rsid w:val="00B0710F"/>
    <w:rsid w:val="00B108D9"/>
    <w:rsid w:val="00B1157D"/>
    <w:rsid w:val="00B16065"/>
    <w:rsid w:val="00B20552"/>
    <w:rsid w:val="00B20AE4"/>
    <w:rsid w:val="00B23720"/>
    <w:rsid w:val="00B25963"/>
    <w:rsid w:val="00B25FFB"/>
    <w:rsid w:val="00B26B0B"/>
    <w:rsid w:val="00B27404"/>
    <w:rsid w:val="00B30338"/>
    <w:rsid w:val="00B30B2C"/>
    <w:rsid w:val="00B30C1D"/>
    <w:rsid w:val="00B3116A"/>
    <w:rsid w:val="00B317CB"/>
    <w:rsid w:val="00B32F5B"/>
    <w:rsid w:val="00B33FDC"/>
    <w:rsid w:val="00B34632"/>
    <w:rsid w:val="00B37650"/>
    <w:rsid w:val="00B37902"/>
    <w:rsid w:val="00B46F4E"/>
    <w:rsid w:val="00B4763F"/>
    <w:rsid w:val="00B54441"/>
    <w:rsid w:val="00B602BA"/>
    <w:rsid w:val="00B6096F"/>
    <w:rsid w:val="00B6228D"/>
    <w:rsid w:val="00B627A6"/>
    <w:rsid w:val="00B675D2"/>
    <w:rsid w:val="00B70BE4"/>
    <w:rsid w:val="00B72E75"/>
    <w:rsid w:val="00B72EAC"/>
    <w:rsid w:val="00B732DA"/>
    <w:rsid w:val="00B73ECC"/>
    <w:rsid w:val="00B75542"/>
    <w:rsid w:val="00B75FF2"/>
    <w:rsid w:val="00B7747D"/>
    <w:rsid w:val="00B80662"/>
    <w:rsid w:val="00B809AA"/>
    <w:rsid w:val="00B80E35"/>
    <w:rsid w:val="00B819FE"/>
    <w:rsid w:val="00B81B5B"/>
    <w:rsid w:val="00B82993"/>
    <w:rsid w:val="00B8361E"/>
    <w:rsid w:val="00B83837"/>
    <w:rsid w:val="00B84104"/>
    <w:rsid w:val="00B8410C"/>
    <w:rsid w:val="00B841CA"/>
    <w:rsid w:val="00B846AE"/>
    <w:rsid w:val="00B84A35"/>
    <w:rsid w:val="00B865D2"/>
    <w:rsid w:val="00B87A25"/>
    <w:rsid w:val="00B9028A"/>
    <w:rsid w:val="00B90890"/>
    <w:rsid w:val="00B90932"/>
    <w:rsid w:val="00B9343A"/>
    <w:rsid w:val="00B934CC"/>
    <w:rsid w:val="00B9539D"/>
    <w:rsid w:val="00B9587D"/>
    <w:rsid w:val="00B96D67"/>
    <w:rsid w:val="00B9739A"/>
    <w:rsid w:val="00B97C56"/>
    <w:rsid w:val="00BA1381"/>
    <w:rsid w:val="00BA1ABC"/>
    <w:rsid w:val="00BA37D3"/>
    <w:rsid w:val="00BA4932"/>
    <w:rsid w:val="00BA5DFC"/>
    <w:rsid w:val="00BA5E40"/>
    <w:rsid w:val="00BA683E"/>
    <w:rsid w:val="00BA6932"/>
    <w:rsid w:val="00BB00D3"/>
    <w:rsid w:val="00BB0842"/>
    <w:rsid w:val="00BB0C5D"/>
    <w:rsid w:val="00BB22C3"/>
    <w:rsid w:val="00BB5055"/>
    <w:rsid w:val="00BC2E20"/>
    <w:rsid w:val="00BC3EF3"/>
    <w:rsid w:val="00BC3F24"/>
    <w:rsid w:val="00BC4260"/>
    <w:rsid w:val="00BC428C"/>
    <w:rsid w:val="00BC45F4"/>
    <w:rsid w:val="00BC4C59"/>
    <w:rsid w:val="00BC6269"/>
    <w:rsid w:val="00BC79BC"/>
    <w:rsid w:val="00BD0288"/>
    <w:rsid w:val="00BD50A9"/>
    <w:rsid w:val="00BD65B9"/>
    <w:rsid w:val="00BD77D3"/>
    <w:rsid w:val="00BE186C"/>
    <w:rsid w:val="00BE1DA2"/>
    <w:rsid w:val="00BE288E"/>
    <w:rsid w:val="00BE3DDF"/>
    <w:rsid w:val="00BE5396"/>
    <w:rsid w:val="00BE545F"/>
    <w:rsid w:val="00BE57B3"/>
    <w:rsid w:val="00BE7667"/>
    <w:rsid w:val="00BF0796"/>
    <w:rsid w:val="00BF091E"/>
    <w:rsid w:val="00BF1F6D"/>
    <w:rsid w:val="00BF270E"/>
    <w:rsid w:val="00BF4569"/>
    <w:rsid w:val="00BF4B3D"/>
    <w:rsid w:val="00BF52B8"/>
    <w:rsid w:val="00BF6367"/>
    <w:rsid w:val="00BF74B8"/>
    <w:rsid w:val="00BF75B3"/>
    <w:rsid w:val="00C01EBC"/>
    <w:rsid w:val="00C03F8E"/>
    <w:rsid w:val="00C041DB"/>
    <w:rsid w:val="00C057F1"/>
    <w:rsid w:val="00C05BDB"/>
    <w:rsid w:val="00C0613D"/>
    <w:rsid w:val="00C07463"/>
    <w:rsid w:val="00C0759E"/>
    <w:rsid w:val="00C10B2C"/>
    <w:rsid w:val="00C12CDC"/>
    <w:rsid w:val="00C136FF"/>
    <w:rsid w:val="00C14F57"/>
    <w:rsid w:val="00C15EDE"/>
    <w:rsid w:val="00C17FCD"/>
    <w:rsid w:val="00C20547"/>
    <w:rsid w:val="00C20B9B"/>
    <w:rsid w:val="00C21102"/>
    <w:rsid w:val="00C23BC7"/>
    <w:rsid w:val="00C248AE"/>
    <w:rsid w:val="00C25720"/>
    <w:rsid w:val="00C260C3"/>
    <w:rsid w:val="00C27A90"/>
    <w:rsid w:val="00C30EE5"/>
    <w:rsid w:val="00C32A4C"/>
    <w:rsid w:val="00C3429F"/>
    <w:rsid w:val="00C34380"/>
    <w:rsid w:val="00C347FA"/>
    <w:rsid w:val="00C3555D"/>
    <w:rsid w:val="00C3673F"/>
    <w:rsid w:val="00C3675C"/>
    <w:rsid w:val="00C41473"/>
    <w:rsid w:val="00C41D7A"/>
    <w:rsid w:val="00C42CE0"/>
    <w:rsid w:val="00C45037"/>
    <w:rsid w:val="00C45D45"/>
    <w:rsid w:val="00C465F5"/>
    <w:rsid w:val="00C4798D"/>
    <w:rsid w:val="00C50C38"/>
    <w:rsid w:val="00C512E9"/>
    <w:rsid w:val="00C526A0"/>
    <w:rsid w:val="00C52E5D"/>
    <w:rsid w:val="00C543B3"/>
    <w:rsid w:val="00C5493F"/>
    <w:rsid w:val="00C54D52"/>
    <w:rsid w:val="00C55FD6"/>
    <w:rsid w:val="00C560A9"/>
    <w:rsid w:val="00C5660D"/>
    <w:rsid w:val="00C57E24"/>
    <w:rsid w:val="00C57E70"/>
    <w:rsid w:val="00C6100E"/>
    <w:rsid w:val="00C6139A"/>
    <w:rsid w:val="00C61595"/>
    <w:rsid w:val="00C61BA5"/>
    <w:rsid w:val="00C62824"/>
    <w:rsid w:val="00C62BD8"/>
    <w:rsid w:val="00C62CC8"/>
    <w:rsid w:val="00C63113"/>
    <w:rsid w:val="00C63684"/>
    <w:rsid w:val="00C647E8"/>
    <w:rsid w:val="00C64D55"/>
    <w:rsid w:val="00C708DD"/>
    <w:rsid w:val="00C71472"/>
    <w:rsid w:val="00C716A3"/>
    <w:rsid w:val="00C744B0"/>
    <w:rsid w:val="00C76BBE"/>
    <w:rsid w:val="00C77742"/>
    <w:rsid w:val="00C77967"/>
    <w:rsid w:val="00C77A96"/>
    <w:rsid w:val="00C77CF5"/>
    <w:rsid w:val="00C809CB"/>
    <w:rsid w:val="00C811C4"/>
    <w:rsid w:val="00C8337D"/>
    <w:rsid w:val="00C836EB"/>
    <w:rsid w:val="00C83D8D"/>
    <w:rsid w:val="00C85914"/>
    <w:rsid w:val="00C904C9"/>
    <w:rsid w:val="00C910ED"/>
    <w:rsid w:val="00C916FF"/>
    <w:rsid w:val="00C925EB"/>
    <w:rsid w:val="00C930B3"/>
    <w:rsid w:val="00C9471B"/>
    <w:rsid w:val="00C94BBF"/>
    <w:rsid w:val="00C94D3C"/>
    <w:rsid w:val="00C95040"/>
    <w:rsid w:val="00C96270"/>
    <w:rsid w:val="00C96AEA"/>
    <w:rsid w:val="00C96C45"/>
    <w:rsid w:val="00C96CAC"/>
    <w:rsid w:val="00C96F19"/>
    <w:rsid w:val="00C97053"/>
    <w:rsid w:val="00CA0F8F"/>
    <w:rsid w:val="00CA1212"/>
    <w:rsid w:val="00CA1C00"/>
    <w:rsid w:val="00CA1FE5"/>
    <w:rsid w:val="00CA2C60"/>
    <w:rsid w:val="00CA3E25"/>
    <w:rsid w:val="00CA433F"/>
    <w:rsid w:val="00CA5131"/>
    <w:rsid w:val="00CA7DDA"/>
    <w:rsid w:val="00CB3978"/>
    <w:rsid w:val="00CB5904"/>
    <w:rsid w:val="00CB591B"/>
    <w:rsid w:val="00CB6F67"/>
    <w:rsid w:val="00CB7252"/>
    <w:rsid w:val="00CB7B1A"/>
    <w:rsid w:val="00CC06D9"/>
    <w:rsid w:val="00CC17C0"/>
    <w:rsid w:val="00CC19C5"/>
    <w:rsid w:val="00CC4BDA"/>
    <w:rsid w:val="00CC6D0B"/>
    <w:rsid w:val="00CC751D"/>
    <w:rsid w:val="00CC7F33"/>
    <w:rsid w:val="00CD052F"/>
    <w:rsid w:val="00CD0843"/>
    <w:rsid w:val="00CD1EF2"/>
    <w:rsid w:val="00CD1FE7"/>
    <w:rsid w:val="00CD2344"/>
    <w:rsid w:val="00CD3544"/>
    <w:rsid w:val="00CD474D"/>
    <w:rsid w:val="00CD59C7"/>
    <w:rsid w:val="00CD5DB7"/>
    <w:rsid w:val="00CE1115"/>
    <w:rsid w:val="00CE2D81"/>
    <w:rsid w:val="00CE34B9"/>
    <w:rsid w:val="00CE37CE"/>
    <w:rsid w:val="00CE386B"/>
    <w:rsid w:val="00CE41DB"/>
    <w:rsid w:val="00CE697C"/>
    <w:rsid w:val="00CF0739"/>
    <w:rsid w:val="00CF0C91"/>
    <w:rsid w:val="00CF0CE3"/>
    <w:rsid w:val="00CF0D2B"/>
    <w:rsid w:val="00CF3D03"/>
    <w:rsid w:val="00CF5282"/>
    <w:rsid w:val="00CF6371"/>
    <w:rsid w:val="00CF6794"/>
    <w:rsid w:val="00CF77F9"/>
    <w:rsid w:val="00CF7BF4"/>
    <w:rsid w:val="00CF7CC9"/>
    <w:rsid w:val="00D00AEF"/>
    <w:rsid w:val="00D03D56"/>
    <w:rsid w:val="00D063F6"/>
    <w:rsid w:val="00D06CC8"/>
    <w:rsid w:val="00D10632"/>
    <w:rsid w:val="00D1185E"/>
    <w:rsid w:val="00D143FE"/>
    <w:rsid w:val="00D14B4D"/>
    <w:rsid w:val="00D16AC2"/>
    <w:rsid w:val="00D20597"/>
    <w:rsid w:val="00D21313"/>
    <w:rsid w:val="00D217F1"/>
    <w:rsid w:val="00D2597F"/>
    <w:rsid w:val="00D25B49"/>
    <w:rsid w:val="00D30867"/>
    <w:rsid w:val="00D309CE"/>
    <w:rsid w:val="00D315C3"/>
    <w:rsid w:val="00D31E98"/>
    <w:rsid w:val="00D324C5"/>
    <w:rsid w:val="00D34C9D"/>
    <w:rsid w:val="00D35E99"/>
    <w:rsid w:val="00D35F4A"/>
    <w:rsid w:val="00D416AF"/>
    <w:rsid w:val="00D41B44"/>
    <w:rsid w:val="00D46E90"/>
    <w:rsid w:val="00D705CE"/>
    <w:rsid w:val="00D70778"/>
    <w:rsid w:val="00D74170"/>
    <w:rsid w:val="00D75BE0"/>
    <w:rsid w:val="00D8055D"/>
    <w:rsid w:val="00D81345"/>
    <w:rsid w:val="00D81BA2"/>
    <w:rsid w:val="00D829E4"/>
    <w:rsid w:val="00D83C86"/>
    <w:rsid w:val="00D83D13"/>
    <w:rsid w:val="00D85B9F"/>
    <w:rsid w:val="00D866B8"/>
    <w:rsid w:val="00D915B2"/>
    <w:rsid w:val="00D92E60"/>
    <w:rsid w:val="00D950D8"/>
    <w:rsid w:val="00D95EBA"/>
    <w:rsid w:val="00D96281"/>
    <w:rsid w:val="00D96AEC"/>
    <w:rsid w:val="00D9720B"/>
    <w:rsid w:val="00D9755C"/>
    <w:rsid w:val="00DA00A0"/>
    <w:rsid w:val="00DA3210"/>
    <w:rsid w:val="00DA505D"/>
    <w:rsid w:val="00DA5FA3"/>
    <w:rsid w:val="00DA71E1"/>
    <w:rsid w:val="00DB24BD"/>
    <w:rsid w:val="00DB6DC8"/>
    <w:rsid w:val="00DC0F9C"/>
    <w:rsid w:val="00DC2E25"/>
    <w:rsid w:val="00DC3653"/>
    <w:rsid w:val="00DC6D35"/>
    <w:rsid w:val="00DC7600"/>
    <w:rsid w:val="00DC79CA"/>
    <w:rsid w:val="00DC7CE7"/>
    <w:rsid w:val="00DD01E6"/>
    <w:rsid w:val="00DD2924"/>
    <w:rsid w:val="00DD3434"/>
    <w:rsid w:val="00DD4A21"/>
    <w:rsid w:val="00DD54A8"/>
    <w:rsid w:val="00DD55DB"/>
    <w:rsid w:val="00DD658A"/>
    <w:rsid w:val="00DE0ED4"/>
    <w:rsid w:val="00DE1DE9"/>
    <w:rsid w:val="00DE3A0D"/>
    <w:rsid w:val="00DE3BBF"/>
    <w:rsid w:val="00DE79AD"/>
    <w:rsid w:val="00DF14C0"/>
    <w:rsid w:val="00DF2C73"/>
    <w:rsid w:val="00DF6780"/>
    <w:rsid w:val="00DF74C7"/>
    <w:rsid w:val="00DF78BA"/>
    <w:rsid w:val="00E01636"/>
    <w:rsid w:val="00E02658"/>
    <w:rsid w:val="00E02BE2"/>
    <w:rsid w:val="00E030FB"/>
    <w:rsid w:val="00E031CC"/>
    <w:rsid w:val="00E03F90"/>
    <w:rsid w:val="00E12040"/>
    <w:rsid w:val="00E1235C"/>
    <w:rsid w:val="00E144A9"/>
    <w:rsid w:val="00E15475"/>
    <w:rsid w:val="00E1743F"/>
    <w:rsid w:val="00E176AC"/>
    <w:rsid w:val="00E17FBA"/>
    <w:rsid w:val="00E20344"/>
    <w:rsid w:val="00E23DF6"/>
    <w:rsid w:val="00E27C8A"/>
    <w:rsid w:val="00E308A4"/>
    <w:rsid w:val="00E31372"/>
    <w:rsid w:val="00E32A14"/>
    <w:rsid w:val="00E34317"/>
    <w:rsid w:val="00E346B9"/>
    <w:rsid w:val="00E354A4"/>
    <w:rsid w:val="00E35C2F"/>
    <w:rsid w:val="00E37C16"/>
    <w:rsid w:val="00E4078C"/>
    <w:rsid w:val="00E418A6"/>
    <w:rsid w:val="00E42AB3"/>
    <w:rsid w:val="00E446F7"/>
    <w:rsid w:val="00E464DE"/>
    <w:rsid w:val="00E466C9"/>
    <w:rsid w:val="00E4766C"/>
    <w:rsid w:val="00E521E2"/>
    <w:rsid w:val="00E52889"/>
    <w:rsid w:val="00E542B7"/>
    <w:rsid w:val="00E57AFB"/>
    <w:rsid w:val="00E6060F"/>
    <w:rsid w:val="00E60777"/>
    <w:rsid w:val="00E62DB7"/>
    <w:rsid w:val="00E6527C"/>
    <w:rsid w:val="00E6741D"/>
    <w:rsid w:val="00E67D23"/>
    <w:rsid w:val="00E70D1D"/>
    <w:rsid w:val="00E71BA5"/>
    <w:rsid w:val="00E725ED"/>
    <w:rsid w:val="00E73E88"/>
    <w:rsid w:val="00E75643"/>
    <w:rsid w:val="00E76914"/>
    <w:rsid w:val="00E8108F"/>
    <w:rsid w:val="00E8417F"/>
    <w:rsid w:val="00E90AA3"/>
    <w:rsid w:val="00E936F8"/>
    <w:rsid w:val="00E93A1C"/>
    <w:rsid w:val="00E94C81"/>
    <w:rsid w:val="00E94F94"/>
    <w:rsid w:val="00E9697E"/>
    <w:rsid w:val="00EA02DC"/>
    <w:rsid w:val="00EA55E8"/>
    <w:rsid w:val="00EA75A3"/>
    <w:rsid w:val="00EB0ED0"/>
    <w:rsid w:val="00EB16D2"/>
    <w:rsid w:val="00EB317C"/>
    <w:rsid w:val="00EB6BCA"/>
    <w:rsid w:val="00EC11FB"/>
    <w:rsid w:val="00EC2B27"/>
    <w:rsid w:val="00EC3411"/>
    <w:rsid w:val="00EC39BF"/>
    <w:rsid w:val="00EC3BDE"/>
    <w:rsid w:val="00EC48EE"/>
    <w:rsid w:val="00EC5F0E"/>
    <w:rsid w:val="00EC72EF"/>
    <w:rsid w:val="00ED0486"/>
    <w:rsid w:val="00ED1232"/>
    <w:rsid w:val="00ED32AB"/>
    <w:rsid w:val="00ED3EF7"/>
    <w:rsid w:val="00ED47AB"/>
    <w:rsid w:val="00ED65F7"/>
    <w:rsid w:val="00ED693B"/>
    <w:rsid w:val="00EE10A3"/>
    <w:rsid w:val="00EE3523"/>
    <w:rsid w:val="00EE3D17"/>
    <w:rsid w:val="00EE40DB"/>
    <w:rsid w:val="00EF01DF"/>
    <w:rsid w:val="00EF102B"/>
    <w:rsid w:val="00EF3D54"/>
    <w:rsid w:val="00EF40F2"/>
    <w:rsid w:val="00EF4EEB"/>
    <w:rsid w:val="00EF599F"/>
    <w:rsid w:val="00EF77F8"/>
    <w:rsid w:val="00F004AD"/>
    <w:rsid w:val="00F00921"/>
    <w:rsid w:val="00F0242F"/>
    <w:rsid w:val="00F03D80"/>
    <w:rsid w:val="00F07420"/>
    <w:rsid w:val="00F149FD"/>
    <w:rsid w:val="00F16094"/>
    <w:rsid w:val="00F16714"/>
    <w:rsid w:val="00F1772A"/>
    <w:rsid w:val="00F2208D"/>
    <w:rsid w:val="00F2448E"/>
    <w:rsid w:val="00F25EA4"/>
    <w:rsid w:val="00F27E11"/>
    <w:rsid w:val="00F300E7"/>
    <w:rsid w:val="00F309FF"/>
    <w:rsid w:val="00F3151A"/>
    <w:rsid w:val="00F3221D"/>
    <w:rsid w:val="00F33C57"/>
    <w:rsid w:val="00F37E3D"/>
    <w:rsid w:val="00F4060E"/>
    <w:rsid w:val="00F419BF"/>
    <w:rsid w:val="00F41C42"/>
    <w:rsid w:val="00F4335C"/>
    <w:rsid w:val="00F4357F"/>
    <w:rsid w:val="00F436F5"/>
    <w:rsid w:val="00F4472F"/>
    <w:rsid w:val="00F46B4D"/>
    <w:rsid w:val="00F47642"/>
    <w:rsid w:val="00F512C5"/>
    <w:rsid w:val="00F516AC"/>
    <w:rsid w:val="00F51B0F"/>
    <w:rsid w:val="00F52443"/>
    <w:rsid w:val="00F52F14"/>
    <w:rsid w:val="00F54845"/>
    <w:rsid w:val="00F56594"/>
    <w:rsid w:val="00F56810"/>
    <w:rsid w:val="00F568D4"/>
    <w:rsid w:val="00F60286"/>
    <w:rsid w:val="00F60EA1"/>
    <w:rsid w:val="00F6144E"/>
    <w:rsid w:val="00F62513"/>
    <w:rsid w:val="00F65EBB"/>
    <w:rsid w:val="00F665AA"/>
    <w:rsid w:val="00F701F6"/>
    <w:rsid w:val="00F74229"/>
    <w:rsid w:val="00F75280"/>
    <w:rsid w:val="00F763FE"/>
    <w:rsid w:val="00F76D2D"/>
    <w:rsid w:val="00F800F1"/>
    <w:rsid w:val="00F801AD"/>
    <w:rsid w:val="00F818F3"/>
    <w:rsid w:val="00F82379"/>
    <w:rsid w:val="00F82416"/>
    <w:rsid w:val="00F8319E"/>
    <w:rsid w:val="00F834B8"/>
    <w:rsid w:val="00F85C77"/>
    <w:rsid w:val="00F85F23"/>
    <w:rsid w:val="00F9174E"/>
    <w:rsid w:val="00F94145"/>
    <w:rsid w:val="00F942DF"/>
    <w:rsid w:val="00F950B7"/>
    <w:rsid w:val="00F96189"/>
    <w:rsid w:val="00FA238B"/>
    <w:rsid w:val="00FA346F"/>
    <w:rsid w:val="00FA6487"/>
    <w:rsid w:val="00FB2A07"/>
    <w:rsid w:val="00FB2C74"/>
    <w:rsid w:val="00FB303D"/>
    <w:rsid w:val="00FB3211"/>
    <w:rsid w:val="00FB4E59"/>
    <w:rsid w:val="00FB60DF"/>
    <w:rsid w:val="00FB618A"/>
    <w:rsid w:val="00FB719F"/>
    <w:rsid w:val="00FC07D4"/>
    <w:rsid w:val="00FC2C32"/>
    <w:rsid w:val="00FC3136"/>
    <w:rsid w:val="00FC31F1"/>
    <w:rsid w:val="00FC509F"/>
    <w:rsid w:val="00FC58E7"/>
    <w:rsid w:val="00FC6F21"/>
    <w:rsid w:val="00FD03DB"/>
    <w:rsid w:val="00FD0A8B"/>
    <w:rsid w:val="00FD2678"/>
    <w:rsid w:val="00FD33C2"/>
    <w:rsid w:val="00FD3C1B"/>
    <w:rsid w:val="00FD3CCF"/>
    <w:rsid w:val="00FD5005"/>
    <w:rsid w:val="00FD745B"/>
    <w:rsid w:val="00FE18C2"/>
    <w:rsid w:val="00FE225D"/>
    <w:rsid w:val="00FE2A35"/>
    <w:rsid w:val="00FE2C42"/>
    <w:rsid w:val="00FE570C"/>
    <w:rsid w:val="00FE5D3D"/>
    <w:rsid w:val="00FF25EB"/>
    <w:rsid w:val="00FF465C"/>
    <w:rsid w:val="00FF68E9"/>
    <w:rsid w:val="00FF6D41"/>
    <w:rsid w:val="00FF6E46"/>
    <w:rsid w:val="00FF7148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471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Closing" w:uiPriority="4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color w:val="3366FF"/>
      <w:sz w:val="28"/>
    </w:rPr>
  </w:style>
  <w:style w:type="paragraph" w:styleId="Nadpis6">
    <w:name w:val="heading 6"/>
    <w:basedOn w:val="Normln"/>
    <w:next w:val="Normln"/>
    <w:qFormat/>
    <w:rsid w:val="00740B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widowControl w:val="0"/>
      <w:autoSpaceDE w:val="0"/>
      <w:autoSpaceDN w:val="0"/>
      <w:adjustRightInd w:val="0"/>
      <w:ind w:left="715"/>
      <w:jc w:val="both"/>
    </w:pPr>
    <w:rPr>
      <w:sz w:val="28"/>
    </w:rPr>
  </w:style>
  <w:style w:type="paragraph" w:styleId="Zkladntext">
    <w:name w:val="Body Text"/>
    <w:basedOn w:val="Normln"/>
    <w:pPr>
      <w:jc w:val="both"/>
    </w:pPr>
    <w:rPr>
      <w:sz w:val="28"/>
    </w:rPr>
  </w:style>
  <w:style w:type="paragraph" w:styleId="Zkladntext2">
    <w:name w:val="Body Text 2"/>
    <w:basedOn w:val="Normln"/>
    <w:pPr>
      <w:jc w:val="both"/>
    </w:pPr>
    <w:rPr>
      <w:b/>
      <w:sz w:val="28"/>
    </w:rPr>
  </w:style>
  <w:style w:type="paragraph" w:styleId="Zkladntext3">
    <w:name w:val="Body Text 3"/>
    <w:basedOn w:val="Normln"/>
    <w:pPr>
      <w:jc w:val="both"/>
    </w:pPr>
    <w:rPr>
      <w:color w:val="FF0000"/>
      <w:sz w:val="28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Requestedsupport">
    <w:name w:val="Requested support"/>
    <w:basedOn w:val="Normln"/>
    <w:rPr>
      <w:rFonts w:ascii="Arial" w:hAnsi="Arial"/>
      <w:szCs w:val="20"/>
      <w:lang w:val="de-DE" w:eastAsia="ja-JP"/>
    </w:rPr>
  </w:style>
  <w:style w:type="paragraph" w:styleId="Zkladntextodsazen2">
    <w:name w:val="Body Text Indent 2"/>
    <w:basedOn w:val="Normln"/>
    <w:pPr>
      <w:ind w:left="360" w:hanging="360"/>
    </w:pPr>
    <w:rPr>
      <w:sz w:val="28"/>
    </w:rPr>
  </w:style>
  <w:style w:type="table" w:styleId="Mkatabulky">
    <w:name w:val="Table Grid"/>
    <w:basedOn w:val="Normlntabulka"/>
    <w:rsid w:val="00CD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57E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57E7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7E70"/>
  </w:style>
  <w:style w:type="paragraph" w:customStyle="1" w:styleId="Rozvrendokumentu">
    <w:name w:val="Rozvržení dokumentu"/>
    <w:basedOn w:val="Normln"/>
    <w:semiHidden/>
    <w:rsid w:val="0013073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odstavce">
    <w:name w:val="Text odstavce"/>
    <w:basedOn w:val="Normln"/>
    <w:rsid w:val="004312AA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4312AA"/>
    <w:pPr>
      <w:numPr>
        <w:ilvl w:val="8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4312AA"/>
    <w:pPr>
      <w:numPr>
        <w:ilvl w:val="7"/>
        <w:numId w:val="3"/>
      </w:numPr>
      <w:jc w:val="both"/>
      <w:outlineLvl w:val="7"/>
    </w:pPr>
    <w:rPr>
      <w:szCs w:val="20"/>
    </w:rPr>
  </w:style>
  <w:style w:type="character" w:styleId="Odkaznakoment">
    <w:name w:val="annotation reference"/>
    <w:semiHidden/>
    <w:rsid w:val="00FB303D"/>
    <w:rPr>
      <w:sz w:val="16"/>
      <w:szCs w:val="16"/>
    </w:rPr>
  </w:style>
  <w:style w:type="paragraph" w:styleId="Textkomente">
    <w:name w:val="annotation text"/>
    <w:basedOn w:val="Normln"/>
    <w:semiHidden/>
    <w:rsid w:val="00FB30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303D"/>
    <w:rPr>
      <w:b/>
      <w:bCs/>
    </w:rPr>
  </w:style>
  <w:style w:type="paragraph" w:styleId="Prosttext">
    <w:name w:val="Plain Text"/>
    <w:basedOn w:val="Normln"/>
    <w:rsid w:val="00101E8B"/>
    <w:rPr>
      <w:rFonts w:ascii="Courier New" w:hAnsi="Courier New" w:cs="Courier New"/>
      <w:sz w:val="20"/>
      <w:szCs w:val="20"/>
    </w:rPr>
  </w:style>
  <w:style w:type="paragraph" w:customStyle="1" w:styleId="Odstavec1">
    <w:name w:val="Odstavec 1."/>
    <w:basedOn w:val="Normln"/>
    <w:rsid w:val="00A73D65"/>
    <w:pPr>
      <w:keepNext/>
      <w:numPr>
        <w:numId w:val="6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A73D65"/>
    <w:pPr>
      <w:numPr>
        <w:ilvl w:val="1"/>
        <w:numId w:val="6"/>
      </w:numPr>
      <w:spacing w:before="120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C96C45"/>
    <w:pPr>
      <w:ind w:left="708"/>
    </w:pPr>
  </w:style>
  <w:style w:type="paragraph" w:customStyle="1" w:styleId="StylLatinkaArialSloitArial10bPed0cm">
    <w:name w:val="Styl (Latinka) Arial (Složité) Arial 10 b. Před:  0 cm"/>
    <w:basedOn w:val="Normln"/>
    <w:rsid w:val="00311770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numbering" w:customStyle="1" w:styleId="Styl1">
    <w:name w:val="Styl1"/>
    <w:rsid w:val="00B84104"/>
    <w:pPr>
      <w:numPr>
        <w:numId w:val="14"/>
      </w:numPr>
    </w:pPr>
  </w:style>
  <w:style w:type="paragraph" w:styleId="Revize">
    <w:name w:val="Revision"/>
    <w:hidden/>
    <w:uiPriority w:val="99"/>
    <w:semiHidden/>
    <w:rsid w:val="000C19A1"/>
    <w:rPr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2C0415"/>
    <w:rPr>
      <w:sz w:val="24"/>
      <w:szCs w:val="24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E20344"/>
    <w:pPr>
      <w:numPr>
        <w:ilvl w:val="1"/>
        <w:numId w:val="1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E20344"/>
    <w:pPr>
      <w:numPr>
        <w:ilvl w:val="2"/>
        <w:numId w:val="1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/>
      <w:sz w:val="20"/>
      <w:szCs w:val="22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E20344"/>
    <w:pPr>
      <w:keepNext/>
      <w:keepLines/>
      <w:numPr>
        <w:numId w:val="17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/>
      <w:b/>
      <w:color w:val="000F37"/>
      <w:sz w:val="20"/>
      <w:szCs w:val="26"/>
      <w:lang w:val="x-none" w:eastAsia="en-US"/>
    </w:rPr>
  </w:style>
  <w:style w:type="numbering" w:customStyle="1" w:styleId="List-Contract">
    <w:name w:val="List - Contract"/>
    <w:uiPriority w:val="99"/>
    <w:rsid w:val="00E20344"/>
    <w:pPr>
      <w:numPr>
        <w:numId w:val="16"/>
      </w:numPr>
    </w:pPr>
  </w:style>
  <w:style w:type="paragraph" w:styleId="Zvr">
    <w:name w:val="Closing"/>
    <w:aliases w:val="Closing (Czech Radio)"/>
    <w:basedOn w:val="Normln"/>
    <w:link w:val="ZvrChar"/>
    <w:uiPriority w:val="4"/>
    <w:rsid w:val="00CA0F8F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line="250" w:lineRule="exact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CA0F8F"/>
    <w:rPr>
      <w:rFonts w:ascii="Arial" w:eastAsia="Calibri" w:hAnsi="Arial"/>
      <w:lang w:val="x-none" w:eastAsia="x-none"/>
    </w:rPr>
  </w:style>
  <w:style w:type="character" w:styleId="Siln">
    <w:name w:val="Strong"/>
    <w:aliases w:val="Strong (Czech Radio)"/>
    <w:uiPriority w:val="22"/>
    <w:qFormat/>
    <w:rsid w:val="00CA0F8F"/>
    <w:rPr>
      <w:b/>
      <w:bCs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CA0F8F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/>
      <w:color w:val="000F37"/>
      <w:sz w:val="20"/>
      <w:szCs w:val="22"/>
      <w:lang w:eastAsia="en-US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CA0F8F"/>
    <w:rPr>
      <w:b/>
    </w:rPr>
  </w:style>
  <w:style w:type="character" w:customStyle="1" w:styleId="ZpatChar">
    <w:name w:val="Zápatí Char"/>
    <w:link w:val="Zpat"/>
    <w:uiPriority w:val="99"/>
    <w:rsid w:val="00501A6B"/>
    <w:rPr>
      <w:sz w:val="24"/>
      <w:szCs w:val="24"/>
    </w:rPr>
  </w:style>
  <w:style w:type="character" w:customStyle="1" w:styleId="WW8Num6z2">
    <w:name w:val="WW8Num6z2"/>
    <w:rsid w:val="00135FD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509F"/>
    <w:rPr>
      <w:color w:val="808080"/>
      <w:shd w:val="clear" w:color="auto" w:fill="E6E6E6"/>
    </w:rPr>
  </w:style>
  <w:style w:type="character" w:styleId="Zvraznn">
    <w:name w:val="Emphasis"/>
    <w:basedOn w:val="Standardnpsmoodstavce"/>
    <w:uiPriority w:val="20"/>
    <w:qFormat/>
    <w:rsid w:val="00C12CDC"/>
    <w:rPr>
      <w:rFonts w:ascii="open_sansbold" w:hAnsi="open_sansbold" w:hint="default"/>
      <w:b w:val="0"/>
      <w:bCs w:val="0"/>
      <w:i w:val="0"/>
      <w:iCs w:val="0"/>
    </w:rPr>
  </w:style>
  <w:style w:type="character" w:customStyle="1" w:styleId="nowrap">
    <w:name w:val="nowrap"/>
    <w:basedOn w:val="Standardnpsmoodstavce"/>
    <w:rsid w:val="00CE4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Closing" w:uiPriority="4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color w:val="3366FF"/>
      <w:sz w:val="28"/>
    </w:rPr>
  </w:style>
  <w:style w:type="paragraph" w:styleId="Nadpis6">
    <w:name w:val="heading 6"/>
    <w:basedOn w:val="Normln"/>
    <w:next w:val="Normln"/>
    <w:qFormat/>
    <w:rsid w:val="00740B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widowControl w:val="0"/>
      <w:autoSpaceDE w:val="0"/>
      <w:autoSpaceDN w:val="0"/>
      <w:adjustRightInd w:val="0"/>
      <w:ind w:left="715"/>
      <w:jc w:val="both"/>
    </w:pPr>
    <w:rPr>
      <w:sz w:val="28"/>
    </w:rPr>
  </w:style>
  <w:style w:type="paragraph" w:styleId="Zkladntext">
    <w:name w:val="Body Text"/>
    <w:basedOn w:val="Normln"/>
    <w:pPr>
      <w:jc w:val="both"/>
    </w:pPr>
    <w:rPr>
      <w:sz w:val="28"/>
    </w:rPr>
  </w:style>
  <w:style w:type="paragraph" w:styleId="Zkladntext2">
    <w:name w:val="Body Text 2"/>
    <w:basedOn w:val="Normln"/>
    <w:pPr>
      <w:jc w:val="both"/>
    </w:pPr>
    <w:rPr>
      <w:b/>
      <w:sz w:val="28"/>
    </w:rPr>
  </w:style>
  <w:style w:type="paragraph" w:styleId="Zkladntext3">
    <w:name w:val="Body Text 3"/>
    <w:basedOn w:val="Normln"/>
    <w:pPr>
      <w:jc w:val="both"/>
    </w:pPr>
    <w:rPr>
      <w:color w:val="FF0000"/>
      <w:sz w:val="28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Requestedsupport">
    <w:name w:val="Requested support"/>
    <w:basedOn w:val="Normln"/>
    <w:rPr>
      <w:rFonts w:ascii="Arial" w:hAnsi="Arial"/>
      <w:szCs w:val="20"/>
      <w:lang w:val="de-DE" w:eastAsia="ja-JP"/>
    </w:rPr>
  </w:style>
  <w:style w:type="paragraph" w:styleId="Zkladntextodsazen2">
    <w:name w:val="Body Text Indent 2"/>
    <w:basedOn w:val="Normln"/>
    <w:pPr>
      <w:ind w:left="360" w:hanging="360"/>
    </w:pPr>
    <w:rPr>
      <w:sz w:val="28"/>
    </w:rPr>
  </w:style>
  <w:style w:type="table" w:styleId="Mkatabulky">
    <w:name w:val="Table Grid"/>
    <w:basedOn w:val="Normlntabulka"/>
    <w:rsid w:val="00CD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57E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57E7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7E70"/>
  </w:style>
  <w:style w:type="paragraph" w:customStyle="1" w:styleId="Rozvrendokumentu">
    <w:name w:val="Rozvržení dokumentu"/>
    <w:basedOn w:val="Normln"/>
    <w:semiHidden/>
    <w:rsid w:val="0013073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odstavce">
    <w:name w:val="Text odstavce"/>
    <w:basedOn w:val="Normln"/>
    <w:rsid w:val="004312AA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4312AA"/>
    <w:pPr>
      <w:numPr>
        <w:ilvl w:val="8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4312AA"/>
    <w:pPr>
      <w:numPr>
        <w:ilvl w:val="7"/>
        <w:numId w:val="3"/>
      </w:numPr>
      <w:jc w:val="both"/>
      <w:outlineLvl w:val="7"/>
    </w:pPr>
    <w:rPr>
      <w:szCs w:val="20"/>
    </w:rPr>
  </w:style>
  <w:style w:type="character" w:styleId="Odkaznakoment">
    <w:name w:val="annotation reference"/>
    <w:semiHidden/>
    <w:rsid w:val="00FB303D"/>
    <w:rPr>
      <w:sz w:val="16"/>
      <w:szCs w:val="16"/>
    </w:rPr>
  </w:style>
  <w:style w:type="paragraph" w:styleId="Textkomente">
    <w:name w:val="annotation text"/>
    <w:basedOn w:val="Normln"/>
    <w:semiHidden/>
    <w:rsid w:val="00FB30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303D"/>
    <w:rPr>
      <w:b/>
      <w:bCs/>
    </w:rPr>
  </w:style>
  <w:style w:type="paragraph" w:styleId="Prosttext">
    <w:name w:val="Plain Text"/>
    <w:basedOn w:val="Normln"/>
    <w:rsid w:val="00101E8B"/>
    <w:rPr>
      <w:rFonts w:ascii="Courier New" w:hAnsi="Courier New" w:cs="Courier New"/>
      <w:sz w:val="20"/>
      <w:szCs w:val="20"/>
    </w:rPr>
  </w:style>
  <w:style w:type="paragraph" w:customStyle="1" w:styleId="Odstavec1">
    <w:name w:val="Odstavec 1."/>
    <w:basedOn w:val="Normln"/>
    <w:rsid w:val="00A73D65"/>
    <w:pPr>
      <w:keepNext/>
      <w:numPr>
        <w:numId w:val="6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A73D65"/>
    <w:pPr>
      <w:numPr>
        <w:ilvl w:val="1"/>
        <w:numId w:val="6"/>
      </w:numPr>
      <w:spacing w:before="120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C96C45"/>
    <w:pPr>
      <w:ind w:left="708"/>
    </w:pPr>
  </w:style>
  <w:style w:type="paragraph" w:customStyle="1" w:styleId="StylLatinkaArialSloitArial10bPed0cm">
    <w:name w:val="Styl (Latinka) Arial (Složité) Arial 10 b. Před:  0 cm"/>
    <w:basedOn w:val="Normln"/>
    <w:rsid w:val="00311770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numbering" w:customStyle="1" w:styleId="Styl1">
    <w:name w:val="Styl1"/>
    <w:rsid w:val="00B84104"/>
    <w:pPr>
      <w:numPr>
        <w:numId w:val="14"/>
      </w:numPr>
    </w:pPr>
  </w:style>
  <w:style w:type="paragraph" w:styleId="Revize">
    <w:name w:val="Revision"/>
    <w:hidden/>
    <w:uiPriority w:val="99"/>
    <w:semiHidden/>
    <w:rsid w:val="000C19A1"/>
    <w:rPr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2C0415"/>
    <w:rPr>
      <w:sz w:val="24"/>
      <w:szCs w:val="24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E20344"/>
    <w:pPr>
      <w:numPr>
        <w:ilvl w:val="1"/>
        <w:numId w:val="1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E20344"/>
    <w:pPr>
      <w:numPr>
        <w:ilvl w:val="2"/>
        <w:numId w:val="1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/>
      <w:sz w:val="20"/>
      <w:szCs w:val="22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E20344"/>
    <w:pPr>
      <w:keepNext/>
      <w:keepLines/>
      <w:numPr>
        <w:numId w:val="17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/>
      <w:b/>
      <w:color w:val="000F37"/>
      <w:sz w:val="20"/>
      <w:szCs w:val="26"/>
      <w:lang w:val="x-none" w:eastAsia="en-US"/>
    </w:rPr>
  </w:style>
  <w:style w:type="numbering" w:customStyle="1" w:styleId="List-Contract">
    <w:name w:val="List - Contract"/>
    <w:uiPriority w:val="99"/>
    <w:rsid w:val="00E20344"/>
    <w:pPr>
      <w:numPr>
        <w:numId w:val="16"/>
      </w:numPr>
    </w:pPr>
  </w:style>
  <w:style w:type="paragraph" w:styleId="Zvr">
    <w:name w:val="Closing"/>
    <w:aliases w:val="Closing (Czech Radio)"/>
    <w:basedOn w:val="Normln"/>
    <w:link w:val="ZvrChar"/>
    <w:uiPriority w:val="4"/>
    <w:rsid w:val="00CA0F8F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line="250" w:lineRule="exact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CA0F8F"/>
    <w:rPr>
      <w:rFonts w:ascii="Arial" w:eastAsia="Calibri" w:hAnsi="Arial"/>
      <w:lang w:val="x-none" w:eastAsia="x-none"/>
    </w:rPr>
  </w:style>
  <w:style w:type="character" w:styleId="Siln">
    <w:name w:val="Strong"/>
    <w:aliases w:val="Strong (Czech Radio)"/>
    <w:uiPriority w:val="22"/>
    <w:qFormat/>
    <w:rsid w:val="00CA0F8F"/>
    <w:rPr>
      <w:b/>
      <w:bCs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CA0F8F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/>
      <w:color w:val="000F37"/>
      <w:sz w:val="20"/>
      <w:szCs w:val="22"/>
      <w:lang w:eastAsia="en-US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CA0F8F"/>
    <w:rPr>
      <w:b/>
    </w:rPr>
  </w:style>
  <w:style w:type="character" w:customStyle="1" w:styleId="ZpatChar">
    <w:name w:val="Zápatí Char"/>
    <w:link w:val="Zpat"/>
    <w:uiPriority w:val="99"/>
    <w:rsid w:val="00501A6B"/>
    <w:rPr>
      <w:sz w:val="24"/>
      <w:szCs w:val="24"/>
    </w:rPr>
  </w:style>
  <w:style w:type="character" w:customStyle="1" w:styleId="WW8Num6z2">
    <w:name w:val="WW8Num6z2"/>
    <w:rsid w:val="00135FD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509F"/>
    <w:rPr>
      <w:color w:val="808080"/>
      <w:shd w:val="clear" w:color="auto" w:fill="E6E6E6"/>
    </w:rPr>
  </w:style>
  <w:style w:type="character" w:styleId="Zvraznn">
    <w:name w:val="Emphasis"/>
    <w:basedOn w:val="Standardnpsmoodstavce"/>
    <w:uiPriority w:val="20"/>
    <w:qFormat/>
    <w:rsid w:val="00C12CDC"/>
    <w:rPr>
      <w:rFonts w:ascii="open_sansbold" w:hAnsi="open_sansbold" w:hint="default"/>
      <w:b w:val="0"/>
      <w:bCs w:val="0"/>
      <w:i w:val="0"/>
      <w:iCs w:val="0"/>
    </w:rPr>
  </w:style>
  <w:style w:type="character" w:customStyle="1" w:styleId="nowrap">
    <w:name w:val="nowrap"/>
    <w:basedOn w:val="Standardnpsmoodstavce"/>
    <w:rsid w:val="00CE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2C8B-F589-4E86-9ED9-8A924919BD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2F0005-6000-4184-80D8-436F58F6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3148</Words>
  <Characters>18817</Characters>
  <Application>Microsoft Office Word</Application>
  <DocSecurity>0</DocSecurity>
  <Lines>156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OTIDEA a.s.</Company>
  <LinksUpToDate>false</LinksUpToDate>
  <CharactersWithSpaces>21922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bur40</dc:creator>
  <cp:lastModifiedBy>FSV</cp:lastModifiedBy>
  <cp:revision>2</cp:revision>
  <cp:lastPrinted>2009-12-09T08:00:00Z</cp:lastPrinted>
  <dcterms:created xsi:type="dcterms:W3CDTF">2018-08-15T07:57:00Z</dcterms:created>
  <dcterms:modified xsi:type="dcterms:W3CDTF">2018-08-15T07:57:00Z</dcterms:modified>
</cp:coreProperties>
</file>