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45" w:rsidRDefault="00643145">
      <w:pPr>
        <w:rPr>
          <w:sz w:val="2"/>
          <w:szCs w:val="2"/>
        </w:rPr>
      </w:pPr>
      <w:r w:rsidRPr="00643145">
        <w:pict>
          <v:rect id="_x0000_s1031" style="position:absolute;margin-left:17.7pt;margin-top:108.9pt;width:77.5pt;height:23.05pt;z-index:-251658752;mso-position-horizontal-relative:page;mso-position-vertical-relative:page" fillcolor="#f84671" stroked="f">
            <w10:wrap anchorx="page" anchory="page"/>
          </v:rect>
        </w:pict>
      </w:r>
    </w:p>
    <w:p w:rsidR="00643145" w:rsidRDefault="00643145">
      <w:pPr>
        <w:framePr w:wrap="none" w:vAnchor="page" w:hAnchor="page" w:x="350" w:y="129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3.75pt">
            <v:imagedata r:id="rId7" r:href="rId8"/>
          </v:shape>
        </w:pict>
      </w:r>
    </w:p>
    <w:p w:rsidR="00643145" w:rsidRDefault="00643145">
      <w:pPr>
        <w:framePr w:wrap="none" w:vAnchor="page" w:hAnchor="page" w:x="743" w:y="182"/>
        <w:rPr>
          <w:sz w:val="2"/>
          <w:szCs w:val="2"/>
        </w:rPr>
      </w:pPr>
      <w:r>
        <w:pict>
          <v:shape id="_x0000_i1026" type="#_x0000_t75" style="width:57.75pt;height:59.25pt">
            <v:imagedata r:id="rId9" r:href="rId10"/>
          </v:shape>
        </w:pict>
      </w:r>
    </w:p>
    <w:p w:rsidR="00643145" w:rsidRDefault="00643145">
      <w:pPr>
        <w:framePr w:wrap="none" w:vAnchor="page" w:hAnchor="page" w:x="767" w:y="1535"/>
        <w:rPr>
          <w:sz w:val="2"/>
          <w:szCs w:val="2"/>
        </w:rPr>
      </w:pPr>
      <w:r>
        <w:pict>
          <v:shape id="_x0000_i1027" type="#_x0000_t75" style="width:57pt;height:23.25pt">
            <v:imagedata r:id="rId11" r:href="rId12"/>
          </v:shape>
        </w:pict>
      </w:r>
    </w:p>
    <w:p w:rsidR="00643145" w:rsidRDefault="00643145">
      <w:pPr>
        <w:framePr w:wrap="none" w:vAnchor="page" w:hAnchor="page" w:x="355" w:y="2179"/>
        <w:rPr>
          <w:sz w:val="2"/>
          <w:szCs w:val="2"/>
        </w:rPr>
      </w:pPr>
      <w:r>
        <w:pict>
          <v:shape id="_x0000_i1028" type="#_x0000_t75" style="width:78.75pt;height:213pt">
            <v:imagedata r:id="rId13" r:href="rId14"/>
          </v:shape>
        </w:pict>
      </w:r>
    </w:p>
    <w:p w:rsidR="00643145" w:rsidRDefault="003B470D">
      <w:pPr>
        <w:pStyle w:val="Heading10"/>
        <w:framePr w:w="2376" w:h="1194" w:hRule="exact" w:wrap="none" w:vAnchor="page" w:hAnchor="page" w:x="2011" w:y="1078"/>
        <w:shd w:val="clear" w:color="auto" w:fill="auto"/>
      </w:pPr>
      <w:bookmarkStart w:id="0" w:name="bookmark0"/>
      <w:r>
        <w:rPr>
          <w:rStyle w:val="Heading11"/>
          <w:b/>
          <w:bCs/>
        </w:rPr>
        <w:t>Hudební d</w:t>
      </w:r>
      <w:r>
        <w:rPr>
          <w:rStyle w:val="Heading11"/>
          <w:b/>
          <w:bCs/>
        </w:rPr>
        <w:t>ivadlo</w:t>
      </w:r>
      <w:bookmarkEnd w:id="0"/>
    </w:p>
    <w:p w:rsidR="00643145" w:rsidRDefault="003B470D">
      <w:pPr>
        <w:pStyle w:val="Bodytext30"/>
        <w:framePr w:w="2376" w:h="1194" w:hRule="exact" w:wrap="none" w:vAnchor="page" w:hAnchor="page" w:x="2011" w:y="1078"/>
        <w:shd w:val="clear" w:color="auto" w:fill="auto"/>
        <w:ind w:right="480"/>
      </w:pPr>
      <w:r>
        <w:t xml:space="preserve">Hudební divadlo v Karlině Křižíkova 10 186 00 Praha 8 </w:t>
      </w:r>
      <w:hyperlink r:id="rId15" w:history="1">
        <w:r>
          <w:rPr>
            <w:lang w:val="en-US" w:eastAsia="en-US" w:bidi="en-US"/>
          </w:rPr>
          <w:t>www.hdk.cz</w:t>
        </w:r>
      </w:hyperlink>
    </w:p>
    <w:p w:rsidR="00643145" w:rsidRDefault="003B470D" w:rsidP="00024A8B">
      <w:pPr>
        <w:pStyle w:val="Picturecaption20"/>
        <w:framePr w:w="3658" w:h="1696" w:hRule="exact" w:wrap="none" w:vAnchor="page" w:hAnchor="page" w:x="2135" w:y="3361"/>
        <w:shd w:val="clear" w:color="auto" w:fill="auto"/>
      </w:pPr>
      <w:r>
        <w:rPr>
          <w:rStyle w:val="Picturecaption21"/>
          <w:b/>
          <w:bCs/>
        </w:rPr>
        <w:t>DODAVATEL:</w:t>
      </w:r>
    </w:p>
    <w:p w:rsidR="00643145" w:rsidRDefault="003B470D" w:rsidP="00024A8B">
      <w:pPr>
        <w:pStyle w:val="Picturecaption30"/>
        <w:framePr w:w="3658" w:h="1696" w:hRule="exact" w:wrap="none" w:vAnchor="page" w:hAnchor="page" w:x="2135" w:y="3361"/>
        <w:shd w:val="clear" w:color="auto" w:fill="auto"/>
      </w:pPr>
      <w:proofErr w:type="gramStart"/>
      <w:r>
        <w:t>J.A.</w:t>
      </w:r>
      <w:proofErr w:type="gramEnd"/>
      <w:r>
        <w:t>CLEAN spol. s r.o.</w:t>
      </w:r>
    </w:p>
    <w:p w:rsidR="00643145" w:rsidRDefault="003B470D" w:rsidP="00024A8B">
      <w:pPr>
        <w:pStyle w:val="Picturecaption0"/>
        <w:framePr w:w="3658" w:h="1696" w:hRule="exact" w:wrap="none" w:vAnchor="page" w:hAnchor="page" w:x="2135" w:y="3361"/>
        <w:shd w:val="clear" w:color="auto" w:fill="auto"/>
      </w:pPr>
      <w:r>
        <w:t xml:space="preserve">pan Libor Svatek, obchodní zástupce Průmyslová 1888 </w:t>
      </w:r>
      <w:r w:rsidR="00024A8B">
        <w:t xml:space="preserve">                                 </w:t>
      </w:r>
      <w:r>
        <w:t>258 01 Vlašim</w:t>
      </w:r>
    </w:p>
    <w:p w:rsidR="00024A8B" w:rsidRDefault="00024A8B" w:rsidP="00024A8B">
      <w:pPr>
        <w:pStyle w:val="Picturecaption0"/>
        <w:framePr w:w="3658" w:h="1696" w:hRule="exact" w:wrap="none" w:vAnchor="page" w:hAnchor="page" w:x="2135" w:y="3361"/>
        <w:shd w:val="clear" w:color="auto" w:fill="auto"/>
      </w:pPr>
      <w:r>
        <w:t>______________________________</w:t>
      </w:r>
    </w:p>
    <w:p w:rsidR="00643145" w:rsidRDefault="003B470D">
      <w:pPr>
        <w:pStyle w:val="Bodytext40"/>
        <w:framePr w:w="2251" w:h="2221" w:hRule="exact" w:wrap="none" w:vAnchor="page" w:hAnchor="page" w:x="7180" w:y="1433"/>
        <w:shd w:val="clear" w:color="auto" w:fill="auto"/>
      </w:pPr>
      <w:r>
        <w:t>IČ:</w:t>
      </w:r>
    </w:p>
    <w:p w:rsidR="00643145" w:rsidRDefault="003B470D">
      <w:pPr>
        <w:pStyle w:val="Bodytext50"/>
        <w:framePr w:w="2251" w:h="2221" w:hRule="exact" w:wrap="none" w:vAnchor="page" w:hAnchor="page" w:x="7180" w:y="1433"/>
        <w:shd w:val="clear" w:color="auto" w:fill="auto"/>
      </w:pPr>
      <w:r>
        <w:t>DIČ:</w:t>
      </w:r>
    </w:p>
    <w:p w:rsidR="00643145" w:rsidRDefault="003B470D">
      <w:pPr>
        <w:pStyle w:val="Bodytext50"/>
        <w:framePr w:w="2251" w:h="2221" w:hRule="exact" w:wrap="none" w:vAnchor="page" w:hAnchor="page" w:x="7180" w:y="1433"/>
        <w:shd w:val="clear" w:color="auto" w:fill="auto"/>
      </w:pPr>
      <w:r>
        <w:t>Bankovní spojení:</w:t>
      </w:r>
    </w:p>
    <w:p w:rsidR="00643145" w:rsidRDefault="003B470D">
      <w:pPr>
        <w:pStyle w:val="Bodytext50"/>
        <w:framePr w:w="2251" w:h="2221" w:hRule="exact" w:wrap="none" w:vAnchor="page" w:hAnchor="page" w:x="7180" w:y="1433"/>
        <w:shd w:val="clear" w:color="auto" w:fill="auto"/>
      </w:pPr>
      <w:r>
        <w:t>Číslo účtu:</w:t>
      </w:r>
    </w:p>
    <w:p w:rsidR="00643145" w:rsidRDefault="003B470D">
      <w:pPr>
        <w:pStyle w:val="Heading10"/>
        <w:framePr w:w="2251" w:h="2221" w:hRule="exact" w:wrap="none" w:vAnchor="page" w:hAnchor="page" w:x="7180" w:y="1433"/>
        <w:shd w:val="clear" w:color="auto" w:fill="auto"/>
      </w:pPr>
      <w:bookmarkStart w:id="1" w:name="bookmark1"/>
      <w:r>
        <w:t xml:space="preserve">OBJEDNÁVKA </w:t>
      </w:r>
      <w:r>
        <w:t>č.:</w:t>
      </w:r>
      <w:bookmarkEnd w:id="1"/>
    </w:p>
    <w:p w:rsidR="00643145" w:rsidRDefault="003B470D">
      <w:pPr>
        <w:pStyle w:val="Bodytext50"/>
        <w:framePr w:w="2251" w:h="2221" w:hRule="exact" w:wrap="none" w:vAnchor="page" w:hAnchor="page" w:x="7180" w:y="1433"/>
        <w:shd w:val="clear" w:color="auto" w:fill="auto"/>
        <w:spacing w:line="226" w:lineRule="exact"/>
      </w:pPr>
      <w:r>
        <w:t>Datum:</w:t>
      </w:r>
    </w:p>
    <w:p w:rsidR="00643145" w:rsidRDefault="003B470D">
      <w:pPr>
        <w:pStyle w:val="Bodytext50"/>
        <w:framePr w:w="2251" w:h="2221" w:hRule="exact" w:wrap="none" w:vAnchor="page" w:hAnchor="page" w:x="7180" w:y="1433"/>
        <w:shd w:val="clear" w:color="auto" w:fill="auto"/>
        <w:spacing w:line="226" w:lineRule="exact"/>
      </w:pPr>
      <w:r>
        <w:t>E-mail:</w:t>
      </w:r>
    </w:p>
    <w:p w:rsidR="00643145" w:rsidRDefault="003B470D">
      <w:pPr>
        <w:pStyle w:val="Bodytext50"/>
        <w:framePr w:w="2251" w:h="2221" w:hRule="exact" w:wrap="none" w:vAnchor="page" w:hAnchor="page" w:x="7180" w:y="1433"/>
        <w:shd w:val="clear" w:color="auto" w:fill="auto"/>
        <w:spacing w:line="226" w:lineRule="exact"/>
      </w:pPr>
      <w:r>
        <w:t>Mobil:</w:t>
      </w:r>
    </w:p>
    <w:p w:rsidR="00643145" w:rsidRDefault="003B470D">
      <w:pPr>
        <w:pStyle w:val="Bodytext50"/>
        <w:framePr w:w="2251" w:h="2221" w:hRule="exact" w:wrap="none" w:vAnchor="page" w:hAnchor="page" w:x="7180" w:y="1433"/>
        <w:shd w:val="clear" w:color="auto" w:fill="auto"/>
        <w:spacing w:line="226" w:lineRule="exact"/>
      </w:pPr>
      <w:r>
        <w:t>Telefon:</w:t>
      </w:r>
    </w:p>
    <w:p w:rsidR="00643145" w:rsidRDefault="003B470D">
      <w:pPr>
        <w:pStyle w:val="Bodytext50"/>
        <w:framePr w:w="1944" w:h="2213" w:hRule="exact" w:wrap="none" w:vAnchor="page" w:hAnchor="page" w:x="9479" w:y="1437"/>
        <w:shd w:val="clear" w:color="auto" w:fill="auto"/>
        <w:spacing w:after="11" w:line="226" w:lineRule="exact"/>
        <w:jc w:val="right"/>
      </w:pPr>
      <w:proofErr w:type="gramStart"/>
      <w:r>
        <w:t xml:space="preserve">00064335 </w:t>
      </w:r>
      <w:r w:rsidR="00024A8B">
        <w:t xml:space="preserve">                   </w:t>
      </w:r>
      <w:r>
        <w:t>CZ</w:t>
      </w:r>
      <w:proofErr w:type="gramEnd"/>
      <w:r>
        <w:t xml:space="preserve"> 00064335 </w:t>
      </w:r>
      <w:r w:rsidR="00024A8B">
        <w:t xml:space="preserve">                        </w:t>
      </w:r>
      <w:r>
        <w:t>KB Praha 8 43-1512190287/0100</w:t>
      </w:r>
    </w:p>
    <w:p w:rsidR="00643145" w:rsidRDefault="003B470D">
      <w:pPr>
        <w:pStyle w:val="Heading120"/>
        <w:framePr w:w="1944" w:h="2213" w:hRule="exact" w:wrap="none" w:vAnchor="page" w:hAnchor="page" w:x="9479" w:y="1437"/>
        <w:shd w:val="clear" w:color="auto" w:fill="auto"/>
        <w:spacing w:before="0"/>
      </w:pPr>
      <w:bookmarkStart w:id="2" w:name="bookmark2"/>
      <w:r>
        <w:t>062/2018</w:t>
      </w:r>
      <w:bookmarkEnd w:id="2"/>
    </w:p>
    <w:p w:rsidR="00643145" w:rsidRDefault="003B470D">
      <w:pPr>
        <w:pStyle w:val="Bodytext50"/>
        <w:framePr w:w="1944" w:h="2213" w:hRule="exact" w:wrap="none" w:vAnchor="page" w:hAnchor="page" w:x="9479" w:y="1437"/>
        <w:shd w:val="clear" w:color="auto" w:fill="auto"/>
        <w:ind w:left="300" w:firstLine="580"/>
        <w:jc w:val="both"/>
      </w:pPr>
      <w:proofErr w:type="gramStart"/>
      <w:r>
        <w:t>06.08.2018</w:t>
      </w:r>
      <w:proofErr w:type="gramEnd"/>
      <w:r>
        <w:t xml:space="preserve"> </w:t>
      </w:r>
      <w:hyperlink r:id="rId16" w:history="1">
        <w:r>
          <w:rPr>
            <w:lang w:val="en-US" w:eastAsia="en-US" w:bidi="en-US"/>
          </w:rPr>
          <w:t>novotna@hdk.cz</w:t>
        </w:r>
      </w:hyperlink>
      <w:r>
        <w:rPr>
          <w:lang w:val="en-US" w:eastAsia="en-US" w:bidi="en-US"/>
        </w:rPr>
        <w:t xml:space="preserve"> </w:t>
      </w:r>
      <w:r>
        <w:t>+420 721 626 834 +420 221 868 300</w:t>
      </w:r>
    </w:p>
    <w:p w:rsidR="00643145" w:rsidRDefault="003B470D">
      <w:pPr>
        <w:pStyle w:val="Picturecaption0"/>
        <w:framePr w:wrap="none" w:vAnchor="page" w:hAnchor="page" w:x="2140" w:y="5203"/>
        <w:shd w:val="clear" w:color="auto" w:fill="auto"/>
        <w:spacing w:line="234" w:lineRule="exact"/>
      </w:pPr>
      <w:r>
        <w:t xml:space="preserve">e-mail: </w:t>
      </w:r>
      <w:hyperlink r:id="rId17" w:history="1">
        <w:r>
          <w:rPr>
            <w:lang w:val="en-US" w:eastAsia="en-US" w:bidi="en-US"/>
          </w:rPr>
          <w:t>info@jaclean.cz</w:t>
        </w:r>
      </w:hyperlink>
    </w:p>
    <w:p w:rsidR="00643145" w:rsidRDefault="003B470D">
      <w:pPr>
        <w:pStyle w:val="Bodytext20"/>
        <w:framePr w:wrap="none" w:vAnchor="page" w:hAnchor="page" w:x="2155" w:y="6211"/>
        <w:shd w:val="clear" w:color="auto" w:fill="auto"/>
      </w:pPr>
      <w:r>
        <w:t xml:space="preserve">Na </w:t>
      </w:r>
      <w:r>
        <w:t>základě vyhodnocení výsledků veřejné zakázky malého rozsahu u vás objednáváme:</w:t>
      </w:r>
    </w:p>
    <w:p w:rsidR="00643145" w:rsidRDefault="003B470D">
      <w:pPr>
        <w:pStyle w:val="Bodytext60"/>
        <w:framePr w:wrap="none" w:vAnchor="page" w:hAnchor="page" w:x="2145" w:y="6974"/>
        <w:shd w:val="clear" w:color="auto" w:fill="auto"/>
        <w:spacing w:after="0"/>
        <w:ind w:left="400"/>
      </w:pPr>
      <w:r>
        <w:t>• revitalizaci podlah nátěrem v objektu HDK</w:t>
      </w:r>
    </w:p>
    <w:p w:rsidR="00643145" w:rsidRDefault="003B470D">
      <w:pPr>
        <w:pStyle w:val="Bodytext20"/>
        <w:framePr w:w="8582" w:h="1570" w:hRule="exact" w:wrap="none" w:vAnchor="page" w:hAnchor="page" w:x="2145" w:y="7729"/>
        <w:shd w:val="clear" w:color="auto" w:fill="auto"/>
        <w:spacing w:line="250" w:lineRule="exact"/>
        <w:jc w:val="both"/>
      </w:pPr>
      <w:r>
        <w:t>v tomto rozsahu:</w:t>
      </w:r>
    </w:p>
    <w:p w:rsidR="00643145" w:rsidRDefault="003B470D">
      <w:pPr>
        <w:pStyle w:val="Bodytext20"/>
        <w:framePr w:w="8582" w:h="1570" w:hRule="exact" w:wrap="none" w:vAnchor="page" w:hAnchor="page" w:x="2145" w:y="7729"/>
        <w:numPr>
          <w:ilvl w:val="0"/>
          <w:numId w:val="1"/>
        </w:numPr>
        <w:shd w:val="clear" w:color="auto" w:fill="auto"/>
        <w:tabs>
          <w:tab w:val="left" w:pos="756"/>
          <w:tab w:val="left" w:pos="4312"/>
        </w:tabs>
        <w:spacing w:line="250" w:lineRule="exact"/>
        <w:ind w:left="400"/>
      </w:pPr>
      <w:r>
        <w:t>nátěr chodeb</w:t>
      </w:r>
      <w:r>
        <w:tab/>
        <w:t>240 m2</w:t>
      </w:r>
    </w:p>
    <w:p w:rsidR="00643145" w:rsidRDefault="003B470D">
      <w:pPr>
        <w:pStyle w:val="Bodytext20"/>
        <w:framePr w:w="8582" w:h="1570" w:hRule="exact" w:wrap="none" w:vAnchor="page" w:hAnchor="page" w:x="2145" w:y="7729"/>
        <w:numPr>
          <w:ilvl w:val="0"/>
          <w:numId w:val="1"/>
        </w:numPr>
        <w:shd w:val="clear" w:color="auto" w:fill="auto"/>
        <w:tabs>
          <w:tab w:val="left" w:pos="756"/>
          <w:tab w:val="left" w:pos="4312"/>
        </w:tabs>
        <w:spacing w:line="250" w:lineRule="exact"/>
        <w:ind w:left="400"/>
      </w:pPr>
      <w:r>
        <w:t>nátěr soklu</w:t>
      </w:r>
      <w:r>
        <w:tab/>
        <w:t xml:space="preserve">120 </w:t>
      </w:r>
      <w:proofErr w:type="spellStart"/>
      <w:r>
        <w:t>bm</w:t>
      </w:r>
      <w:proofErr w:type="spellEnd"/>
    </w:p>
    <w:p w:rsidR="00643145" w:rsidRDefault="003B470D">
      <w:pPr>
        <w:pStyle w:val="Bodytext20"/>
        <w:framePr w:w="8582" w:h="1570" w:hRule="exact" w:wrap="none" w:vAnchor="page" w:hAnchor="page" w:x="2145" w:y="7729"/>
        <w:numPr>
          <w:ilvl w:val="0"/>
          <w:numId w:val="1"/>
        </w:numPr>
        <w:shd w:val="clear" w:color="auto" w:fill="auto"/>
        <w:tabs>
          <w:tab w:val="left" w:pos="756"/>
        </w:tabs>
        <w:spacing w:line="250" w:lineRule="exact"/>
        <w:ind w:left="400"/>
      </w:pPr>
      <w:r>
        <w:t xml:space="preserve">příprava povrchu (hloubkové </w:t>
      </w:r>
      <w:proofErr w:type="gramStart"/>
      <w:r>
        <w:t xml:space="preserve">čištění) </w:t>
      </w:r>
      <w:r w:rsidR="00024A8B">
        <w:t xml:space="preserve">  </w:t>
      </w:r>
      <w:r>
        <w:t>240</w:t>
      </w:r>
      <w:proofErr w:type="gramEnd"/>
      <w:r>
        <w:t xml:space="preserve"> m2</w:t>
      </w:r>
    </w:p>
    <w:p w:rsidR="00643145" w:rsidRDefault="003B470D">
      <w:pPr>
        <w:pStyle w:val="Bodytext20"/>
        <w:framePr w:w="8582" w:h="1570" w:hRule="exact" w:wrap="none" w:vAnchor="page" w:hAnchor="page" w:x="2145" w:y="7729"/>
        <w:numPr>
          <w:ilvl w:val="0"/>
          <w:numId w:val="1"/>
        </w:numPr>
        <w:shd w:val="clear" w:color="auto" w:fill="auto"/>
        <w:tabs>
          <w:tab w:val="left" w:pos="756"/>
        </w:tabs>
        <w:spacing w:line="250" w:lineRule="exact"/>
        <w:ind w:left="400"/>
      </w:pPr>
      <w:r>
        <w:t xml:space="preserve">oprava a vyplnění prasklin </w:t>
      </w:r>
      <w:proofErr w:type="gramStart"/>
      <w:r>
        <w:t xml:space="preserve">tmelením </w:t>
      </w:r>
      <w:r w:rsidR="00024A8B">
        <w:t xml:space="preserve">    </w:t>
      </w:r>
      <w:r>
        <w:t>30</w:t>
      </w:r>
      <w:proofErr w:type="gramEnd"/>
      <w:r>
        <w:t xml:space="preserve"> </w:t>
      </w:r>
      <w:proofErr w:type="spellStart"/>
      <w:r>
        <w:t>bm</w:t>
      </w:r>
      <w:proofErr w:type="spellEnd"/>
    </w:p>
    <w:p w:rsidR="00643145" w:rsidRDefault="003B470D">
      <w:pPr>
        <w:pStyle w:val="Bodytext20"/>
        <w:framePr w:w="8582" w:h="1570" w:hRule="exact" w:wrap="none" w:vAnchor="page" w:hAnchor="page" w:x="2145" w:y="7729"/>
        <w:numPr>
          <w:ilvl w:val="0"/>
          <w:numId w:val="1"/>
        </w:numPr>
        <w:shd w:val="clear" w:color="auto" w:fill="auto"/>
        <w:tabs>
          <w:tab w:val="left" w:pos="756"/>
        </w:tabs>
        <w:spacing w:line="250" w:lineRule="exact"/>
        <w:ind w:left="400"/>
      </w:pPr>
      <w:r>
        <w:t xml:space="preserve">epoxidový nátěr exponovaných </w:t>
      </w:r>
      <w:proofErr w:type="gramStart"/>
      <w:r>
        <w:t xml:space="preserve">míst </w:t>
      </w:r>
      <w:r w:rsidR="00024A8B">
        <w:t xml:space="preserve">     </w:t>
      </w:r>
      <w:r>
        <w:t>80</w:t>
      </w:r>
      <w:proofErr w:type="gramEnd"/>
      <w:r>
        <w:t xml:space="preserve"> m2</w:t>
      </w:r>
    </w:p>
    <w:p w:rsidR="00643145" w:rsidRDefault="003B470D">
      <w:pPr>
        <w:pStyle w:val="Bodytext20"/>
        <w:framePr w:w="8582" w:h="1045" w:hRule="exact" w:wrap="none" w:vAnchor="page" w:hAnchor="page" w:x="2145" w:y="9767"/>
        <w:shd w:val="clear" w:color="auto" w:fill="auto"/>
        <w:tabs>
          <w:tab w:val="left" w:pos="2789"/>
        </w:tabs>
        <w:spacing w:after="240"/>
        <w:jc w:val="both"/>
      </w:pPr>
      <w:r>
        <w:t>Termín realizace zakázky:</w:t>
      </w:r>
      <w:r>
        <w:tab/>
        <w:t xml:space="preserve">do </w:t>
      </w:r>
      <w:proofErr w:type="gramStart"/>
      <w:r>
        <w:t>10.08.2018</w:t>
      </w:r>
      <w:proofErr w:type="gramEnd"/>
    </w:p>
    <w:p w:rsidR="00643145" w:rsidRDefault="003B470D">
      <w:pPr>
        <w:pStyle w:val="Bodytext20"/>
        <w:framePr w:w="8582" w:h="1045" w:hRule="exact" w:wrap="none" w:vAnchor="page" w:hAnchor="page" w:x="2145" w:y="9767"/>
        <w:shd w:val="clear" w:color="auto" w:fill="auto"/>
        <w:jc w:val="both"/>
      </w:pPr>
      <w:r>
        <w:t>Celková cena vč. ostatních nákladů spojených s realizací zakázky činí:</w:t>
      </w:r>
    </w:p>
    <w:p w:rsidR="00643145" w:rsidRDefault="003B470D">
      <w:pPr>
        <w:pStyle w:val="Bodytext20"/>
        <w:framePr w:w="8582" w:h="1045" w:hRule="exact" w:wrap="none" w:vAnchor="page" w:hAnchor="page" w:x="2145" w:y="9767"/>
        <w:shd w:val="clear" w:color="auto" w:fill="auto"/>
        <w:ind w:left="2840"/>
      </w:pPr>
      <w:r>
        <w:t>200.406,- Kč bez DPH / 242.491,- Kč vč. 21% DPH</w:t>
      </w:r>
    </w:p>
    <w:p w:rsidR="00643145" w:rsidRDefault="003B470D">
      <w:pPr>
        <w:pStyle w:val="Bodytext20"/>
        <w:framePr w:w="8582" w:h="1570" w:hRule="exact" w:wrap="none" w:vAnchor="page" w:hAnchor="page" w:x="2145" w:y="11266"/>
        <w:shd w:val="clear" w:color="auto" w:fill="auto"/>
        <w:spacing w:line="250" w:lineRule="exact"/>
        <w:ind w:right="5080"/>
      </w:pPr>
      <w:r>
        <w:rPr>
          <w:rStyle w:val="Bodytext21"/>
        </w:rPr>
        <w:t xml:space="preserve">Korespondenční a fakturační údaje: </w:t>
      </w:r>
      <w:r>
        <w:t>Hudební</w:t>
      </w:r>
      <w:r>
        <w:t xml:space="preserve"> divadlo v Karlině,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Křižíkova 10 </w:t>
      </w:r>
      <w:r w:rsidR="00024A8B">
        <w:t xml:space="preserve">                                        </w:t>
      </w:r>
      <w:proofErr w:type="spellStart"/>
      <w:proofErr w:type="gramStart"/>
      <w:r>
        <w:rPr>
          <w:lang w:val="en-US" w:eastAsia="en-US" w:bidi="en-US"/>
        </w:rPr>
        <w:t>P.O.</w:t>
      </w:r>
      <w:proofErr w:type="gramEnd"/>
      <w:r>
        <w:rPr>
          <w:lang w:val="en-US" w:eastAsia="en-US" w:bidi="en-US"/>
        </w:rPr>
        <w:t>Box</w:t>
      </w:r>
      <w:proofErr w:type="spellEnd"/>
      <w:r>
        <w:rPr>
          <w:lang w:val="en-US" w:eastAsia="en-US" w:bidi="en-US"/>
        </w:rPr>
        <w:t xml:space="preserve"> </w:t>
      </w:r>
      <w:r>
        <w:t xml:space="preserve">53 </w:t>
      </w:r>
      <w:r w:rsidR="00024A8B">
        <w:t xml:space="preserve">                                            </w:t>
      </w:r>
      <w:r>
        <w:t>186 00 Praha 8</w:t>
      </w:r>
    </w:p>
    <w:p w:rsidR="00643145" w:rsidRDefault="003B470D">
      <w:pPr>
        <w:pStyle w:val="Bodytext20"/>
        <w:framePr w:w="8582" w:h="1570" w:hRule="exact" w:wrap="none" w:vAnchor="page" w:hAnchor="page" w:x="2145" w:y="11266"/>
        <w:shd w:val="clear" w:color="auto" w:fill="auto"/>
        <w:spacing w:line="250" w:lineRule="exact"/>
        <w:jc w:val="both"/>
      </w:pPr>
      <w:r>
        <w:t>IČ: 000 64 335, DIČ: CZ 000 64 335</w:t>
      </w:r>
    </w:p>
    <w:p w:rsidR="00643145" w:rsidRDefault="003B470D">
      <w:pPr>
        <w:pStyle w:val="Bodytext20"/>
        <w:framePr w:wrap="none" w:vAnchor="page" w:hAnchor="page" w:x="2145" w:y="13300"/>
        <w:shd w:val="clear" w:color="auto" w:fill="auto"/>
        <w:ind w:left="24" w:right="7867"/>
        <w:jc w:val="both"/>
      </w:pPr>
      <w:r>
        <w:t>Děkuji,</w:t>
      </w:r>
    </w:p>
    <w:p w:rsidR="00643145" w:rsidRDefault="003B470D" w:rsidP="00024A8B">
      <w:pPr>
        <w:pStyle w:val="Bodytext20"/>
        <w:framePr w:w="8582" w:h="1688" w:hRule="exact" w:wrap="none" w:vAnchor="page" w:hAnchor="page" w:x="2145" w:y="14038"/>
        <w:shd w:val="clear" w:color="auto" w:fill="auto"/>
        <w:spacing w:after="146" w:line="254" w:lineRule="exact"/>
        <w:ind w:right="20"/>
        <w:jc w:val="right"/>
      </w:pPr>
      <w:r>
        <w:t>Mgr. Lenka Novotná</w:t>
      </w:r>
      <w:r>
        <w:br/>
        <w:t>technická ředitelka HDK</w:t>
      </w:r>
    </w:p>
    <w:p w:rsidR="00643145" w:rsidRDefault="00643145">
      <w:pPr>
        <w:rPr>
          <w:sz w:val="2"/>
          <w:szCs w:val="2"/>
        </w:rPr>
      </w:pPr>
    </w:p>
    <w:sectPr w:rsidR="00643145" w:rsidSect="006431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0D" w:rsidRDefault="003B470D" w:rsidP="00643145">
      <w:r>
        <w:separator/>
      </w:r>
    </w:p>
  </w:endnote>
  <w:endnote w:type="continuationSeparator" w:id="0">
    <w:p w:rsidR="003B470D" w:rsidRDefault="003B470D" w:rsidP="0064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0D" w:rsidRDefault="003B470D"/>
  </w:footnote>
  <w:footnote w:type="continuationSeparator" w:id="0">
    <w:p w:rsidR="003B470D" w:rsidRDefault="003B47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77C"/>
    <w:multiLevelType w:val="multilevel"/>
    <w:tmpl w:val="723491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43145"/>
    <w:rsid w:val="00024A8B"/>
    <w:rsid w:val="003B470D"/>
    <w:rsid w:val="0064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4314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643145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sid w:val="00643145"/>
    <w:rPr>
      <w:color w:val="F44E74"/>
      <w:spacing w:val="0"/>
      <w:w w:val="100"/>
      <w:position w:val="0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643145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2">
    <w:name w:val="Picture caption (2)_"/>
    <w:basedOn w:val="Standardnpsmoodstavce"/>
    <w:link w:val="Picturecaption20"/>
    <w:rsid w:val="00643145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Picturecaption21">
    <w:name w:val="Picture caption (2)"/>
    <w:basedOn w:val="Picturecaption2"/>
    <w:rsid w:val="0064314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sid w:val="0064314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sid w:val="0064314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sid w:val="0064314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sid w:val="0064314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2">
    <w:name w:val="Heading #1 (2)_"/>
    <w:basedOn w:val="Standardnpsmoodstavce"/>
    <w:link w:val="Heading120"/>
    <w:rsid w:val="0064314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sid w:val="0064314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sid w:val="0064314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64314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64314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1">
    <w:name w:val="Body text (7)"/>
    <w:basedOn w:val="Bodytext7"/>
    <w:rsid w:val="00643145"/>
    <w:rPr>
      <w:color w:val="000000"/>
      <w:spacing w:val="0"/>
      <w:w w:val="100"/>
      <w:position w:val="0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rsid w:val="00643145"/>
    <w:pPr>
      <w:shd w:val="clear" w:color="auto" w:fill="FFFFFF"/>
      <w:spacing w:line="290" w:lineRule="exact"/>
      <w:outlineLvl w:val="0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Bodytext30">
    <w:name w:val="Body text (3)"/>
    <w:basedOn w:val="Normln"/>
    <w:link w:val="Bodytext3"/>
    <w:rsid w:val="00643145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Picturecaption20">
    <w:name w:val="Picture caption (2)"/>
    <w:basedOn w:val="Normln"/>
    <w:link w:val="Picturecaption2"/>
    <w:rsid w:val="00643145"/>
    <w:pPr>
      <w:shd w:val="clear" w:color="auto" w:fill="FFFFFF"/>
      <w:spacing w:line="290" w:lineRule="exact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Picturecaption30">
    <w:name w:val="Picture caption (3)"/>
    <w:basedOn w:val="Normln"/>
    <w:link w:val="Picturecaption3"/>
    <w:rsid w:val="00643145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rsid w:val="00643145"/>
    <w:pPr>
      <w:shd w:val="clear" w:color="auto" w:fill="FFFFFF"/>
      <w:spacing w:line="250" w:lineRule="exact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 (4)"/>
    <w:basedOn w:val="Normln"/>
    <w:link w:val="Bodytext4"/>
    <w:rsid w:val="00643145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rsid w:val="00643145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Heading120">
    <w:name w:val="Heading #1 (2)"/>
    <w:basedOn w:val="Normln"/>
    <w:link w:val="Heading12"/>
    <w:rsid w:val="00643145"/>
    <w:pPr>
      <w:shd w:val="clear" w:color="auto" w:fill="FFFFFF"/>
      <w:spacing w:before="80" w:line="312" w:lineRule="exact"/>
      <w:jc w:val="righ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ln"/>
    <w:link w:val="Bodytext2"/>
    <w:rsid w:val="00643145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 (6)"/>
    <w:basedOn w:val="Normln"/>
    <w:link w:val="Bodytext6"/>
    <w:rsid w:val="00643145"/>
    <w:pPr>
      <w:shd w:val="clear" w:color="auto" w:fill="FFFFFF"/>
      <w:spacing w:after="52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rsid w:val="00643145"/>
    <w:pPr>
      <w:shd w:val="clear" w:color="auto" w:fill="FFFFFF"/>
      <w:spacing w:before="100" w:line="197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hyperlink" Target="mailto:info@jaclean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novotna@hdk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hdk.cz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1604</Characters>
  <Application>Microsoft Office Word</Application>
  <DocSecurity>0</DocSecurity>
  <Lines>13</Lines>
  <Paragraphs>3</Paragraphs>
  <ScaleCrop>false</ScaleCrop>
  <Company>Hudební divadlo Karlín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2018-08-07T10:19:00Z</dcterms:created>
  <dcterms:modified xsi:type="dcterms:W3CDTF">2018-08-07T10:21:00Z</dcterms:modified>
</cp:coreProperties>
</file>