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6C" w:rsidRDefault="00BE116C">
      <w:pPr>
        <w:rPr>
          <w:sz w:val="2"/>
          <w:szCs w:val="2"/>
        </w:rPr>
      </w:pPr>
    </w:p>
    <w:p w:rsidR="00BE116C" w:rsidRDefault="00702E91">
      <w:pPr>
        <w:pStyle w:val="Heading10"/>
        <w:framePr w:w="2386" w:h="1229" w:hRule="exact" w:wrap="none" w:vAnchor="page" w:hAnchor="page" w:x="1924" w:y="1062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BE116C" w:rsidRDefault="00702E91">
      <w:pPr>
        <w:pStyle w:val="Bodytext30"/>
        <w:framePr w:w="2386" w:h="1229" w:hRule="exact" w:wrap="none" w:vAnchor="page" w:hAnchor="page" w:x="1924" w:y="1062"/>
        <w:shd w:val="clear" w:color="auto" w:fill="auto"/>
      </w:pPr>
      <w:r>
        <w:t xml:space="preserve">Hudební divadlo v </w:t>
      </w:r>
      <w:proofErr w:type="spellStart"/>
      <w:r>
        <w:t>Karl</w:t>
      </w:r>
      <w:r w:rsidR="00696661">
        <w:t>í</w:t>
      </w:r>
      <w:r>
        <w:t>ně</w:t>
      </w:r>
      <w:proofErr w:type="spellEnd"/>
      <w:r>
        <w:t xml:space="preserve"> Křižíkova 10 </w:t>
      </w:r>
      <w:r w:rsidR="00696661">
        <w:t xml:space="preserve">                                    </w:t>
      </w:r>
      <w:r>
        <w:t xml:space="preserve">186 00 </w:t>
      </w:r>
      <w:proofErr w:type="gramStart"/>
      <w:r>
        <w:t>Praha 8</w:t>
      </w:r>
      <w:r w:rsidR="00696661">
        <w:t xml:space="preserve">              </w:t>
      </w:r>
      <w:hyperlink r:id="rId7" w:history="1">
        <w:r>
          <w:rPr>
            <w:lang w:val="en-US" w:eastAsia="en-US" w:bidi="en-US"/>
          </w:rPr>
          <w:t>www</w:t>
        </w:r>
        <w:proofErr w:type="gramEnd"/>
        <w:r>
          <w:rPr>
            <w:lang w:val="en-US" w:eastAsia="en-US" w:bidi="en-US"/>
          </w:rPr>
          <w:t>.hdk.cz</w:t>
        </w:r>
      </w:hyperlink>
    </w:p>
    <w:p w:rsidR="00BE116C" w:rsidRDefault="00702E91" w:rsidP="00696661">
      <w:pPr>
        <w:pStyle w:val="Heading20"/>
        <w:framePr w:w="9029" w:h="1501" w:hRule="exact" w:wrap="none" w:vAnchor="page" w:hAnchor="page" w:x="2054" w:y="3901"/>
        <w:shd w:val="clear" w:color="auto" w:fill="auto"/>
        <w:spacing w:line="254" w:lineRule="exact"/>
        <w:jc w:val="both"/>
      </w:pPr>
      <w:bookmarkStart w:id="1" w:name="bookmark1"/>
      <w:r>
        <w:rPr>
          <w:rStyle w:val="Heading21"/>
        </w:rPr>
        <w:t>DODAVATEL:</w:t>
      </w:r>
      <w:bookmarkEnd w:id="1"/>
    </w:p>
    <w:p w:rsidR="00BE116C" w:rsidRDefault="00702E91" w:rsidP="00696661">
      <w:pPr>
        <w:pStyle w:val="Bodytext60"/>
        <w:framePr w:w="9029" w:h="1501" w:hRule="exact" w:wrap="none" w:vAnchor="page" w:hAnchor="page" w:x="2054" w:y="3901"/>
        <w:shd w:val="clear" w:color="auto" w:fill="auto"/>
        <w:ind w:firstLine="0"/>
      </w:pPr>
      <w:proofErr w:type="gramStart"/>
      <w:r>
        <w:rPr>
          <w:lang w:val="en-US" w:eastAsia="en-US" w:bidi="en-US"/>
        </w:rPr>
        <w:t xml:space="preserve">International Education in Prague </w:t>
      </w:r>
      <w:r>
        <w:t>s.r.o.</w:t>
      </w:r>
      <w:proofErr w:type="gramEnd"/>
    </w:p>
    <w:p w:rsidR="00BE116C" w:rsidRDefault="00702E91" w:rsidP="00696661">
      <w:pPr>
        <w:pStyle w:val="Bodytext20"/>
        <w:framePr w:w="9029" w:h="1501" w:hRule="exact" w:wrap="none" w:vAnchor="page" w:hAnchor="page" w:x="2054" w:y="3901"/>
        <w:shd w:val="clear" w:color="auto" w:fill="auto"/>
        <w:spacing w:line="254" w:lineRule="exact"/>
        <w:ind w:right="7260"/>
      </w:pPr>
      <w:proofErr w:type="gramStart"/>
      <w:r>
        <w:rPr>
          <w:lang w:val="en-US" w:eastAsia="en-US" w:bidi="en-US"/>
        </w:rPr>
        <w:t>pan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Volovik</w:t>
      </w:r>
      <w:proofErr w:type="spellEnd"/>
      <w:r>
        <w:rPr>
          <w:lang w:val="en-US" w:eastAsia="en-US" w:bidi="en-US"/>
        </w:rPr>
        <w:t xml:space="preserve"> </w:t>
      </w:r>
      <w:r>
        <w:t xml:space="preserve">Rybná </w:t>
      </w:r>
      <w:r>
        <w:rPr>
          <w:lang w:val="en-US" w:eastAsia="en-US" w:bidi="en-US"/>
        </w:rPr>
        <w:t>716/24</w:t>
      </w:r>
    </w:p>
    <w:p w:rsidR="00BE116C" w:rsidRDefault="00702E91" w:rsidP="00696661">
      <w:pPr>
        <w:pStyle w:val="Bodytext20"/>
        <w:framePr w:w="9029" w:h="1501" w:hRule="exact" w:wrap="none" w:vAnchor="page" w:hAnchor="page" w:x="2054" w:y="3901"/>
        <w:shd w:val="clear" w:color="auto" w:fill="auto"/>
        <w:spacing w:line="254" w:lineRule="exact"/>
        <w:ind w:right="6160"/>
      </w:pPr>
      <w:r>
        <w:rPr>
          <w:lang w:val="en-US" w:eastAsia="en-US" w:bidi="en-US"/>
        </w:rPr>
        <w:t xml:space="preserve">110 00 </w:t>
      </w:r>
      <w:proofErr w:type="spellStart"/>
      <w:r>
        <w:rPr>
          <w:lang w:val="en-US" w:eastAsia="en-US" w:bidi="en-US"/>
        </w:rPr>
        <w:t>Praha</w:t>
      </w:r>
      <w:proofErr w:type="spellEnd"/>
      <w:r>
        <w:rPr>
          <w:lang w:val="en-US" w:eastAsia="en-US" w:bidi="en-US"/>
        </w:rPr>
        <w:t xml:space="preserve"> 1</w:t>
      </w:r>
      <w:r w:rsidR="00696661">
        <w:rPr>
          <w:lang w:val="en-US" w:eastAsia="en-US" w:bidi="en-US"/>
        </w:rPr>
        <w:t>–</w:t>
      </w:r>
      <w:r w:rsidR="00696661">
        <w:t xml:space="preserve">Staré </w:t>
      </w:r>
      <w:r>
        <w:t>Město</w:t>
      </w:r>
    </w:p>
    <w:p w:rsidR="00BE116C" w:rsidRDefault="00702E91">
      <w:pPr>
        <w:pStyle w:val="Bodytext40"/>
        <w:framePr w:w="1627" w:h="979" w:hRule="exact" w:wrap="none" w:vAnchor="page" w:hAnchor="page" w:x="7161" w:y="1447"/>
        <w:shd w:val="clear" w:color="auto" w:fill="auto"/>
      </w:pPr>
      <w:r>
        <w:t>IČ:</w:t>
      </w:r>
    </w:p>
    <w:p w:rsidR="00BE116C" w:rsidRDefault="00702E91">
      <w:pPr>
        <w:pStyle w:val="Bodytext50"/>
        <w:framePr w:w="1627" w:h="979" w:hRule="exact" w:wrap="none" w:vAnchor="page" w:hAnchor="page" w:x="7161" w:y="1447"/>
        <w:shd w:val="clear" w:color="auto" w:fill="auto"/>
      </w:pPr>
      <w:r>
        <w:t>DIČ:</w:t>
      </w:r>
    </w:p>
    <w:p w:rsidR="00BE116C" w:rsidRDefault="00702E91">
      <w:pPr>
        <w:pStyle w:val="Bodytext50"/>
        <w:framePr w:w="1627" w:h="979" w:hRule="exact" w:wrap="none" w:vAnchor="page" w:hAnchor="page" w:x="7161" w:y="1447"/>
        <w:shd w:val="clear" w:color="auto" w:fill="auto"/>
      </w:pPr>
      <w:r>
        <w:t xml:space="preserve">Bankovní spojení: Číslo </w:t>
      </w:r>
      <w:r>
        <w:t>účtu:</w:t>
      </w:r>
    </w:p>
    <w:p w:rsidR="00BE116C" w:rsidRDefault="00702E91">
      <w:pPr>
        <w:pStyle w:val="Heading20"/>
        <w:framePr w:wrap="none" w:vAnchor="page" w:hAnchor="page" w:x="7113" w:y="2371"/>
        <w:shd w:val="clear" w:color="auto" w:fill="auto"/>
      </w:pPr>
      <w:bookmarkStart w:id="2" w:name="bookmark2"/>
      <w:r>
        <w:t>OBJEDNÁVKA</w:t>
      </w:r>
      <w:bookmarkEnd w:id="2"/>
    </w:p>
    <w:p w:rsidR="00BE116C" w:rsidRDefault="00702E91">
      <w:pPr>
        <w:pStyle w:val="Bodytext20"/>
        <w:framePr w:wrap="none" w:vAnchor="page" w:hAnchor="page" w:x="9076" w:y="2414"/>
        <w:shd w:val="clear" w:color="auto" w:fill="auto"/>
      </w:pPr>
      <w:r>
        <w:t>č.:</w:t>
      </w:r>
    </w:p>
    <w:p w:rsidR="00BE116C" w:rsidRDefault="00702E91" w:rsidP="00696661">
      <w:pPr>
        <w:pStyle w:val="Bodytext50"/>
        <w:framePr w:w="1949" w:h="1297" w:hRule="exact" w:wrap="none" w:vAnchor="page" w:hAnchor="page" w:x="9441" w:y="1438"/>
        <w:shd w:val="clear" w:color="auto" w:fill="auto"/>
        <w:jc w:val="left"/>
      </w:pPr>
      <w:proofErr w:type="gramStart"/>
      <w:r>
        <w:t xml:space="preserve">00064335 </w:t>
      </w:r>
      <w:r w:rsidR="00696661">
        <w:t xml:space="preserve">                       </w:t>
      </w:r>
      <w:r>
        <w:t>CZ</w:t>
      </w:r>
      <w:proofErr w:type="gramEnd"/>
      <w:r>
        <w:t xml:space="preserve"> 00064335 </w:t>
      </w:r>
      <w:r w:rsidR="00696661">
        <w:t xml:space="preserve">                 </w:t>
      </w:r>
      <w:r>
        <w:t xml:space="preserve">KB Praha 8 </w:t>
      </w:r>
      <w:r w:rsidR="00696661">
        <w:t xml:space="preserve">                    </w:t>
      </w:r>
      <w:r>
        <w:t>43-1512190287/0100</w:t>
      </w:r>
    </w:p>
    <w:p w:rsidR="00BE116C" w:rsidRDefault="00702E91">
      <w:pPr>
        <w:pStyle w:val="Heading220"/>
        <w:framePr w:w="1949" w:h="1297" w:hRule="exact" w:wrap="none" w:vAnchor="page" w:hAnchor="page" w:x="9441" w:y="1438"/>
        <w:shd w:val="clear" w:color="auto" w:fill="auto"/>
        <w:spacing w:before="0"/>
      </w:pPr>
      <w:bookmarkStart w:id="3" w:name="bookmark3"/>
      <w:r>
        <w:t>074/2018</w:t>
      </w:r>
      <w:bookmarkEnd w:id="3"/>
    </w:p>
    <w:p w:rsidR="00BE116C" w:rsidRDefault="00702E91">
      <w:pPr>
        <w:pStyle w:val="Bodytext50"/>
        <w:framePr w:w="4210" w:h="1209" w:hRule="exact" w:wrap="none" w:vAnchor="page" w:hAnchor="page" w:x="7156" w:y="2685"/>
        <w:shd w:val="clear" w:color="auto" w:fill="auto"/>
        <w:tabs>
          <w:tab w:val="left" w:pos="3139"/>
        </w:tabs>
        <w:spacing w:line="226" w:lineRule="exact"/>
      </w:pPr>
      <w:r>
        <w:t>Datum:</w:t>
      </w:r>
      <w:r>
        <w:tab/>
      </w:r>
      <w:proofErr w:type="gramStart"/>
      <w:r>
        <w:t>03.08.2018</w:t>
      </w:r>
      <w:proofErr w:type="gramEnd"/>
    </w:p>
    <w:p w:rsidR="00BE116C" w:rsidRDefault="00702E91">
      <w:pPr>
        <w:pStyle w:val="Bodytext50"/>
        <w:framePr w:w="4210" w:h="1209" w:hRule="exact" w:wrap="none" w:vAnchor="page" w:hAnchor="page" w:x="7156" w:y="2685"/>
        <w:shd w:val="clear" w:color="auto" w:fill="auto"/>
        <w:tabs>
          <w:tab w:val="left" w:pos="1219"/>
        </w:tabs>
        <w:spacing w:line="226" w:lineRule="exact"/>
      </w:pPr>
      <w:r>
        <w:t>Vyřizuje:</w:t>
      </w:r>
      <w:r>
        <w:tab/>
        <w:t>Mgr. Novotná, technická ředitelka</w:t>
      </w:r>
    </w:p>
    <w:p w:rsidR="00BE116C" w:rsidRDefault="00702E91">
      <w:pPr>
        <w:pStyle w:val="Bodytext50"/>
        <w:framePr w:w="4210" w:h="1209" w:hRule="exact" w:wrap="none" w:vAnchor="page" w:hAnchor="page" w:x="7156" w:y="2685"/>
        <w:shd w:val="clear" w:color="auto" w:fill="auto"/>
        <w:tabs>
          <w:tab w:val="left" w:pos="2486"/>
        </w:tabs>
        <w:spacing w:line="226" w:lineRule="exact"/>
      </w:pPr>
      <w:r>
        <w:t>E-mail:</w:t>
      </w:r>
      <w:r>
        <w:tab/>
      </w:r>
      <w:hyperlink r:id="rId8" w:history="1">
        <w:r>
          <w:rPr>
            <w:lang w:val="en-US" w:eastAsia="en-US" w:bidi="en-US"/>
          </w:rPr>
          <w:t>novotna@hdk.cz</w:t>
        </w:r>
      </w:hyperlink>
    </w:p>
    <w:p w:rsidR="00BE116C" w:rsidRDefault="00702E91">
      <w:pPr>
        <w:pStyle w:val="Bodytext50"/>
        <w:framePr w:w="4210" w:h="1209" w:hRule="exact" w:wrap="none" w:vAnchor="page" w:hAnchor="page" w:x="7156" w:y="2685"/>
        <w:shd w:val="clear" w:color="auto" w:fill="auto"/>
        <w:tabs>
          <w:tab w:val="left" w:pos="2486"/>
        </w:tabs>
        <w:spacing w:line="226" w:lineRule="exact"/>
      </w:pPr>
      <w:r>
        <w:t>Mobil:</w:t>
      </w:r>
      <w:r>
        <w:tab/>
        <w:t>+420 721 626 834</w:t>
      </w:r>
    </w:p>
    <w:p w:rsidR="00BE116C" w:rsidRDefault="00702E91">
      <w:pPr>
        <w:pStyle w:val="Bodytext50"/>
        <w:framePr w:w="4210" w:h="1209" w:hRule="exact" w:wrap="none" w:vAnchor="page" w:hAnchor="page" w:x="7156" w:y="2685"/>
        <w:shd w:val="clear" w:color="auto" w:fill="auto"/>
        <w:tabs>
          <w:tab w:val="left" w:pos="2486"/>
        </w:tabs>
        <w:spacing w:line="226" w:lineRule="exact"/>
      </w:pPr>
      <w:r>
        <w:t>Telefon:</w:t>
      </w:r>
      <w:r>
        <w:tab/>
        <w:t>+420 221 868</w:t>
      </w:r>
      <w:r w:rsidR="00696661">
        <w:t> </w:t>
      </w:r>
      <w:r>
        <w:t>300</w:t>
      </w:r>
    </w:p>
    <w:p w:rsidR="00696661" w:rsidRDefault="00696661" w:rsidP="00696661">
      <w:pPr>
        <w:pStyle w:val="Bodytext20"/>
        <w:framePr w:h="691" w:hRule="exact" w:wrap="none" w:vAnchor="page" w:hAnchor="page" w:x="2054" w:y="5206"/>
        <w:shd w:val="clear" w:color="auto" w:fill="auto"/>
        <w:spacing w:line="254" w:lineRule="exact"/>
        <w:ind w:right="6160"/>
        <w:jc w:val="both"/>
        <w:rPr>
          <w:rStyle w:val="Bodytext21"/>
          <w:lang w:val="cs-CZ" w:eastAsia="cs-CZ" w:bidi="cs-CZ"/>
        </w:rPr>
      </w:pPr>
      <w:r>
        <w:rPr>
          <w:rStyle w:val="Bodytext21"/>
          <w:lang w:val="cs-CZ" w:eastAsia="cs-CZ" w:bidi="cs-CZ"/>
        </w:rPr>
        <w:t>___________________________________</w:t>
      </w:r>
    </w:p>
    <w:p w:rsidR="00BE116C" w:rsidRDefault="00702E91" w:rsidP="00696661">
      <w:pPr>
        <w:pStyle w:val="Bodytext20"/>
        <w:framePr w:h="691" w:hRule="exact" w:wrap="none" w:vAnchor="page" w:hAnchor="page" w:x="2054" w:y="5206"/>
        <w:shd w:val="clear" w:color="auto" w:fill="auto"/>
        <w:spacing w:line="254" w:lineRule="exact"/>
        <w:ind w:right="6160"/>
        <w:jc w:val="both"/>
      </w:pPr>
      <w:r>
        <w:rPr>
          <w:rStyle w:val="Bodytext21"/>
          <w:lang w:val="cs-CZ" w:eastAsia="cs-CZ" w:bidi="cs-CZ"/>
        </w:rPr>
        <w:t xml:space="preserve">e-mail: </w:t>
      </w:r>
      <w:hyperlink r:id="rId9" w:history="1">
        <w:r>
          <w:rPr>
            <w:rStyle w:val="Bodytext21"/>
          </w:rPr>
          <w:t>ieppodlahy@email.com</w:t>
        </w:r>
      </w:hyperlink>
    </w:p>
    <w:p w:rsidR="00E54AF6" w:rsidRDefault="00E54AF6" w:rsidP="00696661">
      <w:pPr>
        <w:pStyle w:val="Bodytext20"/>
        <w:framePr w:w="9029" w:h="9541" w:hRule="exact" w:wrap="none" w:vAnchor="page" w:hAnchor="page" w:x="1996" w:y="5821"/>
        <w:shd w:val="clear" w:color="auto" w:fill="auto"/>
        <w:spacing w:after="240" w:line="254" w:lineRule="exact"/>
      </w:pP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spacing w:after="240" w:line="254" w:lineRule="exact"/>
      </w:pPr>
      <w:r>
        <w:t xml:space="preserve">Na základě vyhodnocení výsledků veřejné zakázky malého rozsahu a v souladu se Smlouvou o dílo uzavřenou dne </w:t>
      </w:r>
      <w:proofErr w:type="gramStart"/>
      <w:r>
        <w:t>03.08.2018</w:t>
      </w:r>
      <w:proofErr w:type="gramEnd"/>
      <w:r>
        <w:t xml:space="preserve"> u vás objednáváme zhotovení a montáž:</w:t>
      </w:r>
    </w:p>
    <w:p w:rsidR="00BE116C" w:rsidRDefault="00702E91" w:rsidP="00696661">
      <w:pPr>
        <w:pStyle w:val="Bodytext60"/>
        <w:framePr w:w="9029" w:h="9541" w:hRule="exact" w:wrap="none" w:vAnchor="page" w:hAnchor="page" w:x="1996" w:y="5821"/>
        <w:shd w:val="clear" w:color="auto" w:fill="auto"/>
        <w:ind w:left="740"/>
      </w:pPr>
      <w:r>
        <w:t>• napínavého umělohmotného s</w:t>
      </w:r>
      <w:r>
        <w:t>tropního podhledu</w:t>
      </w:r>
    </w:p>
    <w:p w:rsidR="00E54AF6" w:rsidRDefault="00E54AF6" w:rsidP="00696661">
      <w:pPr>
        <w:pStyle w:val="Bodytext60"/>
        <w:framePr w:w="9029" w:h="9541" w:hRule="exact" w:wrap="none" w:vAnchor="page" w:hAnchor="page" w:x="1996" w:y="5821"/>
        <w:shd w:val="clear" w:color="auto" w:fill="auto"/>
        <w:ind w:left="740"/>
      </w:pPr>
    </w:p>
    <w:p w:rsidR="00696661" w:rsidRDefault="00696661" w:rsidP="00696661">
      <w:pPr>
        <w:pStyle w:val="Bodytext20"/>
        <w:framePr w:w="9029" w:h="9541" w:hRule="exact" w:wrap="none" w:vAnchor="page" w:hAnchor="page" w:x="1996" w:y="5821"/>
        <w:numPr>
          <w:ilvl w:val="0"/>
          <w:numId w:val="5"/>
        </w:numPr>
        <w:shd w:val="clear" w:color="auto" w:fill="auto"/>
        <w:spacing w:after="247" w:line="254" w:lineRule="exact"/>
        <w:ind w:right="580"/>
      </w:pPr>
      <w:r>
        <w:t>s</w:t>
      </w:r>
      <w:r w:rsidR="00702E91">
        <w:t xml:space="preserve"> výřezem čtyř kružnic pro sloupoví a stávající EPS </w:t>
      </w:r>
    </w:p>
    <w:p w:rsidR="00BE116C" w:rsidRDefault="00696661" w:rsidP="00696661">
      <w:pPr>
        <w:pStyle w:val="Bodytext20"/>
        <w:framePr w:w="9029" w:h="9541" w:hRule="exact" w:wrap="none" w:vAnchor="page" w:hAnchor="page" w:x="1996" w:y="5821"/>
        <w:numPr>
          <w:ilvl w:val="0"/>
          <w:numId w:val="5"/>
        </w:numPr>
        <w:shd w:val="clear" w:color="auto" w:fill="auto"/>
        <w:spacing w:after="247" w:line="254" w:lineRule="exact"/>
        <w:ind w:right="580"/>
      </w:pPr>
      <w:r>
        <w:t>v</w:t>
      </w:r>
      <w:r w:rsidR="00702E91">
        <w:t>četně vhodných rámů, které jsou určené pro daný materiál a umožní dokonalé spojení dělících pásů</w:t>
      </w: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tabs>
          <w:tab w:val="left" w:pos="2245"/>
        </w:tabs>
      </w:pPr>
      <w:r>
        <w:t>Celková plocha:</w:t>
      </w:r>
      <w:r>
        <w:tab/>
        <w:t>80 m2</w:t>
      </w: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spacing w:after="240"/>
      </w:pPr>
      <w:r>
        <w:t xml:space="preserve">Barevný odstín a jakost určí na místě objednatel po dohodě se </w:t>
      </w:r>
      <w:r>
        <w:t>zhotovitelem.</w:t>
      </w: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tabs>
          <w:tab w:val="left" w:pos="2245"/>
          <w:tab w:val="center" w:pos="5112"/>
        </w:tabs>
      </w:pPr>
      <w:r>
        <w:t>Místo realizace:</w:t>
      </w:r>
      <w:r>
        <w:tab/>
        <w:t>foyer ve</w:t>
      </w:r>
      <w:r>
        <w:tab/>
        <w:t>2.NP budovy Hudebního divadla Karlín,</w:t>
      </w: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spacing w:after="233"/>
        <w:ind w:left="2360"/>
      </w:pPr>
      <w:r>
        <w:t>na adrese Křižíkova 10, Praha 8</w:t>
      </w:r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tabs>
          <w:tab w:val="left" w:pos="2245"/>
        </w:tabs>
        <w:spacing w:line="254" w:lineRule="exact"/>
      </w:pPr>
      <w:r>
        <w:t>Termín realizace:</w:t>
      </w:r>
      <w:r>
        <w:tab/>
        <w:t xml:space="preserve">do </w:t>
      </w:r>
      <w:proofErr w:type="gramStart"/>
      <w:r>
        <w:t>07.09.2018</w:t>
      </w:r>
      <w:proofErr w:type="gramEnd"/>
    </w:p>
    <w:p w:rsidR="00BE116C" w:rsidRDefault="00702E91" w:rsidP="00696661">
      <w:pPr>
        <w:pStyle w:val="Bodytext20"/>
        <w:framePr w:w="9029" w:h="9541" w:hRule="exact" w:wrap="none" w:vAnchor="page" w:hAnchor="page" w:x="1996" w:y="5821"/>
        <w:shd w:val="clear" w:color="auto" w:fill="auto"/>
        <w:tabs>
          <w:tab w:val="left" w:pos="2245"/>
        </w:tabs>
        <w:spacing w:after="225" w:line="254" w:lineRule="exact"/>
      </w:pPr>
      <w:r>
        <w:t>Záruka:</w:t>
      </w:r>
      <w:r>
        <w:tab/>
        <w:t>10 let</w:t>
      </w:r>
    </w:p>
    <w:p w:rsidR="00BE116C" w:rsidRPr="00696661" w:rsidRDefault="00702E91" w:rsidP="00696661">
      <w:pPr>
        <w:pStyle w:val="Bodytext70"/>
        <w:framePr w:w="9029" w:h="9541" w:hRule="exact" w:wrap="none" w:vAnchor="page" w:hAnchor="page" w:x="1996" w:y="5821"/>
        <w:shd w:val="clear" w:color="auto" w:fill="auto"/>
        <w:spacing w:before="0"/>
        <w:ind w:firstLine="0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 xml:space="preserve">Cena za provedení díla dle rozsahu smlouvy činí: </w:t>
      </w:r>
      <w:r w:rsidRPr="00696661">
        <w:rPr>
          <w:rStyle w:val="Bodytext7Bold"/>
          <w:rFonts w:ascii="Arial" w:hAnsi="Arial" w:cs="Arial"/>
          <w:sz w:val="22"/>
          <w:szCs w:val="22"/>
        </w:rPr>
        <w:t>292.684,50 Kč</w:t>
      </w:r>
    </w:p>
    <w:p w:rsidR="00BE116C" w:rsidRPr="00696661" w:rsidRDefault="00702E91" w:rsidP="00696661">
      <w:pPr>
        <w:pStyle w:val="Bodytext70"/>
        <w:framePr w:w="9029" w:h="9541" w:hRule="exact" w:wrap="none" w:vAnchor="page" w:hAnchor="page" w:x="1996" w:y="5821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40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>Cena bez DPH: 292.684,50 Kč</w:t>
      </w:r>
    </w:p>
    <w:p w:rsidR="00BE116C" w:rsidRDefault="00702E91" w:rsidP="00696661">
      <w:pPr>
        <w:pStyle w:val="Bodytext70"/>
        <w:framePr w:w="9029" w:h="9541" w:hRule="exact" w:wrap="none" w:vAnchor="page" w:hAnchor="page" w:x="1996" w:y="5821"/>
        <w:shd w:val="clear" w:color="auto" w:fill="auto"/>
        <w:tabs>
          <w:tab w:val="left" w:pos="2924"/>
        </w:tabs>
        <w:spacing w:before="0"/>
        <w:ind w:left="740" w:firstLine="0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>DPH 21%:</w:t>
      </w:r>
      <w:r w:rsidRPr="00696661">
        <w:rPr>
          <w:rFonts w:ascii="Arial" w:hAnsi="Arial" w:cs="Arial"/>
          <w:sz w:val="22"/>
          <w:szCs w:val="22"/>
        </w:rPr>
        <w:tab/>
        <w:t>0,00 Kč (zhotovitel není plátce DPH)</w:t>
      </w:r>
    </w:p>
    <w:p w:rsidR="00E54AF6" w:rsidRPr="00696661" w:rsidRDefault="00E54AF6" w:rsidP="00696661">
      <w:pPr>
        <w:pStyle w:val="Bodytext70"/>
        <w:framePr w:w="9029" w:h="9541" w:hRule="exact" w:wrap="none" w:vAnchor="page" w:hAnchor="page" w:x="1996" w:y="5821"/>
        <w:shd w:val="clear" w:color="auto" w:fill="auto"/>
        <w:tabs>
          <w:tab w:val="left" w:pos="2924"/>
        </w:tabs>
        <w:spacing w:before="0"/>
        <w:ind w:left="740" w:firstLine="0"/>
        <w:rPr>
          <w:rFonts w:ascii="Arial" w:hAnsi="Arial" w:cs="Arial"/>
          <w:sz w:val="22"/>
          <w:szCs w:val="22"/>
        </w:rPr>
      </w:pPr>
    </w:p>
    <w:p w:rsidR="00BE116C" w:rsidRPr="00696661" w:rsidRDefault="00702E91" w:rsidP="00696661">
      <w:pPr>
        <w:pStyle w:val="Bodytext70"/>
        <w:framePr w:w="9029" w:h="9541" w:hRule="exact" w:wrap="none" w:vAnchor="page" w:hAnchor="page" w:x="1996" w:y="5821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740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>Jestliže v době dokončení a předání díla bude zhotovitel zaregistrován jako plátce DPH, a tuto skutečnost zhotovitel objednateli písemně oznámí, konečná cena za provedení díla dle rozsahu smlouvy bude</w:t>
      </w:r>
    </w:p>
    <w:p w:rsidR="00BE116C" w:rsidRPr="00696661" w:rsidRDefault="00702E91" w:rsidP="00696661">
      <w:pPr>
        <w:pStyle w:val="Bodytext70"/>
        <w:framePr w:w="9029" w:h="9541" w:hRule="exact" w:wrap="none" w:vAnchor="page" w:hAnchor="page" w:x="1996" w:y="5821"/>
        <w:shd w:val="clear" w:color="auto" w:fill="auto"/>
        <w:tabs>
          <w:tab w:val="right" w:pos="3385"/>
          <w:tab w:val="left" w:pos="3590"/>
        </w:tabs>
        <w:spacing w:before="0"/>
        <w:ind w:left="740" w:right="5320" w:firstLine="0"/>
        <w:jc w:val="left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>Cena bez DPH: 241</w:t>
      </w:r>
      <w:r w:rsidRPr="00696661">
        <w:rPr>
          <w:rFonts w:ascii="Arial" w:hAnsi="Arial" w:cs="Arial"/>
          <w:sz w:val="22"/>
          <w:szCs w:val="22"/>
        </w:rPr>
        <w:t>.888,02</w:t>
      </w:r>
      <w:r w:rsidRPr="00696661">
        <w:rPr>
          <w:rFonts w:ascii="Arial" w:hAnsi="Arial" w:cs="Arial"/>
          <w:sz w:val="22"/>
          <w:szCs w:val="22"/>
        </w:rPr>
        <w:t>Kč DPH 21%:</w:t>
      </w:r>
      <w:r w:rsidR="00696661">
        <w:rPr>
          <w:rFonts w:ascii="Arial" w:hAnsi="Arial" w:cs="Arial"/>
          <w:sz w:val="22"/>
          <w:szCs w:val="22"/>
        </w:rPr>
        <w:t xml:space="preserve">    </w:t>
      </w:r>
      <w:r w:rsidRPr="00696661">
        <w:rPr>
          <w:rFonts w:ascii="Arial" w:hAnsi="Arial" w:cs="Arial"/>
          <w:sz w:val="22"/>
          <w:szCs w:val="22"/>
        </w:rPr>
        <w:tab/>
      </w:r>
      <w:r w:rsidR="00696661">
        <w:rPr>
          <w:rFonts w:ascii="Arial" w:hAnsi="Arial" w:cs="Arial"/>
          <w:sz w:val="22"/>
          <w:szCs w:val="22"/>
        </w:rPr>
        <w:t xml:space="preserve">      </w:t>
      </w:r>
      <w:r w:rsidRPr="00696661">
        <w:rPr>
          <w:rFonts w:ascii="Arial" w:hAnsi="Arial" w:cs="Arial"/>
          <w:sz w:val="22"/>
          <w:szCs w:val="22"/>
        </w:rPr>
        <w:t>50.796,48</w:t>
      </w:r>
      <w:r w:rsidR="00696661">
        <w:rPr>
          <w:rFonts w:ascii="Arial" w:hAnsi="Arial" w:cs="Arial"/>
          <w:sz w:val="22"/>
          <w:szCs w:val="22"/>
        </w:rPr>
        <w:t xml:space="preserve"> </w:t>
      </w:r>
      <w:r w:rsidRPr="00696661">
        <w:rPr>
          <w:rFonts w:ascii="Arial" w:hAnsi="Arial" w:cs="Arial"/>
          <w:sz w:val="22"/>
          <w:szCs w:val="22"/>
        </w:rPr>
        <w:t>Kč</w:t>
      </w:r>
    </w:p>
    <w:p w:rsidR="00BE116C" w:rsidRPr="00696661" w:rsidRDefault="00702E91" w:rsidP="00696661">
      <w:pPr>
        <w:pStyle w:val="Bodytext70"/>
        <w:framePr w:w="9029" w:h="9541" w:hRule="exact" w:wrap="none" w:vAnchor="page" w:hAnchor="page" w:x="1996" w:y="5821"/>
        <w:shd w:val="clear" w:color="auto" w:fill="auto"/>
        <w:spacing w:before="0" w:after="259"/>
        <w:ind w:left="740" w:firstLine="0"/>
        <w:jc w:val="left"/>
        <w:rPr>
          <w:rFonts w:ascii="Arial" w:hAnsi="Arial" w:cs="Arial"/>
          <w:sz w:val="22"/>
          <w:szCs w:val="22"/>
        </w:rPr>
      </w:pPr>
      <w:r w:rsidRPr="00696661">
        <w:rPr>
          <w:rFonts w:ascii="Arial" w:hAnsi="Arial" w:cs="Arial"/>
          <w:sz w:val="22"/>
          <w:szCs w:val="22"/>
        </w:rPr>
        <w:t>Cena vč. DPH: 292.684,50 Kč</w:t>
      </w:r>
    </w:p>
    <w:p w:rsidR="00BE116C" w:rsidRDefault="00BE116C" w:rsidP="00E54AF6">
      <w:pPr>
        <w:pStyle w:val="Bodytext20"/>
        <w:framePr w:w="9029" w:h="9541" w:hRule="exact" w:wrap="none" w:vAnchor="page" w:hAnchor="page" w:x="1996" w:y="5821"/>
        <w:shd w:val="clear" w:color="auto" w:fill="auto"/>
        <w:spacing w:line="250" w:lineRule="exact"/>
        <w:ind w:right="7860"/>
        <w:jc w:val="right"/>
      </w:pPr>
    </w:p>
    <w:p w:rsidR="00BE116C" w:rsidRDefault="00702E91" w:rsidP="00E54AF6">
      <w:pPr>
        <w:pStyle w:val="Bodytext20"/>
        <w:framePr w:w="9029" w:h="557" w:hRule="exact" w:wrap="none" w:vAnchor="page" w:hAnchor="page" w:x="2011" w:y="14356"/>
        <w:shd w:val="clear" w:color="auto" w:fill="auto"/>
        <w:spacing w:line="250" w:lineRule="exact"/>
        <w:ind w:right="580"/>
        <w:jc w:val="right"/>
      </w:pPr>
      <w:r>
        <w:t>Mgr. Lenka Novotná</w:t>
      </w:r>
      <w:r>
        <w:br/>
        <w:t>technická ředitelka HDK</w:t>
      </w:r>
    </w:p>
    <w:p w:rsidR="00BE116C" w:rsidRDefault="00BE116C">
      <w:pPr>
        <w:rPr>
          <w:sz w:val="2"/>
          <w:szCs w:val="2"/>
        </w:rPr>
      </w:pPr>
    </w:p>
    <w:sectPr w:rsidR="00BE116C" w:rsidSect="00BE11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91" w:rsidRDefault="00702E91" w:rsidP="00BE116C">
      <w:r>
        <w:separator/>
      </w:r>
    </w:p>
  </w:endnote>
  <w:endnote w:type="continuationSeparator" w:id="0">
    <w:p w:rsidR="00702E91" w:rsidRDefault="00702E91" w:rsidP="00BE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91" w:rsidRDefault="00702E91"/>
  </w:footnote>
  <w:footnote w:type="continuationSeparator" w:id="0">
    <w:p w:rsidR="00702E91" w:rsidRDefault="00702E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AC5"/>
    <w:multiLevelType w:val="hybridMultilevel"/>
    <w:tmpl w:val="C794205C"/>
    <w:lvl w:ilvl="0" w:tplc="E556B3FE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41D1A"/>
    <w:multiLevelType w:val="hybridMultilevel"/>
    <w:tmpl w:val="D09CA2C2"/>
    <w:lvl w:ilvl="0" w:tplc="5CD6EDF8">
      <w:start w:val="110"/>
      <w:numFmt w:val="bullet"/>
      <w:lvlText w:val="-"/>
      <w:lvlJc w:val="left"/>
      <w:pPr>
        <w:ind w:left="110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63451EB2"/>
    <w:multiLevelType w:val="multilevel"/>
    <w:tmpl w:val="F98AA8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06361"/>
    <w:multiLevelType w:val="hybridMultilevel"/>
    <w:tmpl w:val="80EC6ECE"/>
    <w:lvl w:ilvl="0" w:tplc="A29EF6FA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85618"/>
    <w:multiLevelType w:val="hybridMultilevel"/>
    <w:tmpl w:val="C046C27C"/>
    <w:lvl w:ilvl="0" w:tplc="9FC83B6A">
      <w:start w:val="110"/>
      <w:numFmt w:val="bullet"/>
      <w:lvlText w:val="-"/>
      <w:lvlJc w:val="left"/>
      <w:pPr>
        <w:ind w:left="114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E116C"/>
    <w:rsid w:val="00696661"/>
    <w:rsid w:val="00702E91"/>
    <w:rsid w:val="00BE116C"/>
    <w:rsid w:val="00E5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11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BE116C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BE116C"/>
    <w:rPr>
      <w:color w:val="F75479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sid w:val="00BE116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BE116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sid w:val="00BE116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E116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sid w:val="00BE116C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7Bold">
    <w:name w:val="Body text (7) + Bold"/>
    <w:basedOn w:val="Bodytext7"/>
    <w:rsid w:val="00BE11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2">
    <w:name w:val="Body text (2)"/>
    <w:basedOn w:val="Bodytext2"/>
    <w:rsid w:val="00BE116C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BE116C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rsid w:val="00BE116C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rsid w:val="00BE116C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 (6)"/>
    <w:basedOn w:val="Normln"/>
    <w:link w:val="Bodytext6"/>
    <w:rsid w:val="00BE116C"/>
    <w:pPr>
      <w:shd w:val="clear" w:color="auto" w:fill="FFFFFF"/>
      <w:spacing w:line="254" w:lineRule="exact"/>
      <w:ind w:hanging="3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BE116C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rsid w:val="00BE116C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rsid w:val="00BE116C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 (2)"/>
    <w:basedOn w:val="Normln"/>
    <w:link w:val="Heading22"/>
    <w:rsid w:val="00BE116C"/>
    <w:pPr>
      <w:shd w:val="clear" w:color="auto" w:fill="FFFFFF"/>
      <w:spacing w:before="60" w:line="312" w:lineRule="exact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 (7)"/>
    <w:basedOn w:val="Normln"/>
    <w:link w:val="Bodytext7"/>
    <w:rsid w:val="00BE116C"/>
    <w:pPr>
      <w:shd w:val="clear" w:color="auto" w:fill="FFFFFF"/>
      <w:spacing w:before="240" w:line="274" w:lineRule="exact"/>
      <w:ind w:hanging="3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podlahy@e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2018-08-03T12:57:00Z</dcterms:created>
  <dcterms:modified xsi:type="dcterms:W3CDTF">2018-08-03T13:08:00Z</dcterms:modified>
</cp:coreProperties>
</file>