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EC4862">
        <w:t>firmy RADO FINANCIAL INVEST – POINT s.r.o.</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B30125"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w:t>
      </w:r>
      <w:r w:rsidRPr="00B30125">
        <w:rPr>
          <w:szCs w:val="22"/>
        </w:rPr>
        <w:t xml:space="preserve">uvedenými v Příloze č. </w:t>
      </w:r>
      <w:r w:rsidR="005E698B" w:rsidRPr="00B30125">
        <w:rPr>
          <w:szCs w:val="22"/>
        </w:rPr>
        <w:t>5</w:t>
      </w:r>
      <w:r w:rsidR="00E864F5" w:rsidRPr="00B30125">
        <w:rPr>
          <w:szCs w:val="22"/>
        </w:rPr>
        <w:t xml:space="preserve"> </w:t>
      </w:r>
      <w:r w:rsidRPr="00B30125">
        <w:rPr>
          <w:szCs w:val="22"/>
        </w:rPr>
        <w:t>Smlouvy</w:t>
      </w:r>
    </w:p>
    <w:p w:rsidR="002D61D4" w:rsidRPr="00B30125" w:rsidRDefault="002D61D4" w:rsidP="00284FC9">
      <w:pPr>
        <w:pStyle w:val="Zkladntext2"/>
        <w:numPr>
          <w:ilvl w:val="3"/>
          <w:numId w:val="30"/>
        </w:numPr>
        <w:spacing w:after="120" w:line="260" w:lineRule="exact"/>
        <w:ind w:left="1418" w:hanging="284"/>
        <w:rPr>
          <w:szCs w:val="22"/>
        </w:rPr>
      </w:pPr>
      <w:r w:rsidRPr="00B30125">
        <w:rPr>
          <w:szCs w:val="22"/>
        </w:rPr>
        <w:t xml:space="preserve">výpočetní technikou vybavenou příslušným softwarem uvedenou v Příloze č. </w:t>
      </w:r>
      <w:r w:rsidR="005E698B" w:rsidRPr="00B30125">
        <w:rPr>
          <w:szCs w:val="22"/>
        </w:rPr>
        <w:t>6</w:t>
      </w:r>
      <w:r w:rsidR="00E864F5" w:rsidRPr="00B30125">
        <w:rPr>
          <w:szCs w:val="22"/>
        </w:rPr>
        <w:t xml:space="preserve"> </w:t>
      </w:r>
      <w:r w:rsidRPr="00B30125">
        <w:rPr>
          <w:szCs w:val="22"/>
        </w:rPr>
        <w:t>Smlouvy</w:t>
      </w:r>
    </w:p>
    <w:p w:rsidR="002D61D4" w:rsidRPr="00B928C8" w:rsidRDefault="00B928C8" w:rsidP="00284FC9">
      <w:pPr>
        <w:pStyle w:val="Zkladntext2"/>
        <w:numPr>
          <w:ilvl w:val="3"/>
          <w:numId w:val="30"/>
        </w:numPr>
        <w:spacing w:after="120" w:line="260" w:lineRule="exact"/>
        <w:ind w:left="1418" w:hanging="284"/>
        <w:rPr>
          <w:szCs w:val="22"/>
        </w:rPr>
      </w:pPr>
      <w:r w:rsidRPr="00B928C8">
        <w:rPr>
          <w:szCs w:val="22"/>
        </w:rPr>
        <w:t>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B928C8">
        <w:rPr>
          <w:szCs w:val="22"/>
        </w:rPr>
        <w:t>Veškeré vybavení uvedené v čl. 2. odst. 1 poskytne ČP Zástupci</w:t>
      </w:r>
      <w:r w:rsidRPr="002D0D37">
        <w:rPr>
          <w:szCs w:val="22"/>
        </w:rPr>
        <w:t xml:space="preserve"> na základě výpůjčky ve smyslu ustanovení § 2193 Občanského zákoníku, a to nejpozději ke dni nabytí účinnosti Smlouvy. </w:t>
      </w:r>
      <w:r w:rsidR="008A767C" w:rsidRPr="008A767C">
        <w:rPr>
          <w:szCs w:val="22"/>
        </w:rPr>
        <w:t xml:space="preserve">Ukáže-li se, že poskytnuté vybavení nepostačuje k naplnění účelu, pro který bylo Zástupci poskytnuto, zajistí ČP jeho náhradu nebo doplnění. </w:t>
      </w:r>
      <w:r w:rsidRPr="002D0D37">
        <w:rPr>
          <w:szCs w:val="22"/>
        </w:rPr>
        <w:t xml:space="preserve">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B928C8">
        <w:rPr>
          <w:szCs w:val="22"/>
        </w:rPr>
        <w:t>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B30125" w:rsidRDefault="002D61D4" w:rsidP="002D61D4">
      <w:pPr>
        <w:pStyle w:val="Zkladntext2"/>
        <w:numPr>
          <w:ilvl w:val="1"/>
          <w:numId w:val="28"/>
        </w:numPr>
        <w:spacing w:after="120" w:line="260" w:lineRule="exact"/>
        <w:ind w:left="624" w:hanging="624"/>
        <w:rPr>
          <w:szCs w:val="22"/>
        </w:rPr>
      </w:pPr>
      <w:r w:rsidRPr="008A767C">
        <w:rPr>
          <w:strike/>
          <w:szCs w:val="22"/>
        </w:rPr>
        <w:t xml:space="preserve">Zástupce se zavazuje zajistit připojení </w:t>
      </w:r>
      <w:r w:rsidR="0017648D" w:rsidRPr="008A767C">
        <w:rPr>
          <w:strike/>
          <w:szCs w:val="22"/>
        </w:rPr>
        <w:t xml:space="preserve">provozovny </w:t>
      </w:r>
      <w:r w:rsidRPr="008A767C">
        <w:rPr>
          <w:strike/>
          <w:szCs w:val="22"/>
        </w:rPr>
        <w:t xml:space="preserve">Partner do Datové sítě ČP – vnitropodnikového Intranetu podle odst. 1 tohoto článku v souladu s bezpečnostními a technickými požadavky ČP uvedenými v Příloze č. </w:t>
      </w:r>
      <w:r w:rsidR="00F3042E" w:rsidRPr="008A767C">
        <w:rPr>
          <w:strike/>
          <w:szCs w:val="22"/>
        </w:rPr>
        <w:t>11</w:t>
      </w:r>
      <w:r w:rsidR="00E864F5" w:rsidRPr="008A767C">
        <w:rPr>
          <w:strike/>
          <w:szCs w:val="22"/>
        </w:rPr>
        <w:t xml:space="preserve"> </w:t>
      </w:r>
      <w:r w:rsidRPr="008A767C">
        <w:rPr>
          <w:strike/>
          <w:szCs w:val="22"/>
        </w:rPr>
        <w:t xml:space="preserve">Smlouvy po celou dobu trvání smluvního vztahu založeného touto Smlouvou. ČP může kdykoliv za trvání smluvního vztahu založeného touto Smlouvou rozhodnout, že připojení </w:t>
      </w:r>
      <w:r w:rsidR="0017648D" w:rsidRPr="008A767C">
        <w:rPr>
          <w:strike/>
          <w:szCs w:val="22"/>
        </w:rPr>
        <w:t xml:space="preserve">provozovny </w:t>
      </w:r>
      <w:r w:rsidRPr="008A767C">
        <w:rPr>
          <w:strike/>
          <w:szCs w:val="22"/>
        </w:rPr>
        <w:t>Partner do Datové sítě ČP – vnitropodnikového Intranetu zajistí vlastními prostředky. V takovém případě Zástupci nenáleží provize za zajištění připojení Partnera do Datové sítě ČP stanovená v</w:t>
      </w:r>
      <w:r w:rsidRPr="008A767C">
        <w:rPr>
          <w:strike/>
        </w:rPr>
        <w:t> příloze č. 2 Smlouvy</w:t>
      </w:r>
      <w:r w:rsidRPr="00B30125">
        <w:t xml:space="preserve">. </w:t>
      </w:r>
    </w:p>
    <w:p w:rsidR="00CE7185" w:rsidRPr="008A767C" w:rsidRDefault="00CE7185" w:rsidP="00CE7185">
      <w:pPr>
        <w:pStyle w:val="Zkladntext2"/>
        <w:spacing w:after="120" w:line="260" w:lineRule="exact"/>
        <w:ind w:left="624"/>
        <w:rPr>
          <w:szCs w:val="22"/>
        </w:rPr>
      </w:pPr>
      <w:r w:rsidRPr="008A767C">
        <w:rPr>
          <w:b/>
          <w:szCs w:val="22"/>
        </w:rPr>
        <w:t xml:space="preserve">ČP se zavazuje zajistit připojení provozovny Partner do Datové sítě ČP – vnitropodnikového Intranetu po celou dobu trvání smluvního vztahu založeného touto Smlouvou. Zástupce je povinen </w:t>
      </w:r>
      <w:r w:rsidR="0033020F" w:rsidRPr="008A767C">
        <w:rPr>
          <w:b/>
          <w:szCs w:val="22"/>
        </w:rPr>
        <w:t xml:space="preserve">poskytnout </w:t>
      </w:r>
      <w:r w:rsidRPr="008A767C">
        <w:rPr>
          <w:b/>
          <w:szCs w:val="22"/>
        </w:rPr>
        <w:t xml:space="preserve">veškerou potřebnou součinnost nezbytnou pro splnění povinností </w:t>
      </w:r>
      <w:r w:rsidR="00A805F6" w:rsidRPr="008A767C">
        <w:rPr>
          <w:b/>
          <w:szCs w:val="22"/>
        </w:rPr>
        <w:t>ČP podle předchozí věty</w:t>
      </w:r>
      <w:r w:rsidR="00A805F6" w:rsidRPr="008A767C">
        <w:rPr>
          <w:szCs w:val="22"/>
        </w:rPr>
        <w:t>.</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w:t>
      </w:r>
      <w:r w:rsidRPr="002D0D37">
        <w:rPr>
          <w:szCs w:val="22"/>
        </w:rPr>
        <w:lastRenderedPageBreak/>
        <w:t xml:space="preserve">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w:t>
      </w:r>
      <w:r w:rsidRPr="00B30125">
        <w:rPr>
          <w:szCs w:val="22"/>
        </w:rPr>
        <w:t xml:space="preserve">stanoveném v Příloze č. </w:t>
      </w:r>
      <w:r w:rsidR="005E698B" w:rsidRPr="00B30125">
        <w:rPr>
          <w:szCs w:val="22"/>
        </w:rPr>
        <w:t>7</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w:t>
      </w:r>
      <w:r w:rsidRPr="00B30125">
        <w:rPr>
          <w:szCs w:val="22"/>
        </w:rPr>
        <w:t xml:space="preserve">služeb a předávání dalších dokladů v souladu s Technologickou příručkou pro Partnera, a to každý pracovní den v době dle Přílohy č. </w:t>
      </w:r>
      <w:r w:rsidR="000B69E0" w:rsidRPr="00B30125">
        <w:rPr>
          <w:szCs w:val="22"/>
        </w:rPr>
        <w:t>7</w:t>
      </w:r>
      <w:r w:rsidR="00E864F5" w:rsidRPr="00B30125">
        <w:rPr>
          <w:szCs w:val="22"/>
        </w:rPr>
        <w:t xml:space="preserve"> </w:t>
      </w:r>
      <w:r w:rsidRPr="00B30125">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B928C8"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B928C8"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B928C8"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přijímat a vyřizovat žádosti o změnu místa dodání, změnu ukládací pošty, vystavení průkazu zmocněnce a opatření adresáta.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vyřizovat žádosti zákazníků o informace vycházející z Poštovních podmínek, Základních kvalitativních požadavků a dalších platných předpisů.</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w:t>
      </w:r>
      <w:r w:rsidRPr="00B30125">
        <w:rPr>
          <w:szCs w:val="22"/>
        </w:rPr>
        <w:lastRenderedPageBreak/>
        <w:t xml:space="preserve">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0B69E0" w:rsidRPr="00B30125">
        <w:rPr>
          <w:szCs w:val="22"/>
        </w:rPr>
        <w:t>12</w:t>
      </w:r>
      <w:r w:rsidR="00E864F5" w:rsidRPr="00B30125">
        <w:rPr>
          <w:szCs w:val="22"/>
        </w:rPr>
        <w:t xml:space="preserve"> </w:t>
      </w:r>
      <w:r w:rsidRPr="00B30125">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B30125">
        <w:rPr>
          <w:szCs w:val="22"/>
        </w:rPr>
        <w:t>P</w:t>
      </w:r>
      <w:r w:rsidRPr="00B30125">
        <w:rPr>
          <w:szCs w:val="22"/>
        </w:rPr>
        <w:t xml:space="preserve">říloze č. </w:t>
      </w:r>
      <w:r w:rsidR="00F35015" w:rsidRPr="00B30125">
        <w:rPr>
          <w:szCs w:val="22"/>
        </w:rPr>
        <w:t>12</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B30125">
        <w:rPr>
          <w:szCs w:val="22"/>
        </w:rPr>
        <w:t>V případě, že má Zástupce v úmyslu provádět reklamu podle čl.</w:t>
      </w:r>
      <w:r w:rsidRPr="002D0D37">
        <w:rPr>
          <w:szCs w:val="22"/>
        </w:rPr>
        <w:t xml:space="preserve">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w:t>
      </w:r>
      <w:r w:rsidRPr="00B30125">
        <w:rPr>
          <w:szCs w:val="22"/>
        </w:rPr>
        <w:t xml:space="preserve">definovaných v Příloze č. </w:t>
      </w:r>
      <w:r w:rsidR="00F35015" w:rsidRPr="00B30125">
        <w:rPr>
          <w:szCs w:val="22"/>
        </w:rPr>
        <w:t>12</w:t>
      </w:r>
      <w:r w:rsidR="00E864F5" w:rsidRPr="00B30125">
        <w:rPr>
          <w:szCs w:val="22"/>
        </w:rPr>
        <w:t xml:space="preserve"> </w:t>
      </w:r>
      <w:r w:rsidRPr="00B30125">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w:t>
      </w:r>
      <w:r w:rsidRPr="002D0D37">
        <w:lastRenderedPageBreak/>
        <w:t xml:space="preserve">povinnost seznámit se s Etickým </w:t>
      </w:r>
      <w:r w:rsidRPr="00B30125">
        <w:t xml:space="preserve">kodexem, který je </w:t>
      </w:r>
      <w:r w:rsidR="00F3042E" w:rsidRPr="00B30125">
        <w:t>P</w:t>
      </w:r>
      <w:r w:rsidRPr="00B30125">
        <w:t xml:space="preserve">řílohou č. </w:t>
      </w:r>
      <w:r w:rsidR="000B69E0" w:rsidRPr="00B30125">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B928C8" w:rsidRDefault="00B928C8" w:rsidP="002D61D4">
      <w:pPr>
        <w:pStyle w:val="Zkladntext2"/>
        <w:numPr>
          <w:ilvl w:val="1"/>
          <w:numId w:val="36"/>
        </w:numPr>
        <w:spacing w:after="120" w:line="260" w:lineRule="exact"/>
        <w:ind w:left="624" w:hanging="624"/>
      </w:pPr>
      <w:r w:rsidRPr="00B928C8">
        <w:t>xxxxxxxxxxxxxxxxxxxxxxxxxxxxxxxxxxxxxxxxxxxxxxxxxxxxxxxxxxxxxxxxxxxxxxxxxxxxxxxxxxxxxxxxxxxxxxxxxxxxxxxxxxxxxxxxxxxxxxxxxxxxxxxxxxxxxxxxx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B928C8">
        <w:rPr>
          <w:szCs w:val="22"/>
        </w:rPr>
        <w:t>xxxxxxxxxxxxxxxxxxx xxxxxxxxxxxxxxxxxxxxxxxxxxxxxxxxxxxxxxxxxxxxxxxxxxxxxxxxxxxxxxxx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w:t>
      </w:r>
      <w:r w:rsidRPr="00B30125">
        <w:rPr>
          <w:szCs w:val="22"/>
        </w:rPr>
        <w:t xml:space="preserve">uvedených v Příloze č. </w:t>
      </w:r>
      <w:r w:rsidR="005E698B" w:rsidRPr="00B30125">
        <w:rPr>
          <w:szCs w:val="22"/>
        </w:rPr>
        <w:t>7</w:t>
      </w:r>
      <w:r w:rsidR="00040127" w:rsidRPr="00B30125">
        <w:rPr>
          <w:szCs w:val="22"/>
        </w:rPr>
        <w:t xml:space="preserve"> </w:t>
      </w:r>
      <w:r w:rsidRPr="00B30125">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B928C8"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w:t>
      </w:r>
      <w:r w:rsidRPr="00B928C8">
        <w:rPr>
          <w:szCs w:val="22"/>
        </w:rPr>
        <w:t xml:space="preserve">určených Zástupcem. </w:t>
      </w:r>
    </w:p>
    <w:p w:rsidR="002D61D4" w:rsidRPr="00B928C8" w:rsidRDefault="002D61D4" w:rsidP="002D61D4">
      <w:pPr>
        <w:pStyle w:val="Zkladntext2"/>
        <w:numPr>
          <w:ilvl w:val="1"/>
          <w:numId w:val="31"/>
        </w:numPr>
        <w:spacing w:after="120" w:line="260" w:lineRule="exact"/>
        <w:ind w:left="624" w:hanging="624"/>
        <w:rPr>
          <w:szCs w:val="22"/>
        </w:rPr>
      </w:pPr>
      <w:r w:rsidRPr="00B928C8">
        <w:rPr>
          <w:szCs w:val="22"/>
        </w:rPr>
        <w:t>ČP je povinna zorganizovat pro Zástupce bezp</w:t>
      </w:r>
      <w:bookmarkStart w:id="1" w:name="_GoBack"/>
      <w:bookmarkEnd w:id="1"/>
      <w:r w:rsidRPr="00B928C8">
        <w:rPr>
          <w:szCs w:val="22"/>
        </w:rPr>
        <w:t xml:space="preserve">ečnostní školení podle čl. 5 těchto Podmínek.  </w:t>
      </w:r>
    </w:p>
    <w:p w:rsidR="002D61D4" w:rsidRPr="00B928C8" w:rsidRDefault="00B928C8" w:rsidP="002D61D4">
      <w:pPr>
        <w:pStyle w:val="Zkladntext2"/>
        <w:numPr>
          <w:ilvl w:val="1"/>
          <w:numId w:val="31"/>
        </w:numPr>
        <w:spacing w:after="120" w:line="260" w:lineRule="exact"/>
        <w:ind w:left="624" w:hanging="624"/>
        <w:rPr>
          <w:szCs w:val="22"/>
        </w:rPr>
      </w:pPr>
      <w:r w:rsidRPr="00B928C8">
        <w:rPr>
          <w:szCs w:val="22"/>
        </w:rPr>
        <w:t>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B928C8">
        <w:rPr>
          <w:szCs w:val="22"/>
        </w:rPr>
        <w:t>ČP je povinna poskytovat Zástupci veškerou nutnou, vhodnou a požadovanou součinnost v souvislosti s naplňováním účelu této Smlouvy. Zejména se ČP zavazuje seznamovat</w:t>
      </w:r>
      <w:r w:rsidRPr="002D0D37">
        <w:rPr>
          <w:szCs w:val="22"/>
        </w:rPr>
        <w:t xml:space="preserve">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B30125"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w:t>
      </w:r>
      <w:r w:rsidRPr="00B30125">
        <w:rPr>
          <w:szCs w:val="22"/>
        </w:rPr>
        <w:t xml:space="preserve">požadavky stanovenými v Bezpečnostní příručce uživatele ICT ČP, jejíž znění aktuální ke dni podpisu Smlouvy, je </w:t>
      </w:r>
      <w:r w:rsidR="00F3042E" w:rsidRPr="00B30125">
        <w:rPr>
          <w:szCs w:val="22"/>
        </w:rPr>
        <w:t>P</w:t>
      </w:r>
      <w:r w:rsidRPr="00B30125">
        <w:rPr>
          <w:szCs w:val="22"/>
        </w:rPr>
        <w:t xml:space="preserve">řílohou č. </w:t>
      </w:r>
      <w:r w:rsidR="005E698B" w:rsidRPr="00B30125">
        <w:rPr>
          <w:szCs w:val="22"/>
        </w:rPr>
        <w:t>15</w:t>
      </w:r>
      <w:r w:rsidR="00040127" w:rsidRPr="00B30125">
        <w:rPr>
          <w:szCs w:val="22"/>
        </w:rPr>
        <w:t xml:space="preserve"> </w:t>
      </w:r>
      <w:r w:rsidRPr="00B30125">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B30125" w:rsidRDefault="002D61D4" w:rsidP="002D61D4">
      <w:pPr>
        <w:pStyle w:val="Zkladntext2"/>
        <w:numPr>
          <w:ilvl w:val="1"/>
          <w:numId w:val="32"/>
        </w:numPr>
        <w:spacing w:after="120" w:line="260" w:lineRule="exact"/>
        <w:ind w:left="624" w:hanging="624"/>
      </w:pPr>
      <w:r w:rsidRPr="00B30125">
        <w:rPr>
          <w:szCs w:val="22"/>
        </w:rPr>
        <w:t xml:space="preserve">Zástupce bere na vědomí, že ČP bude moci ověřovat dodržování bezpečnostních požadavků stanovených v Bezpečnostní příručce uživatele ICT ČP. </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Zástupce je povinen hlásit vzniklé bezpečnostní incidenty definované Bezpečnostní příručkou uživatele ICT ČP případně i podezření na ně na ServiceDesk ČP.</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 xml:space="preserve">Zástupce je povinen využívat zapůjčenou výpočetní techniku a softwarové vybavení </w:t>
      </w:r>
      <w:r w:rsidR="00040127" w:rsidRPr="00B30125">
        <w:rPr>
          <w:rFonts w:eastAsia="Times New Roman"/>
          <w:lang w:eastAsia="cs-CZ"/>
        </w:rPr>
        <w:t>uvedené v </w:t>
      </w:r>
      <w:r w:rsidR="00F3042E" w:rsidRPr="00B30125">
        <w:rPr>
          <w:rFonts w:eastAsia="Times New Roman"/>
          <w:lang w:eastAsia="cs-CZ"/>
        </w:rPr>
        <w:t>P</w:t>
      </w:r>
      <w:r w:rsidR="00040127" w:rsidRPr="00B30125">
        <w:rPr>
          <w:rFonts w:eastAsia="Times New Roman"/>
          <w:lang w:eastAsia="cs-CZ"/>
        </w:rPr>
        <w:t>říloze č.</w:t>
      </w:r>
      <w:r w:rsidR="00F3042E" w:rsidRPr="00B30125">
        <w:rPr>
          <w:rFonts w:eastAsia="Times New Roman"/>
          <w:lang w:eastAsia="cs-CZ"/>
        </w:rPr>
        <w:t>6</w:t>
      </w:r>
      <w:r w:rsidRPr="00B3012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B30125"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B30125">
        <w:rPr>
          <w:szCs w:val="22"/>
        </w:rPr>
        <w:t xml:space="preserve">včetně Přílohy č. </w:t>
      </w:r>
      <w:r w:rsidR="005E698B" w:rsidRPr="00B30125">
        <w:rPr>
          <w:szCs w:val="22"/>
        </w:rPr>
        <w:t>15</w:t>
      </w:r>
      <w:r w:rsidR="005974E5" w:rsidRPr="00B30125">
        <w:rPr>
          <w:szCs w:val="22"/>
        </w:rPr>
        <w:t xml:space="preserve"> a Technologické příručky pro Partnera) a dle této Přílohy č. 3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lastRenderedPageBreak/>
        <w:t>Účelem zpracování osobních údajů subjektů údajů, tj. Zákazníků ČP, je zajištění plnění této Smlouvy. Zástupce bude zpracovávat osobní údaje Zákazníků ČP jak v elektronické podobě, tak v podobě listinné,</w:t>
      </w:r>
      <w:r w:rsidR="00202324" w:rsidRPr="00B30125">
        <w:rPr>
          <w:szCs w:val="22"/>
        </w:rPr>
        <w:t xml:space="preserve"> </w:t>
      </w:r>
      <w:r w:rsidRPr="00B30125">
        <w:rPr>
          <w:szCs w:val="22"/>
        </w:rPr>
        <w:t>a to podle typu konkrétní poskytované služby.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B30125">
        <w:rPr>
          <w:szCs w:val="22"/>
        </w:rPr>
        <w:t xml:space="preserve"> </w:t>
      </w:r>
      <w:r w:rsidRPr="00B30125">
        <w:rPr>
          <w:szCs w:val="22"/>
        </w:rPr>
        <w:t xml:space="preserve">dohodnutým způsobem dle Technologické příručky pro Partnera. Na provozovně je Zástupce povinen disponovat vždy dostatečným množstvím tiskopisů pro uplatnění práv Zákazníků ČP.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B30125" w:rsidRDefault="00173B2F" w:rsidP="00173B2F">
      <w:pPr>
        <w:pStyle w:val="Zkladntext2"/>
        <w:numPr>
          <w:ilvl w:val="1"/>
          <w:numId w:val="38"/>
        </w:numPr>
        <w:spacing w:after="120" w:line="260" w:lineRule="exact"/>
        <w:rPr>
          <w:szCs w:val="22"/>
        </w:rPr>
      </w:pPr>
      <w:r w:rsidRPr="00B30125">
        <w:rPr>
          <w:szCs w:val="22"/>
        </w:rPr>
        <w:t>zpracovávat pouze osobní údaje odpovídající stanovenému účelu a v rozsahu nezbytném pro naplnění stanoveného účelu,</w:t>
      </w:r>
    </w:p>
    <w:p w:rsidR="00173B2F" w:rsidRPr="00B30125" w:rsidRDefault="00173B2F" w:rsidP="00173B2F">
      <w:pPr>
        <w:pStyle w:val="Zkladntext2"/>
        <w:numPr>
          <w:ilvl w:val="1"/>
          <w:numId w:val="38"/>
        </w:numPr>
        <w:spacing w:after="120" w:line="260" w:lineRule="exact"/>
        <w:rPr>
          <w:szCs w:val="22"/>
        </w:rPr>
      </w:pPr>
      <w:r w:rsidRPr="00B30125">
        <w:rPr>
          <w:szCs w:val="22"/>
        </w:rPr>
        <w:t>zpracovávat osobní údaje v souladu s účelem, ke kterému byly shromážděny,</w:t>
      </w:r>
    </w:p>
    <w:p w:rsidR="00173B2F" w:rsidRPr="00B30125" w:rsidRDefault="00173B2F" w:rsidP="00173B2F">
      <w:pPr>
        <w:pStyle w:val="Zkladntext2"/>
        <w:numPr>
          <w:ilvl w:val="1"/>
          <w:numId w:val="38"/>
        </w:numPr>
        <w:spacing w:after="120" w:line="260" w:lineRule="exact"/>
        <w:rPr>
          <w:szCs w:val="22"/>
        </w:rPr>
      </w:pPr>
      <w:r w:rsidRPr="00B30125">
        <w:rPr>
          <w:szCs w:val="22"/>
        </w:rPr>
        <w:lastRenderedPageBreak/>
        <w:t xml:space="preserve">zpracovávat osobní údaje v souladu s oprávněnými zájmy subjektů osobních údajů a se zájmy ČP tak, aby ani subjektům osobních údajů, ani ČP nebyla způsobena újma, </w:t>
      </w:r>
    </w:p>
    <w:p w:rsidR="00173B2F" w:rsidRPr="00B30125" w:rsidRDefault="00173B2F" w:rsidP="00173B2F">
      <w:pPr>
        <w:pStyle w:val="Zkladntext2"/>
        <w:numPr>
          <w:ilvl w:val="1"/>
          <w:numId w:val="38"/>
        </w:numPr>
        <w:spacing w:after="120" w:line="260" w:lineRule="exact"/>
        <w:rPr>
          <w:szCs w:val="22"/>
        </w:rPr>
      </w:pPr>
      <w:r w:rsidRPr="00B30125">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řídit se povinnostmi dle Bezpečnostní příručky pro uživatele ICT ČP (Příloha č. </w:t>
      </w:r>
      <w:r w:rsidR="005E698B" w:rsidRPr="00B30125">
        <w:rPr>
          <w:szCs w:val="22"/>
        </w:rPr>
        <w:t>15</w:t>
      </w:r>
      <w:r w:rsidRPr="00B30125">
        <w:rPr>
          <w:szCs w:val="22"/>
        </w:rPr>
        <w:t xml:space="preserve"> Smlouvy) a Technologické příručky pro Partnera,</w:t>
      </w:r>
    </w:p>
    <w:p w:rsidR="00173B2F" w:rsidRPr="00B30125" w:rsidRDefault="00173B2F" w:rsidP="00173B2F">
      <w:pPr>
        <w:pStyle w:val="Zkladntext2"/>
        <w:numPr>
          <w:ilvl w:val="1"/>
          <w:numId w:val="38"/>
        </w:numPr>
        <w:spacing w:after="120" w:line="260" w:lineRule="exact"/>
        <w:rPr>
          <w:szCs w:val="22"/>
        </w:rPr>
      </w:pPr>
      <w:r w:rsidRPr="00B30125">
        <w:rPr>
          <w:szCs w:val="22"/>
        </w:rPr>
        <w:t>nakládat s dokumenty obsahujícími osobní údaje jen oprávněnými zaměstnanci;</w:t>
      </w:r>
    </w:p>
    <w:p w:rsidR="00173B2F" w:rsidRPr="00B30125" w:rsidRDefault="00173B2F" w:rsidP="00173B2F">
      <w:pPr>
        <w:pStyle w:val="Zkladntext2"/>
        <w:numPr>
          <w:ilvl w:val="1"/>
          <w:numId w:val="38"/>
        </w:numPr>
        <w:spacing w:after="120" w:line="260" w:lineRule="exact"/>
        <w:rPr>
          <w:szCs w:val="22"/>
        </w:rPr>
      </w:pPr>
      <w:r w:rsidRPr="00B30125">
        <w:rPr>
          <w:szCs w:val="22"/>
        </w:rPr>
        <w:t>zajišťovat místnosti a počítače v objektech Zástupce proti vniknutí třetích osob.</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je povinen včas oznámit ČP všechny překážky, které by mohly bránit řádnému a včasnému poskytování plnění v souvislosti se zpracováním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w:t>
      </w:r>
      <w:r w:rsidR="005E698B" w:rsidRPr="00B30125">
        <w:rPr>
          <w:szCs w:val="22"/>
        </w:rPr>
        <w:t>15</w:t>
      </w:r>
      <w:r w:rsidRPr="00B30125">
        <w:rPr>
          <w:szCs w:val="22"/>
        </w:rPr>
        <w:t xml:space="preserve">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B30125">
        <w:rPr>
          <w:szCs w:val="22"/>
        </w:rPr>
        <w:t xml:space="preserve">ČP dále jako správce v souladu s GDPR tímto informuje, že zpracovává osobní údaje Zástupce, je-li druhou Smluvní stranou fyzická osoba, a osobní údaje jejích kontaktních osob, popřípadě osobní údaje </w:t>
      </w:r>
      <w:r w:rsidRPr="00B30125">
        <w:rPr>
          <w:szCs w:val="22"/>
        </w:rPr>
        <w:lastRenderedPageBreak/>
        <w:t>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w:t>
      </w:r>
      <w:r w:rsidRPr="00173B2F">
        <w:rPr>
          <w:szCs w:val="22"/>
        </w:rPr>
        <w:t xml:space="preserve">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1F" w:rsidRDefault="00793C1F" w:rsidP="00E26E3A">
      <w:pPr>
        <w:spacing w:line="240" w:lineRule="auto"/>
      </w:pPr>
      <w:r>
        <w:separator/>
      </w:r>
    </w:p>
  </w:endnote>
  <w:endnote w:type="continuationSeparator" w:id="0">
    <w:p w:rsidR="00793C1F" w:rsidRDefault="00793C1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928C8">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928C8">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1F" w:rsidRDefault="00793C1F" w:rsidP="00E26E3A">
      <w:pPr>
        <w:spacing w:line="240" w:lineRule="auto"/>
      </w:pPr>
      <w:r>
        <w:separator/>
      </w:r>
    </w:p>
  </w:footnote>
  <w:footnote w:type="continuationSeparator" w:id="0">
    <w:p w:rsidR="00793C1F" w:rsidRDefault="00793C1F"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42368" behindDoc="1" locked="0" layoutInCell="1" allowOverlap="1" wp14:anchorId="398F6C42" wp14:editId="4E38F013">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72064" behindDoc="1" locked="0" layoutInCell="1" allowOverlap="1" wp14:anchorId="795EE968" wp14:editId="492D392F">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701760" behindDoc="1" locked="0" layoutInCell="1" allowOverlap="1" wp14:anchorId="66F7AA65" wp14:editId="4650DB3A">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5E698B">
      <w:rPr>
        <w:b/>
        <w:color w:val="002776"/>
        <w:lang w:val="cs-CZ"/>
      </w:rPr>
      <w:t xml:space="preserve"> </w:t>
    </w:r>
    <w:r w:rsidR="008A767C">
      <w:rPr>
        <w:b/>
        <w:color w:val="002776"/>
        <w:lang w:val="cs-CZ"/>
      </w:rPr>
      <w:t xml:space="preserve">ke dni  1.8.2018 </w:t>
    </w:r>
    <w:r w:rsidR="005E698B">
      <w:rPr>
        <w:b/>
        <w:color w:val="002776"/>
        <w:lang w:val="cs-CZ"/>
      </w:rPr>
      <w:t xml:space="preserve">                </w:t>
    </w:r>
    <w:r w:rsidR="00EC4862">
      <w:rPr>
        <w:b/>
        <w:color w:val="002776"/>
        <w:lang w:val="cs-CZ"/>
      </w:rPr>
      <w:t xml:space="preserve">       </w:t>
    </w:r>
    <w:r w:rsidR="005E698B">
      <w:rPr>
        <w:b/>
        <w:color w:val="002776"/>
        <w:lang w:val="cs-CZ"/>
      </w:rPr>
      <w:t xml:space="preserve">       partner </w:t>
    </w:r>
    <w:r w:rsidR="005E698B" w:rsidRPr="00B30125">
      <w:rPr>
        <w:b/>
        <w:color w:val="002776"/>
        <w:lang w:val="cs-CZ"/>
      </w:rPr>
      <w:t>–</w:t>
    </w:r>
    <w:r w:rsidR="00EC4862">
      <w:rPr>
        <w:b/>
        <w:color w:val="002776"/>
        <w:lang w:val="cs-CZ"/>
      </w:rPr>
      <w:t xml:space="preserve"> Ženklava</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31BE"/>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93C1F"/>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A767C"/>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0125"/>
    <w:rsid w:val="00B3274C"/>
    <w:rsid w:val="00B35276"/>
    <w:rsid w:val="00B35880"/>
    <w:rsid w:val="00B36FB7"/>
    <w:rsid w:val="00B55AA1"/>
    <w:rsid w:val="00B81988"/>
    <w:rsid w:val="00B81C69"/>
    <w:rsid w:val="00B84258"/>
    <w:rsid w:val="00B928C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C4862"/>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9D5D6"/>
  <w15:docId w15:val="{670AC502-A504-477E-9E5D-C13C62DC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17</TotalTime>
  <Pages>11</Pages>
  <Words>5572</Words>
  <Characters>32878</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2018-08-07T07:04:00Z</cp:lastPrinted>
  <dcterms:created xsi:type="dcterms:W3CDTF">2018-03-17T07:35:00Z</dcterms:created>
  <dcterms:modified xsi:type="dcterms:W3CDTF">2018-08-14T07:33:00Z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