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72" w:rsidRDefault="00F4386D">
      <w:pPr>
        <w:spacing w:before="56"/>
        <w:ind w:left="2319"/>
        <w:rPr>
          <w:b/>
          <w:sz w:val="32"/>
        </w:rPr>
      </w:pPr>
      <w:bookmarkStart w:id="0" w:name="_GoBack"/>
      <w:bookmarkEnd w:id="0"/>
      <w:r>
        <w:rPr>
          <w:b/>
          <w:sz w:val="32"/>
          <w:u w:val="thick"/>
        </w:rPr>
        <w:t>Smlouva o dílo č. PR-MO-01-2017</w:t>
      </w:r>
    </w:p>
    <w:p w:rsidR="003C2972" w:rsidRDefault="003C2972">
      <w:pPr>
        <w:pStyle w:val="Zkladntext"/>
        <w:spacing w:before="7"/>
        <w:rPr>
          <w:b/>
          <w:sz w:val="23"/>
        </w:rPr>
      </w:pPr>
    </w:p>
    <w:p w:rsidR="003C2972" w:rsidRDefault="00F4386D">
      <w:pPr>
        <w:pStyle w:val="Zkladntext"/>
        <w:spacing w:before="90"/>
        <w:ind w:left="118" w:right="114"/>
        <w:jc w:val="both"/>
      </w:pPr>
      <w:r>
        <w:t>uzavřená podle § 2586 a násl., zákona č. 89/2012 Sb., Občanského zákoníku, ve znění pozdějších předpisů. Tato smlouva upravuje vzájemné vztahy mezi Objednatelem a Zhotovitelem při zhotovení díla.</w:t>
      </w:r>
    </w:p>
    <w:p w:rsidR="003C2972" w:rsidRDefault="003C2972">
      <w:pPr>
        <w:pStyle w:val="Zkladntext"/>
        <w:rPr>
          <w:sz w:val="26"/>
        </w:rPr>
      </w:pPr>
    </w:p>
    <w:p w:rsidR="003C2972" w:rsidRDefault="003C2972">
      <w:pPr>
        <w:pStyle w:val="Zkladntext"/>
        <w:spacing w:before="3"/>
        <w:rPr>
          <w:sz w:val="22"/>
        </w:rPr>
      </w:pPr>
    </w:p>
    <w:p w:rsidR="003C2972" w:rsidRDefault="00F4386D">
      <w:pPr>
        <w:pStyle w:val="Nadpis1"/>
        <w:rPr>
          <w:u w:val="none"/>
        </w:rPr>
      </w:pPr>
      <w:r>
        <w:rPr>
          <w:b w:val="0"/>
          <w:spacing w:val="-60"/>
          <w:u w:val="thick"/>
        </w:rPr>
        <w:t xml:space="preserve"> </w:t>
      </w:r>
      <w:r>
        <w:rPr>
          <w:u w:val="thick"/>
        </w:rPr>
        <w:t>Smluvní strany</w:t>
      </w:r>
    </w:p>
    <w:p w:rsidR="003C2972" w:rsidRDefault="003C2972">
      <w:pPr>
        <w:pStyle w:val="Zkladntext"/>
        <w:spacing w:before="2"/>
        <w:rPr>
          <w:b/>
          <w:sz w:val="16"/>
        </w:rPr>
      </w:pPr>
    </w:p>
    <w:p w:rsidR="003C2972" w:rsidRDefault="00F4386D">
      <w:pPr>
        <w:pStyle w:val="Odstavecseseznamem"/>
        <w:numPr>
          <w:ilvl w:val="0"/>
          <w:numId w:val="10"/>
        </w:numPr>
        <w:tabs>
          <w:tab w:val="left" w:pos="839"/>
        </w:tabs>
        <w:spacing w:before="90" w:line="274" w:lineRule="exact"/>
        <w:rPr>
          <w:b/>
          <w:sz w:val="24"/>
        </w:rPr>
      </w:pPr>
      <w:r>
        <w:rPr>
          <w:b/>
          <w:sz w:val="24"/>
        </w:rPr>
        <w:t>Objednatel:</w:t>
      </w:r>
    </w:p>
    <w:p w:rsidR="003C2972" w:rsidRDefault="00F4386D">
      <w:pPr>
        <w:pStyle w:val="Zkladntext"/>
        <w:tabs>
          <w:tab w:val="left" w:pos="2951"/>
        </w:tabs>
        <w:spacing w:line="274" w:lineRule="exact"/>
        <w:ind w:left="826"/>
      </w:pPr>
      <w:r>
        <w:t>název:</w:t>
      </w:r>
      <w:r>
        <w:tab/>
        <w:t>Dům dětí a mládeže Praha 12 -</w:t>
      </w:r>
      <w:r>
        <w:rPr>
          <w:spacing w:val="-5"/>
        </w:rPr>
        <w:t xml:space="preserve"> </w:t>
      </w:r>
      <w:r>
        <w:t>Monet</w:t>
      </w:r>
    </w:p>
    <w:p w:rsidR="003C2972" w:rsidRDefault="00F4386D">
      <w:pPr>
        <w:pStyle w:val="Zkladntext"/>
        <w:tabs>
          <w:tab w:val="left" w:pos="2951"/>
        </w:tabs>
        <w:ind w:left="826"/>
      </w:pPr>
      <w:r>
        <w:t>sídlo:</w:t>
      </w:r>
      <w:r>
        <w:tab/>
        <w:t>Herrmannova 2016/24, 143 00 Praha 4 -</w:t>
      </w:r>
      <w:r>
        <w:rPr>
          <w:spacing w:val="-3"/>
        </w:rPr>
        <w:t xml:space="preserve"> </w:t>
      </w:r>
      <w:r>
        <w:t>Modřany</w:t>
      </w:r>
    </w:p>
    <w:p w:rsidR="003C2972" w:rsidRDefault="00F4386D">
      <w:pPr>
        <w:pStyle w:val="Zkladntext"/>
        <w:tabs>
          <w:tab w:val="left" w:pos="2951"/>
        </w:tabs>
        <w:ind w:left="826"/>
      </w:pPr>
      <w:r>
        <w:t>IČO:</w:t>
      </w:r>
      <w:r>
        <w:tab/>
        <w:t>45241295</w:t>
      </w:r>
    </w:p>
    <w:p w:rsidR="003C2972" w:rsidRDefault="00F4386D">
      <w:pPr>
        <w:pStyle w:val="Zkladntext"/>
        <w:tabs>
          <w:tab w:val="left" w:pos="2951"/>
        </w:tabs>
        <w:ind w:left="826"/>
      </w:pPr>
      <w:r>
        <w:t>DIČ:</w:t>
      </w:r>
      <w:r>
        <w:tab/>
      </w:r>
    </w:p>
    <w:p w:rsidR="003C2972" w:rsidRDefault="00F4386D">
      <w:pPr>
        <w:pStyle w:val="Zkladntext"/>
        <w:tabs>
          <w:tab w:val="left" w:pos="2951"/>
        </w:tabs>
        <w:ind w:left="826"/>
      </w:pPr>
      <w:r>
        <w:t>zastoupený:</w:t>
      </w:r>
      <w:r>
        <w:tab/>
        <w:t>XXX</w:t>
      </w:r>
    </w:p>
    <w:p w:rsidR="003C2972" w:rsidRDefault="00F4386D">
      <w:pPr>
        <w:pStyle w:val="Zkladntext"/>
        <w:tabs>
          <w:tab w:val="left" w:pos="2960"/>
          <w:tab w:val="left" w:pos="3011"/>
        </w:tabs>
        <w:ind w:left="826" w:right="5765"/>
      </w:pPr>
      <w:r>
        <w:t>bankovní</w:t>
      </w:r>
      <w:r>
        <w:rPr>
          <w:spacing w:val="-1"/>
        </w:rPr>
        <w:t xml:space="preserve"> </w:t>
      </w:r>
      <w:r>
        <w:t>spojení:</w:t>
      </w:r>
      <w:r>
        <w:tab/>
        <w:t>XXX. číslo</w:t>
      </w:r>
      <w:r>
        <w:rPr>
          <w:spacing w:val="-1"/>
        </w:rPr>
        <w:t xml:space="preserve"> </w:t>
      </w:r>
      <w:r>
        <w:t>účtu:</w:t>
      </w:r>
      <w:r>
        <w:tab/>
      </w:r>
      <w:r>
        <w:tab/>
        <w:t>XXX</w:t>
      </w:r>
    </w:p>
    <w:p w:rsidR="003C2972" w:rsidRDefault="003C2972">
      <w:pPr>
        <w:pStyle w:val="Zkladntext"/>
      </w:pPr>
    </w:p>
    <w:p w:rsidR="003C2972" w:rsidRDefault="00F4386D">
      <w:pPr>
        <w:pStyle w:val="Zkladntext"/>
        <w:spacing w:before="1"/>
        <w:ind w:left="826"/>
      </w:pPr>
      <w:r>
        <w:t>dále jen Objednatel</w:t>
      </w:r>
    </w:p>
    <w:p w:rsidR="003C2972" w:rsidRDefault="003C2972">
      <w:pPr>
        <w:pStyle w:val="Zkladntext"/>
        <w:rPr>
          <w:sz w:val="26"/>
        </w:rPr>
      </w:pPr>
    </w:p>
    <w:p w:rsidR="003C2972" w:rsidRDefault="003C2972">
      <w:pPr>
        <w:pStyle w:val="Zkladntext"/>
        <w:spacing w:before="4"/>
        <w:rPr>
          <w:sz w:val="22"/>
        </w:rPr>
      </w:pPr>
    </w:p>
    <w:p w:rsidR="003C2972" w:rsidRDefault="00F4386D">
      <w:pPr>
        <w:pStyle w:val="Nadpis1"/>
        <w:numPr>
          <w:ilvl w:val="0"/>
          <w:numId w:val="10"/>
        </w:numPr>
        <w:tabs>
          <w:tab w:val="left" w:pos="839"/>
        </w:tabs>
        <w:spacing w:line="274" w:lineRule="exact"/>
        <w:rPr>
          <w:u w:val="none"/>
        </w:rPr>
      </w:pPr>
      <w:r>
        <w:rPr>
          <w:u w:val="none"/>
        </w:rPr>
        <w:t>Zhotovitel:</w:t>
      </w:r>
    </w:p>
    <w:p w:rsidR="003C2972" w:rsidRDefault="00F4386D">
      <w:pPr>
        <w:pStyle w:val="Zkladntext"/>
        <w:tabs>
          <w:tab w:val="left" w:pos="2951"/>
        </w:tabs>
        <w:spacing w:line="274" w:lineRule="exact"/>
        <w:ind w:left="826"/>
      </w:pPr>
      <w:r>
        <w:t>název:</w:t>
      </w:r>
      <w:r>
        <w:tab/>
        <w:t>PRECOL</w:t>
      </w:r>
      <w:r>
        <w:rPr>
          <w:spacing w:val="-6"/>
        </w:rPr>
        <w:t xml:space="preserve"> </w:t>
      </w:r>
      <w:r>
        <w:t>s.r.o.</w:t>
      </w:r>
    </w:p>
    <w:p w:rsidR="003C2972" w:rsidRDefault="00F4386D">
      <w:pPr>
        <w:pStyle w:val="Zkladntext"/>
        <w:tabs>
          <w:tab w:val="left" w:pos="2951"/>
        </w:tabs>
        <w:ind w:left="826"/>
      </w:pPr>
      <w:r>
        <w:t>sídlo:</w:t>
      </w:r>
      <w:r>
        <w:tab/>
        <w:t xml:space="preserve">294 74 Předměřice n. </w:t>
      </w:r>
      <w:proofErr w:type="spellStart"/>
      <w:r>
        <w:t>Jiz</w:t>
      </w:r>
      <w:proofErr w:type="spellEnd"/>
      <w:r>
        <w:t>.</w:t>
      </w:r>
      <w:r>
        <w:rPr>
          <w:spacing w:val="-5"/>
        </w:rPr>
        <w:t xml:space="preserve"> </w:t>
      </w:r>
      <w:r>
        <w:t>74</w:t>
      </w:r>
    </w:p>
    <w:p w:rsidR="003C2972" w:rsidRDefault="00F4386D">
      <w:pPr>
        <w:pStyle w:val="Zkladntext"/>
        <w:tabs>
          <w:tab w:val="left" w:pos="2951"/>
        </w:tabs>
        <w:ind w:left="826"/>
      </w:pPr>
      <w:r>
        <w:t>IČO:</w:t>
      </w:r>
      <w:r>
        <w:tab/>
        <w:t>26461935</w:t>
      </w:r>
    </w:p>
    <w:p w:rsidR="003C2972" w:rsidRDefault="00F4386D">
      <w:pPr>
        <w:pStyle w:val="Zkladntext"/>
        <w:tabs>
          <w:tab w:val="left" w:pos="2951"/>
        </w:tabs>
        <w:ind w:left="826"/>
      </w:pPr>
      <w:r>
        <w:t>DIČ:</w:t>
      </w:r>
      <w:r>
        <w:tab/>
        <w:t>CZ26461935</w:t>
      </w:r>
    </w:p>
    <w:p w:rsidR="003C2972" w:rsidRDefault="00F4386D">
      <w:pPr>
        <w:pStyle w:val="Zkladntext"/>
        <w:tabs>
          <w:tab w:val="right" w:pos="3469"/>
        </w:tabs>
        <w:ind w:left="826"/>
      </w:pPr>
      <w:r>
        <w:t>zastoupený:</w:t>
      </w:r>
      <w:r>
        <w:tab/>
        <w:t>XXX</w:t>
      </w:r>
    </w:p>
    <w:p w:rsidR="003C2972" w:rsidRDefault="00F4386D">
      <w:pPr>
        <w:pStyle w:val="Zkladntext"/>
        <w:tabs>
          <w:tab w:val="right" w:pos="3469"/>
        </w:tabs>
        <w:spacing w:before="1"/>
        <w:ind w:left="826"/>
      </w:pPr>
      <w:r>
        <w:t>bankovní</w:t>
      </w:r>
      <w:r>
        <w:rPr>
          <w:spacing w:val="-1"/>
        </w:rPr>
        <w:t xml:space="preserve"> </w:t>
      </w:r>
      <w:r>
        <w:t>spojení:</w:t>
      </w:r>
      <w:r>
        <w:tab/>
        <w:t>XXX</w:t>
      </w:r>
    </w:p>
    <w:p w:rsidR="003C2972" w:rsidRDefault="00F4386D">
      <w:pPr>
        <w:pStyle w:val="Zkladntext"/>
        <w:tabs>
          <w:tab w:val="right" w:pos="3469"/>
        </w:tabs>
        <w:ind w:left="826"/>
      </w:pPr>
      <w:r>
        <w:t>číslo</w:t>
      </w:r>
      <w:r>
        <w:rPr>
          <w:spacing w:val="-1"/>
        </w:rPr>
        <w:t xml:space="preserve"> </w:t>
      </w:r>
      <w:r>
        <w:t>účtu:</w:t>
      </w:r>
      <w:r>
        <w:tab/>
        <w:t>XXX</w:t>
      </w:r>
    </w:p>
    <w:p w:rsidR="003C2972" w:rsidRDefault="00F4386D">
      <w:pPr>
        <w:pStyle w:val="Zkladntext"/>
        <w:ind w:left="826" w:right="580" w:firstLine="12"/>
      </w:pPr>
      <w:r>
        <w:t>společnost je zapsána v obchodním rejstříku vedeném Městským soudem v Praze, oddíl C, vložka 83845</w:t>
      </w:r>
    </w:p>
    <w:p w:rsidR="003C2972" w:rsidRDefault="003C2972">
      <w:pPr>
        <w:pStyle w:val="Zkladntext"/>
      </w:pPr>
    </w:p>
    <w:p w:rsidR="003C2972" w:rsidRDefault="00F4386D">
      <w:pPr>
        <w:pStyle w:val="Zkladntext"/>
        <w:ind w:left="826"/>
      </w:pPr>
      <w:r>
        <w:t>dále jen Zhotovitel</w:t>
      </w:r>
    </w:p>
    <w:p w:rsidR="003C2972" w:rsidRDefault="003C2972">
      <w:pPr>
        <w:pStyle w:val="Zkladntext"/>
        <w:rPr>
          <w:sz w:val="26"/>
        </w:rPr>
      </w:pPr>
    </w:p>
    <w:p w:rsidR="003C2972" w:rsidRDefault="003C2972">
      <w:pPr>
        <w:pStyle w:val="Zkladntext"/>
        <w:spacing w:before="5"/>
        <w:rPr>
          <w:sz w:val="22"/>
        </w:rPr>
      </w:pPr>
    </w:p>
    <w:p w:rsidR="003C2972" w:rsidRDefault="00F4386D">
      <w:pPr>
        <w:pStyle w:val="Nadpis1"/>
        <w:ind w:left="0"/>
        <w:rPr>
          <w:u w:val="none"/>
        </w:rPr>
      </w:pPr>
      <w:r>
        <w:rPr>
          <w:b w:val="0"/>
          <w:spacing w:val="-60"/>
          <w:u w:val="thick"/>
        </w:rPr>
        <w:t xml:space="preserve"> </w:t>
      </w:r>
      <w:r>
        <w:rPr>
          <w:u w:val="thick"/>
        </w:rPr>
        <w:t>Předmět plnění</w:t>
      </w:r>
    </w:p>
    <w:p w:rsidR="003C2972" w:rsidRDefault="003C2972">
      <w:pPr>
        <w:pStyle w:val="Zkladntext"/>
        <w:spacing w:before="9"/>
        <w:rPr>
          <w:b/>
          <w:sz w:val="15"/>
        </w:rPr>
      </w:pPr>
    </w:p>
    <w:p w:rsidR="003C2972" w:rsidRDefault="00F4386D">
      <w:pPr>
        <w:pStyle w:val="Odstavecseseznamem"/>
        <w:numPr>
          <w:ilvl w:val="0"/>
          <w:numId w:val="9"/>
        </w:numPr>
        <w:tabs>
          <w:tab w:val="left" w:pos="839"/>
        </w:tabs>
        <w:spacing w:before="90"/>
        <w:ind w:right="116"/>
        <w:jc w:val="both"/>
        <w:rPr>
          <w:sz w:val="24"/>
        </w:rPr>
      </w:pPr>
      <w:r>
        <w:rPr>
          <w:sz w:val="24"/>
        </w:rPr>
        <w:t>Předmětem plnění podle této smlouvy je realizace zakázky malého rozsahu „Výměna fotbalové trávy na hřišti 14,2x26,6m DDM Praha 12 – Monet, Herrmannova 2016/24, Praha 4 –</w:t>
      </w:r>
      <w:r>
        <w:rPr>
          <w:spacing w:val="-2"/>
          <w:sz w:val="24"/>
        </w:rPr>
        <w:t xml:space="preserve"> </w:t>
      </w:r>
      <w:r>
        <w:rPr>
          <w:sz w:val="24"/>
        </w:rPr>
        <w:t>Modřany.</w:t>
      </w:r>
    </w:p>
    <w:p w:rsidR="003C2972" w:rsidRDefault="00F4386D">
      <w:pPr>
        <w:pStyle w:val="Odstavecseseznamem"/>
        <w:numPr>
          <w:ilvl w:val="0"/>
          <w:numId w:val="9"/>
        </w:numPr>
        <w:tabs>
          <w:tab w:val="left" w:pos="839"/>
        </w:tabs>
        <w:ind w:right="115"/>
        <w:jc w:val="both"/>
        <w:rPr>
          <w:sz w:val="24"/>
        </w:rPr>
      </w:pPr>
      <w:r>
        <w:rPr>
          <w:sz w:val="24"/>
        </w:rPr>
        <w:t xml:space="preserve">Dohodou obou smluvních stran je stanoveno plnění této smlouvy podle předchozího článku v následujícím rozsahu a provedení: výměna stávající fotbalové trávy za nový umělý </w:t>
      </w:r>
      <w:proofErr w:type="spellStart"/>
      <w:r>
        <w:rPr>
          <w:sz w:val="24"/>
        </w:rPr>
        <w:t>bezzásypový</w:t>
      </w:r>
      <w:proofErr w:type="spellEnd"/>
      <w:r>
        <w:rPr>
          <w:sz w:val="24"/>
        </w:rPr>
        <w:t xml:space="preserve"> trávník XL TURF MULTI SOCCER, dle požadavků zadavatele. Přesný popis prací je popsán v položkovém rozpočtu, který je nedílnou přílohou této Smlouvy.</w:t>
      </w:r>
    </w:p>
    <w:p w:rsidR="003C2972" w:rsidRDefault="003C2972">
      <w:pPr>
        <w:jc w:val="both"/>
        <w:rPr>
          <w:sz w:val="24"/>
        </w:rPr>
        <w:sectPr w:rsidR="003C2972">
          <w:type w:val="continuous"/>
          <w:pgSz w:w="11910" w:h="16840"/>
          <w:pgMar w:top="1540" w:right="1300" w:bottom="280" w:left="1300" w:header="708" w:footer="708" w:gutter="0"/>
          <w:cols w:space="708"/>
        </w:sectPr>
      </w:pPr>
    </w:p>
    <w:p w:rsidR="003C2972" w:rsidRDefault="00F4386D">
      <w:pPr>
        <w:pStyle w:val="Nadpis1"/>
        <w:spacing w:before="66"/>
        <w:rPr>
          <w:u w:val="none"/>
        </w:rPr>
      </w:pPr>
      <w:r>
        <w:rPr>
          <w:b w:val="0"/>
          <w:spacing w:val="-60"/>
          <w:u w:val="thick"/>
        </w:rPr>
        <w:lastRenderedPageBreak/>
        <w:t xml:space="preserve"> </w:t>
      </w:r>
      <w:r>
        <w:rPr>
          <w:u w:val="thick"/>
        </w:rPr>
        <w:t>Termíny plnění</w:t>
      </w:r>
    </w:p>
    <w:p w:rsidR="003C2972" w:rsidRDefault="003C2972">
      <w:pPr>
        <w:pStyle w:val="Zkladntext"/>
        <w:spacing w:before="9"/>
        <w:rPr>
          <w:b/>
          <w:sz w:val="15"/>
        </w:rPr>
      </w:pPr>
    </w:p>
    <w:p w:rsidR="003C2972" w:rsidRDefault="00F4386D">
      <w:pPr>
        <w:pStyle w:val="Odstavecseseznamem"/>
        <w:numPr>
          <w:ilvl w:val="0"/>
          <w:numId w:val="8"/>
        </w:numPr>
        <w:tabs>
          <w:tab w:val="left" w:pos="839"/>
        </w:tabs>
        <w:spacing w:before="90"/>
        <w:ind w:right="116"/>
        <w:jc w:val="both"/>
        <w:rPr>
          <w:sz w:val="24"/>
        </w:rPr>
      </w:pPr>
      <w:r>
        <w:rPr>
          <w:sz w:val="24"/>
        </w:rPr>
        <w:t>Objednatel</w:t>
      </w:r>
      <w:r>
        <w:rPr>
          <w:spacing w:val="-7"/>
          <w:sz w:val="24"/>
        </w:rPr>
        <w:t xml:space="preserve"> </w:t>
      </w:r>
      <w:r>
        <w:rPr>
          <w:sz w:val="24"/>
        </w:rPr>
        <w:t>se</w:t>
      </w:r>
      <w:r>
        <w:rPr>
          <w:spacing w:val="-8"/>
          <w:sz w:val="24"/>
        </w:rPr>
        <w:t xml:space="preserve"> </w:t>
      </w:r>
      <w:r>
        <w:rPr>
          <w:sz w:val="24"/>
        </w:rPr>
        <w:t>zavazuje</w:t>
      </w:r>
      <w:r>
        <w:rPr>
          <w:spacing w:val="-8"/>
          <w:sz w:val="24"/>
        </w:rPr>
        <w:t xml:space="preserve"> </w:t>
      </w:r>
      <w:r>
        <w:rPr>
          <w:sz w:val="24"/>
        </w:rPr>
        <w:t>předat</w:t>
      </w:r>
      <w:r>
        <w:rPr>
          <w:spacing w:val="-5"/>
          <w:sz w:val="24"/>
        </w:rPr>
        <w:t xml:space="preserve"> </w:t>
      </w:r>
      <w:r>
        <w:rPr>
          <w:sz w:val="24"/>
        </w:rPr>
        <w:t>staveniště</w:t>
      </w:r>
      <w:r>
        <w:rPr>
          <w:spacing w:val="-8"/>
          <w:sz w:val="24"/>
        </w:rPr>
        <w:t xml:space="preserve"> </w:t>
      </w:r>
      <w:r>
        <w:rPr>
          <w:sz w:val="24"/>
        </w:rPr>
        <w:t>určené</w:t>
      </w:r>
      <w:r>
        <w:rPr>
          <w:spacing w:val="-7"/>
          <w:sz w:val="24"/>
        </w:rPr>
        <w:t xml:space="preserve"> </w:t>
      </w:r>
      <w:r>
        <w:rPr>
          <w:sz w:val="24"/>
        </w:rPr>
        <w:t>k provedení</w:t>
      </w:r>
      <w:r>
        <w:rPr>
          <w:spacing w:val="-7"/>
          <w:sz w:val="24"/>
        </w:rPr>
        <w:t xml:space="preserve"> </w:t>
      </w:r>
      <w:r>
        <w:rPr>
          <w:sz w:val="24"/>
        </w:rPr>
        <w:t>díla</w:t>
      </w:r>
      <w:r>
        <w:rPr>
          <w:spacing w:val="-3"/>
          <w:sz w:val="24"/>
        </w:rPr>
        <w:t xml:space="preserve"> </w:t>
      </w:r>
      <w:r>
        <w:rPr>
          <w:sz w:val="24"/>
        </w:rPr>
        <w:t>Zhotoviteli</w:t>
      </w:r>
      <w:r>
        <w:rPr>
          <w:spacing w:val="-7"/>
          <w:sz w:val="24"/>
        </w:rPr>
        <w:t xml:space="preserve"> </w:t>
      </w:r>
      <w:r>
        <w:rPr>
          <w:sz w:val="24"/>
        </w:rPr>
        <w:t>nejpozději do …………………... dne 17. 7.</w:t>
      </w:r>
      <w:r>
        <w:rPr>
          <w:spacing w:val="-1"/>
          <w:sz w:val="24"/>
        </w:rPr>
        <w:t xml:space="preserve"> </w:t>
      </w:r>
      <w:r>
        <w:rPr>
          <w:sz w:val="24"/>
        </w:rPr>
        <w:t>2017</w:t>
      </w:r>
    </w:p>
    <w:p w:rsidR="003C2972" w:rsidRDefault="00F4386D">
      <w:pPr>
        <w:pStyle w:val="Odstavecseseznamem"/>
        <w:numPr>
          <w:ilvl w:val="0"/>
          <w:numId w:val="8"/>
        </w:numPr>
        <w:tabs>
          <w:tab w:val="left" w:pos="839"/>
        </w:tabs>
        <w:ind w:right="113"/>
        <w:jc w:val="both"/>
        <w:rPr>
          <w:sz w:val="24"/>
        </w:rPr>
      </w:pPr>
      <w:r>
        <w:rPr>
          <w:sz w:val="24"/>
        </w:rPr>
        <w:t>Zhotovitel se zavazuje dílo podle této smlouvy zhotovit a předat bez vad Objednateli nejpozději do 30 dní od předání staveniště tj. do 18. 8. 2017. Předáno je dílo okamžikem, kdy bude podepsán protokol o předání a převzetí díla oběma smluvními stranami, přičemž v protokolu bude deklarován bezvadný stav díla, případně stav který nebrání</w:t>
      </w:r>
      <w:r>
        <w:rPr>
          <w:spacing w:val="-16"/>
          <w:sz w:val="24"/>
        </w:rPr>
        <w:t xml:space="preserve"> </w:t>
      </w:r>
      <w:r>
        <w:rPr>
          <w:sz w:val="24"/>
        </w:rPr>
        <w:t>užívání</w:t>
      </w:r>
      <w:r>
        <w:rPr>
          <w:spacing w:val="-17"/>
          <w:sz w:val="24"/>
        </w:rPr>
        <w:t xml:space="preserve"> </w:t>
      </w:r>
      <w:r>
        <w:rPr>
          <w:sz w:val="24"/>
        </w:rPr>
        <w:t>díla</w:t>
      </w:r>
      <w:r>
        <w:rPr>
          <w:spacing w:val="-15"/>
          <w:sz w:val="24"/>
        </w:rPr>
        <w:t xml:space="preserve"> </w:t>
      </w:r>
      <w:r>
        <w:rPr>
          <w:sz w:val="24"/>
        </w:rPr>
        <w:t>Zhotovitelem.</w:t>
      </w:r>
      <w:r>
        <w:rPr>
          <w:spacing w:val="-15"/>
          <w:sz w:val="24"/>
        </w:rPr>
        <w:t xml:space="preserve"> </w:t>
      </w:r>
      <w:r>
        <w:rPr>
          <w:sz w:val="24"/>
        </w:rPr>
        <w:t>V</w:t>
      </w:r>
      <w:r>
        <w:rPr>
          <w:spacing w:val="-3"/>
          <w:sz w:val="24"/>
        </w:rPr>
        <w:t xml:space="preserve"> </w:t>
      </w:r>
      <w:r>
        <w:rPr>
          <w:sz w:val="24"/>
        </w:rPr>
        <w:t>případě</w:t>
      </w:r>
      <w:r>
        <w:rPr>
          <w:spacing w:val="-18"/>
          <w:sz w:val="24"/>
        </w:rPr>
        <w:t xml:space="preserve"> </w:t>
      </w:r>
      <w:r>
        <w:rPr>
          <w:sz w:val="24"/>
        </w:rPr>
        <w:t>závad</w:t>
      </w:r>
      <w:r>
        <w:rPr>
          <w:spacing w:val="-17"/>
          <w:sz w:val="24"/>
        </w:rPr>
        <w:t xml:space="preserve"> </w:t>
      </w:r>
      <w:r>
        <w:rPr>
          <w:sz w:val="24"/>
        </w:rPr>
        <w:t>nebránících</w:t>
      </w:r>
      <w:r>
        <w:rPr>
          <w:spacing w:val="-17"/>
          <w:sz w:val="24"/>
        </w:rPr>
        <w:t xml:space="preserve"> </w:t>
      </w:r>
      <w:r>
        <w:rPr>
          <w:sz w:val="24"/>
        </w:rPr>
        <w:t>provozu,</w:t>
      </w:r>
      <w:r>
        <w:rPr>
          <w:spacing w:val="-17"/>
          <w:sz w:val="24"/>
        </w:rPr>
        <w:t xml:space="preserve"> </w:t>
      </w:r>
      <w:r>
        <w:rPr>
          <w:sz w:val="24"/>
        </w:rPr>
        <w:t>bude</w:t>
      </w:r>
      <w:r>
        <w:rPr>
          <w:spacing w:val="-18"/>
          <w:sz w:val="24"/>
        </w:rPr>
        <w:t xml:space="preserve"> </w:t>
      </w:r>
      <w:r>
        <w:rPr>
          <w:sz w:val="24"/>
        </w:rPr>
        <w:t>stanoven závazný termín odstranění těchto závad</w:t>
      </w:r>
      <w:r>
        <w:rPr>
          <w:spacing w:val="-6"/>
          <w:sz w:val="24"/>
        </w:rPr>
        <w:t xml:space="preserve"> </w:t>
      </w:r>
      <w:r>
        <w:rPr>
          <w:sz w:val="24"/>
        </w:rPr>
        <w:t>Zhotovitelem.</w:t>
      </w:r>
    </w:p>
    <w:p w:rsidR="003C2972" w:rsidRDefault="00F4386D">
      <w:pPr>
        <w:pStyle w:val="Odstavecseseznamem"/>
        <w:numPr>
          <w:ilvl w:val="0"/>
          <w:numId w:val="8"/>
        </w:numPr>
        <w:tabs>
          <w:tab w:val="left" w:pos="839"/>
        </w:tabs>
        <w:ind w:right="116"/>
        <w:jc w:val="both"/>
        <w:rPr>
          <w:sz w:val="24"/>
        </w:rPr>
      </w:pPr>
      <w:r>
        <w:rPr>
          <w:sz w:val="24"/>
        </w:rPr>
        <w:t>Termín dodání se může po vzájemné dohodě prodloužit pouze vlivem nepříznivých povětrnostních podmínek během provádění prací. Taková dohoda musí být uzavřena písemně a podepsána oběma smluvními</w:t>
      </w:r>
      <w:r>
        <w:rPr>
          <w:spacing w:val="-4"/>
          <w:sz w:val="24"/>
        </w:rPr>
        <w:t xml:space="preserve"> </w:t>
      </w:r>
      <w:r>
        <w:rPr>
          <w:sz w:val="24"/>
        </w:rPr>
        <w:t>stranami.</w:t>
      </w:r>
    </w:p>
    <w:p w:rsidR="003C2972" w:rsidRDefault="00F4386D">
      <w:pPr>
        <w:pStyle w:val="Odstavecseseznamem"/>
        <w:numPr>
          <w:ilvl w:val="0"/>
          <w:numId w:val="8"/>
        </w:numPr>
        <w:tabs>
          <w:tab w:val="left" w:pos="839"/>
        </w:tabs>
        <w:ind w:right="112"/>
        <w:jc w:val="both"/>
        <w:rPr>
          <w:sz w:val="24"/>
        </w:rPr>
      </w:pPr>
      <w:r>
        <w:rPr>
          <w:sz w:val="24"/>
        </w:rPr>
        <w:t>V případě nedodržení termínu zhotovení a předání díla ze strany Zhotovitele (odst. 2 tohoto článku smlouvy) je Zhotovitel povinen Objednateli uhradit smluvní pokutu ve výši 5.000,- Kč, a to za každý byť jen započatý den prodlení. Sjednaná smluvní pokuta nemá vliv na náhradu případně škody vzniklé</w:t>
      </w:r>
      <w:r>
        <w:rPr>
          <w:spacing w:val="-7"/>
          <w:sz w:val="24"/>
        </w:rPr>
        <w:t xml:space="preserve"> </w:t>
      </w:r>
      <w:r>
        <w:rPr>
          <w:sz w:val="24"/>
        </w:rPr>
        <w:t>objednateli.</w:t>
      </w:r>
    </w:p>
    <w:p w:rsidR="003C2972" w:rsidRDefault="00F4386D">
      <w:pPr>
        <w:pStyle w:val="Odstavecseseznamem"/>
        <w:numPr>
          <w:ilvl w:val="0"/>
          <w:numId w:val="8"/>
        </w:numPr>
        <w:tabs>
          <w:tab w:val="left" w:pos="839"/>
        </w:tabs>
        <w:rPr>
          <w:sz w:val="24"/>
        </w:rPr>
      </w:pPr>
      <w:r>
        <w:rPr>
          <w:sz w:val="24"/>
        </w:rPr>
        <w:t>Kontaktní osoby k provedení</w:t>
      </w:r>
      <w:r>
        <w:rPr>
          <w:spacing w:val="-5"/>
          <w:sz w:val="24"/>
        </w:rPr>
        <w:t xml:space="preserve"> </w:t>
      </w:r>
      <w:r>
        <w:rPr>
          <w:sz w:val="24"/>
        </w:rPr>
        <w:t>díla:</w:t>
      </w:r>
    </w:p>
    <w:p w:rsidR="003C2972" w:rsidRDefault="00F4386D">
      <w:pPr>
        <w:pStyle w:val="Odstavecseseznamem"/>
        <w:numPr>
          <w:ilvl w:val="1"/>
          <w:numId w:val="8"/>
        </w:numPr>
        <w:tabs>
          <w:tab w:val="left" w:pos="1558"/>
          <w:tab w:val="left" w:pos="1559"/>
          <w:tab w:val="right" w:pos="4177"/>
        </w:tabs>
        <w:jc w:val="left"/>
        <w:rPr>
          <w:sz w:val="24"/>
        </w:rPr>
      </w:pPr>
      <w:r>
        <w:rPr>
          <w:sz w:val="24"/>
        </w:rPr>
        <w:t>za</w:t>
      </w:r>
      <w:r>
        <w:rPr>
          <w:spacing w:val="-2"/>
          <w:sz w:val="24"/>
        </w:rPr>
        <w:t xml:space="preserve"> </w:t>
      </w:r>
      <w:r>
        <w:rPr>
          <w:sz w:val="24"/>
        </w:rPr>
        <w:t>Objednatele:</w:t>
      </w:r>
      <w:r>
        <w:rPr>
          <w:sz w:val="24"/>
        </w:rPr>
        <w:tab/>
        <w:t>XXX</w:t>
      </w:r>
    </w:p>
    <w:p w:rsidR="003C2972" w:rsidRDefault="00F4386D">
      <w:pPr>
        <w:pStyle w:val="Odstavecseseznamem"/>
        <w:numPr>
          <w:ilvl w:val="1"/>
          <w:numId w:val="8"/>
        </w:numPr>
        <w:tabs>
          <w:tab w:val="left" w:pos="1558"/>
          <w:tab w:val="left" w:pos="1559"/>
          <w:tab w:val="right" w:pos="4177"/>
        </w:tabs>
        <w:jc w:val="left"/>
        <w:rPr>
          <w:sz w:val="24"/>
        </w:rPr>
      </w:pPr>
      <w:r>
        <w:rPr>
          <w:sz w:val="24"/>
        </w:rPr>
        <w:t>za</w:t>
      </w:r>
      <w:r>
        <w:rPr>
          <w:spacing w:val="-2"/>
          <w:sz w:val="24"/>
        </w:rPr>
        <w:t xml:space="preserve"> </w:t>
      </w:r>
      <w:r>
        <w:rPr>
          <w:sz w:val="24"/>
        </w:rPr>
        <w:t>Zhotovitele:</w:t>
      </w:r>
      <w:r>
        <w:rPr>
          <w:sz w:val="24"/>
        </w:rPr>
        <w:tab/>
        <w:t>XXX</w:t>
      </w:r>
    </w:p>
    <w:p w:rsidR="003C2972" w:rsidRDefault="00F4386D">
      <w:pPr>
        <w:pStyle w:val="Nadpis1"/>
        <w:spacing w:before="556"/>
        <w:ind w:left="0"/>
        <w:rPr>
          <w:u w:val="none"/>
        </w:rPr>
      </w:pPr>
      <w:r>
        <w:rPr>
          <w:b w:val="0"/>
          <w:spacing w:val="-60"/>
          <w:u w:val="thick"/>
        </w:rPr>
        <w:t xml:space="preserve"> </w:t>
      </w:r>
      <w:r>
        <w:rPr>
          <w:u w:val="thick"/>
        </w:rPr>
        <w:t>Odstoupení od smlouvy</w:t>
      </w:r>
    </w:p>
    <w:p w:rsidR="003C2972" w:rsidRDefault="003C2972">
      <w:pPr>
        <w:pStyle w:val="Zkladntext"/>
        <w:spacing w:before="6"/>
        <w:rPr>
          <w:b/>
          <w:sz w:val="23"/>
        </w:rPr>
      </w:pPr>
    </w:p>
    <w:p w:rsidR="003C2972" w:rsidRDefault="00F4386D">
      <w:pPr>
        <w:pStyle w:val="Odstavecseseznamem"/>
        <w:numPr>
          <w:ilvl w:val="0"/>
          <w:numId w:val="7"/>
        </w:numPr>
        <w:tabs>
          <w:tab w:val="left" w:pos="827"/>
        </w:tabs>
        <w:ind w:right="115"/>
        <w:jc w:val="both"/>
        <w:rPr>
          <w:sz w:val="24"/>
        </w:rPr>
      </w:pPr>
      <w:r>
        <w:rPr>
          <w:sz w:val="24"/>
        </w:rPr>
        <w:t xml:space="preserve">Při nedodržení termínu zhotovení a předání díla ze strany Zhotovitele (odst. 2 tohoto článku smlouvy) a prodlení Zhotovitele delším jak 14 dní má Objednatel právo odstoupit od smlouvy, smlouva zaniká s účinky ex </w:t>
      </w:r>
      <w:proofErr w:type="spellStart"/>
      <w:r>
        <w:rPr>
          <w:sz w:val="24"/>
        </w:rPr>
        <w:t>tunc</w:t>
      </w:r>
      <w:proofErr w:type="spellEnd"/>
      <w:r>
        <w:rPr>
          <w:sz w:val="24"/>
        </w:rPr>
        <w:t xml:space="preserve"> a odstoupení je nutné druhé smluvní straně oznámit formou písemného oznámení doporučeným</w:t>
      </w:r>
      <w:r>
        <w:rPr>
          <w:spacing w:val="-3"/>
          <w:sz w:val="24"/>
        </w:rPr>
        <w:t xml:space="preserve"> </w:t>
      </w:r>
      <w:r>
        <w:rPr>
          <w:sz w:val="24"/>
        </w:rPr>
        <w:t>dopisem.</w:t>
      </w:r>
    </w:p>
    <w:p w:rsidR="003C2972" w:rsidRDefault="00F4386D">
      <w:pPr>
        <w:pStyle w:val="Odstavecseseznamem"/>
        <w:numPr>
          <w:ilvl w:val="0"/>
          <w:numId w:val="7"/>
        </w:numPr>
        <w:tabs>
          <w:tab w:val="left" w:pos="827"/>
        </w:tabs>
        <w:ind w:right="112"/>
        <w:jc w:val="both"/>
        <w:rPr>
          <w:sz w:val="24"/>
        </w:rPr>
      </w:pPr>
      <w:r>
        <w:rPr>
          <w:sz w:val="24"/>
        </w:rPr>
        <w:t>Do</w:t>
      </w:r>
      <w:r>
        <w:rPr>
          <w:spacing w:val="-12"/>
          <w:sz w:val="24"/>
        </w:rPr>
        <w:t xml:space="preserve"> </w:t>
      </w:r>
      <w:r>
        <w:rPr>
          <w:sz w:val="24"/>
        </w:rPr>
        <w:t>patnácti</w:t>
      </w:r>
      <w:r>
        <w:rPr>
          <w:spacing w:val="-10"/>
          <w:sz w:val="24"/>
        </w:rPr>
        <w:t xml:space="preserve"> </w:t>
      </w:r>
      <w:r>
        <w:rPr>
          <w:sz w:val="24"/>
        </w:rPr>
        <w:t>dnů</w:t>
      </w:r>
      <w:r>
        <w:rPr>
          <w:spacing w:val="-11"/>
          <w:sz w:val="24"/>
        </w:rPr>
        <w:t xml:space="preserve"> </w:t>
      </w:r>
      <w:r>
        <w:rPr>
          <w:sz w:val="24"/>
        </w:rPr>
        <w:t>ode</w:t>
      </w:r>
      <w:r>
        <w:rPr>
          <w:spacing w:val="-12"/>
          <w:sz w:val="24"/>
        </w:rPr>
        <w:t xml:space="preserve"> </w:t>
      </w:r>
      <w:r>
        <w:rPr>
          <w:sz w:val="24"/>
        </w:rPr>
        <w:t>dne,</w:t>
      </w:r>
      <w:r>
        <w:rPr>
          <w:spacing w:val="-9"/>
          <w:sz w:val="24"/>
        </w:rPr>
        <w:t xml:space="preserve"> </w:t>
      </w:r>
      <w:r>
        <w:rPr>
          <w:sz w:val="24"/>
        </w:rPr>
        <w:t>kdy</w:t>
      </w:r>
      <w:r>
        <w:rPr>
          <w:spacing w:val="-16"/>
          <w:sz w:val="24"/>
        </w:rPr>
        <w:t xml:space="preserve"> </w:t>
      </w:r>
      <w:r>
        <w:rPr>
          <w:sz w:val="24"/>
        </w:rPr>
        <w:t>bylo</w:t>
      </w:r>
      <w:r>
        <w:rPr>
          <w:spacing w:val="-11"/>
          <w:sz w:val="24"/>
        </w:rPr>
        <w:t xml:space="preserve"> </w:t>
      </w:r>
      <w:r>
        <w:rPr>
          <w:sz w:val="24"/>
        </w:rPr>
        <w:t>od</w:t>
      </w:r>
      <w:r>
        <w:rPr>
          <w:spacing w:val="-11"/>
          <w:sz w:val="24"/>
        </w:rPr>
        <w:t xml:space="preserve"> </w:t>
      </w:r>
      <w:r>
        <w:rPr>
          <w:sz w:val="24"/>
        </w:rPr>
        <w:t>smlouvy</w:t>
      </w:r>
      <w:r>
        <w:rPr>
          <w:spacing w:val="-16"/>
          <w:sz w:val="24"/>
        </w:rPr>
        <w:t xml:space="preserve"> </w:t>
      </w:r>
      <w:r>
        <w:rPr>
          <w:sz w:val="24"/>
        </w:rPr>
        <w:t>účinně</w:t>
      </w:r>
      <w:r>
        <w:rPr>
          <w:spacing w:val="-12"/>
          <w:sz w:val="24"/>
        </w:rPr>
        <w:t xml:space="preserve"> </w:t>
      </w:r>
      <w:r>
        <w:rPr>
          <w:sz w:val="24"/>
        </w:rPr>
        <w:t>odstoupeno</w:t>
      </w:r>
      <w:r>
        <w:rPr>
          <w:spacing w:val="-11"/>
          <w:sz w:val="24"/>
        </w:rPr>
        <w:t xml:space="preserve"> </w:t>
      </w:r>
      <w:r>
        <w:rPr>
          <w:sz w:val="24"/>
        </w:rPr>
        <w:t>je</w:t>
      </w:r>
      <w:r>
        <w:rPr>
          <w:spacing w:val="-12"/>
          <w:sz w:val="24"/>
        </w:rPr>
        <w:t xml:space="preserve"> </w:t>
      </w:r>
      <w:r>
        <w:rPr>
          <w:sz w:val="24"/>
        </w:rPr>
        <w:t>Zhotovitel</w:t>
      </w:r>
      <w:r>
        <w:rPr>
          <w:spacing w:val="-11"/>
          <w:sz w:val="24"/>
        </w:rPr>
        <w:t xml:space="preserve"> </w:t>
      </w:r>
      <w:r>
        <w:rPr>
          <w:sz w:val="24"/>
        </w:rPr>
        <w:t>povinen předat zpět Objednateli plochu určenou k provedení díla a uvést ji do stavu, v němž ji od Objednatele převzal. Ve stejném termínu Zhotovitel Objednateli předá všechny dokumenty, které od něj ke zhotovení díla obdržel. Pokud byla poskytnuta Objednatelem finanční záloha, Zhotovitel je povinen tuto zálohu vrátit Objednateli do 10 dní od odstoupení od smlouvy. Zhotovitel v případě odstoupení Objednatele od smlouvy má právo na úhradu  prokazatelně účelně vynaložených nákladů spojených    s činnostmi dle této smlouvy Objednatelem. Tímto je myšlena rozpracovanost díla, přičemž náklady budou vzájemně odsouhlaseny oběma</w:t>
      </w:r>
      <w:r>
        <w:rPr>
          <w:spacing w:val="-11"/>
          <w:sz w:val="24"/>
        </w:rPr>
        <w:t xml:space="preserve"> </w:t>
      </w:r>
      <w:r>
        <w:rPr>
          <w:sz w:val="24"/>
        </w:rPr>
        <w:t>stranami.</w:t>
      </w:r>
    </w:p>
    <w:p w:rsidR="003C2972" w:rsidRDefault="00F4386D">
      <w:pPr>
        <w:pStyle w:val="Odstavecseseznamem"/>
        <w:numPr>
          <w:ilvl w:val="0"/>
          <w:numId w:val="7"/>
        </w:numPr>
        <w:tabs>
          <w:tab w:val="left" w:pos="827"/>
        </w:tabs>
        <w:spacing w:before="1"/>
        <w:rPr>
          <w:sz w:val="24"/>
        </w:rPr>
      </w:pPr>
      <w:r>
        <w:rPr>
          <w:sz w:val="24"/>
        </w:rPr>
        <w:t>Smluvní strany mohou od smlouvy odstoupit také ze zákonných</w:t>
      </w:r>
      <w:r>
        <w:rPr>
          <w:spacing w:val="-16"/>
          <w:sz w:val="24"/>
        </w:rPr>
        <w:t xml:space="preserve"> </w:t>
      </w:r>
      <w:r>
        <w:rPr>
          <w:sz w:val="24"/>
        </w:rPr>
        <w:t>důvodů.</w:t>
      </w:r>
    </w:p>
    <w:p w:rsidR="003C2972" w:rsidRDefault="003C2972">
      <w:pPr>
        <w:pStyle w:val="Zkladntext"/>
        <w:rPr>
          <w:sz w:val="26"/>
        </w:rPr>
      </w:pPr>
    </w:p>
    <w:p w:rsidR="003C2972" w:rsidRDefault="003C2972">
      <w:pPr>
        <w:pStyle w:val="Zkladntext"/>
        <w:spacing w:before="5"/>
        <w:rPr>
          <w:sz w:val="22"/>
        </w:rPr>
      </w:pPr>
    </w:p>
    <w:p w:rsidR="003C2972" w:rsidRDefault="00F4386D">
      <w:pPr>
        <w:pStyle w:val="Nadpis1"/>
        <w:ind w:left="3073"/>
        <w:jc w:val="left"/>
        <w:rPr>
          <w:u w:val="none"/>
        </w:rPr>
      </w:pPr>
      <w:r>
        <w:rPr>
          <w:b w:val="0"/>
          <w:spacing w:val="-60"/>
          <w:u w:val="thick"/>
        </w:rPr>
        <w:t xml:space="preserve"> </w:t>
      </w:r>
      <w:r>
        <w:rPr>
          <w:u w:val="thick"/>
        </w:rPr>
        <w:t>Cena díla a platební podmínky</w:t>
      </w:r>
    </w:p>
    <w:p w:rsidR="003C2972" w:rsidRDefault="003C2972">
      <w:pPr>
        <w:pStyle w:val="Zkladntext"/>
        <w:spacing w:before="9"/>
        <w:rPr>
          <w:b/>
          <w:sz w:val="15"/>
        </w:rPr>
      </w:pPr>
    </w:p>
    <w:p w:rsidR="003C2972" w:rsidRDefault="00F4386D">
      <w:pPr>
        <w:pStyle w:val="Odstavecseseznamem"/>
        <w:numPr>
          <w:ilvl w:val="0"/>
          <w:numId w:val="6"/>
        </w:numPr>
        <w:tabs>
          <w:tab w:val="left" w:pos="839"/>
        </w:tabs>
        <w:spacing w:before="90"/>
        <w:ind w:right="116"/>
        <w:jc w:val="both"/>
        <w:rPr>
          <w:sz w:val="24"/>
        </w:rPr>
      </w:pPr>
      <w:r>
        <w:rPr>
          <w:sz w:val="24"/>
        </w:rPr>
        <w:t>Cena</w:t>
      </w:r>
      <w:r>
        <w:rPr>
          <w:spacing w:val="-8"/>
          <w:sz w:val="24"/>
        </w:rPr>
        <w:t xml:space="preserve"> </w:t>
      </w:r>
      <w:r>
        <w:rPr>
          <w:sz w:val="24"/>
        </w:rPr>
        <w:t>za</w:t>
      </w:r>
      <w:r>
        <w:rPr>
          <w:spacing w:val="-8"/>
          <w:sz w:val="24"/>
        </w:rPr>
        <w:t xml:space="preserve"> </w:t>
      </w:r>
      <w:r>
        <w:rPr>
          <w:sz w:val="24"/>
        </w:rPr>
        <w:t>provedení</w:t>
      </w:r>
      <w:r>
        <w:rPr>
          <w:spacing w:val="-7"/>
          <w:sz w:val="24"/>
        </w:rPr>
        <w:t xml:space="preserve"> </w:t>
      </w:r>
      <w:r>
        <w:rPr>
          <w:sz w:val="24"/>
        </w:rPr>
        <w:t>díla</w:t>
      </w:r>
      <w:r>
        <w:rPr>
          <w:spacing w:val="-7"/>
          <w:sz w:val="24"/>
        </w:rPr>
        <w:t xml:space="preserve"> </w:t>
      </w:r>
      <w:r>
        <w:rPr>
          <w:sz w:val="24"/>
        </w:rPr>
        <w:t>byla</w:t>
      </w:r>
      <w:r>
        <w:rPr>
          <w:spacing w:val="-8"/>
          <w:sz w:val="24"/>
        </w:rPr>
        <w:t xml:space="preserve"> </w:t>
      </w:r>
      <w:r>
        <w:rPr>
          <w:sz w:val="24"/>
        </w:rPr>
        <w:t>sjednána</w:t>
      </w:r>
      <w:r>
        <w:rPr>
          <w:spacing w:val="-8"/>
          <w:sz w:val="24"/>
        </w:rPr>
        <w:t xml:space="preserve"> </w:t>
      </w:r>
      <w:r>
        <w:rPr>
          <w:sz w:val="24"/>
        </w:rPr>
        <w:t>jako</w:t>
      </w:r>
      <w:r>
        <w:rPr>
          <w:spacing w:val="-8"/>
          <w:sz w:val="24"/>
        </w:rPr>
        <w:t xml:space="preserve"> </w:t>
      </w:r>
      <w:r>
        <w:rPr>
          <w:sz w:val="24"/>
        </w:rPr>
        <w:t>pevná</w:t>
      </w:r>
      <w:r>
        <w:rPr>
          <w:spacing w:val="-7"/>
          <w:sz w:val="24"/>
        </w:rPr>
        <w:t xml:space="preserve"> </w:t>
      </w:r>
      <w:r>
        <w:rPr>
          <w:sz w:val="24"/>
        </w:rPr>
        <w:t>v</w:t>
      </w:r>
      <w:r>
        <w:rPr>
          <w:spacing w:val="-2"/>
          <w:sz w:val="24"/>
        </w:rPr>
        <w:t xml:space="preserve"> </w:t>
      </w:r>
      <w:r>
        <w:rPr>
          <w:sz w:val="24"/>
        </w:rPr>
        <w:t>celkové</w:t>
      </w:r>
      <w:r>
        <w:rPr>
          <w:spacing w:val="-8"/>
          <w:sz w:val="24"/>
        </w:rPr>
        <w:t xml:space="preserve"> </w:t>
      </w:r>
      <w:r>
        <w:rPr>
          <w:sz w:val="24"/>
        </w:rPr>
        <w:t>smluvní</w:t>
      </w:r>
      <w:r>
        <w:rPr>
          <w:spacing w:val="-7"/>
          <w:sz w:val="24"/>
        </w:rPr>
        <w:t xml:space="preserve"> </w:t>
      </w:r>
      <w:r>
        <w:rPr>
          <w:sz w:val="24"/>
        </w:rPr>
        <w:t>ceně,</w:t>
      </w:r>
      <w:r>
        <w:rPr>
          <w:spacing w:val="-5"/>
          <w:sz w:val="24"/>
        </w:rPr>
        <w:t xml:space="preserve"> </w:t>
      </w:r>
      <w:r>
        <w:rPr>
          <w:sz w:val="24"/>
        </w:rPr>
        <w:t>ke</w:t>
      </w:r>
      <w:r>
        <w:rPr>
          <w:spacing w:val="-8"/>
          <w:sz w:val="24"/>
        </w:rPr>
        <w:t xml:space="preserve"> </w:t>
      </w:r>
      <w:r>
        <w:rPr>
          <w:sz w:val="24"/>
        </w:rPr>
        <w:t>které</w:t>
      </w:r>
      <w:r>
        <w:rPr>
          <w:spacing w:val="-8"/>
          <w:sz w:val="24"/>
        </w:rPr>
        <w:t xml:space="preserve"> </w:t>
      </w:r>
      <w:r>
        <w:rPr>
          <w:sz w:val="24"/>
        </w:rPr>
        <w:t>bude připočítána DPH podle platných předpisů platných v době předání</w:t>
      </w:r>
      <w:r>
        <w:rPr>
          <w:spacing w:val="-3"/>
          <w:sz w:val="24"/>
        </w:rPr>
        <w:t xml:space="preserve"> </w:t>
      </w:r>
      <w:r>
        <w:rPr>
          <w:sz w:val="24"/>
        </w:rPr>
        <w:t>díla:</w:t>
      </w:r>
    </w:p>
    <w:p w:rsidR="003C2972" w:rsidRDefault="00F4386D">
      <w:pPr>
        <w:pStyle w:val="Odstavecseseznamem"/>
        <w:numPr>
          <w:ilvl w:val="1"/>
          <w:numId w:val="6"/>
        </w:numPr>
        <w:tabs>
          <w:tab w:val="left" w:pos="1558"/>
          <w:tab w:val="left" w:pos="1559"/>
          <w:tab w:val="left" w:pos="4367"/>
        </w:tabs>
        <w:jc w:val="left"/>
        <w:rPr>
          <w:sz w:val="24"/>
        </w:rPr>
      </w:pPr>
      <w:r>
        <w:rPr>
          <w:sz w:val="24"/>
        </w:rPr>
        <w:t>Smluvní cena:</w:t>
      </w:r>
      <w:r>
        <w:rPr>
          <w:sz w:val="24"/>
        </w:rPr>
        <w:tab/>
        <w:t>595.000,00</w:t>
      </w:r>
      <w:r>
        <w:rPr>
          <w:spacing w:val="-1"/>
          <w:sz w:val="24"/>
        </w:rPr>
        <w:t xml:space="preserve"> </w:t>
      </w:r>
      <w:r>
        <w:rPr>
          <w:sz w:val="24"/>
        </w:rPr>
        <w:t>Kč</w:t>
      </w:r>
    </w:p>
    <w:p w:rsidR="003C2972" w:rsidRDefault="00F4386D">
      <w:pPr>
        <w:pStyle w:val="Odstavecseseznamem"/>
        <w:numPr>
          <w:ilvl w:val="1"/>
          <w:numId w:val="6"/>
        </w:numPr>
        <w:tabs>
          <w:tab w:val="left" w:pos="1558"/>
          <w:tab w:val="left" w:pos="1559"/>
          <w:tab w:val="left" w:pos="4367"/>
        </w:tabs>
        <w:jc w:val="left"/>
        <w:rPr>
          <w:sz w:val="24"/>
        </w:rPr>
      </w:pPr>
      <w:r>
        <w:rPr>
          <w:sz w:val="24"/>
        </w:rPr>
        <w:t>DPH</w:t>
      </w:r>
      <w:r>
        <w:rPr>
          <w:spacing w:val="-1"/>
          <w:sz w:val="24"/>
        </w:rPr>
        <w:t xml:space="preserve"> </w:t>
      </w:r>
      <w:r>
        <w:rPr>
          <w:sz w:val="24"/>
        </w:rPr>
        <w:t>21%:</w:t>
      </w:r>
      <w:r>
        <w:rPr>
          <w:sz w:val="24"/>
        </w:rPr>
        <w:tab/>
        <w:t>124.950,00</w:t>
      </w:r>
      <w:r>
        <w:rPr>
          <w:spacing w:val="-1"/>
          <w:sz w:val="24"/>
        </w:rPr>
        <w:t xml:space="preserve"> </w:t>
      </w:r>
      <w:r>
        <w:rPr>
          <w:sz w:val="24"/>
        </w:rPr>
        <w:t>Kč</w:t>
      </w:r>
    </w:p>
    <w:p w:rsidR="003C2972" w:rsidRDefault="00F4386D">
      <w:pPr>
        <w:pStyle w:val="Odstavecseseznamem"/>
        <w:numPr>
          <w:ilvl w:val="1"/>
          <w:numId w:val="6"/>
        </w:numPr>
        <w:tabs>
          <w:tab w:val="left" w:pos="1558"/>
          <w:tab w:val="left" w:pos="1559"/>
          <w:tab w:val="left" w:pos="4367"/>
        </w:tabs>
        <w:jc w:val="left"/>
        <w:rPr>
          <w:sz w:val="24"/>
        </w:rPr>
      </w:pPr>
      <w:r>
        <w:rPr>
          <w:sz w:val="24"/>
        </w:rPr>
        <w:t>Cena</w:t>
      </w:r>
      <w:r>
        <w:rPr>
          <w:spacing w:val="-2"/>
          <w:sz w:val="24"/>
        </w:rPr>
        <w:t xml:space="preserve"> </w:t>
      </w:r>
      <w:r>
        <w:rPr>
          <w:sz w:val="24"/>
        </w:rPr>
        <w:t>celkem:</w:t>
      </w:r>
      <w:r>
        <w:rPr>
          <w:sz w:val="24"/>
        </w:rPr>
        <w:tab/>
        <w:t>719.950,00</w:t>
      </w:r>
      <w:r>
        <w:rPr>
          <w:spacing w:val="-1"/>
          <w:sz w:val="24"/>
        </w:rPr>
        <w:t xml:space="preserve"> </w:t>
      </w:r>
      <w:r>
        <w:rPr>
          <w:sz w:val="24"/>
        </w:rPr>
        <w:t>Kč</w:t>
      </w:r>
    </w:p>
    <w:p w:rsidR="003C2972" w:rsidRDefault="00F4386D">
      <w:pPr>
        <w:pStyle w:val="Zkladntext"/>
        <w:tabs>
          <w:tab w:val="left" w:pos="2103"/>
        </w:tabs>
        <w:ind w:left="1198"/>
      </w:pPr>
      <w:r>
        <w:t>(slovy:</w:t>
      </w:r>
      <w:r>
        <w:tab/>
      </w:r>
      <w:proofErr w:type="spellStart"/>
      <w:r>
        <w:t>Sedmsetdevatenácttisíc</w:t>
      </w:r>
      <w:proofErr w:type="spellEnd"/>
      <w:r>
        <w:t xml:space="preserve"> </w:t>
      </w:r>
      <w:proofErr w:type="spellStart"/>
      <w:r>
        <w:t>devětsetpadesát</w:t>
      </w:r>
      <w:proofErr w:type="spellEnd"/>
      <w:r>
        <w:t xml:space="preserve"> korun</w:t>
      </w:r>
      <w:r>
        <w:rPr>
          <w:spacing w:val="1"/>
        </w:rPr>
        <w:t xml:space="preserve"> </w:t>
      </w:r>
      <w:r>
        <w:t>českých)</w:t>
      </w:r>
    </w:p>
    <w:p w:rsidR="003C2972" w:rsidRDefault="00F4386D">
      <w:pPr>
        <w:pStyle w:val="Odstavecseseznamem"/>
        <w:numPr>
          <w:ilvl w:val="0"/>
          <w:numId w:val="6"/>
        </w:numPr>
        <w:tabs>
          <w:tab w:val="left" w:pos="839"/>
        </w:tabs>
        <w:ind w:right="112"/>
        <w:jc w:val="both"/>
        <w:rPr>
          <w:sz w:val="24"/>
        </w:rPr>
      </w:pPr>
      <w:r>
        <w:rPr>
          <w:sz w:val="24"/>
        </w:rPr>
        <w:t>Pokud  dojde  při   provádění   díla   k vzniku   víceprací   nutných   k provedení   díla v požadované kvalitě, a které nebylo možno předpokládat před započetím díla, budou tyto vícepráce doúčtovány Zhotovitelem po odsouhlasení Objednatelem vždy písemně, dodatkem této</w:t>
      </w:r>
      <w:r>
        <w:rPr>
          <w:spacing w:val="-1"/>
          <w:sz w:val="24"/>
        </w:rPr>
        <w:t xml:space="preserve"> </w:t>
      </w:r>
      <w:r>
        <w:rPr>
          <w:sz w:val="24"/>
        </w:rPr>
        <w:t>smlouvy.</w:t>
      </w:r>
    </w:p>
    <w:p w:rsidR="003C2972" w:rsidRDefault="003C2972">
      <w:pPr>
        <w:jc w:val="both"/>
        <w:rPr>
          <w:sz w:val="24"/>
        </w:rPr>
        <w:sectPr w:rsidR="003C2972">
          <w:pgSz w:w="11910" w:h="16840"/>
          <w:pgMar w:top="1160" w:right="1300" w:bottom="280" w:left="1300" w:header="708" w:footer="708" w:gutter="0"/>
          <w:cols w:space="708"/>
        </w:sectPr>
      </w:pPr>
    </w:p>
    <w:p w:rsidR="003C2972" w:rsidRDefault="00F4386D">
      <w:pPr>
        <w:pStyle w:val="Odstavecseseznamem"/>
        <w:numPr>
          <w:ilvl w:val="0"/>
          <w:numId w:val="6"/>
        </w:numPr>
        <w:tabs>
          <w:tab w:val="left" w:pos="839"/>
        </w:tabs>
        <w:spacing w:before="61"/>
        <w:ind w:right="117"/>
        <w:jc w:val="both"/>
        <w:rPr>
          <w:sz w:val="24"/>
        </w:rPr>
      </w:pPr>
      <w:r>
        <w:rPr>
          <w:sz w:val="24"/>
        </w:rPr>
        <w:lastRenderedPageBreak/>
        <w:t>Objednatel má právo upravit objem prací dle této smlouvy, případně některé činnosti zajistit</w:t>
      </w:r>
      <w:r>
        <w:rPr>
          <w:spacing w:val="-3"/>
          <w:sz w:val="24"/>
        </w:rPr>
        <w:t xml:space="preserve"> </w:t>
      </w:r>
      <w:r>
        <w:rPr>
          <w:sz w:val="24"/>
        </w:rPr>
        <w:t>vlastními</w:t>
      </w:r>
      <w:r>
        <w:rPr>
          <w:spacing w:val="-3"/>
          <w:sz w:val="24"/>
        </w:rPr>
        <w:t xml:space="preserve"> </w:t>
      </w:r>
      <w:r>
        <w:rPr>
          <w:sz w:val="24"/>
        </w:rPr>
        <w:t>prostředky,</w:t>
      </w:r>
      <w:r>
        <w:rPr>
          <w:spacing w:val="-4"/>
          <w:sz w:val="24"/>
        </w:rPr>
        <w:t xml:space="preserve"> </w:t>
      </w:r>
      <w:r>
        <w:rPr>
          <w:sz w:val="24"/>
        </w:rPr>
        <w:t>pokud</w:t>
      </w:r>
      <w:r>
        <w:rPr>
          <w:spacing w:val="-4"/>
          <w:sz w:val="24"/>
        </w:rPr>
        <w:t xml:space="preserve"> </w:t>
      </w:r>
      <w:r>
        <w:rPr>
          <w:sz w:val="24"/>
        </w:rPr>
        <w:t>se</w:t>
      </w:r>
      <w:r>
        <w:rPr>
          <w:spacing w:val="-5"/>
          <w:sz w:val="24"/>
        </w:rPr>
        <w:t xml:space="preserve"> </w:t>
      </w:r>
      <w:r>
        <w:rPr>
          <w:sz w:val="24"/>
        </w:rPr>
        <w:t>na</w:t>
      </w:r>
      <w:r>
        <w:rPr>
          <w:spacing w:val="-5"/>
          <w:sz w:val="24"/>
        </w:rPr>
        <w:t xml:space="preserve"> </w:t>
      </w:r>
      <w:r>
        <w:rPr>
          <w:sz w:val="24"/>
        </w:rPr>
        <w:t>tom</w:t>
      </w:r>
      <w:r>
        <w:rPr>
          <w:spacing w:val="-3"/>
          <w:sz w:val="24"/>
        </w:rPr>
        <w:t xml:space="preserve"> </w:t>
      </w:r>
      <w:r>
        <w:rPr>
          <w:sz w:val="24"/>
        </w:rPr>
        <w:t>obě</w:t>
      </w:r>
      <w:r>
        <w:rPr>
          <w:spacing w:val="-2"/>
          <w:sz w:val="24"/>
        </w:rPr>
        <w:t xml:space="preserve"> </w:t>
      </w:r>
      <w:r>
        <w:rPr>
          <w:sz w:val="24"/>
        </w:rPr>
        <w:t>strany</w:t>
      </w:r>
      <w:r>
        <w:rPr>
          <w:spacing w:val="-9"/>
          <w:sz w:val="24"/>
        </w:rPr>
        <w:t xml:space="preserve"> </w:t>
      </w:r>
      <w:r>
        <w:rPr>
          <w:sz w:val="24"/>
        </w:rPr>
        <w:t>vzájemně</w:t>
      </w:r>
      <w:r>
        <w:rPr>
          <w:spacing w:val="-5"/>
          <w:sz w:val="24"/>
        </w:rPr>
        <w:t xml:space="preserve"> </w:t>
      </w:r>
      <w:r>
        <w:rPr>
          <w:sz w:val="24"/>
        </w:rPr>
        <w:t>předem</w:t>
      </w:r>
      <w:r>
        <w:rPr>
          <w:spacing w:val="-3"/>
          <w:sz w:val="24"/>
        </w:rPr>
        <w:t xml:space="preserve"> </w:t>
      </w:r>
      <w:r>
        <w:rPr>
          <w:sz w:val="24"/>
        </w:rPr>
        <w:t>dohodnou</w:t>
      </w:r>
      <w:r>
        <w:rPr>
          <w:spacing w:val="-4"/>
          <w:sz w:val="24"/>
        </w:rPr>
        <w:t xml:space="preserve"> </w:t>
      </w:r>
      <w:r>
        <w:rPr>
          <w:sz w:val="24"/>
        </w:rPr>
        <w:t>a nenaruší to kontinuitu a kvalitu prováděného díla. Tyto změny budou vyčísleny při konečném předání díla a budou vyúčtovány jako</w:t>
      </w:r>
      <w:r>
        <w:rPr>
          <w:spacing w:val="-7"/>
          <w:sz w:val="24"/>
        </w:rPr>
        <w:t xml:space="preserve"> </w:t>
      </w:r>
      <w:r>
        <w:rPr>
          <w:sz w:val="24"/>
        </w:rPr>
        <w:t>vícepráce/</w:t>
      </w:r>
      <w:proofErr w:type="spellStart"/>
      <w:r>
        <w:rPr>
          <w:sz w:val="24"/>
        </w:rPr>
        <w:t>méněpráce</w:t>
      </w:r>
      <w:proofErr w:type="spellEnd"/>
      <w:r>
        <w:rPr>
          <w:sz w:val="24"/>
        </w:rPr>
        <w:t>.</w:t>
      </w:r>
    </w:p>
    <w:p w:rsidR="003C2972" w:rsidRDefault="00F4386D">
      <w:pPr>
        <w:pStyle w:val="Odstavecseseznamem"/>
        <w:numPr>
          <w:ilvl w:val="0"/>
          <w:numId w:val="6"/>
        </w:numPr>
        <w:tabs>
          <w:tab w:val="left" w:pos="839"/>
        </w:tabs>
        <w:spacing w:before="1"/>
        <w:rPr>
          <w:sz w:val="24"/>
        </w:rPr>
      </w:pPr>
      <w:r>
        <w:rPr>
          <w:sz w:val="24"/>
        </w:rPr>
        <w:t>Platební</w:t>
      </w:r>
      <w:r>
        <w:rPr>
          <w:spacing w:val="-1"/>
          <w:sz w:val="24"/>
        </w:rPr>
        <w:t xml:space="preserve"> </w:t>
      </w:r>
      <w:r>
        <w:rPr>
          <w:sz w:val="24"/>
        </w:rPr>
        <w:t>podmínky:</w:t>
      </w:r>
    </w:p>
    <w:p w:rsidR="003C2972" w:rsidRDefault="00F4386D">
      <w:pPr>
        <w:pStyle w:val="Zkladntext"/>
        <w:ind w:left="826" w:right="114"/>
        <w:jc w:val="both"/>
      </w:pPr>
      <w:r>
        <w:t>Objednatel neposkytne Zhotoviteli žádnou zálohu na provedení díla. Zhotovitel je oprávněn fakturovat provedené práce až po dokončení díla a jeho řádném předání Objednateli bez zjevných vad a nedodělků.</w:t>
      </w:r>
    </w:p>
    <w:p w:rsidR="003C2972" w:rsidRDefault="00F4386D">
      <w:pPr>
        <w:pStyle w:val="Zkladntext"/>
        <w:ind w:left="826" w:right="116"/>
        <w:jc w:val="both"/>
      </w:pPr>
      <w:r>
        <w:t>Dokončené dílo bude proplaceno na základě závěrečné fakturace, která bude doložena soupisem provedených prací a dodávek odsouhlasených odpovědným zástupcem Objednatele.</w:t>
      </w:r>
    </w:p>
    <w:p w:rsidR="003C2972" w:rsidRDefault="00F4386D">
      <w:pPr>
        <w:pStyle w:val="Zkladntext"/>
        <w:ind w:left="826" w:right="116"/>
        <w:jc w:val="both"/>
      </w:pPr>
      <w:r>
        <w:t>V případě, že dojde k přerušení realizace díla na delší dobu, vzhledem ke špatným povětrnostním podmínkám (nástupem zimního počasí) bránícím kvalitně prováděných prací, je Zhotovitel oprávněn vyfakturovat Objednateli vzájemně odsouhlasené práce provedené Zhotovitelem do doby přerušení</w:t>
      </w:r>
    </w:p>
    <w:p w:rsidR="003C2972" w:rsidRDefault="003C2972">
      <w:pPr>
        <w:pStyle w:val="Zkladntext"/>
        <w:spacing w:before="10"/>
        <w:rPr>
          <w:sz w:val="23"/>
        </w:rPr>
      </w:pPr>
    </w:p>
    <w:p w:rsidR="003C2972" w:rsidRDefault="00F4386D">
      <w:pPr>
        <w:pStyle w:val="Odstavecseseznamem"/>
        <w:numPr>
          <w:ilvl w:val="0"/>
          <w:numId w:val="5"/>
        </w:numPr>
        <w:tabs>
          <w:tab w:val="left" w:pos="1187"/>
        </w:tabs>
        <w:rPr>
          <w:sz w:val="24"/>
        </w:rPr>
      </w:pPr>
      <w:r>
        <w:rPr>
          <w:sz w:val="24"/>
        </w:rPr>
        <w:t>Vystavené faktury musí mít veškeré náležitosti daňového</w:t>
      </w:r>
      <w:r>
        <w:rPr>
          <w:spacing w:val="-9"/>
          <w:sz w:val="24"/>
        </w:rPr>
        <w:t xml:space="preserve"> </w:t>
      </w:r>
      <w:r>
        <w:rPr>
          <w:sz w:val="24"/>
        </w:rPr>
        <w:t>dokladu</w:t>
      </w:r>
    </w:p>
    <w:p w:rsidR="003C2972" w:rsidRDefault="00F4386D">
      <w:pPr>
        <w:pStyle w:val="Odstavecseseznamem"/>
        <w:numPr>
          <w:ilvl w:val="0"/>
          <w:numId w:val="5"/>
        </w:numPr>
        <w:tabs>
          <w:tab w:val="left" w:pos="1187"/>
        </w:tabs>
        <w:rPr>
          <w:sz w:val="24"/>
        </w:rPr>
      </w:pPr>
      <w:r>
        <w:rPr>
          <w:sz w:val="24"/>
        </w:rPr>
        <w:t>Doba splatnosti faktur je 21 dní od data</w:t>
      </w:r>
      <w:r>
        <w:rPr>
          <w:spacing w:val="-2"/>
          <w:sz w:val="24"/>
        </w:rPr>
        <w:t xml:space="preserve"> </w:t>
      </w:r>
      <w:r>
        <w:rPr>
          <w:sz w:val="24"/>
        </w:rPr>
        <w:t>doručení.</w:t>
      </w:r>
    </w:p>
    <w:p w:rsidR="003C2972" w:rsidRDefault="003C2972">
      <w:pPr>
        <w:pStyle w:val="Zkladntext"/>
        <w:rPr>
          <w:sz w:val="26"/>
        </w:rPr>
      </w:pPr>
    </w:p>
    <w:p w:rsidR="003C2972" w:rsidRDefault="003C2972">
      <w:pPr>
        <w:pStyle w:val="Zkladntext"/>
        <w:spacing w:before="4"/>
        <w:rPr>
          <w:sz w:val="22"/>
        </w:rPr>
      </w:pPr>
    </w:p>
    <w:p w:rsidR="003C2972" w:rsidRDefault="00F4386D">
      <w:pPr>
        <w:pStyle w:val="Nadpis1"/>
        <w:spacing w:before="1"/>
        <w:ind w:right="3"/>
        <w:rPr>
          <w:u w:val="none"/>
        </w:rPr>
      </w:pPr>
      <w:r>
        <w:rPr>
          <w:u w:val="thick"/>
        </w:rPr>
        <w:t>Povinnosti Zhotovitele</w:t>
      </w:r>
    </w:p>
    <w:p w:rsidR="003C2972" w:rsidRDefault="003C2972">
      <w:pPr>
        <w:pStyle w:val="Zkladntext"/>
        <w:spacing w:before="8"/>
        <w:rPr>
          <w:b/>
          <w:sz w:val="15"/>
        </w:rPr>
      </w:pPr>
    </w:p>
    <w:p w:rsidR="003C2972" w:rsidRDefault="00F4386D">
      <w:pPr>
        <w:pStyle w:val="Odstavecseseznamem"/>
        <w:numPr>
          <w:ilvl w:val="0"/>
          <w:numId w:val="4"/>
        </w:numPr>
        <w:tabs>
          <w:tab w:val="left" w:pos="839"/>
        </w:tabs>
        <w:spacing w:before="90"/>
        <w:rPr>
          <w:sz w:val="24"/>
        </w:rPr>
      </w:pPr>
      <w:r>
        <w:rPr>
          <w:sz w:val="24"/>
        </w:rPr>
        <w:t>Zhotovitel je povinen</w:t>
      </w:r>
      <w:r>
        <w:rPr>
          <w:spacing w:val="-1"/>
          <w:sz w:val="24"/>
        </w:rPr>
        <w:t xml:space="preserve"> </w:t>
      </w:r>
      <w:r>
        <w:rPr>
          <w:sz w:val="24"/>
        </w:rPr>
        <w:t>zejména:</w:t>
      </w:r>
    </w:p>
    <w:p w:rsidR="003C2972" w:rsidRDefault="00F4386D">
      <w:pPr>
        <w:pStyle w:val="Odstavecseseznamem"/>
        <w:numPr>
          <w:ilvl w:val="1"/>
          <w:numId w:val="4"/>
        </w:numPr>
        <w:tabs>
          <w:tab w:val="left" w:pos="1186"/>
          <w:tab w:val="left" w:pos="1187"/>
        </w:tabs>
        <w:jc w:val="left"/>
        <w:rPr>
          <w:sz w:val="24"/>
        </w:rPr>
      </w:pPr>
      <w:r>
        <w:rPr>
          <w:sz w:val="24"/>
        </w:rPr>
        <w:t>dodat Objednateli dílo podle této smlouvy řádně a</w:t>
      </w:r>
      <w:r>
        <w:rPr>
          <w:spacing w:val="-7"/>
          <w:sz w:val="24"/>
        </w:rPr>
        <w:t xml:space="preserve"> </w:t>
      </w:r>
      <w:r>
        <w:rPr>
          <w:sz w:val="24"/>
        </w:rPr>
        <w:t>včas</w:t>
      </w:r>
    </w:p>
    <w:p w:rsidR="003C2972" w:rsidRDefault="00F4386D">
      <w:pPr>
        <w:pStyle w:val="Odstavecseseznamem"/>
        <w:numPr>
          <w:ilvl w:val="1"/>
          <w:numId w:val="4"/>
        </w:numPr>
        <w:tabs>
          <w:tab w:val="left" w:pos="1187"/>
        </w:tabs>
        <w:ind w:right="114"/>
        <w:rPr>
          <w:sz w:val="24"/>
        </w:rPr>
      </w:pPr>
      <w:r>
        <w:rPr>
          <w:sz w:val="24"/>
        </w:rPr>
        <w:t>převzít plochu k provedení díla po prověření její připravenosti – viz Povinnosti Objednatele</w:t>
      </w:r>
    </w:p>
    <w:p w:rsidR="003C2972" w:rsidRDefault="00F4386D">
      <w:pPr>
        <w:pStyle w:val="Odstavecseseznamem"/>
        <w:numPr>
          <w:ilvl w:val="1"/>
          <w:numId w:val="4"/>
        </w:numPr>
        <w:tabs>
          <w:tab w:val="left" w:pos="1187"/>
        </w:tabs>
        <w:ind w:right="112"/>
        <w:rPr>
          <w:sz w:val="24"/>
        </w:rPr>
      </w:pPr>
      <w:r>
        <w:rPr>
          <w:sz w:val="24"/>
        </w:rPr>
        <w:t>provést zaškolení příslušných pracovníků Objednatele k provozu, provádění</w:t>
      </w:r>
      <w:r>
        <w:rPr>
          <w:spacing w:val="-43"/>
          <w:sz w:val="24"/>
        </w:rPr>
        <w:t xml:space="preserve"> </w:t>
      </w:r>
      <w:r>
        <w:rPr>
          <w:sz w:val="24"/>
        </w:rPr>
        <w:t>údržby a</w:t>
      </w:r>
      <w:r>
        <w:rPr>
          <w:spacing w:val="-2"/>
          <w:sz w:val="24"/>
        </w:rPr>
        <w:t xml:space="preserve"> </w:t>
      </w:r>
      <w:r>
        <w:rPr>
          <w:sz w:val="24"/>
        </w:rPr>
        <w:t>oprav</w:t>
      </w:r>
    </w:p>
    <w:p w:rsidR="003C2972" w:rsidRDefault="00F4386D">
      <w:pPr>
        <w:pStyle w:val="Odstavecseseznamem"/>
        <w:numPr>
          <w:ilvl w:val="1"/>
          <w:numId w:val="4"/>
        </w:numPr>
        <w:tabs>
          <w:tab w:val="left" w:pos="1187"/>
        </w:tabs>
        <w:ind w:right="119"/>
        <w:rPr>
          <w:sz w:val="24"/>
        </w:rPr>
      </w:pPr>
      <w:r>
        <w:rPr>
          <w:sz w:val="24"/>
        </w:rPr>
        <w:t>řídit se a dodržovat zásady bezpečnosti práce a ochrany životního prostředí při provádění</w:t>
      </w:r>
      <w:r>
        <w:rPr>
          <w:spacing w:val="-1"/>
          <w:sz w:val="24"/>
        </w:rPr>
        <w:t xml:space="preserve"> </w:t>
      </w:r>
      <w:r>
        <w:rPr>
          <w:sz w:val="24"/>
        </w:rPr>
        <w:t>díla</w:t>
      </w:r>
    </w:p>
    <w:p w:rsidR="003C2972" w:rsidRDefault="00F4386D">
      <w:pPr>
        <w:pStyle w:val="Odstavecseseznamem"/>
        <w:numPr>
          <w:ilvl w:val="1"/>
          <w:numId w:val="4"/>
        </w:numPr>
        <w:tabs>
          <w:tab w:val="left" w:pos="1187"/>
        </w:tabs>
        <w:spacing w:before="1"/>
        <w:ind w:right="116"/>
        <w:rPr>
          <w:sz w:val="24"/>
        </w:rPr>
      </w:pPr>
      <w:r>
        <w:rPr>
          <w:sz w:val="24"/>
        </w:rPr>
        <w:t>při pracích na díle postupovat v souladu s právním řádem ČR, s právním řádem EU a s dotačními podmínkami, s nimiž jej Objednatel</w:t>
      </w:r>
      <w:r>
        <w:rPr>
          <w:spacing w:val="-1"/>
          <w:sz w:val="24"/>
        </w:rPr>
        <w:t xml:space="preserve"> </w:t>
      </w:r>
      <w:r>
        <w:rPr>
          <w:sz w:val="24"/>
        </w:rPr>
        <w:t>seznámil.</w:t>
      </w:r>
    </w:p>
    <w:p w:rsidR="003C2972" w:rsidRDefault="00F4386D">
      <w:pPr>
        <w:pStyle w:val="Odstavecseseznamem"/>
        <w:numPr>
          <w:ilvl w:val="1"/>
          <w:numId w:val="4"/>
        </w:numPr>
        <w:tabs>
          <w:tab w:val="left" w:pos="1187"/>
        </w:tabs>
        <w:ind w:right="112"/>
        <w:rPr>
          <w:sz w:val="24"/>
        </w:rPr>
      </w:pPr>
      <w:r>
        <w:rPr>
          <w:sz w:val="24"/>
        </w:rPr>
        <w:t>dílo</w:t>
      </w:r>
      <w:r>
        <w:rPr>
          <w:spacing w:val="-4"/>
          <w:sz w:val="24"/>
        </w:rPr>
        <w:t xml:space="preserve"> </w:t>
      </w:r>
      <w:r>
        <w:rPr>
          <w:sz w:val="24"/>
        </w:rPr>
        <w:t>bez</w:t>
      </w:r>
      <w:r>
        <w:rPr>
          <w:spacing w:val="-3"/>
          <w:sz w:val="24"/>
        </w:rPr>
        <w:t xml:space="preserve"> </w:t>
      </w:r>
      <w:r>
        <w:rPr>
          <w:sz w:val="24"/>
        </w:rPr>
        <w:t>vad</w:t>
      </w:r>
      <w:r>
        <w:rPr>
          <w:spacing w:val="-4"/>
          <w:sz w:val="24"/>
        </w:rPr>
        <w:t xml:space="preserve"> </w:t>
      </w:r>
      <w:r>
        <w:rPr>
          <w:sz w:val="24"/>
        </w:rPr>
        <w:t>předat</w:t>
      </w:r>
      <w:r>
        <w:rPr>
          <w:spacing w:val="-3"/>
          <w:sz w:val="24"/>
        </w:rPr>
        <w:t xml:space="preserve"> </w:t>
      </w:r>
      <w:r>
        <w:rPr>
          <w:sz w:val="24"/>
        </w:rPr>
        <w:t>Objednateli</w:t>
      </w:r>
      <w:r>
        <w:rPr>
          <w:spacing w:val="-3"/>
          <w:sz w:val="24"/>
        </w:rPr>
        <w:t xml:space="preserve"> </w:t>
      </w:r>
      <w:r>
        <w:rPr>
          <w:sz w:val="24"/>
        </w:rPr>
        <w:t>ve</w:t>
      </w:r>
      <w:r>
        <w:rPr>
          <w:spacing w:val="-5"/>
          <w:sz w:val="24"/>
        </w:rPr>
        <w:t xml:space="preserve"> </w:t>
      </w:r>
      <w:r>
        <w:rPr>
          <w:sz w:val="24"/>
        </w:rPr>
        <w:t>lhůtě</w:t>
      </w:r>
      <w:r>
        <w:rPr>
          <w:spacing w:val="-5"/>
          <w:sz w:val="24"/>
        </w:rPr>
        <w:t xml:space="preserve"> </w:t>
      </w:r>
      <w:r>
        <w:rPr>
          <w:sz w:val="24"/>
        </w:rPr>
        <w:t>dle</w:t>
      </w:r>
      <w:r>
        <w:rPr>
          <w:spacing w:val="-4"/>
          <w:sz w:val="24"/>
        </w:rPr>
        <w:t xml:space="preserve"> </w:t>
      </w:r>
      <w:r>
        <w:rPr>
          <w:sz w:val="24"/>
        </w:rPr>
        <w:t>čl.</w:t>
      </w:r>
      <w:r>
        <w:rPr>
          <w:spacing w:val="-3"/>
          <w:sz w:val="24"/>
        </w:rPr>
        <w:t xml:space="preserve"> </w:t>
      </w:r>
      <w:r>
        <w:rPr>
          <w:sz w:val="24"/>
        </w:rPr>
        <w:t>Termín</w:t>
      </w:r>
      <w:r>
        <w:rPr>
          <w:spacing w:val="-4"/>
          <w:sz w:val="24"/>
        </w:rPr>
        <w:t xml:space="preserve"> </w:t>
      </w:r>
      <w:r>
        <w:rPr>
          <w:sz w:val="24"/>
        </w:rPr>
        <w:t>plnění</w:t>
      </w:r>
      <w:r>
        <w:rPr>
          <w:spacing w:val="-4"/>
          <w:sz w:val="24"/>
        </w:rPr>
        <w:t xml:space="preserve"> </w:t>
      </w:r>
      <w:r>
        <w:rPr>
          <w:sz w:val="24"/>
        </w:rPr>
        <w:t>a</w:t>
      </w:r>
      <w:r>
        <w:rPr>
          <w:spacing w:val="-5"/>
          <w:sz w:val="24"/>
        </w:rPr>
        <w:t xml:space="preserve"> </w:t>
      </w:r>
      <w:r>
        <w:rPr>
          <w:sz w:val="24"/>
        </w:rPr>
        <w:t>o</w:t>
      </w:r>
      <w:r>
        <w:rPr>
          <w:spacing w:val="-4"/>
          <w:sz w:val="24"/>
        </w:rPr>
        <w:t xml:space="preserve"> </w:t>
      </w:r>
      <w:r>
        <w:rPr>
          <w:sz w:val="24"/>
        </w:rPr>
        <w:t>předání</w:t>
      </w:r>
      <w:r>
        <w:rPr>
          <w:spacing w:val="-1"/>
          <w:sz w:val="24"/>
        </w:rPr>
        <w:t xml:space="preserve"> </w:t>
      </w:r>
      <w:r>
        <w:rPr>
          <w:sz w:val="24"/>
        </w:rPr>
        <w:t>a</w:t>
      </w:r>
      <w:r>
        <w:rPr>
          <w:spacing w:val="-1"/>
          <w:sz w:val="24"/>
        </w:rPr>
        <w:t xml:space="preserve"> </w:t>
      </w:r>
      <w:r>
        <w:rPr>
          <w:sz w:val="24"/>
        </w:rPr>
        <w:t>převzetí sepsat protokol (ve 2 vyhotoveních), který obě strany podepíší; v případě, že bude dílo vykazovat vady, je Objednatel oprávněn jeho převzetí odmítnout do doby odstranění vad, případně ho převzít podmíněně.</w:t>
      </w:r>
    </w:p>
    <w:p w:rsidR="003C2972" w:rsidRDefault="003C2972">
      <w:pPr>
        <w:pStyle w:val="Zkladntext"/>
        <w:rPr>
          <w:sz w:val="26"/>
        </w:rPr>
      </w:pPr>
    </w:p>
    <w:p w:rsidR="003C2972" w:rsidRDefault="003C2972">
      <w:pPr>
        <w:pStyle w:val="Zkladntext"/>
        <w:spacing w:before="5"/>
        <w:rPr>
          <w:sz w:val="22"/>
        </w:rPr>
      </w:pPr>
    </w:p>
    <w:p w:rsidR="003C2972" w:rsidRDefault="00F4386D">
      <w:pPr>
        <w:pStyle w:val="Nadpis1"/>
        <w:ind w:left="1"/>
        <w:rPr>
          <w:u w:val="none"/>
        </w:rPr>
      </w:pPr>
      <w:r>
        <w:rPr>
          <w:u w:val="thick"/>
        </w:rPr>
        <w:t>Povinnosti Objednatele</w:t>
      </w:r>
    </w:p>
    <w:p w:rsidR="003C2972" w:rsidRDefault="003C2972">
      <w:pPr>
        <w:pStyle w:val="Zkladntext"/>
        <w:spacing w:before="9"/>
        <w:rPr>
          <w:b/>
          <w:sz w:val="15"/>
        </w:rPr>
      </w:pPr>
    </w:p>
    <w:p w:rsidR="003C2972" w:rsidRDefault="00F4386D">
      <w:pPr>
        <w:pStyle w:val="Odstavecseseznamem"/>
        <w:numPr>
          <w:ilvl w:val="0"/>
          <w:numId w:val="3"/>
        </w:numPr>
        <w:tabs>
          <w:tab w:val="left" w:pos="839"/>
        </w:tabs>
        <w:spacing w:before="90"/>
        <w:rPr>
          <w:sz w:val="24"/>
        </w:rPr>
      </w:pPr>
      <w:r>
        <w:rPr>
          <w:sz w:val="24"/>
        </w:rPr>
        <w:t>Objednatel je povinen</w:t>
      </w:r>
      <w:r>
        <w:rPr>
          <w:spacing w:val="-1"/>
          <w:sz w:val="24"/>
        </w:rPr>
        <w:t xml:space="preserve"> </w:t>
      </w:r>
      <w:r>
        <w:rPr>
          <w:sz w:val="24"/>
        </w:rPr>
        <w:t>zejména:</w:t>
      </w:r>
    </w:p>
    <w:p w:rsidR="003C2972" w:rsidRDefault="00F4386D">
      <w:pPr>
        <w:pStyle w:val="Odstavecseseznamem"/>
        <w:numPr>
          <w:ilvl w:val="1"/>
          <w:numId w:val="3"/>
        </w:numPr>
        <w:tabs>
          <w:tab w:val="left" w:pos="1186"/>
          <w:tab w:val="left" w:pos="1187"/>
        </w:tabs>
        <w:jc w:val="left"/>
        <w:rPr>
          <w:sz w:val="24"/>
        </w:rPr>
      </w:pPr>
      <w:r>
        <w:rPr>
          <w:sz w:val="24"/>
        </w:rPr>
        <w:t>připravit podmínky k provedení díla a zajistit předání staveniště</w:t>
      </w:r>
      <w:r>
        <w:rPr>
          <w:spacing w:val="-8"/>
          <w:sz w:val="24"/>
        </w:rPr>
        <w:t xml:space="preserve"> </w:t>
      </w:r>
      <w:r>
        <w:rPr>
          <w:sz w:val="24"/>
        </w:rPr>
        <w:t>Zhotoviteli</w:t>
      </w:r>
    </w:p>
    <w:p w:rsidR="003C2972" w:rsidRDefault="00F4386D">
      <w:pPr>
        <w:pStyle w:val="Odstavecseseznamem"/>
        <w:numPr>
          <w:ilvl w:val="1"/>
          <w:numId w:val="3"/>
        </w:numPr>
        <w:tabs>
          <w:tab w:val="left" w:pos="1186"/>
          <w:tab w:val="left" w:pos="1187"/>
        </w:tabs>
        <w:jc w:val="left"/>
        <w:rPr>
          <w:sz w:val="24"/>
        </w:rPr>
      </w:pPr>
      <w:r>
        <w:rPr>
          <w:sz w:val="24"/>
        </w:rPr>
        <w:t>umožnit přístup pracovníkům Zhotovitele do objektů Objednatele k provedení</w:t>
      </w:r>
      <w:r>
        <w:rPr>
          <w:spacing w:val="-10"/>
          <w:sz w:val="24"/>
        </w:rPr>
        <w:t xml:space="preserve"> </w:t>
      </w:r>
      <w:r>
        <w:rPr>
          <w:sz w:val="24"/>
        </w:rPr>
        <w:t>díla</w:t>
      </w:r>
    </w:p>
    <w:p w:rsidR="003C2972" w:rsidRDefault="00F4386D">
      <w:pPr>
        <w:pStyle w:val="Odstavecseseznamem"/>
        <w:numPr>
          <w:ilvl w:val="1"/>
          <w:numId w:val="3"/>
        </w:numPr>
        <w:tabs>
          <w:tab w:val="left" w:pos="1187"/>
        </w:tabs>
        <w:ind w:right="112"/>
        <w:rPr>
          <w:sz w:val="24"/>
        </w:rPr>
      </w:pPr>
      <w:r>
        <w:rPr>
          <w:sz w:val="24"/>
        </w:rPr>
        <w:t>převzít dokončené dílo a umožnit zaškolení příslušných pracovníků k provozu, provádění</w:t>
      </w:r>
      <w:r>
        <w:rPr>
          <w:spacing w:val="-5"/>
          <w:sz w:val="24"/>
        </w:rPr>
        <w:t xml:space="preserve"> </w:t>
      </w:r>
      <w:r>
        <w:rPr>
          <w:sz w:val="24"/>
        </w:rPr>
        <w:t>údržby</w:t>
      </w:r>
      <w:r>
        <w:rPr>
          <w:spacing w:val="-10"/>
          <w:sz w:val="24"/>
        </w:rPr>
        <w:t xml:space="preserve"> </w:t>
      </w:r>
      <w:r>
        <w:rPr>
          <w:sz w:val="24"/>
        </w:rPr>
        <w:t>a</w:t>
      </w:r>
      <w:r>
        <w:rPr>
          <w:spacing w:val="-6"/>
          <w:sz w:val="24"/>
        </w:rPr>
        <w:t xml:space="preserve"> </w:t>
      </w:r>
      <w:r>
        <w:rPr>
          <w:sz w:val="24"/>
        </w:rPr>
        <w:t>oprav.</w:t>
      </w:r>
      <w:r>
        <w:rPr>
          <w:spacing w:val="-5"/>
          <w:sz w:val="24"/>
        </w:rPr>
        <w:t xml:space="preserve"> </w:t>
      </w:r>
      <w:r>
        <w:rPr>
          <w:sz w:val="24"/>
        </w:rPr>
        <w:t>V</w:t>
      </w:r>
      <w:r>
        <w:rPr>
          <w:spacing w:val="-1"/>
          <w:sz w:val="24"/>
        </w:rPr>
        <w:t xml:space="preserve"> </w:t>
      </w:r>
      <w:r>
        <w:rPr>
          <w:sz w:val="24"/>
        </w:rPr>
        <w:t>případě,</w:t>
      </w:r>
      <w:r>
        <w:rPr>
          <w:spacing w:val="-5"/>
          <w:sz w:val="24"/>
        </w:rPr>
        <w:t xml:space="preserve"> </w:t>
      </w:r>
      <w:r>
        <w:rPr>
          <w:sz w:val="24"/>
        </w:rPr>
        <w:t>že</w:t>
      </w:r>
      <w:r>
        <w:rPr>
          <w:spacing w:val="-6"/>
          <w:sz w:val="24"/>
        </w:rPr>
        <w:t xml:space="preserve"> </w:t>
      </w:r>
      <w:r>
        <w:rPr>
          <w:sz w:val="24"/>
        </w:rPr>
        <w:t>bude</w:t>
      </w:r>
      <w:r>
        <w:rPr>
          <w:spacing w:val="-6"/>
          <w:sz w:val="24"/>
        </w:rPr>
        <w:t xml:space="preserve"> </w:t>
      </w:r>
      <w:r>
        <w:rPr>
          <w:sz w:val="24"/>
        </w:rPr>
        <w:t>dílo</w:t>
      </w:r>
      <w:r>
        <w:rPr>
          <w:spacing w:val="-5"/>
          <w:sz w:val="24"/>
        </w:rPr>
        <w:t xml:space="preserve"> </w:t>
      </w:r>
      <w:r>
        <w:rPr>
          <w:sz w:val="24"/>
        </w:rPr>
        <w:t>vykazovat</w:t>
      </w:r>
      <w:r>
        <w:rPr>
          <w:spacing w:val="-5"/>
          <w:sz w:val="24"/>
        </w:rPr>
        <w:t xml:space="preserve"> </w:t>
      </w:r>
      <w:r>
        <w:rPr>
          <w:sz w:val="24"/>
        </w:rPr>
        <w:t>vady</w:t>
      </w:r>
      <w:r>
        <w:rPr>
          <w:spacing w:val="-10"/>
          <w:sz w:val="24"/>
        </w:rPr>
        <w:t xml:space="preserve"> </w:t>
      </w:r>
      <w:r>
        <w:rPr>
          <w:sz w:val="24"/>
        </w:rPr>
        <w:t>je</w:t>
      </w:r>
      <w:r>
        <w:rPr>
          <w:spacing w:val="-6"/>
          <w:sz w:val="24"/>
        </w:rPr>
        <w:t xml:space="preserve"> </w:t>
      </w:r>
      <w:r>
        <w:rPr>
          <w:sz w:val="24"/>
        </w:rPr>
        <w:t>oprávněn</w:t>
      </w:r>
      <w:r>
        <w:rPr>
          <w:spacing w:val="-5"/>
          <w:sz w:val="24"/>
        </w:rPr>
        <w:t xml:space="preserve"> </w:t>
      </w:r>
      <w:r>
        <w:rPr>
          <w:sz w:val="24"/>
        </w:rPr>
        <w:t>jeho převzetí</w:t>
      </w:r>
      <w:r>
        <w:rPr>
          <w:spacing w:val="-9"/>
          <w:sz w:val="24"/>
        </w:rPr>
        <w:t xml:space="preserve"> </w:t>
      </w:r>
      <w:r>
        <w:rPr>
          <w:sz w:val="24"/>
        </w:rPr>
        <w:t>odmítnout</w:t>
      </w:r>
      <w:r>
        <w:rPr>
          <w:spacing w:val="-12"/>
          <w:sz w:val="24"/>
        </w:rPr>
        <w:t xml:space="preserve"> </w:t>
      </w:r>
      <w:r>
        <w:rPr>
          <w:sz w:val="24"/>
        </w:rPr>
        <w:t>do</w:t>
      </w:r>
      <w:r>
        <w:rPr>
          <w:spacing w:val="-10"/>
          <w:sz w:val="24"/>
        </w:rPr>
        <w:t xml:space="preserve"> </w:t>
      </w:r>
      <w:r>
        <w:rPr>
          <w:sz w:val="24"/>
        </w:rPr>
        <w:t>doby</w:t>
      </w:r>
      <w:r>
        <w:rPr>
          <w:spacing w:val="-14"/>
          <w:sz w:val="24"/>
        </w:rPr>
        <w:t xml:space="preserve"> </w:t>
      </w:r>
      <w:r>
        <w:rPr>
          <w:sz w:val="24"/>
        </w:rPr>
        <w:t>odstranění</w:t>
      </w:r>
      <w:r>
        <w:rPr>
          <w:spacing w:val="-9"/>
          <w:sz w:val="24"/>
        </w:rPr>
        <w:t xml:space="preserve"> </w:t>
      </w:r>
      <w:r>
        <w:rPr>
          <w:sz w:val="24"/>
        </w:rPr>
        <w:t>vad,</w:t>
      </w:r>
      <w:r>
        <w:rPr>
          <w:spacing w:val="-10"/>
          <w:sz w:val="24"/>
        </w:rPr>
        <w:t xml:space="preserve"> </w:t>
      </w:r>
      <w:r>
        <w:rPr>
          <w:sz w:val="24"/>
        </w:rPr>
        <w:t>případně</w:t>
      </w:r>
      <w:r>
        <w:rPr>
          <w:spacing w:val="-11"/>
          <w:sz w:val="24"/>
        </w:rPr>
        <w:t xml:space="preserve"> </w:t>
      </w:r>
      <w:r>
        <w:rPr>
          <w:sz w:val="24"/>
        </w:rPr>
        <w:t>ho</w:t>
      </w:r>
      <w:r>
        <w:rPr>
          <w:spacing w:val="-10"/>
          <w:sz w:val="24"/>
        </w:rPr>
        <w:t xml:space="preserve"> </w:t>
      </w:r>
      <w:r>
        <w:rPr>
          <w:sz w:val="24"/>
        </w:rPr>
        <w:t>převzít</w:t>
      </w:r>
      <w:r>
        <w:rPr>
          <w:spacing w:val="-9"/>
          <w:sz w:val="24"/>
        </w:rPr>
        <w:t xml:space="preserve"> </w:t>
      </w:r>
      <w:r>
        <w:rPr>
          <w:sz w:val="24"/>
        </w:rPr>
        <w:t>podmínečně</w:t>
      </w:r>
      <w:r>
        <w:rPr>
          <w:spacing w:val="-11"/>
          <w:sz w:val="24"/>
        </w:rPr>
        <w:t xml:space="preserve"> </w:t>
      </w:r>
      <w:r>
        <w:rPr>
          <w:sz w:val="24"/>
        </w:rPr>
        <w:t>(pokud vady nebrání provozu</w:t>
      </w:r>
      <w:r>
        <w:rPr>
          <w:spacing w:val="-5"/>
          <w:sz w:val="24"/>
        </w:rPr>
        <w:t xml:space="preserve"> </w:t>
      </w:r>
      <w:r>
        <w:rPr>
          <w:sz w:val="24"/>
        </w:rPr>
        <w:t>díla)</w:t>
      </w:r>
    </w:p>
    <w:p w:rsidR="003C2972" w:rsidRDefault="00F4386D">
      <w:pPr>
        <w:pStyle w:val="Odstavecseseznamem"/>
        <w:numPr>
          <w:ilvl w:val="1"/>
          <w:numId w:val="3"/>
        </w:numPr>
        <w:tabs>
          <w:tab w:val="left" w:pos="1186"/>
          <w:tab w:val="left" w:pos="1187"/>
        </w:tabs>
        <w:ind w:right="118"/>
        <w:jc w:val="left"/>
        <w:rPr>
          <w:sz w:val="24"/>
        </w:rPr>
      </w:pPr>
      <w:r>
        <w:rPr>
          <w:sz w:val="24"/>
        </w:rPr>
        <w:t>zaplatit příslušné částky dohodnutou cenu Zhotoviteli dle čl. Cena díla a platební podmínky</w:t>
      </w:r>
    </w:p>
    <w:p w:rsidR="003C2972" w:rsidRDefault="003C2972">
      <w:pPr>
        <w:rPr>
          <w:sz w:val="24"/>
        </w:rPr>
        <w:sectPr w:rsidR="003C2972">
          <w:pgSz w:w="11910" w:h="16840"/>
          <w:pgMar w:top="1160" w:right="1300" w:bottom="280" w:left="1300" w:header="708" w:footer="708" w:gutter="0"/>
          <w:cols w:space="708"/>
        </w:sectPr>
      </w:pPr>
    </w:p>
    <w:p w:rsidR="003C2972" w:rsidRDefault="00F4386D">
      <w:pPr>
        <w:pStyle w:val="Nadpis1"/>
        <w:spacing w:before="62"/>
        <w:rPr>
          <w:u w:val="none"/>
        </w:rPr>
      </w:pPr>
      <w:r>
        <w:rPr>
          <w:b w:val="0"/>
          <w:spacing w:val="-60"/>
          <w:u w:val="thick"/>
        </w:rPr>
        <w:lastRenderedPageBreak/>
        <w:t xml:space="preserve"> </w:t>
      </w:r>
      <w:r>
        <w:rPr>
          <w:u w:val="thick"/>
        </w:rPr>
        <w:t>Záruky a garance</w:t>
      </w:r>
    </w:p>
    <w:p w:rsidR="003C2972" w:rsidRDefault="003C2972">
      <w:pPr>
        <w:pStyle w:val="Zkladntext"/>
        <w:spacing w:before="9"/>
        <w:rPr>
          <w:b/>
          <w:sz w:val="15"/>
        </w:rPr>
      </w:pPr>
    </w:p>
    <w:p w:rsidR="003C2972" w:rsidRDefault="00F4386D">
      <w:pPr>
        <w:pStyle w:val="Odstavecseseznamem"/>
        <w:numPr>
          <w:ilvl w:val="0"/>
          <w:numId w:val="2"/>
        </w:numPr>
        <w:tabs>
          <w:tab w:val="left" w:pos="839"/>
        </w:tabs>
        <w:spacing w:before="90"/>
        <w:ind w:right="114"/>
        <w:jc w:val="both"/>
        <w:rPr>
          <w:sz w:val="24"/>
        </w:rPr>
      </w:pPr>
      <w:r>
        <w:rPr>
          <w:sz w:val="24"/>
        </w:rPr>
        <w:t>Zhotovitel zodpovídá za to, že dílo podle této Smlouvy o dílo je provedeno podle podmínek</w:t>
      </w:r>
      <w:r>
        <w:rPr>
          <w:spacing w:val="-6"/>
          <w:sz w:val="24"/>
        </w:rPr>
        <w:t xml:space="preserve"> </w:t>
      </w:r>
      <w:r>
        <w:rPr>
          <w:sz w:val="24"/>
        </w:rPr>
        <w:t>této</w:t>
      </w:r>
      <w:r>
        <w:rPr>
          <w:spacing w:val="-6"/>
          <w:sz w:val="24"/>
        </w:rPr>
        <w:t xml:space="preserve"> </w:t>
      </w:r>
      <w:r>
        <w:rPr>
          <w:sz w:val="24"/>
        </w:rPr>
        <w:t>smlouvy</w:t>
      </w:r>
      <w:r>
        <w:rPr>
          <w:spacing w:val="-11"/>
          <w:sz w:val="24"/>
        </w:rPr>
        <w:t xml:space="preserve"> </w:t>
      </w:r>
      <w:r>
        <w:rPr>
          <w:sz w:val="24"/>
        </w:rPr>
        <w:t>a</w:t>
      </w:r>
      <w:r>
        <w:rPr>
          <w:spacing w:val="-5"/>
          <w:sz w:val="24"/>
        </w:rPr>
        <w:t xml:space="preserve"> </w:t>
      </w:r>
      <w:r>
        <w:rPr>
          <w:sz w:val="24"/>
        </w:rPr>
        <w:t>že</w:t>
      </w:r>
      <w:r>
        <w:rPr>
          <w:spacing w:val="-7"/>
          <w:sz w:val="24"/>
        </w:rPr>
        <w:t xml:space="preserve"> </w:t>
      </w:r>
      <w:r>
        <w:rPr>
          <w:sz w:val="24"/>
        </w:rPr>
        <w:t>po</w:t>
      </w:r>
      <w:r>
        <w:rPr>
          <w:spacing w:val="-6"/>
          <w:sz w:val="24"/>
        </w:rPr>
        <w:t xml:space="preserve"> </w:t>
      </w:r>
      <w:r>
        <w:rPr>
          <w:sz w:val="24"/>
        </w:rPr>
        <w:t>dobu</w:t>
      </w:r>
      <w:r>
        <w:rPr>
          <w:spacing w:val="-6"/>
          <w:sz w:val="24"/>
        </w:rPr>
        <w:t xml:space="preserve"> </w:t>
      </w:r>
      <w:r>
        <w:rPr>
          <w:sz w:val="24"/>
        </w:rPr>
        <w:t>záruční</w:t>
      </w:r>
      <w:r>
        <w:rPr>
          <w:spacing w:val="-6"/>
          <w:sz w:val="24"/>
        </w:rPr>
        <w:t xml:space="preserve"> </w:t>
      </w:r>
      <w:r>
        <w:rPr>
          <w:sz w:val="24"/>
        </w:rPr>
        <w:t>doby</w:t>
      </w:r>
      <w:r>
        <w:rPr>
          <w:spacing w:val="-9"/>
          <w:sz w:val="24"/>
        </w:rPr>
        <w:t xml:space="preserve"> </w:t>
      </w:r>
      <w:r>
        <w:rPr>
          <w:sz w:val="24"/>
        </w:rPr>
        <w:t>bude</w:t>
      </w:r>
      <w:r>
        <w:rPr>
          <w:spacing w:val="-7"/>
          <w:sz w:val="24"/>
        </w:rPr>
        <w:t xml:space="preserve"> </w:t>
      </w:r>
      <w:r>
        <w:rPr>
          <w:sz w:val="24"/>
        </w:rPr>
        <w:t>mít</w:t>
      </w:r>
      <w:r>
        <w:rPr>
          <w:spacing w:val="-6"/>
          <w:sz w:val="24"/>
        </w:rPr>
        <w:t xml:space="preserve"> </w:t>
      </w:r>
      <w:r>
        <w:rPr>
          <w:sz w:val="24"/>
        </w:rPr>
        <w:t>vlastnosti</w:t>
      </w:r>
      <w:r>
        <w:rPr>
          <w:spacing w:val="-6"/>
          <w:sz w:val="24"/>
        </w:rPr>
        <w:t xml:space="preserve"> </w:t>
      </w:r>
      <w:r>
        <w:rPr>
          <w:sz w:val="24"/>
        </w:rPr>
        <w:t>dohodnuté</w:t>
      </w:r>
      <w:r>
        <w:rPr>
          <w:spacing w:val="-7"/>
          <w:sz w:val="24"/>
        </w:rPr>
        <w:t xml:space="preserve"> </w:t>
      </w:r>
      <w:r>
        <w:rPr>
          <w:sz w:val="24"/>
        </w:rPr>
        <w:t>v</w:t>
      </w:r>
      <w:r>
        <w:rPr>
          <w:spacing w:val="2"/>
          <w:sz w:val="24"/>
        </w:rPr>
        <w:t xml:space="preserve"> </w:t>
      </w:r>
      <w:r>
        <w:rPr>
          <w:sz w:val="24"/>
        </w:rPr>
        <w:t>této smlouvě (v případě pochybností pak vlastnosti, jež obvykle vykazují povrchy určené pro</w:t>
      </w:r>
      <w:r>
        <w:rPr>
          <w:spacing w:val="-13"/>
          <w:sz w:val="24"/>
        </w:rPr>
        <w:t xml:space="preserve"> </w:t>
      </w:r>
      <w:r>
        <w:rPr>
          <w:sz w:val="24"/>
        </w:rPr>
        <w:t>venkovní</w:t>
      </w:r>
      <w:r>
        <w:rPr>
          <w:spacing w:val="-12"/>
          <w:sz w:val="24"/>
        </w:rPr>
        <w:t xml:space="preserve"> </w:t>
      </w:r>
      <w:r>
        <w:rPr>
          <w:sz w:val="24"/>
        </w:rPr>
        <w:t>sportoviště)</w:t>
      </w:r>
      <w:r>
        <w:rPr>
          <w:spacing w:val="-12"/>
          <w:sz w:val="24"/>
        </w:rPr>
        <w:t xml:space="preserve"> </w:t>
      </w:r>
      <w:r>
        <w:rPr>
          <w:sz w:val="24"/>
        </w:rPr>
        <w:t>při</w:t>
      </w:r>
      <w:r>
        <w:rPr>
          <w:spacing w:val="-12"/>
          <w:sz w:val="24"/>
        </w:rPr>
        <w:t xml:space="preserve"> </w:t>
      </w:r>
      <w:r>
        <w:rPr>
          <w:sz w:val="24"/>
        </w:rPr>
        <w:t>respektování</w:t>
      </w:r>
      <w:r>
        <w:rPr>
          <w:spacing w:val="-12"/>
          <w:sz w:val="24"/>
        </w:rPr>
        <w:t xml:space="preserve"> </w:t>
      </w:r>
      <w:r>
        <w:rPr>
          <w:sz w:val="24"/>
        </w:rPr>
        <w:t>dohodnutých</w:t>
      </w:r>
      <w:r>
        <w:rPr>
          <w:spacing w:val="-12"/>
          <w:sz w:val="24"/>
        </w:rPr>
        <w:t xml:space="preserve"> </w:t>
      </w:r>
      <w:r>
        <w:rPr>
          <w:sz w:val="24"/>
        </w:rPr>
        <w:t>zásad</w:t>
      </w:r>
      <w:r>
        <w:rPr>
          <w:spacing w:val="-12"/>
          <w:sz w:val="24"/>
        </w:rPr>
        <w:t xml:space="preserve"> </w:t>
      </w:r>
      <w:r>
        <w:rPr>
          <w:sz w:val="24"/>
        </w:rPr>
        <w:t>údržby</w:t>
      </w:r>
      <w:r>
        <w:rPr>
          <w:spacing w:val="-17"/>
          <w:sz w:val="24"/>
        </w:rPr>
        <w:t xml:space="preserve"> </w:t>
      </w:r>
      <w:r>
        <w:rPr>
          <w:sz w:val="24"/>
        </w:rPr>
        <w:t>a</w:t>
      </w:r>
      <w:r>
        <w:rPr>
          <w:spacing w:val="-13"/>
          <w:sz w:val="24"/>
        </w:rPr>
        <w:t xml:space="preserve"> </w:t>
      </w:r>
      <w:r>
        <w:rPr>
          <w:sz w:val="24"/>
        </w:rPr>
        <w:t>oprav</w:t>
      </w:r>
      <w:r>
        <w:rPr>
          <w:spacing w:val="-12"/>
          <w:sz w:val="24"/>
        </w:rPr>
        <w:t xml:space="preserve"> </w:t>
      </w:r>
      <w:r>
        <w:rPr>
          <w:sz w:val="24"/>
        </w:rPr>
        <w:t>předmětu díla.</w:t>
      </w:r>
    </w:p>
    <w:p w:rsidR="003C2972" w:rsidRDefault="00F4386D">
      <w:pPr>
        <w:pStyle w:val="Odstavecseseznamem"/>
        <w:numPr>
          <w:ilvl w:val="0"/>
          <w:numId w:val="2"/>
        </w:numPr>
        <w:tabs>
          <w:tab w:val="left" w:pos="839"/>
        </w:tabs>
        <w:ind w:right="115"/>
        <w:jc w:val="both"/>
        <w:rPr>
          <w:sz w:val="24"/>
        </w:rPr>
      </w:pPr>
      <w:r>
        <w:rPr>
          <w:sz w:val="24"/>
        </w:rPr>
        <w:t>Zhotovitel poskytuje Objednateli na dodaný sportovní povrch XL TURF MULTI SOCCER záruku v délce 96 měsíců, na ostatní dílo 24 měsíců s tím, že záruční doba počíná běžet ode dne předání celého</w:t>
      </w:r>
      <w:r>
        <w:rPr>
          <w:spacing w:val="-3"/>
          <w:sz w:val="24"/>
        </w:rPr>
        <w:t xml:space="preserve"> </w:t>
      </w:r>
      <w:r>
        <w:rPr>
          <w:sz w:val="24"/>
        </w:rPr>
        <w:t>díla.</w:t>
      </w:r>
    </w:p>
    <w:p w:rsidR="003C2972" w:rsidRDefault="00F4386D">
      <w:pPr>
        <w:pStyle w:val="Odstavecseseznamem"/>
        <w:numPr>
          <w:ilvl w:val="0"/>
          <w:numId w:val="2"/>
        </w:numPr>
        <w:tabs>
          <w:tab w:val="left" w:pos="839"/>
        </w:tabs>
        <w:ind w:right="114"/>
        <w:jc w:val="both"/>
        <w:rPr>
          <w:sz w:val="24"/>
        </w:rPr>
      </w:pPr>
      <w:r>
        <w:rPr>
          <w:sz w:val="24"/>
        </w:rPr>
        <w:t>Smluvní</w:t>
      </w:r>
      <w:r>
        <w:rPr>
          <w:spacing w:val="-12"/>
          <w:sz w:val="24"/>
        </w:rPr>
        <w:t xml:space="preserve"> </w:t>
      </w:r>
      <w:r>
        <w:rPr>
          <w:sz w:val="24"/>
        </w:rPr>
        <w:t>strany</w:t>
      </w:r>
      <w:r>
        <w:rPr>
          <w:spacing w:val="-17"/>
          <w:sz w:val="24"/>
        </w:rPr>
        <w:t xml:space="preserve"> </w:t>
      </w:r>
      <w:r>
        <w:rPr>
          <w:sz w:val="24"/>
        </w:rPr>
        <w:t>se</w:t>
      </w:r>
      <w:r>
        <w:rPr>
          <w:spacing w:val="-13"/>
          <w:sz w:val="24"/>
        </w:rPr>
        <w:t xml:space="preserve"> </w:t>
      </w:r>
      <w:r>
        <w:rPr>
          <w:sz w:val="24"/>
        </w:rPr>
        <w:t>dohodly</w:t>
      </w:r>
      <w:r>
        <w:rPr>
          <w:spacing w:val="-15"/>
          <w:sz w:val="24"/>
        </w:rPr>
        <w:t xml:space="preserve"> </w:t>
      </w:r>
      <w:r>
        <w:rPr>
          <w:sz w:val="24"/>
        </w:rPr>
        <w:t>pro</w:t>
      </w:r>
      <w:r>
        <w:rPr>
          <w:spacing w:val="-13"/>
          <w:sz w:val="24"/>
        </w:rPr>
        <w:t xml:space="preserve"> </w:t>
      </w:r>
      <w:r>
        <w:rPr>
          <w:sz w:val="24"/>
        </w:rPr>
        <w:t>případ</w:t>
      </w:r>
      <w:r>
        <w:rPr>
          <w:spacing w:val="-12"/>
          <w:sz w:val="24"/>
        </w:rPr>
        <w:t xml:space="preserve"> </w:t>
      </w:r>
      <w:r>
        <w:rPr>
          <w:sz w:val="24"/>
        </w:rPr>
        <w:t>vady</w:t>
      </w:r>
      <w:r>
        <w:rPr>
          <w:spacing w:val="-17"/>
          <w:sz w:val="24"/>
        </w:rPr>
        <w:t xml:space="preserve"> </w:t>
      </w:r>
      <w:r>
        <w:rPr>
          <w:sz w:val="24"/>
        </w:rPr>
        <w:t>díla,</w:t>
      </w:r>
      <w:r>
        <w:rPr>
          <w:spacing w:val="-12"/>
          <w:sz w:val="24"/>
        </w:rPr>
        <w:t xml:space="preserve"> </w:t>
      </w:r>
      <w:r>
        <w:rPr>
          <w:sz w:val="24"/>
        </w:rPr>
        <w:t>že</w:t>
      </w:r>
      <w:r>
        <w:rPr>
          <w:spacing w:val="-11"/>
          <w:sz w:val="24"/>
        </w:rPr>
        <w:t xml:space="preserve"> </w:t>
      </w:r>
      <w:r>
        <w:rPr>
          <w:sz w:val="24"/>
        </w:rPr>
        <w:t>po</w:t>
      </w:r>
      <w:r>
        <w:rPr>
          <w:spacing w:val="-12"/>
          <w:sz w:val="24"/>
        </w:rPr>
        <w:t xml:space="preserve"> </w:t>
      </w:r>
      <w:r>
        <w:rPr>
          <w:sz w:val="24"/>
        </w:rPr>
        <w:t>dobu</w:t>
      </w:r>
      <w:r>
        <w:rPr>
          <w:spacing w:val="-12"/>
          <w:sz w:val="24"/>
        </w:rPr>
        <w:t xml:space="preserve"> </w:t>
      </w:r>
      <w:r>
        <w:rPr>
          <w:sz w:val="24"/>
        </w:rPr>
        <w:t>záruční</w:t>
      </w:r>
      <w:r>
        <w:rPr>
          <w:spacing w:val="-12"/>
          <w:sz w:val="24"/>
        </w:rPr>
        <w:t xml:space="preserve"> </w:t>
      </w:r>
      <w:r>
        <w:rPr>
          <w:sz w:val="24"/>
        </w:rPr>
        <w:t>doby</w:t>
      </w:r>
      <w:r>
        <w:rPr>
          <w:spacing w:val="-17"/>
          <w:sz w:val="24"/>
        </w:rPr>
        <w:t xml:space="preserve"> </w:t>
      </w:r>
      <w:r>
        <w:rPr>
          <w:sz w:val="24"/>
        </w:rPr>
        <w:t>má</w:t>
      </w:r>
      <w:r>
        <w:rPr>
          <w:spacing w:val="-10"/>
          <w:sz w:val="24"/>
        </w:rPr>
        <w:t xml:space="preserve"> </w:t>
      </w:r>
      <w:r>
        <w:rPr>
          <w:sz w:val="24"/>
        </w:rPr>
        <w:t>Objednatel právo požadovat a Zhotovitel povinnost bezplatně odstranit vady podléhající záruce. Pro tento případ se termín k odstranění vad určí dohodou mezi Objednatelem a Zhotovitelem,</w:t>
      </w:r>
      <w:r>
        <w:rPr>
          <w:spacing w:val="-9"/>
          <w:sz w:val="24"/>
        </w:rPr>
        <w:t xml:space="preserve"> </w:t>
      </w:r>
      <w:r>
        <w:rPr>
          <w:sz w:val="24"/>
        </w:rPr>
        <w:t>podle</w:t>
      </w:r>
      <w:r>
        <w:rPr>
          <w:spacing w:val="-7"/>
          <w:sz w:val="24"/>
        </w:rPr>
        <w:t xml:space="preserve"> </w:t>
      </w:r>
      <w:r>
        <w:rPr>
          <w:sz w:val="24"/>
        </w:rPr>
        <w:t>náročnosti</w:t>
      </w:r>
      <w:r>
        <w:rPr>
          <w:spacing w:val="-8"/>
          <w:sz w:val="24"/>
        </w:rPr>
        <w:t xml:space="preserve"> </w:t>
      </w:r>
      <w:r>
        <w:rPr>
          <w:sz w:val="24"/>
        </w:rPr>
        <w:t>závady.</w:t>
      </w:r>
      <w:r>
        <w:rPr>
          <w:spacing w:val="-6"/>
          <w:sz w:val="24"/>
        </w:rPr>
        <w:t xml:space="preserve"> </w:t>
      </w:r>
      <w:r>
        <w:rPr>
          <w:sz w:val="24"/>
        </w:rPr>
        <w:t>Pokud</w:t>
      </w:r>
      <w:r>
        <w:rPr>
          <w:spacing w:val="-9"/>
          <w:sz w:val="24"/>
        </w:rPr>
        <w:t xml:space="preserve"> </w:t>
      </w:r>
      <w:r>
        <w:rPr>
          <w:sz w:val="24"/>
        </w:rPr>
        <w:t>se</w:t>
      </w:r>
      <w:r>
        <w:rPr>
          <w:spacing w:val="-7"/>
          <w:sz w:val="24"/>
        </w:rPr>
        <w:t xml:space="preserve"> </w:t>
      </w:r>
      <w:r>
        <w:rPr>
          <w:sz w:val="24"/>
        </w:rPr>
        <w:t>strany</w:t>
      </w:r>
      <w:r>
        <w:rPr>
          <w:spacing w:val="-11"/>
          <w:sz w:val="24"/>
        </w:rPr>
        <w:t xml:space="preserve"> </w:t>
      </w:r>
      <w:r>
        <w:rPr>
          <w:sz w:val="24"/>
        </w:rPr>
        <w:t>nedohodnout</w:t>
      </w:r>
      <w:r>
        <w:rPr>
          <w:spacing w:val="-6"/>
          <w:sz w:val="24"/>
        </w:rPr>
        <w:t xml:space="preserve"> </w:t>
      </w:r>
      <w:r>
        <w:rPr>
          <w:sz w:val="24"/>
        </w:rPr>
        <w:t>jinak</w:t>
      </w:r>
      <w:r>
        <w:rPr>
          <w:spacing w:val="-6"/>
          <w:sz w:val="24"/>
        </w:rPr>
        <w:t xml:space="preserve"> </w:t>
      </w:r>
      <w:r>
        <w:rPr>
          <w:sz w:val="24"/>
        </w:rPr>
        <w:t>platí</w:t>
      </w:r>
      <w:r>
        <w:rPr>
          <w:spacing w:val="-8"/>
          <w:sz w:val="24"/>
        </w:rPr>
        <w:t xml:space="preserve"> </w:t>
      </w:r>
      <w:r>
        <w:rPr>
          <w:sz w:val="24"/>
        </w:rPr>
        <w:t>termín pro  odstranění  závady  do  10  dnů.  V případě  nedodržení   dohodnutého   termínu   k odstranění vad ze strany Zhotovitele se sjednává smluvní sankce 5.000,- Kč/den prodlení. Nárok na náhradu škody tím zůstává</w:t>
      </w:r>
      <w:r>
        <w:rPr>
          <w:spacing w:val="-9"/>
          <w:sz w:val="24"/>
        </w:rPr>
        <w:t xml:space="preserve"> </w:t>
      </w:r>
      <w:r>
        <w:rPr>
          <w:sz w:val="24"/>
        </w:rPr>
        <w:t>nedotčen.</w:t>
      </w:r>
    </w:p>
    <w:p w:rsidR="003C2972" w:rsidRDefault="00F4386D">
      <w:pPr>
        <w:pStyle w:val="Odstavecseseznamem"/>
        <w:numPr>
          <w:ilvl w:val="0"/>
          <w:numId w:val="2"/>
        </w:numPr>
        <w:tabs>
          <w:tab w:val="left" w:pos="839"/>
        </w:tabs>
        <w:ind w:right="115"/>
        <w:jc w:val="both"/>
        <w:rPr>
          <w:sz w:val="24"/>
        </w:rPr>
      </w:pPr>
      <w:r>
        <w:rPr>
          <w:sz w:val="24"/>
        </w:rPr>
        <w:t>Podmínkou pro uplatnění případných vad v době záruky je, že Objednatel zajistil používání povrchu jen k účelům k tomu určeným (sportovní</w:t>
      </w:r>
      <w:r>
        <w:rPr>
          <w:spacing w:val="-2"/>
          <w:sz w:val="24"/>
        </w:rPr>
        <w:t xml:space="preserve"> </w:t>
      </w:r>
      <w:r>
        <w:rPr>
          <w:sz w:val="24"/>
        </w:rPr>
        <w:t>využití).</w:t>
      </w:r>
    </w:p>
    <w:p w:rsidR="003C2972" w:rsidRDefault="00F4386D">
      <w:pPr>
        <w:pStyle w:val="Odstavecseseznamem"/>
        <w:numPr>
          <w:ilvl w:val="0"/>
          <w:numId w:val="2"/>
        </w:numPr>
        <w:tabs>
          <w:tab w:val="left" w:pos="839"/>
        </w:tabs>
        <w:ind w:right="113"/>
        <w:jc w:val="both"/>
        <w:rPr>
          <w:sz w:val="24"/>
        </w:rPr>
      </w:pPr>
      <w:r>
        <w:rPr>
          <w:sz w:val="24"/>
        </w:rPr>
        <w:t>Objednatel se zavazuje, že případnou reklamaci vady díla uplatní u Zhotovitele bezodkladně po jejím zjištění písemnou formou – doporučeným dopisem nebo e- mailem na adresu Zhotovitele: XXX</w:t>
      </w:r>
    </w:p>
    <w:p w:rsidR="003C2972" w:rsidRDefault="00F4386D">
      <w:pPr>
        <w:pStyle w:val="Odstavecseseznamem"/>
        <w:numPr>
          <w:ilvl w:val="0"/>
          <w:numId w:val="2"/>
        </w:numPr>
        <w:tabs>
          <w:tab w:val="left" w:pos="839"/>
        </w:tabs>
        <w:ind w:right="117"/>
        <w:jc w:val="both"/>
        <w:rPr>
          <w:sz w:val="24"/>
        </w:rPr>
      </w:pPr>
      <w:r>
        <w:rPr>
          <w:sz w:val="24"/>
        </w:rPr>
        <w:t>Záruka se nevztahuje na vady, vzniklé v rozporu s touto smlouvou a nevhodným užíváním</w:t>
      </w:r>
      <w:r>
        <w:rPr>
          <w:spacing w:val="-1"/>
          <w:sz w:val="24"/>
        </w:rPr>
        <w:t xml:space="preserve"> </w:t>
      </w:r>
      <w:r>
        <w:rPr>
          <w:sz w:val="24"/>
        </w:rPr>
        <w:t>povrchu.</w:t>
      </w:r>
    </w:p>
    <w:p w:rsidR="003C2972" w:rsidRDefault="003C2972">
      <w:pPr>
        <w:pStyle w:val="Zkladntext"/>
        <w:spacing w:before="4"/>
      </w:pPr>
    </w:p>
    <w:p w:rsidR="003C2972" w:rsidRDefault="00F4386D">
      <w:pPr>
        <w:pStyle w:val="Nadpis1"/>
        <w:rPr>
          <w:u w:val="none"/>
        </w:rPr>
      </w:pPr>
      <w:r>
        <w:rPr>
          <w:b w:val="0"/>
          <w:spacing w:val="-60"/>
          <w:u w:val="thick"/>
        </w:rPr>
        <w:t xml:space="preserve"> </w:t>
      </w:r>
      <w:r>
        <w:rPr>
          <w:u w:val="thick"/>
        </w:rPr>
        <w:t>Závěrečná ujednání</w:t>
      </w:r>
    </w:p>
    <w:p w:rsidR="003C2972" w:rsidRDefault="003C2972">
      <w:pPr>
        <w:pStyle w:val="Zkladntext"/>
        <w:spacing w:before="8"/>
        <w:rPr>
          <w:b/>
          <w:sz w:val="15"/>
        </w:rPr>
      </w:pPr>
    </w:p>
    <w:p w:rsidR="003C2972" w:rsidRDefault="00F4386D">
      <w:pPr>
        <w:pStyle w:val="Odstavecseseznamem"/>
        <w:numPr>
          <w:ilvl w:val="0"/>
          <w:numId w:val="1"/>
        </w:numPr>
        <w:tabs>
          <w:tab w:val="left" w:pos="839"/>
        </w:tabs>
        <w:spacing w:before="90"/>
        <w:ind w:right="121"/>
        <w:jc w:val="both"/>
        <w:rPr>
          <w:sz w:val="24"/>
        </w:rPr>
      </w:pPr>
      <w:r>
        <w:rPr>
          <w:sz w:val="24"/>
        </w:rPr>
        <w:t>Pokud není v této smlouvě stanoveno jinak, řídí se smluvní vztahy příslušnými ustanoveními občanského</w:t>
      </w:r>
      <w:r>
        <w:rPr>
          <w:spacing w:val="-1"/>
          <w:sz w:val="24"/>
        </w:rPr>
        <w:t xml:space="preserve"> </w:t>
      </w:r>
      <w:r>
        <w:rPr>
          <w:sz w:val="24"/>
        </w:rPr>
        <w:t>zákoníku.</w:t>
      </w:r>
    </w:p>
    <w:p w:rsidR="003C2972" w:rsidRDefault="00F4386D">
      <w:pPr>
        <w:pStyle w:val="Odstavecseseznamem"/>
        <w:numPr>
          <w:ilvl w:val="0"/>
          <w:numId w:val="1"/>
        </w:numPr>
        <w:tabs>
          <w:tab w:val="left" w:pos="839"/>
        </w:tabs>
        <w:spacing w:before="1"/>
        <w:ind w:right="116"/>
        <w:jc w:val="both"/>
        <w:rPr>
          <w:sz w:val="24"/>
        </w:rPr>
      </w:pPr>
      <w:r>
        <w:rPr>
          <w:sz w:val="24"/>
        </w:rPr>
        <w:t>Změny této Smlouvy o dílo a její případné dodatky lze provést pouze na základě písemné dohody obou smluvních</w:t>
      </w:r>
      <w:r>
        <w:rPr>
          <w:spacing w:val="-7"/>
          <w:sz w:val="24"/>
        </w:rPr>
        <w:t xml:space="preserve"> </w:t>
      </w:r>
      <w:r>
        <w:rPr>
          <w:sz w:val="24"/>
        </w:rPr>
        <w:t>stran.</w:t>
      </w:r>
    </w:p>
    <w:p w:rsidR="003C2972" w:rsidRDefault="00F4386D">
      <w:pPr>
        <w:pStyle w:val="Odstavecseseznamem"/>
        <w:numPr>
          <w:ilvl w:val="0"/>
          <w:numId w:val="1"/>
        </w:numPr>
        <w:tabs>
          <w:tab w:val="left" w:pos="839"/>
        </w:tabs>
        <w:ind w:right="109"/>
        <w:jc w:val="both"/>
        <w:rPr>
          <w:sz w:val="24"/>
        </w:rPr>
      </w:pPr>
      <w:r>
        <w:rPr>
          <w:sz w:val="24"/>
        </w:rPr>
        <w:t>Smluvní strany se zavazují řešit případné spory, vzniklé z této Smlouvy o dílo, vždy nejprve vzájemným jednáním s cílem vzájemné dohody prostřednictvím svých, ve smlouvě uvedených, zmocněných</w:t>
      </w:r>
      <w:r>
        <w:rPr>
          <w:spacing w:val="-2"/>
          <w:sz w:val="24"/>
        </w:rPr>
        <w:t xml:space="preserve"> </w:t>
      </w:r>
      <w:r>
        <w:rPr>
          <w:sz w:val="24"/>
        </w:rPr>
        <w:t>zástupců.</w:t>
      </w:r>
    </w:p>
    <w:p w:rsidR="003C2972" w:rsidRDefault="00F4386D">
      <w:pPr>
        <w:pStyle w:val="Odstavecseseznamem"/>
        <w:numPr>
          <w:ilvl w:val="0"/>
          <w:numId w:val="1"/>
        </w:numPr>
        <w:tabs>
          <w:tab w:val="left" w:pos="839"/>
        </w:tabs>
        <w:ind w:right="114"/>
        <w:jc w:val="both"/>
        <w:rPr>
          <w:sz w:val="24"/>
        </w:rPr>
      </w:pPr>
      <w:r>
        <w:rPr>
          <w:sz w:val="24"/>
        </w:rPr>
        <w:t xml:space="preserve">Smluvní strany se dohodly, že vlastnická práva k dodanému dílu přechází na Objednatele v souladu s </w:t>
      </w:r>
      <w:proofErr w:type="spellStart"/>
      <w:r>
        <w:rPr>
          <w:sz w:val="24"/>
        </w:rPr>
        <w:t>ust</w:t>
      </w:r>
      <w:proofErr w:type="spellEnd"/>
      <w:r>
        <w:rPr>
          <w:sz w:val="24"/>
        </w:rPr>
        <w:t>. § 2599 občanského zákoníku. Nebezpečí škody na zhotovované věci přechází na Objednatele dnem převzetí dokončeného díla, do této doby je na straně</w:t>
      </w:r>
      <w:r>
        <w:rPr>
          <w:spacing w:val="-7"/>
          <w:sz w:val="24"/>
        </w:rPr>
        <w:t xml:space="preserve"> </w:t>
      </w:r>
      <w:r>
        <w:rPr>
          <w:sz w:val="24"/>
        </w:rPr>
        <w:t>Zhotovitele.</w:t>
      </w:r>
    </w:p>
    <w:p w:rsidR="003C2972" w:rsidRDefault="00F4386D">
      <w:pPr>
        <w:pStyle w:val="Odstavecseseznamem"/>
        <w:numPr>
          <w:ilvl w:val="0"/>
          <w:numId w:val="1"/>
        </w:numPr>
        <w:tabs>
          <w:tab w:val="left" w:pos="839"/>
        </w:tabs>
        <w:ind w:right="118"/>
        <w:jc w:val="both"/>
        <w:rPr>
          <w:sz w:val="24"/>
        </w:rPr>
      </w:pPr>
      <w:r>
        <w:rPr>
          <w:sz w:val="24"/>
        </w:rPr>
        <w:t>Pokud</w:t>
      </w:r>
      <w:r>
        <w:rPr>
          <w:spacing w:val="-11"/>
          <w:sz w:val="24"/>
        </w:rPr>
        <w:t xml:space="preserve"> </w:t>
      </w:r>
      <w:r>
        <w:rPr>
          <w:sz w:val="24"/>
        </w:rPr>
        <w:t>dojde</w:t>
      </w:r>
      <w:r>
        <w:rPr>
          <w:spacing w:val="-12"/>
          <w:sz w:val="24"/>
        </w:rPr>
        <w:t xml:space="preserve"> </w:t>
      </w:r>
      <w:r>
        <w:rPr>
          <w:sz w:val="24"/>
        </w:rPr>
        <w:t>k</w:t>
      </w:r>
      <w:r>
        <w:rPr>
          <w:spacing w:val="-1"/>
          <w:sz w:val="24"/>
        </w:rPr>
        <w:t xml:space="preserve"> </w:t>
      </w:r>
      <w:r>
        <w:rPr>
          <w:sz w:val="24"/>
        </w:rPr>
        <w:t>zániku</w:t>
      </w:r>
      <w:r>
        <w:rPr>
          <w:spacing w:val="-11"/>
          <w:sz w:val="24"/>
        </w:rPr>
        <w:t xml:space="preserve"> </w:t>
      </w:r>
      <w:r>
        <w:rPr>
          <w:sz w:val="24"/>
        </w:rPr>
        <w:t>subjektů</w:t>
      </w:r>
      <w:r>
        <w:rPr>
          <w:spacing w:val="-11"/>
          <w:sz w:val="24"/>
        </w:rPr>
        <w:t xml:space="preserve"> </w:t>
      </w:r>
      <w:r>
        <w:rPr>
          <w:sz w:val="24"/>
        </w:rPr>
        <w:t>smluvních</w:t>
      </w:r>
      <w:r>
        <w:rPr>
          <w:spacing w:val="-12"/>
          <w:sz w:val="24"/>
        </w:rPr>
        <w:t xml:space="preserve"> </w:t>
      </w:r>
      <w:r>
        <w:rPr>
          <w:sz w:val="24"/>
        </w:rPr>
        <w:t>stran</w:t>
      </w:r>
      <w:r>
        <w:rPr>
          <w:spacing w:val="-11"/>
          <w:sz w:val="24"/>
        </w:rPr>
        <w:t xml:space="preserve"> </w:t>
      </w:r>
      <w:r>
        <w:rPr>
          <w:sz w:val="24"/>
        </w:rPr>
        <w:t>této</w:t>
      </w:r>
      <w:r>
        <w:rPr>
          <w:spacing w:val="-11"/>
          <w:sz w:val="24"/>
        </w:rPr>
        <w:t xml:space="preserve"> </w:t>
      </w:r>
      <w:r>
        <w:rPr>
          <w:sz w:val="24"/>
        </w:rPr>
        <w:t>Smlouvy</w:t>
      </w:r>
      <w:r>
        <w:rPr>
          <w:spacing w:val="-16"/>
          <w:sz w:val="24"/>
        </w:rPr>
        <w:t xml:space="preserve"> </w:t>
      </w:r>
      <w:r>
        <w:rPr>
          <w:sz w:val="24"/>
        </w:rPr>
        <w:t>o</w:t>
      </w:r>
      <w:r>
        <w:rPr>
          <w:spacing w:val="-11"/>
          <w:sz w:val="24"/>
        </w:rPr>
        <w:t xml:space="preserve"> </w:t>
      </w:r>
      <w:r>
        <w:rPr>
          <w:sz w:val="24"/>
        </w:rPr>
        <w:t>dílo,</w:t>
      </w:r>
      <w:r>
        <w:rPr>
          <w:spacing w:val="-11"/>
          <w:sz w:val="24"/>
        </w:rPr>
        <w:t xml:space="preserve"> </w:t>
      </w:r>
      <w:r>
        <w:rPr>
          <w:sz w:val="24"/>
        </w:rPr>
        <w:t>přecházejí</w:t>
      </w:r>
      <w:r>
        <w:rPr>
          <w:spacing w:val="-10"/>
          <w:sz w:val="24"/>
        </w:rPr>
        <w:t xml:space="preserve"> </w:t>
      </w:r>
      <w:r>
        <w:rPr>
          <w:sz w:val="24"/>
        </w:rPr>
        <w:t>všechna práva a povinnosti, z této smlouvy vyplývající, automaticky na jejich právní</w:t>
      </w:r>
      <w:r>
        <w:rPr>
          <w:spacing w:val="-16"/>
          <w:sz w:val="24"/>
        </w:rPr>
        <w:t xml:space="preserve"> </w:t>
      </w:r>
      <w:r>
        <w:rPr>
          <w:sz w:val="24"/>
        </w:rPr>
        <w:t>nástupce.</w:t>
      </w:r>
    </w:p>
    <w:p w:rsidR="003C2972" w:rsidRDefault="00F4386D">
      <w:pPr>
        <w:pStyle w:val="Odstavecseseznamem"/>
        <w:numPr>
          <w:ilvl w:val="0"/>
          <w:numId w:val="1"/>
        </w:numPr>
        <w:tabs>
          <w:tab w:val="left" w:pos="839"/>
        </w:tabs>
        <w:rPr>
          <w:sz w:val="24"/>
        </w:rPr>
      </w:pPr>
      <w:r>
        <w:rPr>
          <w:sz w:val="24"/>
        </w:rPr>
        <w:t>Tato Smlouva o dílo nabývá účinnosti a platnosti dnem podpisu obou smluvních</w:t>
      </w:r>
      <w:r>
        <w:rPr>
          <w:spacing w:val="-11"/>
          <w:sz w:val="24"/>
        </w:rPr>
        <w:t xml:space="preserve"> </w:t>
      </w:r>
      <w:r>
        <w:rPr>
          <w:sz w:val="24"/>
        </w:rPr>
        <w:t>stran.</w:t>
      </w:r>
    </w:p>
    <w:p w:rsidR="003C2972" w:rsidRDefault="00F4386D">
      <w:pPr>
        <w:pStyle w:val="Odstavecseseznamem"/>
        <w:numPr>
          <w:ilvl w:val="0"/>
          <w:numId w:val="1"/>
        </w:numPr>
        <w:tabs>
          <w:tab w:val="left" w:pos="839"/>
        </w:tabs>
        <w:ind w:right="113"/>
        <w:jc w:val="both"/>
        <w:rPr>
          <w:sz w:val="24"/>
        </w:rPr>
      </w:pPr>
      <w:r>
        <w:rPr>
          <w:sz w:val="24"/>
        </w:rPr>
        <w:t>Smluvní strany prohlašují, že tato smlouva odpovídá jejich pravé vůli a na důkaz toho připojují své podpisy. Tato smlouva je sepsána ve dvou vyhotoveních, z nichž každý výtisk má platnost originálu a každá ze smluvních stran obdrží jedno</w:t>
      </w:r>
      <w:r>
        <w:rPr>
          <w:spacing w:val="-10"/>
          <w:sz w:val="24"/>
        </w:rPr>
        <w:t xml:space="preserve"> </w:t>
      </w:r>
      <w:r>
        <w:rPr>
          <w:sz w:val="24"/>
        </w:rPr>
        <w:t>provedení.</w:t>
      </w:r>
    </w:p>
    <w:p w:rsidR="003C2972" w:rsidRDefault="003C2972">
      <w:pPr>
        <w:pStyle w:val="Zkladntext"/>
        <w:spacing w:before="1"/>
      </w:pPr>
    </w:p>
    <w:p w:rsidR="003C2972" w:rsidRDefault="00F4386D">
      <w:pPr>
        <w:pStyle w:val="Zkladntext"/>
        <w:ind w:left="118"/>
      </w:pPr>
      <w:r>
        <w:t>V Praze dne:</w:t>
      </w:r>
    </w:p>
    <w:p w:rsidR="003C2972" w:rsidRDefault="003C2972">
      <w:pPr>
        <w:pStyle w:val="Zkladntext"/>
        <w:rPr>
          <w:sz w:val="26"/>
        </w:rPr>
      </w:pPr>
    </w:p>
    <w:p w:rsidR="003C2972" w:rsidRDefault="003C2972">
      <w:pPr>
        <w:pStyle w:val="Zkladntext"/>
        <w:rPr>
          <w:sz w:val="26"/>
        </w:rPr>
      </w:pPr>
    </w:p>
    <w:p w:rsidR="003C2972" w:rsidRDefault="00F4386D">
      <w:pPr>
        <w:pStyle w:val="Zkladntext"/>
        <w:tabs>
          <w:tab w:val="left" w:pos="5783"/>
          <w:tab w:val="left" w:pos="6443"/>
        </w:tabs>
        <w:spacing w:before="230"/>
        <w:ind w:left="3035" w:right="760" w:hanging="733"/>
      </w:pPr>
      <w:r>
        <w:t>..………………………….</w:t>
      </w:r>
      <w:r>
        <w:tab/>
        <w:t>…………………………….. za</w:t>
      </w:r>
      <w:r>
        <w:rPr>
          <w:spacing w:val="-2"/>
        </w:rPr>
        <w:t xml:space="preserve"> </w:t>
      </w:r>
      <w:r>
        <w:t>Objednatele</w:t>
      </w:r>
      <w:r>
        <w:tab/>
      </w:r>
      <w:r>
        <w:tab/>
        <w:t>za</w:t>
      </w:r>
      <w:r>
        <w:rPr>
          <w:spacing w:val="-2"/>
        </w:rPr>
        <w:t xml:space="preserve"> </w:t>
      </w:r>
      <w:r>
        <w:t>Zhotovitele</w:t>
      </w:r>
    </w:p>
    <w:sectPr w:rsidR="003C2972">
      <w:pgSz w:w="11910" w:h="16840"/>
      <w:pgMar w:top="14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DE9"/>
    <w:multiLevelType w:val="hybridMultilevel"/>
    <w:tmpl w:val="41582132"/>
    <w:lvl w:ilvl="0" w:tplc="01EC0C7E">
      <w:start w:val="1"/>
      <w:numFmt w:val="decimal"/>
      <w:lvlText w:val="%1."/>
      <w:lvlJc w:val="left"/>
      <w:pPr>
        <w:ind w:left="838" w:hanging="360"/>
        <w:jc w:val="left"/>
      </w:pPr>
      <w:rPr>
        <w:rFonts w:ascii="Times New Roman" w:eastAsia="Times New Roman" w:hAnsi="Times New Roman" w:cs="Times New Roman" w:hint="default"/>
        <w:spacing w:val="-1"/>
        <w:w w:val="100"/>
        <w:sz w:val="24"/>
        <w:szCs w:val="24"/>
        <w:lang w:val="cs-CZ" w:eastAsia="cs-CZ" w:bidi="cs-CZ"/>
      </w:rPr>
    </w:lvl>
    <w:lvl w:ilvl="1" w:tplc="95A0CA72">
      <w:numFmt w:val="bullet"/>
      <w:lvlText w:val=""/>
      <w:lvlJc w:val="left"/>
      <w:pPr>
        <w:ind w:left="1186" w:hanging="360"/>
      </w:pPr>
      <w:rPr>
        <w:rFonts w:ascii="Wingdings" w:eastAsia="Wingdings" w:hAnsi="Wingdings" w:cs="Wingdings" w:hint="default"/>
        <w:w w:val="100"/>
        <w:sz w:val="24"/>
        <w:szCs w:val="24"/>
        <w:lang w:val="cs-CZ" w:eastAsia="cs-CZ" w:bidi="cs-CZ"/>
      </w:rPr>
    </w:lvl>
    <w:lvl w:ilvl="2" w:tplc="FAB0FEE2">
      <w:numFmt w:val="bullet"/>
      <w:lvlText w:val="•"/>
      <w:lvlJc w:val="left"/>
      <w:pPr>
        <w:ind w:left="2082" w:hanging="360"/>
      </w:pPr>
      <w:rPr>
        <w:rFonts w:hint="default"/>
        <w:lang w:val="cs-CZ" w:eastAsia="cs-CZ" w:bidi="cs-CZ"/>
      </w:rPr>
    </w:lvl>
    <w:lvl w:ilvl="3" w:tplc="B73C222E">
      <w:numFmt w:val="bullet"/>
      <w:lvlText w:val="•"/>
      <w:lvlJc w:val="left"/>
      <w:pPr>
        <w:ind w:left="2985" w:hanging="360"/>
      </w:pPr>
      <w:rPr>
        <w:rFonts w:hint="default"/>
        <w:lang w:val="cs-CZ" w:eastAsia="cs-CZ" w:bidi="cs-CZ"/>
      </w:rPr>
    </w:lvl>
    <w:lvl w:ilvl="4" w:tplc="B75E06D4">
      <w:numFmt w:val="bullet"/>
      <w:lvlText w:val="•"/>
      <w:lvlJc w:val="left"/>
      <w:pPr>
        <w:ind w:left="3888" w:hanging="360"/>
      </w:pPr>
      <w:rPr>
        <w:rFonts w:hint="default"/>
        <w:lang w:val="cs-CZ" w:eastAsia="cs-CZ" w:bidi="cs-CZ"/>
      </w:rPr>
    </w:lvl>
    <w:lvl w:ilvl="5" w:tplc="5394C4FE">
      <w:numFmt w:val="bullet"/>
      <w:lvlText w:val="•"/>
      <w:lvlJc w:val="left"/>
      <w:pPr>
        <w:ind w:left="4791" w:hanging="360"/>
      </w:pPr>
      <w:rPr>
        <w:rFonts w:hint="default"/>
        <w:lang w:val="cs-CZ" w:eastAsia="cs-CZ" w:bidi="cs-CZ"/>
      </w:rPr>
    </w:lvl>
    <w:lvl w:ilvl="6" w:tplc="E570B9D0">
      <w:numFmt w:val="bullet"/>
      <w:lvlText w:val="•"/>
      <w:lvlJc w:val="left"/>
      <w:pPr>
        <w:ind w:left="5694" w:hanging="360"/>
      </w:pPr>
      <w:rPr>
        <w:rFonts w:hint="default"/>
        <w:lang w:val="cs-CZ" w:eastAsia="cs-CZ" w:bidi="cs-CZ"/>
      </w:rPr>
    </w:lvl>
    <w:lvl w:ilvl="7" w:tplc="EA846522">
      <w:numFmt w:val="bullet"/>
      <w:lvlText w:val="•"/>
      <w:lvlJc w:val="left"/>
      <w:pPr>
        <w:ind w:left="6597" w:hanging="360"/>
      </w:pPr>
      <w:rPr>
        <w:rFonts w:hint="default"/>
        <w:lang w:val="cs-CZ" w:eastAsia="cs-CZ" w:bidi="cs-CZ"/>
      </w:rPr>
    </w:lvl>
    <w:lvl w:ilvl="8" w:tplc="2460E4F6">
      <w:numFmt w:val="bullet"/>
      <w:lvlText w:val="•"/>
      <w:lvlJc w:val="left"/>
      <w:pPr>
        <w:ind w:left="7500" w:hanging="360"/>
      </w:pPr>
      <w:rPr>
        <w:rFonts w:hint="default"/>
        <w:lang w:val="cs-CZ" w:eastAsia="cs-CZ" w:bidi="cs-CZ"/>
      </w:rPr>
    </w:lvl>
  </w:abstractNum>
  <w:abstractNum w:abstractNumId="1" w15:restartNumberingAfterBreak="0">
    <w:nsid w:val="19E10A28"/>
    <w:multiLevelType w:val="hybridMultilevel"/>
    <w:tmpl w:val="B60EB18E"/>
    <w:lvl w:ilvl="0" w:tplc="38F8EDA8">
      <w:start w:val="1"/>
      <w:numFmt w:val="decimal"/>
      <w:lvlText w:val="%1."/>
      <w:lvlJc w:val="left"/>
      <w:pPr>
        <w:ind w:left="826" w:hanging="360"/>
        <w:jc w:val="left"/>
      </w:pPr>
      <w:rPr>
        <w:rFonts w:ascii="Times New Roman" w:eastAsia="Times New Roman" w:hAnsi="Times New Roman" w:cs="Times New Roman" w:hint="default"/>
        <w:spacing w:val="-7"/>
        <w:w w:val="99"/>
        <w:sz w:val="24"/>
        <w:szCs w:val="24"/>
        <w:lang w:val="cs-CZ" w:eastAsia="cs-CZ" w:bidi="cs-CZ"/>
      </w:rPr>
    </w:lvl>
    <w:lvl w:ilvl="1" w:tplc="F9943CF8">
      <w:numFmt w:val="bullet"/>
      <w:lvlText w:val="•"/>
      <w:lvlJc w:val="left"/>
      <w:pPr>
        <w:ind w:left="1668" w:hanging="360"/>
      </w:pPr>
      <w:rPr>
        <w:rFonts w:hint="default"/>
        <w:lang w:val="cs-CZ" w:eastAsia="cs-CZ" w:bidi="cs-CZ"/>
      </w:rPr>
    </w:lvl>
    <w:lvl w:ilvl="2" w:tplc="86B2FC1A">
      <w:numFmt w:val="bullet"/>
      <w:lvlText w:val="•"/>
      <w:lvlJc w:val="left"/>
      <w:pPr>
        <w:ind w:left="2517" w:hanging="360"/>
      </w:pPr>
      <w:rPr>
        <w:rFonts w:hint="default"/>
        <w:lang w:val="cs-CZ" w:eastAsia="cs-CZ" w:bidi="cs-CZ"/>
      </w:rPr>
    </w:lvl>
    <w:lvl w:ilvl="3" w:tplc="2F38BF90">
      <w:numFmt w:val="bullet"/>
      <w:lvlText w:val="•"/>
      <w:lvlJc w:val="left"/>
      <w:pPr>
        <w:ind w:left="3365" w:hanging="360"/>
      </w:pPr>
      <w:rPr>
        <w:rFonts w:hint="default"/>
        <w:lang w:val="cs-CZ" w:eastAsia="cs-CZ" w:bidi="cs-CZ"/>
      </w:rPr>
    </w:lvl>
    <w:lvl w:ilvl="4" w:tplc="6C628A46">
      <w:numFmt w:val="bullet"/>
      <w:lvlText w:val="•"/>
      <w:lvlJc w:val="left"/>
      <w:pPr>
        <w:ind w:left="4214" w:hanging="360"/>
      </w:pPr>
      <w:rPr>
        <w:rFonts w:hint="default"/>
        <w:lang w:val="cs-CZ" w:eastAsia="cs-CZ" w:bidi="cs-CZ"/>
      </w:rPr>
    </w:lvl>
    <w:lvl w:ilvl="5" w:tplc="2AEE5BAC">
      <w:numFmt w:val="bullet"/>
      <w:lvlText w:val="•"/>
      <w:lvlJc w:val="left"/>
      <w:pPr>
        <w:ind w:left="5063" w:hanging="360"/>
      </w:pPr>
      <w:rPr>
        <w:rFonts w:hint="default"/>
        <w:lang w:val="cs-CZ" w:eastAsia="cs-CZ" w:bidi="cs-CZ"/>
      </w:rPr>
    </w:lvl>
    <w:lvl w:ilvl="6" w:tplc="397CBDDE">
      <w:numFmt w:val="bullet"/>
      <w:lvlText w:val="•"/>
      <w:lvlJc w:val="left"/>
      <w:pPr>
        <w:ind w:left="5911" w:hanging="360"/>
      </w:pPr>
      <w:rPr>
        <w:rFonts w:hint="default"/>
        <w:lang w:val="cs-CZ" w:eastAsia="cs-CZ" w:bidi="cs-CZ"/>
      </w:rPr>
    </w:lvl>
    <w:lvl w:ilvl="7" w:tplc="6706BFC6">
      <w:numFmt w:val="bullet"/>
      <w:lvlText w:val="•"/>
      <w:lvlJc w:val="left"/>
      <w:pPr>
        <w:ind w:left="6760" w:hanging="360"/>
      </w:pPr>
      <w:rPr>
        <w:rFonts w:hint="default"/>
        <w:lang w:val="cs-CZ" w:eastAsia="cs-CZ" w:bidi="cs-CZ"/>
      </w:rPr>
    </w:lvl>
    <w:lvl w:ilvl="8" w:tplc="B210A4E2">
      <w:numFmt w:val="bullet"/>
      <w:lvlText w:val="•"/>
      <w:lvlJc w:val="left"/>
      <w:pPr>
        <w:ind w:left="7609" w:hanging="360"/>
      </w:pPr>
      <w:rPr>
        <w:rFonts w:hint="default"/>
        <w:lang w:val="cs-CZ" w:eastAsia="cs-CZ" w:bidi="cs-CZ"/>
      </w:rPr>
    </w:lvl>
  </w:abstractNum>
  <w:abstractNum w:abstractNumId="2" w15:restartNumberingAfterBreak="0">
    <w:nsid w:val="1DAF7F34"/>
    <w:multiLevelType w:val="hybridMultilevel"/>
    <w:tmpl w:val="985A1F20"/>
    <w:lvl w:ilvl="0" w:tplc="8FDA0A7A">
      <w:start w:val="1"/>
      <w:numFmt w:val="decimal"/>
      <w:lvlText w:val="%1."/>
      <w:lvlJc w:val="left"/>
      <w:pPr>
        <w:ind w:left="838" w:hanging="360"/>
        <w:jc w:val="left"/>
      </w:pPr>
      <w:rPr>
        <w:rFonts w:ascii="Times New Roman" w:eastAsia="Times New Roman" w:hAnsi="Times New Roman" w:cs="Times New Roman" w:hint="default"/>
        <w:spacing w:val="-5"/>
        <w:w w:val="99"/>
        <w:sz w:val="24"/>
        <w:szCs w:val="24"/>
        <w:lang w:val="cs-CZ" w:eastAsia="cs-CZ" w:bidi="cs-CZ"/>
      </w:rPr>
    </w:lvl>
    <w:lvl w:ilvl="1" w:tplc="3B2095E6">
      <w:numFmt w:val="bullet"/>
      <w:lvlText w:val="•"/>
      <w:lvlJc w:val="left"/>
      <w:pPr>
        <w:ind w:left="1686" w:hanging="360"/>
      </w:pPr>
      <w:rPr>
        <w:rFonts w:hint="default"/>
        <w:lang w:val="cs-CZ" w:eastAsia="cs-CZ" w:bidi="cs-CZ"/>
      </w:rPr>
    </w:lvl>
    <w:lvl w:ilvl="2" w:tplc="2AB0EBBC">
      <w:numFmt w:val="bullet"/>
      <w:lvlText w:val="•"/>
      <w:lvlJc w:val="left"/>
      <w:pPr>
        <w:ind w:left="2533" w:hanging="360"/>
      </w:pPr>
      <w:rPr>
        <w:rFonts w:hint="default"/>
        <w:lang w:val="cs-CZ" w:eastAsia="cs-CZ" w:bidi="cs-CZ"/>
      </w:rPr>
    </w:lvl>
    <w:lvl w:ilvl="3" w:tplc="39D61D04">
      <w:numFmt w:val="bullet"/>
      <w:lvlText w:val="•"/>
      <w:lvlJc w:val="left"/>
      <w:pPr>
        <w:ind w:left="3379" w:hanging="360"/>
      </w:pPr>
      <w:rPr>
        <w:rFonts w:hint="default"/>
        <w:lang w:val="cs-CZ" w:eastAsia="cs-CZ" w:bidi="cs-CZ"/>
      </w:rPr>
    </w:lvl>
    <w:lvl w:ilvl="4" w:tplc="712054A4">
      <w:numFmt w:val="bullet"/>
      <w:lvlText w:val="•"/>
      <w:lvlJc w:val="left"/>
      <w:pPr>
        <w:ind w:left="4226" w:hanging="360"/>
      </w:pPr>
      <w:rPr>
        <w:rFonts w:hint="default"/>
        <w:lang w:val="cs-CZ" w:eastAsia="cs-CZ" w:bidi="cs-CZ"/>
      </w:rPr>
    </w:lvl>
    <w:lvl w:ilvl="5" w:tplc="93780116">
      <w:numFmt w:val="bullet"/>
      <w:lvlText w:val="•"/>
      <w:lvlJc w:val="left"/>
      <w:pPr>
        <w:ind w:left="5073" w:hanging="360"/>
      </w:pPr>
      <w:rPr>
        <w:rFonts w:hint="default"/>
        <w:lang w:val="cs-CZ" w:eastAsia="cs-CZ" w:bidi="cs-CZ"/>
      </w:rPr>
    </w:lvl>
    <w:lvl w:ilvl="6" w:tplc="1E422206">
      <w:numFmt w:val="bullet"/>
      <w:lvlText w:val="•"/>
      <w:lvlJc w:val="left"/>
      <w:pPr>
        <w:ind w:left="5919" w:hanging="360"/>
      </w:pPr>
      <w:rPr>
        <w:rFonts w:hint="default"/>
        <w:lang w:val="cs-CZ" w:eastAsia="cs-CZ" w:bidi="cs-CZ"/>
      </w:rPr>
    </w:lvl>
    <w:lvl w:ilvl="7" w:tplc="B3CE94B0">
      <w:numFmt w:val="bullet"/>
      <w:lvlText w:val="•"/>
      <w:lvlJc w:val="left"/>
      <w:pPr>
        <w:ind w:left="6766" w:hanging="360"/>
      </w:pPr>
      <w:rPr>
        <w:rFonts w:hint="default"/>
        <w:lang w:val="cs-CZ" w:eastAsia="cs-CZ" w:bidi="cs-CZ"/>
      </w:rPr>
    </w:lvl>
    <w:lvl w:ilvl="8" w:tplc="C334175E">
      <w:numFmt w:val="bullet"/>
      <w:lvlText w:val="•"/>
      <w:lvlJc w:val="left"/>
      <w:pPr>
        <w:ind w:left="7613" w:hanging="360"/>
      </w:pPr>
      <w:rPr>
        <w:rFonts w:hint="default"/>
        <w:lang w:val="cs-CZ" w:eastAsia="cs-CZ" w:bidi="cs-CZ"/>
      </w:rPr>
    </w:lvl>
  </w:abstractNum>
  <w:abstractNum w:abstractNumId="3" w15:restartNumberingAfterBreak="0">
    <w:nsid w:val="259573D8"/>
    <w:multiLevelType w:val="hybridMultilevel"/>
    <w:tmpl w:val="D1C0533C"/>
    <w:lvl w:ilvl="0" w:tplc="9B1C1A3E">
      <w:start w:val="1"/>
      <w:numFmt w:val="decimal"/>
      <w:lvlText w:val="%1."/>
      <w:lvlJc w:val="left"/>
      <w:pPr>
        <w:ind w:left="838" w:hanging="360"/>
        <w:jc w:val="left"/>
      </w:pPr>
      <w:rPr>
        <w:rFonts w:ascii="Times New Roman" w:eastAsia="Times New Roman" w:hAnsi="Times New Roman" w:cs="Times New Roman" w:hint="default"/>
        <w:spacing w:val="-3"/>
        <w:w w:val="100"/>
        <w:sz w:val="24"/>
        <w:szCs w:val="24"/>
        <w:lang w:val="cs-CZ" w:eastAsia="cs-CZ" w:bidi="cs-CZ"/>
      </w:rPr>
    </w:lvl>
    <w:lvl w:ilvl="1" w:tplc="43A2046E">
      <w:numFmt w:val="bullet"/>
      <w:lvlText w:val=""/>
      <w:lvlJc w:val="left"/>
      <w:pPr>
        <w:ind w:left="1186" w:hanging="360"/>
      </w:pPr>
      <w:rPr>
        <w:rFonts w:ascii="Wingdings" w:eastAsia="Wingdings" w:hAnsi="Wingdings" w:cs="Wingdings" w:hint="default"/>
        <w:w w:val="100"/>
        <w:sz w:val="24"/>
        <w:szCs w:val="24"/>
        <w:lang w:val="cs-CZ" w:eastAsia="cs-CZ" w:bidi="cs-CZ"/>
      </w:rPr>
    </w:lvl>
    <w:lvl w:ilvl="2" w:tplc="2A0C5582">
      <w:numFmt w:val="bullet"/>
      <w:lvlText w:val="•"/>
      <w:lvlJc w:val="left"/>
      <w:pPr>
        <w:ind w:left="2082" w:hanging="360"/>
      </w:pPr>
      <w:rPr>
        <w:rFonts w:hint="default"/>
        <w:lang w:val="cs-CZ" w:eastAsia="cs-CZ" w:bidi="cs-CZ"/>
      </w:rPr>
    </w:lvl>
    <w:lvl w:ilvl="3" w:tplc="E676BAF2">
      <w:numFmt w:val="bullet"/>
      <w:lvlText w:val="•"/>
      <w:lvlJc w:val="left"/>
      <w:pPr>
        <w:ind w:left="2985" w:hanging="360"/>
      </w:pPr>
      <w:rPr>
        <w:rFonts w:hint="default"/>
        <w:lang w:val="cs-CZ" w:eastAsia="cs-CZ" w:bidi="cs-CZ"/>
      </w:rPr>
    </w:lvl>
    <w:lvl w:ilvl="4" w:tplc="6BEA71C4">
      <w:numFmt w:val="bullet"/>
      <w:lvlText w:val="•"/>
      <w:lvlJc w:val="left"/>
      <w:pPr>
        <w:ind w:left="3888" w:hanging="360"/>
      </w:pPr>
      <w:rPr>
        <w:rFonts w:hint="default"/>
        <w:lang w:val="cs-CZ" w:eastAsia="cs-CZ" w:bidi="cs-CZ"/>
      </w:rPr>
    </w:lvl>
    <w:lvl w:ilvl="5" w:tplc="0772F708">
      <w:numFmt w:val="bullet"/>
      <w:lvlText w:val="•"/>
      <w:lvlJc w:val="left"/>
      <w:pPr>
        <w:ind w:left="4791" w:hanging="360"/>
      </w:pPr>
      <w:rPr>
        <w:rFonts w:hint="default"/>
        <w:lang w:val="cs-CZ" w:eastAsia="cs-CZ" w:bidi="cs-CZ"/>
      </w:rPr>
    </w:lvl>
    <w:lvl w:ilvl="6" w:tplc="B574AF6C">
      <w:numFmt w:val="bullet"/>
      <w:lvlText w:val="•"/>
      <w:lvlJc w:val="left"/>
      <w:pPr>
        <w:ind w:left="5694" w:hanging="360"/>
      </w:pPr>
      <w:rPr>
        <w:rFonts w:hint="default"/>
        <w:lang w:val="cs-CZ" w:eastAsia="cs-CZ" w:bidi="cs-CZ"/>
      </w:rPr>
    </w:lvl>
    <w:lvl w:ilvl="7" w:tplc="5D9223BE">
      <w:numFmt w:val="bullet"/>
      <w:lvlText w:val="•"/>
      <w:lvlJc w:val="left"/>
      <w:pPr>
        <w:ind w:left="6597" w:hanging="360"/>
      </w:pPr>
      <w:rPr>
        <w:rFonts w:hint="default"/>
        <w:lang w:val="cs-CZ" w:eastAsia="cs-CZ" w:bidi="cs-CZ"/>
      </w:rPr>
    </w:lvl>
    <w:lvl w:ilvl="8" w:tplc="7AD2425A">
      <w:numFmt w:val="bullet"/>
      <w:lvlText w:val="•"/>
      <w:lvlJc w:val="left"/>
      <w:pPr>
        <w:ind w:left="7500" w:hanging="360"/>
      </w:pPr>
      <w:rPr>
        <w:rFonts w:hint="default"/>
        <w:lang w:val="cs-CZ" w:eastAsia="cs-CZ" w:bidi="cs-CZ"/>
      </w:rPr>
    </w:lvl>
  </w:abstractNum>
  <w:abstractNum w:abstractNumId="4" w15:restartNumberingAfterBreak="0">
    <w:nsid w:val="3B0C7C5B"/>
    <w:multiLevelType w:val="hybridMultilevel"/>
    <w:tmpl w:val="05387536"/>
    <w:lvl w:ilvl="0" w:tplc="22E4CC34">
      <w:start w:val="1"/>
      <w:numFmt w:val="decimal"/>
      <w:lvlText w:val="%1."/>
      <w:lvlJc w:val="left"/>
      <w:pPr>
        <w:ind w:left="838" w:hanging="360"/>
        <w:jc w:val="left"/>
      </w:pPr>
      <w:rPr>
        <w:rFonts w:ascii="Times New Roman" w:eastAsia="Times New Roman" w:hAnsi="Times New Roman" w:cs="Times New Roman" w:hint="default"/>
        <w:spacing w:val="-6"/>
        <w:w w:val="100"/>
        <w:sz w:val="24"/>
        <w:szCs w:val="24"/>
        <w:lang w:val="cs-CZ" w:eastAsia="cs-CZ" w:bidi="cs-CZ"/>
      </w:rPr>
    </w:lvl>
    <w:lvl w:ilvl="1" w:tplc="6EBCA310">
      <w:numFmt w:val="bullet"/>
      <w:lvlText w:val=""/>
      <w:lvlJc w:val="left"/>
      <w:pPr>
        <w:ind w:left="1558" w:hanging="360"/>
      </w:pPr>
      <w:rPr>
        <w:rFonts w:ascii="Wingdings" w:eastAsia="Wingdings" w:hAnsi="Wingdings" w:cs="Wingdings" w:hint="default"/>
        <w:w w:val="100"/>
        <w:sz w:val="24"/>
        <w:szCs w:val="24"/>
        <w:lang w:val="cs-CZ" w:eastAsia="cs-CZ" w:bidi="cs-CZ"/>
      </w:rPr>
    </w:lvl>
    <w:lvl w:ilvl="2" w:tplc="3A08CDEC">
      <w:numFmt w:val="bullet"/>
      <w:lvlText w:val="•"/>
      <w:lvlJc w:val="left"/>
      <w:pPr>
        <w:ind w:left="2420" w:hanging="360"/>
      </w:pPr>
      <w:rPr>
        <w:rFonts w:hint="default"/>
        <w:lang w:val="cs-CZ" w:eastAsia="cs-CZ" w:bidi="cs-CZ"/>
      </w:rPr>
    </w:lvl>
    <w:lvl w:ilvl="3" w:tplc="8676CD8A">
      <w:numFmt w:val="bullet"/>
      <w:lvlText w:val="•"/>
      <w:lvlJc w:val="left"/>
      <w:pPr>
        <w:ind w:left="3281" w:hanging="360"/>
      </w:pPr>
      <w:rPr>
        <w:rFonts w:hint="default"/>
        <w:lang w:val="cs-CZ" w:eastAsia="cs-CZ" w:bidi="cs-CZ"/>
      </w:rPr>
    </w:lvl>
    <w:lvl w:ilvl="4" w:tplc="A9F6B014">
      <w:numFmt w:val="bullet"/>
      <w:lvlText w:val="•"/>
      <w:lvlJc w:val="left"/>
      <w:pPr>
        <w:ind w:left="4142" w:hanging="360"/>
      </w:pPr>
      <w:rPr>
        <w:rFonts w:hint="default"/>
        <w:lang w:val="cs-CZ" w:eastAsia="cs-CZ" w:bidi="cs-CZ"/>
      </w:rPr>
    </w:lvl>
    <w:lvl w:ilvl="5" w:tplc="7AA8232E">
      <w:numFmt w:val="bullet"/>
      <w:lvlText w:val="•"/>
      <w:lvlJc w:val="left"/>
      <w:pPr>
        <w:ind w:left="5002" w:hanging="360"/>
      </w:pPr>
      <w:rPr>
        <w:rFonts w:hint="default"/>
        <w:lang w:val="cs-CZ" w:eastAsia="cs-CZ" w:bidi="cs-CZ"/>
      </w:rPr>
    </w:lvl>
    <w:lvl w:ilvl="6" w:tplc="1A6AC2F6">
      <w:numFmt w:val="bullet"/>
      <w:lvlText w:val="•"/>
      <w:lvlJc w:val="left"/>
      <w:pPr>
        <w:ind w:left="5863" w:hanging="360"/>
      </w:pPr>
      <w:rPr>
        <w:rFonts w:hint="default"/>
        <w:lang w:val="cs-CZ" w:eastAsia="cs-CZ" w:bidi="cs-CZ"/>
      </w:rPr>
    </w:lvl>
    <w:lvl w:ilvl="7" w:tplc="D4183628">
      <w:numFmt w:val="bullet"/>
      <w:lvlText w:val="•"/>
      <w:lvlJc w:val="left"/>
      <w:pPr>
        <w:ind w:left="6724" w:hanging="360"/>
      </w:pPr>
      <w:rPr>
        <w:rFonts w:hint="default"/>
        <w:lang w:val="cs-CZ" w:eastAsia="cs-CZ" w:bidi="cs-CZ"/>
      </w:rPr>
    </w:lvl>
    <w:lvl w:ilvl="8" w:tplc="EFD2F85A">
      <w:numFmt w:val="bullet"/>
      <w:lvlText w:val="•"/>
      <w:lvlJc w:val="left"/>
      <w:pPr>
        <w:ind w:left="7584" w:hanging="360"/>
      </w:pPr>
      <w:rPr>
        <w:rFonts w:hint="default"/>
        <w:lang w:val="cs-CZ" w:eastAsia="cs-CZ" w:bidi="cs-CZ"/>
      </w:rPr>
    </w:lvl>
  </w:abstractNum>
  <w:abstractNum w:abstractNumId="5" w15:restartNumberingAfterBreak="0">
    <w:nsid w:val="44C61549"/>
    <w:multiLevelType w:val="hybridMultilevel"/>
    <w:tmpl w:val="747C33D4"/>
    <w:lvl w:ilvl="0" w:tplc="A558AB1C">
      <w:start w:val="1"/>
      <w:numFmt w:val="decimal"/>
      <w:lvlText w:val="%1."/>
      <w:lvlJc w:val="left"/>
      <w:pPr>
        <w:ind w:left="838" w:hanging="360"/>
        <w:jc w:val="left"/>
      </w:pPr>
      <w:rPr>
        <w:rFonts w:ascii="Times New Roman" w:eastAsia="Times New Roman" w:hAnsi="Times New Roman" w:cs="Times New Roman" w:hint="default"/>
        <w:spacing w:val="-5"/>
        <w:w w:val="100"/>
        <w:sz w:val="24"/>
        <w:szCs w:val="24"/>
        <w:lang w:val="cs-CZ" w:eastAsia="cs-CZ" w:bidi="cs-CZ"/>
      </w:rPr>
    </w:lvl>
    <w:lvl w:ilvl="1" w:tplc="EDA43192">
      <w:numFmt w:val="bullet"/>
      <w:lvlText w:val="•"/>
      <w:lvlJc w:val="left"/>
      <w:pPr>
        <w:ind w:left="1686" w:hanging="360"/>
      </w:pPr>
      <w:rPr>
        <w:rFonts w:hint="default"/>
        <w:lang w:val="cs-CZ" w:eastAsia="cs-CZ" w:bidi="cs-CZ"/>
      </w:rPr>
    </w:lvl>
    <w:lvl w:ilvl="2" w:tplc="30965D68">
      <w:numFmt w:val="bullet"/>
      <w:lvlText w:val="•"/>
      <w:lvlJc w:val="left"/>
      <w:pPr>
        <w:ind w:left="2533" w:hanging="360"/>
      </w:pPr>
      <w:rPr>
        <w:rFonts w:hint="default"/>
        <w:lang w:val="cs-CZ" w:eastAsia="cs-CZ" w:bidi="cs-CZ"/>
      </w:rPr>
    </w:lvl>
    <w:lvl w:ilvl="3" w:tplc="D870C8EA">
      <w:numFmt w:val="bullet"/>
      <w:lvlText w:val="•"/>
      <w:lvlJc w:val="left"/>
      <w:pPr>
        <w:ind w:left="3379" w:hanging="360"/>
      </w:pPr>
      <w:rPr>
        <w:rFonts w:hint="default"/>
        <w:lang w:val="cs-CZ" w:eastAsia="cs-CZ" w:bidi="cs-CZ"/>
      </w:rPr>
    </w:lvl>
    <w:lvl w:ilvl="4" w:tplc="557007EC">
      <w:numFmt w:val="bullet"/>
      <w:lvlText w:val="•"/>
      <w:lvlJc w:val="left"/>
      <w:pPr>
        <w:ind w:left="4226" w:hanging="360"/>
      </w:pPr>
      <w:rPr>
        <w:rFonts w:hint="default"/>
        <w:lang w:val="cs-CZ" w:eastAsia="cs-CZ" w:bidi="cs-CZ"/>
      </w:rPr>
    </w:lvl>
    <w:lvl w:ilvl="5" w:tplc="4EA8F0AE">
      <w:numFmt w:val="bullet"/>
      <w:lvlText w:val="•"/>
      <w:lvlJc w:val="left"/>
      <w:pPr>
        <w:ind w:left="5073" w:hanging="360"/>
      </w:pPr>
      <w:rPr>
        <w:rFonts w:hint="default"/>
        <w:lang w:val="cs-CZ" w:eastAsia="cs-CZ" w:bidi="cs-CZ"/>
      </w:rPr>
    </w:lvl>
    <w:lvl w:ilvl="6" w:tplc="DCBA489C">
      <w:numFmt w:val="bullet"/>
      <w:lvlText w:val="•"/>
      <w:lvlJc w:val="left"/>
      <w:pPr>
        <w:ind w:left="5919" w:hanging="360"/>
      </w:pPr>
      <w:rPr>
        <w:rFonts w:hint="default"/>
        <w:lang w:val="cs-CZ" w:eastAsia="cs-CZ" w:bidi="cs-CZ"/>
      </w:rPr>
    </w:lvl>
    <w:lvl w:ilvl="7" w:tplc="1CE6FCCE">
      <w:numFmt w:val="bullet"/>
      <w:lvlText w:val="•"/>
      <w:lvlJc w:val="left"/>
      <w:pPr>
        <w:ind w:left="6766" w:hanging="360"/>
      </w:pPr>
      <w:rPr>
        <w:rFonts w:hint="default"/>
        <w:lang w:val="cs-CZ" w:eastAsia="cs-CZ" w:bidi="cs-CZ"/>
      </w:rPr>
    </w:lvl>
    <w:lvl w:ilvl="8" w:tplc="165AF182">
      <w:numFmt w:val="bullet"/>
      <w:lvlText w:val="•"/>
      <w:lvlJc w:val="left"/>
      <w:pPr>
        <w:ind w:left="7613" w:hanging="360"/>
      </w:pPr>
      <w:rPr>
        <w:rFonts w:hint="default"/>
        <w:lang w:val="cs-CZ" w:eastAsia="cs-CZ" w:bidi="cs-CZ"/>
      </w:rPr>
    </w:lvl>
  </w:abstractNum>
  <w:abstractNum w:abstractNumId="6" w15:restartNumberingAfterBreak="0">
    <w:nsid w:val="55C66101"/>
    <w:multiLevelType w:val="hybridMultilevel"/>
    <w:tmpl w:val="4A2493BC"/>
    <w:lvl w:ilvl="0" w:tplc="054C9632">
      <w:start w:val="1"/>
      <w:numFmt w:val="decimal"/>
      <w:lvlText w:val="%1."/>
      <w:lvlJc w:val="left"/>
      <w:pPr>
        <w:ind w:left="838" w:hanging="360"/>
        <w:jc w:val="left"/>
      </w:pPr>
      <w:rPr>
        <w:rFonts w:ascii="Times New Roman" w:eastAsia="Times New Roman" w:hAnsi="Times New Roman" w:cs="Times New Roman" w:hint="default"/>
        <w:spacing w:val="-25"/>
        <w:w w:val="99"/>
        <w:sz w:val="24"/>
        <w:szCs w:val="24"/>
        <w:lang w:val="cs-CZ" w:eastAsia="cs-CZ" w:bidi="cs-CZ"/>
      </w:rPr>
    </w:lvl>
    <w:lvl w:ilvl="1" w:tplc="9642091E">
      <w:numFmt w:val="bullet"/>
      <w:lvlText w:val="•"/>
      <w:lvlJc w:val="left"/>
      <w:pPr>
        <w:ind w:left="1686" w:hanging="360"/>
      </w:pPr>
      <w:rPr>
        <w:rFonts w:hint="default"/>
        <w:lang w:val="cs-CZ" w:eastAsia="cs-CZ" w:bidi="cs-CZ"/>
      </w:rPr>
    </w:lvl>
    <w:lvl w:ilvl="2" w:tplc="3522A134">
      <w:numFmt w:val="bullet"/>
      <w:lvlText w:val="•"/>
      <w:lvlJc w:val="left"/>
      <w:pPr>
        <w:ind w:left="2533" w:hanging="360"/>
      </w:pPr>
      <w:rPr>
        <w:rFonts w:hint="default"/>
        <w:lang w:val="cs-CZ" w:eastAsia="cs-CZ" w:bidi="cs-CZ"/>
      </w:rPr>
    </w:lvl>
    <w:lvl w:ilvl="3" w:tplc="B03C7BD4">
      <w:numFmt w:val="bullet"/>
      <w:lvlText w:val="•"/>
      <w:lvlJc w:val="left"/>
      <w:pPr>
        <w:ind w:left="3379" w:hanging="360"/>
      </w:pPr>
      <w:rPr>
        <w:rFonts w:hint="default"/>
        <w:lang w:val="cs-CZ" w:eastAsia="cs-CZ" w:bidi="cs-CZ"/>
      </w:rPr>
    </w:lvl>
    <w:lvl w:ilvl="4" w:tplc="F782EC68">
      <w:numFmt w:val="bullet"/>
      <w:lvlText w:val="•"/>
      <w:lvlJc w:val="left"/>
      <w:pPr>
        <w:ind w:left="4226" w:hanging="360"/>
      </w:pPr>
      <w:rPr>
        <w:rFonts w:hint="default"/>
        <w:lang w:val="cs-CZ" w:eastAsia="cs-CZ" w:bidi="cs-CZ"/>
      </w:rPr>
    </w:lvl>
    <w:lvl w:ilvl="5" w:tplc="D64831E8">
      <w:numFmt w:val="bullet"/>
      <w:lvlText w:val="•"/>
      <w:lvlJc w:val="left"/>
      <w:pPr>
        <w:ind w:left="5073" w:hanging="360"/>
      </w:pPr>
      <w:rPr>
        <w:rFonts w:hint="default"/>
        <w:lang w:val="cs-CZ" w:eastAsia="cs-CZ" w:bidi="cs-CZ"/>
      </w:rPr>
    </w:lvl>
    <w:lvl w:ilvl="6" w:tplc="1F7E924A">
      <w:numFmt w:val="bullet"/>
      <w:lvlText w:val="•"/>
      <w:lvlJc w:val="left"/>
      <w:pPr>
        <w:ind w:left="5919" w:hanging="360"/>
      </w:pPr>
      <w:rPr>
        <w:rFonts w:hint="default"/>
        <w:lang w:val="cs-CZ" w:eastAsia="cs-CZ" w:bidi="cs-CZ"/>
      </w:rPr>
    </w:lvl>
    <w:lvl w:ilvl="7" w:tplc="AAAE746E">
      <w:numFmt w:val="bullet"/>
      <w:lvlText w:val="•"/>
      <w:lvlJc w:val="left"/>
      <w:pPr>
        <w:ind w:left="6766" w:hanging="360"/>
      </w:pPr>
      <w:rPr>
        <w:rFonts w:hint="default"/>
        <w:lang w:val="cs-CZ" w:eastAsia="cs-CZ" w:bidi="cs-CZ"/>
      </w:rPr>
    </w:lvl>
    <w:lvl w:ilvl="8" w:tplc="1BE6AE82">
      <w:numFmt w:val="bullet"/>
      <w:lvlText w:val="•"/>
      <w:lvlJc w:val="left"/>
      <w:pPr>
        <w:ind w:left="7613" w:hanging="360"/>
      </w:pPr>
      <w:rPr>
        <w:rFonts w:hint="default"/>
        <w:lang w:val="cs-CZ" w:eastAsia="cs-CZ" w:bidi="cs-CZ"/>
      </w:rPr>
    </w:lvl>
  </w:abstractNum>
  <w:abstractNum w:abstractNumId="7" w15:restartNumberingAfterBreak="0">
    <w:nsid w:val="638817A6"/>
    <w:multiLevelType w:val="hybridMultilevel"/>
    <w:tmpl w:val="C4BE2DF8"/>
    <w:lvl w:ilvl="0" w:tplc="EA7C3DD6">
      <w:numFmt w:val="bullet"/>
      <w:lvlText w:val="-"/>
      <w:lvlJc w:val="left"/>
      <w:pPr>
        <w:ind w:left="1186" w:hanging="360"/>
      </w:pPr>
      <w:rPr>
        <w:rFonts w:ascii="Times New Roman" w:eastAsia="Times New Roman" w:hAnsi="Times New Roman" w:cs="Times New Roman" w:hint="default"/>
        <w:spacing w:val="-20"/>
        <w:w w:val="99"/>
        <w:sz w:val="24"/>
        <w:szCs w:val="24"/>
        <w:lang w:val="cs-CZ" w:eastAsia="cs-CZ" w:bidi="cs-CZ"/>
      </w:rPr>
    </w:lvl>
    <w:lvl w:ilvl="1" w:tplc="8F680566">
      <w:numFmt w:val="bullet"/>
      <w:lvlText w:val="•"/>
      <w:lvlJc w:val="left"/>
      <w:pPr>
        <w:ind w:left="1992" w:hanging="360"/>
      </w:pPr>
      <w:rPr>
        <w:rFonts w:hint="default"/>
        <w:lang w:val="cs-CZ" w:eastAsia="cs-CZ" w:bidi="cs-CZ"/>
      </w:rPr>
    </w:lvl>
    <w:lvl w:ilvl="2" w:tplc="5E2EA780">
      <w:numFmt w:val="bullet"/>
      <w:lvlText w:val="•"/>
      <w:lvlJc w:val="left"/>
      <w:pPr>
        <w:ind w:left="2805" w:hanging="360"/>
      </w:pPr>
      <w:rPr>
        <w:rFonts w:hint="default"/>
        <w:lang w:val="cs-CZ" w:eastAsia="cs-CZ" w:bidi="cs-CZ"/>
      </w:rPr>
    </w:lvl>
    <w:lvl w:ilvl="3" w:tplc="67269618">
      <w:numFmt w:val="bullet"/>
      <w:lvlText w:val="•"/>
      <w:lvlJc w:val="left"/>
      <w:pPr>
        <w:ind w:left="3617" w:hanging="360"/>
      </w:pPr>
      <w:rPr>
        <w:rFonts w:hint="default"/>
        <w:lang w:val="cs-CZ" w:eastAsia="cs-CZ" w:bidi="cs-CZ"/>
      </w:rPr>
    </w:lvl>
    <w:lvl w:ilvl="4" w:tplc="9774B64E">
      <w:numFmt w:val="bullet"/>
      <w:lvlText w:val="•"/>
      <w:lvlJc w:val="left"/>
      <w:pPr>
        <w:ind w:left="4430" w:hanging="360"/>
      </w:pPr>
      <w:rPr>
        <w:rFonts w:hint="default"/>
        <w:lang w:val="cs-CZ" w:eastAsia="cs-CZ" w:bidi="cs-CZ"/>
      </w:rPr>
    </w:lvl>
    <w:lvl w:ilvl="5" w:tplc="41802B70">
      <w:numFmt w:val="bullet"/>
      <w:lvlText w:val="•"/>
      <w:lvlJc w:val="left"/>
      <w:pPr>
        <w:ind w:left="5243" w:hanging="360"/>
      </w:pPr>
      <w:rPr>
        <w:rFonts w:hint="default"/>
        <w:lang w:val="cs-CZ" w:eastAsia="cs-CZ" w:bidi="cs-CZ"/>
      </w:rPr>
    </w:lvl>
    <w:lvl w:ilvl="6" w:tplc="F75418E4">
      <w:numFmt w:val="bullet"/>
      <w:lvlText w:val="•"/>
      <w:lvlJc w:val="left"/>
      <w:pPr>
        <w:ind w:left="6055" w:hanging="360"/>
      </w:pPr>
      <w:rPr>
        <w:rFonts w:hint="default"/>
        <w:lang w:val="cs-CZ" w:eastAsia="cs-CZ" w:bidi="cs-CZ"/>
      </w:rPr>
    </w:lvl>
    <w:lvl w:ilvl="7" w:tplc="32D21D44">
      <w:numFmt w:val="bullet"/>
      <w:lvlText w:val="•"/>
      <w:lvlJc w:val="left"/>
      <w:pPr>
        <w:ind w:left="6868" w:hanging="360"/>
      </w:pPr>
      <w:rPr>
        <w:rFonts w:hint="default"/>
        <w:lang w:val="cs-CZ" w:eastAsia="cs-CZ" w:bidi="cs-CZ"/>
      </w:rPr>
    </w:lvl>
    <w:lvl w:ilvl="8" w:tplc="0BCE3902">
      <w:numFmt w:val="bullet"/>
      <w:lvlText w:val="•"/>
      <w:lvlJc w:val="left"/>
      <w:pPr>
        <w:ind w:left="7681" w:hanging="360"/>
      </w:pPr>
      <w:rPr>
        <w:rFonts w:hint="default"/>
        <w:lang w:val="cs-CZ" w:eastAsia="cs-CZ" w:bidi="cs-CZ"/>
      </w:rPr>
    </w:lvl>
  </w:abstractNum>
  <w:abstractNum w:abstractNumId="8" w15:restartNumberingAfterBreak="0">
    <w:nsid w:val="751E51BC"/>
    <w:multiLevelType w:val="hybridMultilevel"/>
    <w:tmpl w:val="C1BA6E34"/>
    <w:lvl w:ilvl="0" w:tplc="2390C684">
      <w:start w:val="1"/>
      <w:numFmt w:val="decimal"/>
      <w:lvlText w:val="%1."/>
      <w:lvlJc w:val="left"/>
      <w:pPr>
        <w:ind w:left="838" w:hanging="360"/>
        <w:jc w:val="left"/>
      </w:pPr>
      <w:rPr>
        <w:rFonts w:ascii="Times New Roman" w:eastAsia="Times New Roman" w:hAnsi="Times New Roman" w:cs="Times New Roman" w:hint="default"/>
        <w:spacing w:val="-6"/>
        <w:w w:val="100"/>
        <w:sz w:val="24"/>
        <w:szCs w:val="24"/>
        <w:lang w:val="cs-CZ" w:eastAsia="cs-CZ" w:bidi="cs-CZ"/>
      </w:rPr>
    </w:lvl>
    <w:lvl w:ilvl="1" w:tplc="72B06248">
      <w:numFmt w:val="bullet"/>
      <w:lvlText w:val=""/>
      <w:lvlJc w:val="left"/>
      <w:pPr>
        <w:ind w:left="1558" w:hanging="360"/>
      </w:pPr>
      <w:rPr>
        <w:rFonts w:ascii="Wingdings" w:eastAsia="Wingdings" w:hAnsi="Wingdings" w:cs="Wingdings" w:hint="default"/>
        <w:w w:val="100"/>
        <w:sz w:val="24"/>
        <w:szCs w:val="24"/>
        <w:lang w:val="cs-CZ" w:eastAsia="cs-CZ" w:bidi="cs-CZ"/>
      </w:rPr>
    </w:lvl>
    <w:lvl w:ilvl="2" w:tplc="C6680E8C">
      <w:numFmt w:val="bullet"/>
      <w:lvlText w:val="•"/>
      <w:lvlJc w:val="left"/>
      <w:pPr>
        <w:ind w:left="2420" w:hanging="360"/>
      </w:pPr>
      <w:rPr>
        <w:rFonts w:hint="default"/>
        <w:lang w:val="cs-CZ" w:eastAsia="cs-CZ" w:bidi="cs-CZ"/>
      </w:rPr>
    </w:lvl>
    <w:lvl w:ilvl="3" w:tplc="4F4EBB1A">
      <w:numFmt w:val="bullet"/>
      <w:lvlText w:val="•"/>
      <w:lvlJc w:val="left"/>
      <w:pPr>
        <w:ind w:left="3281" w:hanging="360"/>
      </w:pPr>
      <w:rPr>
        <w:rFonts w:hint="default"/>
        <w:lang w:val="cs-CZ" w:eastAsia="cs-CZ" w:bidi="cs-CZ"/>
      </w:rPr>
    </w:lvl>
    <w:lvl w:ilvl="4" w:tplc="69DEC862">
      <w:numFmt w:val="bullet"/>
      <w:lvlText w:val="•"/>
      <w:lvlJc w:val="left"/>
      <w:pPr>
        <w:ind w:left="4142" w:hanging="360"/>
      </w:pPr>
      <w:rPr>
        <w:rFonts w:hint="default"/>
        <w:lang w:val="cs-CZ" w:eastAsia="cs-CZ" w:bidi="cs-CZ"/>
      </w:rPr>
    </w:lvl>
    <w:lvl w:ilvl="5" w:tplc="F3B8862E">
      <w:numFmt w:val="bullet"/>
      <w:lvlText w:val="•"/>
      <w:lvlJc w:val="left"/>
      <w:pPr>
        <w:ind w:left="5002" w:hanging="360"/>
      </w:pPr>
      <w:rPr>
        <w:rFonts w:hint="default"/>
        <w:lang w:val="cs-CZ" w:eastAsia="cs-CZ" w:bidi="cs-CZ"/>
      </w:rPr>
    </w:lvl>
    <w:lvl w:ilvl="6" w:tplc="2184107C">
      <w:numFmt w:val="bullet"/>
      <w:lvlText w:val="•"/>
      <w:lvlJc w:val="left"/>
      <w:pPr>
        <w:ind w:left="5863" w:hanging="360"/>
      </w:pPr>
      <w:rPr>
        <w:rFonts w:hint="default"/>
        <w:lang w:val="cs-CZ" w:eastAsia="cs-CZ" w:bidi="cs-CZ"/>
      </w:rPr>
    </w:lvl>
    <w:lvl w:ilvl="7" w:tplc="A8F2F6CA">
      <w:numFmt w:val="bullet"/>
      <w:lvlText w:val="•"/>
      <w:lvlJc w:val="left"/>
      <w:pPr>
        <w:ind w:left="6724" w:hanging="360"/>
      </w:pPr>
      <w:rPr>
        <w:rFonts w:hint="default"/>
        <w:lang w:val="cs-CZ" w:eastAsia="cs-CZ" w:bidi="cs-CZ"/>
      </w:rPr>
    </w:lvl>
    <w:lvl w:ilvl="8" w:tplc="5664A81E">
      <w:numFmt w:val="bullet"/>
      <w:lvlText w:val="•"/>
      <w:lvlJc w:val="left"/>
      <w:pPr>
        <w:ind w:left="7584" w:hanging="360"/>
      </w:pPr>
      <w:rPr>
        <w:rFonts w:hint="default"/>
        <w:lang w:val="cs-CZ" w:eastAsia="cs-CZ" w:bidi="cs-CZ"/>
      </w:rPr>
    </w:lvl>
  </w:abstractNum>
  <w:abstractNum w:abstractNumId="9" w15:restartNumberingAfterBreak="0">
    <w:nsid w:val="77A66513"/>
    <w:multiLevelType w:val="hybridMultilevel"/>
    <w:tmpl w:val="BD840F44"/>
    <w:lvl w:ilvl="0" w:tplc="12908702">
      <w:start w:val="1"/>
      <w:numFmt w:val="decimal"/>
      <w:lvlText w:val="%1."/>
      <w:lvlJc w:val="left"/>
      <w:pPr>
        <w:ind w:left="838" w:hanging="360"/>
        <w:jc w:val="left"/>
      </w:pPr>
      <w:rPr>
        <w:rFonts w:ascii="Times New Roman" w:eastAsia="Times New Roman" w:hAnsi="Times New Roman" w:cs="Times New Roman" w:hint="default"/>
        <w:b/>
        <w:bCs/>
        <w:spacing w:val="-2"/>
        <w:w w:val="99"/>
        <w:sz w:val="24"/>
        <w:szCs w:val="24"/>
        <w:lang w:val="cs-CZ" w:eastAsia="cs-CZ" w:bidi="cs-CZ"/>
      </w:rPr>
    </w:lvl>
    <w:lvl w:ilvl="1" w:tplc="BD4A4C40">
      <w:numFmt w:val="bullet"/>
      <w:lvlText w:val="•"/>
      <w:lvlJc w:val="left"/>
      <w:pPr>
        <w:ind w:left="1686" w:hanging="360"/>
      </w:pPr>
      <w:rPr>
        <w:rFonts w:hint="default"/>
        <w:lang w:val="cs-CZ" w:eastAsia="cs-CZ" w:bidi="cs-CZ"/>
      </w:rPr>
    </w:lvl>
    <w:lvl w:ilvl="2" w:tplc="8FC2965E">
      <w:numFmt w:val="bullet"/>
      <w:lvlText w:val="•"/>
      <w:lvlJc w:val="left"/>
      <w:pPr>
        <w:ind w:left="2533" w:hanging="360"/>
      </w:pPr>
      <w:rPr>
        <w:rFonts w:hint="default"/>
        <w:lang w:val="cs-CZ" w:eastAsia="cs-CZ" w:bidi="cs-CZ"/>
      </w:rPr>
    </w:lvl>
    <w:lvl w:ilvl="3" w:tplc="4344F556">
      <w:numFmt w:val="bullet"/>
      <w:lvlText w:val="•"/>
      <w:lvlJc w:val="left"/>
      <w:pPr>
        <w:ind w:left="3379" w:hanging="360"/>
      </w:pPr>
      <w:rPr>
        <w:rFonts w:hint="default"/>
        <w:lang w:val="cs-CZ" w:eastAsia="cs-CZ" w:bidi="cs-CZ"/>
      </w:rPr>
    </w:lvl>
    <w:lvl w:ilvl="4" w:tplc="89481AFC">
      <w:numFmt w:val="bullet"/>
      <w:lvlText w:val="•"/>
      <w:lvlJc w:val="left"/>
      <w:pPr>
        <w:ind w:left="4226" w:hanging="360"/>
      </w:pPr>
      <w:rPr>
        <w:rFonts w:hint="default"/>
        <w:lang w:val="cs-CZ" w:eastAsia="cs-CZ" w:bidi="cs-CZ"/>
      </w:rPr>
    </w:lvl>
    <w:lvl w:ilvl="5" w:tplc="BC48BBAC">
      <w:numFmt w:val="bullet"/>
      <w:lvlText w:val="•"/>
      <w:lvlJc w:val="left"/>
      <w:pPr>
        <w:ind w:left="5073" w:hanging="360"/>
      </w:pPr>
      <w:rPr>
        <w:rFonts w:hint="default"/>
        <w:lang w:val="cs-CZ" w:eastAsia="cs-CZ" w:bidi="cs-CZ"/>
      </w:rPr>
    </w:lvl>
    <w:lvl w:ilvl="6" w:tplc="23E2FF26">
      <w:numFmt w:val="bullet"/>
      <w:lvlText w:val="•"/>
      <w:lvlJc w:val="left"/>
      <w:pPr>
        <w:ind w:left="5919" w:hanging="360"/>
      </w:pPr>
      <w:rPr>
        <w:rFonts w:hint="default"/>
        <w:lang w:val="cs-CZ" w:eastAsia="cs-CZ" w:bidi="cs-CZ"/>
      </w:rPr>
    </w:lvl>
    <w:lvl w:ilvl="7" w:tplc="EE667A02">
      <w:numFmt w:val="bullet"/>
      <w:lvlText w:val="•"/>
      <w:lvlJc w:val="left"/>
      <w:pPr>
        <w:ind w:left="6766" w:hanging="360"/>
      </w:pPr>
      <w:rPr>
        <w:rFonts w:hint="default"/>
        <w:lang w:val="cs-CZ" w:eastAsia="cs-CZ" w:bidi="cs-CZ"/>
      </w:rPr>
    </w:lvl>
    <w:lvl w:ilvl="8" w:tplc="30D850BC">
      <w:numFmt w:val="bullet"/>
      <w:lvlText w:val="•"/>
      <w:lvlJc w:val="left"/>
      <w:pPr>
        <w:ind w:left="7613" w:hanging="360"/>
      </w:pPr>
      <w:rPr>
        <w:rFonts w:hint="default"/>
        <w:lang w:val="cs-CZ" w:eastAsia="cs-CZ" w:bidi="cs-CZ"/>
      </w:rPr>
    </w:lvl>
  </w:abstractNum>
  <w:num w:numId="1">
    <w:abstractNumId w:val="5"/>
  </w:num>
  <w:num w:numId="2">
    <w:abstractNumId w:val="6"/>
  </w:num>
  <w:num w:numId="3">
    <w:abstractNumId w:val="0"/>
  </w:num>
  <w:num w:numId="4">
    <w:abstractNumId w:val="3"/>
  </w:num>
  <w:num w:numId="5">
    <w:abstractNumId w:val="7"/>
  </w:num>
  <w:num w:numId="6">
    <w:abstractNumId w:val="4"/>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EmaXsQ+VZZkOILWJMXocgp3WAmJqN6EQ/xGexFHg7SSiN5k0D8cvTNQZZqCo42FC+M4pYAJqVNwlo7ALyKaLmg==" w:salt="JWzfOwtw0HFrvqfbsIrXbw=="/>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72"/>
    <w:rsid w:val="0034600D"/>
    <w:rsid w:val="003C2972"/>
    <w:rsid w:val="008756C4"/>
    <w:rsid w:val="00F43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EA23D-DA76-41EF-8F4B-126D8F3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2"/>
      <w:jc w:val="center"/>
      <w:outlineLvl w:val="0"/>
    </w:pPr>
    <w:rPr>
      <w:b/>
      <w:bCs/>
      <w:sz w:val="24"/>
      <w:szCs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38"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1380</Words>
  <Characters>8146</Characters>
  <Application>Microsoft Office Word</Application>
  <DocSecurity>8</DocSecurity>
  <Lines>67</Lines>
  <Paragraphs>19</Paragraphs>
  <ScaleCrop>false</ScaleCrop>
  <HeadingPairs>
    <vt:vector size="2" baseType="variant">
      <vt:variant>
        <vt:lpstr>Název</vt:lpstr>
      </vt:variant>
      <vt:variant>
        <vt:i4>1</vt:i4>
      </vt:variant>
    </vt:vector>
  </HeadingPairs>
  <TitlesOfParts>
    <vt:vector size="1" baseType="lpstr">
      <vt:lpstr>Smlouva o dílo 004/04</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004/04</dc:title>
  <dc:creator>Mafie</dc:creator>
  <cp:lastModifiedBy>Uživatel systému Windows</cp:lastModifiedBy>
  <cp:revision>5</cp:revision>
  <dcterms:created xsi:type="dcterms:W3CDTF">2018-08-09T11:24:00Z</dcterms:created>
  <dcterms:modified xsi:type="dcterms:W3CDTF">2018-08-13T13:33:00Z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2016</vt:lpwstr>
  </property>
  <property fmtid="{D5CDD505-2E9C-101B-9397-08002B2CF9AE}" pid="4" name="LastSaved">
    <vt:filetime>2018-08-09T00:00:00Z</vt:filetime>
  </property>
</Properties>
</file>