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6" w:rsidRDefault="00A54E56" w:rsidP="00A54E56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_______________________________________________________ </w:t>
      </w:r>
    </w:p>
    <w:p w:rsidR="00A54E56" w:rsidRDefault="00A54E56" w:rsidP="00A54E5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Smlouva o dílo</w:t>
      </w:r>
    </w:p>
    <w:p w:rsidR="00A54E56" w:rsidRDefault="00FD6442" w:rsidP="00A54E5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č. 18/A/4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uzavřená podle § 2586 občanského zákoníku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Dům kultury Teplice, p. o.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Mírové náměstí 2950,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415 80, Teplice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00081221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 00081221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číslo bankovního účtu</w:t>
      </w:r>
      <w:r w:rsidR="004A7346">
        <w:rPr>
          <w:sz w:val="23"/>
          <w:szCs w:val="23"/>
        </w:rPr>
        <w:t>:xxxxxxxxxxxxxxx</w:t>
      </w:r>
      <w:r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 ředitelem: Ing. Přemyslem Šobou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tech</w:t>
      </w:r>
      <w:r w:rsidR="00361B59">
        <w:rPr>
          <w:sz w:val="23"/>
          <w:szCs w:val="23"/>
        </w:rPr>
        <w:t>nické zastoupení: Vlasta Jačková</w:t>
      </w:r>
      <w:r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objednatel</w:t>
      </w:r>
      <w:r>
        <w:rPr>
          <w:sz w:val="23"/>
          <w:szCs w:val="23"/>
        </w:rPr>
        <w:t xml:space="preserve">“)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jedné, </w:t>
      </w:r>
    </w:p>
    <w:p w:rsidR="00A54E56" w:rsidRDefault="00A54E56" w:rsidP="00A54E56">
      <w:pPr>
        <w:pStyle w:val="Default"/>
        <w:rPr>
          <w:sz w:val="23"/>
          <w:szCs w:val="23"/>
        </w:rPr>
      </w:pP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</w:p>
    <w:p w:rsidR="00BB7C9F" w:rsidRPr="00E25E78" w:rsidRDefault="00E25E78" w:rsidP="00BB5601">
      <w:pPr>
        <w:pStyle w:val="Default"/>
        <w:rPr>
          <w:b/>
          <w:bCs/>
          <w:sz w:val="23"/>
          <w:szCs w:val="23"/>
        </w:rPr>
      </w:pPr>
      <w:r w:rsidRPr="00E25E78">
        <w:rPr>
          <w:b/>
          <w:bCs/>
          <w:sz w:val="23"/>
          <w:szCs w:val="23"/>
        </w:rPr>
        <w:t>JP-Stavas s.r.o.</w:t>
      </w:r>
    </w:p>
    <w:p w:rsidR="00BB7C9F" w:rsidRPr="00E25E78" w:rsidRDefault="00E25E78" w:rsidP="00A54E56">
      <w:pPr>
        <w:pStyle w:val="Default"/>
        <w:rPr>
          <w:bCs/>
          <w:sz w:val="23"/>
          <w:szCs w:val="23"/>
        </w:rPr>
      </w:pPr>
      <w:r w:rsidRPr="00E25E78">
        <w:rPr>
          <w:bCs/>
          <w:sz w:val="23"/>
          <w:szCs w:val="23"/>
        </w:rPr>
        <w:t>Hřbitovní 723, 415 03 Teplice</w:t>
      </w:r>
    </w:p>
    <w:p w:rsidR="00A54E56" w:rsidRPr="00E25E78" w:rsidRDefault="00E25E78" w:rsidP="00A54E56">
      <w:pPr>
        <w:pStyle w:val="Default"/>
        <w:rPr>
          <w:sz w:val="23"/>
          <w:szCs w:val="23"/>
        </w:rPr>
      </w:pPr>
      <w:r w:rsidRPr="00E25E78">
        <w:rPr>
          <w:bCs/>
          <w:sz w:val="23"/>
          <w:szCs w:val="23"/>
        </w:rPr>
        <w:t>Tel./Mob.</w:t>
      </w:r>
      <w:r w:rsidR="004A7346">
        <w:rPr>
          <w:bCs/>
          <w:sz w:val="23"/>
          <w:szCs w:val="23"/>
        </w:rPr>
        <w:t>xxxxxxxxx</w:t>
      </w:r>
    </w:p>
    <w:p w:rsidR="00A54E56" w:rsidRPr="00E25E78" w:rsidRDefault="00A54E56" w:rsidP="00A54E56">
      <w:pPr>
        <w:pStyle w:val="Default"/>
        <w:rPr>
          <w:sz w:val="23"/>
          <w:szCs w:val="23"/>
        </w:rPr>
      </w:pPr>
      <w:r w:rsidRPr="00E25E78">
        <w:rPr>
          <w:sz w:val="23"/>
          <w:szCs w:val="23"/>
        </w:rPr>
        <w:t>e-mai</w:t>
      </w:r>
      <w:r w:rsidR="00E25E78" w:rsidRPr="00E25E78">
        <w:rPr>
          <w:sz w:val="23"/>
          <w:szCs w:val="23"/>
        </w:rPr>
        <w:t>l: jpstavas@gmail.com</w:t>
      </w:r>
    </w:p>
    <w:p w:rsidR="00A54E56" w:rsidRPr="00E25E78" w:rsidRDefault="00A2132C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IČ: 056</w:t>
      </w:r>
      <w:r w:rsidR="00E25E78" w:rsidRPr="00E25E78">
        <w:rPr>
          <w:sz w:val="23"/>
          <w:szCs w:val="23"/>
        </w:rPr>
        <w:t xml:space="preserve"> 59 426</w:t>
      </w:r>
      <w:r w:rsidR="00BB5601" w:rsidRPr="00E25E78">
        <w:rPr>
          <w:sz w:val="23"/>
          <w:szCs w:val="23"/>
        </w:rPr>
        <w:t xml:space="preserve"> </w:t>
      </w:r>
      <w:r w:rsidR="00E25E78" w:rsidRPr="00E25E78">
        <w:rPr>
          <w:sz w:val="23"/>
          <w:szCs w:val="23"/>
        </w:rPr>
        <w:t xml:space="preserve"> DIČ:  CZ05659426</w:t>
      </w:r>
    </w:p>
    <w:p w:rsidR="00A54E56" w:rsidRPr="00E25E78" w:rsidRDefault="00BB7C9F" w:rsidP="00A54E56">
      <w:pPr>
        <w:pStyle w:val="Default"/>
        <w:rPr>
          <w:sz w:val="23"/>
          <w:szCs w:val="23"/>
        </w:rPr>
      </w:pPr>
      <w:r w:rsidRPr="00E25E78">
        <w:rPr>
          <w:sz w:val="23"/>
          <w:szCs w:val="23"/>
        </w:rPr>
        <w:t>ba</w:t>
      </w:r>
      <w:r w:rsidR="00E25E78" w:rsidRPr="00E25E78">
        <w:rPr>
          <w:sz w:val="23"/>
          <w:szCs w:val="23"/>
        </w:rPr>
        <w:t>nkovní spojení: FIO banka Teplice č.ú.</w:t>
      </w:r>
      <w:r w:rsidR="004A7346">
        <w:rPr>
          <w:sz w:val="23"/>
          <w:szCs w:val="23"/>
        </w:rPr>
        <w:t>xxxxxxxxxxxxxxx</w:t>
      </w:r>
    </w:p>
    <w:p w:rsidR="00A54E56" w:rsidRPr="00E25E78" w:rsidRDefault="00A54E56" w:rsidP="00A54E56">
      <w:pPr>
        <w:pStyle w:val="Default"/>
        <w:rPr>
          <w:sz w:val="23"/>
          <w:szCs w:val="23"/>
        </w:rPr>
      </w:pPr>
      <w:r w:rsidRPr="00E25E78">
        <w:rPr>
          <w:sz w:val="23"/>
          <w:szCs w:val="23"/>
        </w:rPr>
        <w:t>osoby oprávněné jednat</w:t>
      </w:r>
      <w:r w:rsidR="00BB7C9F" w:rsidRPr="00E25E78">
        <w:rPr>
          <w:sz w:val="23"/>
          <w:szCs w:val="23"/>
        </w:rPr>
        <w:t xml:space="preserve"> ve</w:t>
      </w:r>
      <w:r w:rsidR="00E25E78" w:rsidRPr="00E25E78">
        <w:rPr>
          <w:sz w:val="23"/>
          <w:szCs w:val="23"/>
        </w:rPr>
        <w:t xml:space="preserve"> věcech smluvních: Jaromír Janout</w:t>
      </w:r>
    </w:p>
    <w:p w:rsidR="00A54E56" w:rsidRPr="00E25E78" w:rsidRDefault="00A54E56" w:rsidP="00A54E56">
      <w:pPr>
        <w:pStyle w:val="Default"/>
        <w:rPr>
          <w:sz w:val="23"/>
          <w:szCs w:val="23"/>
        </w:rPr>
      </w:pPr>
      <w:r w:rsidRPr="00E25E78">
        <w:rPr>
          <w:sz w:val="23"/>
          <w:szCs w:val="23"/>
        </w:rPr>
        <w:t xml:space="preserve">osoby oprávněné jednat </w:t>
      </w:r>
      <w:r w:rsidR="00BB5601" w:rsidRPr="00E25E78">
        <w:rPr>
          <w:sz w:val="23"/>
          <w:szCs w:val="23"/>
        </w:rPr>
        <w:t>ve</w:t>
      </w:r>
      <w:r w:rsidR="00E25E78" w:rsidRPr="00E25E78">
        <w:rPr>
          <w:sz w:val="23"/>
          <w:szCs w:val="23"/>
        </w:rPr>
        <w:t xml:space="preserve"> věcech technických: Jaromír Janout</w:t>
      </w:r>
    </w:p>
    <w:p w:rsidR="00A54E56" w:rsidRPr="00E25E78" w:rsidRDefault="00A54E56" w:rsidP="00A54E56">
      <w:pPr>
        <w:pStyle w:val="Default"/>
        <w:rPr>
          <w:sz w:val="23"/>
          <w:szCs w:val="23"/>
        </w:rPr>
      </w:pPr>
      <w:r w:rsidRPr="00E25E78">
        <w:rPr>
          <w:sz w:val="23"/>
          <w:szCs w:val="23"/>
        </w:rPr>
        <w:t>(dále jen „</w:t>
      </w:r>
      <w:r w:rsidRPr="00E25E78">
        <w:rPr>
          <w:b/>
          <w:bCs/>
          <w:sz w:val="23"/>
          <w:szCs w:val="23"/>
        </w:rPr>
        <w:t>zhotovitel</w:t>
      </w:r>
      <w:r w:rsidR="00BB5601" w:rsidRPr="00E25E78">
        <w:rPr>
          <w:bCs/>
          <w:sz w:val="23"/>
          <w:szCs w:val="23"/>
        </w:rPr>
        <w:t>“)</w:t>
      </w:r>
    </w:p>
    <w:p w:rsidR="00A54E56" w:rsidRDefault="00A54E56" w:rsidP="00A54E56">
      <w:pPr>
        <w:pStyle w:val="Default"/>
        <w:rPr>
          <w:sz w:val="23"/>
          <w:szCs w:val="23"/>
        </w:rPr>
      </w:pPr>
      <w:r w:rsidRPr="00E25E78">
        <w:rPr>
          <w:sz w:val="23"/>
          <w:szCs w:val="23"/>
        </w:rPr>
        <w:t>na straně druhé.</w:t>
      </w:r>
      <w:r>
        <w:rPr>
          <w:sz w:val="23"/>
          <w:szCs w:val="23"/>
        </w:rPr>
        <w:t xml:space="preserve"> </w:t>
      </w:r>
    </w:p>
    <w:p w:rsidR="00A54E56" w:rsidRDefault="00A54E56" w:rsidP="00A54E56">
      <w:pPr>
        <w:pStyle w:val="Default"/>
        <w:jc w:val="center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smlouvy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Zhotovitel se na základě této smlouvy zavazuje na své náklady a nebezpečí provést pro </w:t>
      </w:r>
      <w:r w:rsidR="00BB7C9F">
        <w:rPr>
          <w:sz w:val="23"/>
          <w:szCs w:val="23"/>
        </w:rPr>
        <w:t xml:space="preserve">                               </w:t>
      </w:r>
      <w:bookmarkEnd w:id="0"/>
      <w:r>
        <w:rPr>
          <w:sz w:val="23"/>
          <w:szCs w:val="23"/>
        </w:rPr>
        <w:t xml:space="preserve">objednatele s odbornou péčí dílo, které je specifikováno v bodech 2 a 3 tohoto článku a objednatel se zavazuje dokončené dílo od zhotovitele převzít a zaplatit mu za dokončené dílo cenu stanovenou v této smlouvě. </w:t>
      </w:r>
    </w:p>
    <w:p w:rsidR="00A54E56" w:rsidRDefault="00A54E56" w:rsidP="006D35A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Předmětem díla, které má zhotovitel dle této smlouvy pro objednatele zhotovit, je realizace zakázky – </w:t>
      </w:r>
      <w:r w:rsidR="00FD6442">
        <w:rPr>
          <w:b/>
          <w:bCs/>
          <w:sz w:val="23"/>
          <w:szCs w:val="23"/>
        </w:rPr>
        <w:t>„Oprava sociálního zařízení 3.patro v objektu DK</w:t>
      </w:r>
      <w:r>
        <w:rPr>
          <w:b/>
          <w:bCs/>
          <w:sz w:val="23"/>
          <w:szCs w:val="23"/>
        </w:rPr>
        <w:t xml:space="preserve">“ </w:t>
      </w:r>
      <w:r w:rsidR="00FD6442">
        <w:rPr>
          <w:sz w:val="23"/>
          <w:szCs w:val="23"/>
        </w:rPr>
        <w:t>na adrese Dům kultury Teplice, Mírové náměstí 2950</w:t>
      </w:r>
      <w:r w:rsidR="00431E1D">
        <w:rPr>
          <w:sz w:val="23"/>
          <w:szCs w:val="23"/>
        </w:rPr>
        <w:t>,</w:t>
      </w:r>
      <w:r w:rsidR="00FD6442">
        <w:rPr>
          <w:sz w:val="23"/>
          <w:szCs w:val="23"/>
        </w:rPr>
        <w:t xml:space="preserve"> </w:t>
      </w:r>
      <w:r>
        <w:rPr>
          <w:sz w:val="23"/>
          <w:szCs w:val="23"/>
        </w:rPr>
        <w:t>Teplice, jehož vlastníkem je Sta</w:t>
      </w:r>
      <w:r w:rsidR="008B1F07">
        <w:rPr>
          <w:sz w:val="23"/>
          <w:szCs w:val="23"/>
        </w:rPr>
        <w:t>tutární město Teplice, a to</w:t>
      </w:r>
      <w:r w:rsidR="00FD6442">
        <w:rPr>
          <w:sz w:val="23"/>
          <w:szCs w:val="23"/>
        </w:rPr>
        <w:t xml:space="preserve"> vše</w:t>
      </w:r>
      <w:r w:rsidR="004D149D">
        <w:rPr>
          <w:sz w:val="23"/>
          <w:szCs w:val="23"/>
        </w:rPr>
        <w:t xml:space="preserve"> na základě</w:t>
      </w:r>
      <w:r w:rsidR="00CC06E2">
        <w:rPr>
          <w:sz w:val="23"/>
          <w:szCs w:val="23"/>
        </w:rPr>
        <w:t xml:space="preserve"> cenové nabídky (</w:t>
      </w:r>
      <w:r w:rsidR="004D149D">
        <w:rPr>
          <w:sz w:val="23"/>
          <w:szCs w:val="23"/>
        </w:rPr>
        <w:t xml:space="preserve"> soupisu prací s výkazem výměr</w:t>
      </w:r>
      <w:r w:rsidR="00CC06E2">
        <w:rPr>
          <w:sz w:val="23"/>
          <w:szCs w:val="23"/>
        </w:rPr>
        <w:t>)</w:t>
      </w:r>
      <w:r w:rsidR="00FD6442">
        <w:rPr>
          <w:sz w:val="23"/>
          <w:szCs w:val="23"/>
        </w:rPr>
        <w:t>, který</w:t>
      </w:r>
      <w:r>
        <w:rPr>
          <w:sz w:val="23"/>
          <w:szCs w:val="23"/>
        </w:rPr>
        <w:t xml:space="preserve"> je nedílnou</w:t>
      </w:r>
      <w:r w:rsidR="00FD6442">
        <w:rPr>
          <w:sz w:val="23"/>
          <w:szCs w:val="23"/>
        </w:rPr>
        <w:t xml:space="preserve"> součástí této Smlouvy o dílo jako příloha č.1.</w:t>
      </w:r>
    </w:p>
    <w:p w:rsidR="00FD6442" w:rsidRDefault="00FD6442" w:rsidP="006D35A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Součástí díla je i :</w:t>
      </w:r>
    </w:p>
    <w:p w:rsidR="00FD6442" w:rsidRDefault="00FD6442" w:rsidP="00FD6442">
      <w:pPr>
        <w:pStyle w:val="Default"/>
        <w:numPr>
          <w:ilvl w:val="2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Vystavení prohlášení o shodě, zajištění a předání atestů, certifikátů, osvědčení o jakosti k vybraným materiálů. To vše bude předáno objednateli ve dvou vyhotoveních při předání díla</w:t>
      </w:r>
      <w:r w:rsidR="0038445A">
        <w:rPr>
          <w:sz w:val="23"/>
          <w:szCs w:val="23"/>
        </w:rPr>
        <w:t>.</w:t>
      </w:r>
    </w:p>
    <w:p w:rsidR="00FD6442" w:rsidRPr="006D35AF" w:rsidRDefault="00FD6442" w:rsidP="00FD6442">
      <w:pPr>
        <w:pStyle w:val="Default"/>
        <w:numPr>
          <w:ilvl w:val="2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Provedení i dalších prací a dodávek nespecifikovaných v zadání či cenové nabídce, pokud jsou tyto práce a dodávky nezbytné pro </w:t>
      </w:r>
      <w:r>
        <w:rPr>
          <w:sz w:val="23"/>
          <w:szCs w:val="23"/>
        </w:rPr>
        <w:lastRenderedPageBreak/>
        <w:t>dokončení a užívání stavby a zhotovitel</w:t>
      </w:r>
      <w:r w:rsidR="003B647E">
        <w:rPr>
          <w:sz w:val="23"/>
          <w:szCs w:val="23"/>
        </w:rPr>
        <w:t xml:space="preserve"> je mohl s ohledem na svou erudovanost v oboru předpokládat</w:t>
      </w:r>
      <w:r w:rsidR="0038445A">
        <w:rPr>
          <w:sz w:val="23"/>
          <w:szCs w:val="23"/>
        </w:rPr>
        <w:t>.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dodá nebo provede dílo tak, aby výsledkem bylo kompletní, plynulé, bezpečné a spolehlivě fungující dílo odpovídající podmínkám stanoveným touto smlouvou a účelu jeho použití.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Objednatel je příspěvkovou organizací</w:t>
      </w:r>
      <w:r w:rsidR="00431E1D">
        <w:rPr>
          <w:sz w:val="23"/>
          <w:szCs w:val="23"/>
        </w:rPr>
        <w:t>, která byla zřízena dne 15.3.1986 městem Teplice. Zřizovací listina v platném znění byla schválena Zastupitelstvem města Teplice dne 11.12.2015 usn.č.156/15</w:t>
      </w:r>
      <w:r w:rsidR="00A367F5">
        <w:rPr>
          <w:sz w:val="23"/>
          <w:szCs w:val="23"/>
        </w:rPr>
        <w:t xml:space="preserve">. Objednatel je oprávněn </w:t>
      </w:r>
      <w:r>
        <w:rPr>
          <w:sz w:val="23"/>
          <w:szCs w:val="23"/>
        </w:rPr>
        <w:t>uzavřít tuto smlouvu na zák</w:t>
      </w:r>
      <w:r w:rsidR="00431E1D">
        <w:rPr>
          <w:sz w:val="23"/>
          <w:szCs w:val="23"/>
        </w:rPr>
        <w:t xml:space="preserve">ladě </w:t>
      </w:r>
      <w:r w:rsidR="00A367F5">
        <w:rPr>
          <w:sz w:val="23"/>
          <w:szCs w:val="23"/>
        </w:rPr>
        <w:t>výše uvedené Zřizovací listiny.</w:t>
      </w:r>
      <w:r>
        <w:rPr>
          <w:sz w:val="23"/>
          <w:szCs w:val="23"/>
        </w:rPr>
        <w:t xml:space="preserve">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Ke změnám v předmětu díla může dojít pouze písemným dodatkem k této smlouvě podepsaným oběma smluvními stranami.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objednatele je oprávněn schvalovat dodatky pouze Ing. Přemysl Šoba. 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Termín plnění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 provést dílo </w:t>
      </w:r>
      <w:r w:rsidR="00E25E78">
        <w:rPr>
          <w:b/>
          <w:bCs/>
          <w:sz w:val="23"/>
          <w:szCs w:val="23"/>
        </w:rPr>
        <w:t>od 15.</w:t>
      </w:r>
      <w:r w:rsidR="0038445A">
        <w:rPr>
          <w:b/>
          <w:bCs/>
          <w:sz w:val="23"/>
          <w:szCs w:val="23"/>
        </w:rPr>
        <w:t xml:space="preserve"> srpna</w:t>
      </w:r>
      <w:r w:rsidR="003E7607">
        <w:rPr>
          <w:b/>
          <w:bCs/>
          <w:sz w:val="23"/>
          <w:szCs w:val="23"/>
        </w:rPr>
        <w:t xml:space="preserve">  2018</w:t>
      </w:r>
      <w:r w:rsidR="00A367F5">
        <w:rPr>
          <w:b/>
          <w:bCs/>
          <w:sz w:val="23"/>
          <w:szCs w:val="23"/>
        </w:rPr>
        <w:t xml:space="preserve"> </w:t>
      </w:r>
      <w:r w:rsidR="00F76186">
        <w:rPr>
          <w:b/>
          <w:bCs/>
          <w:sz w:val="23"/>
          <w:szCs w:val="23"/>
        </w:rPr>
        <w:t xml:space="preserve">, </w:t>
      </w:r>
      <w:r w:rsidR="00F76186" w:rsidRPr="00F76186">
        <w:rPr>
          <w:bCs/>
          <w:sz w:val="23"/>
          <w:szCs w:val="23"/>
        </w:rPr>
        <w:t>lhůta realizace</w:t>
      </w:r>
      <w:r>
        <w:rPr>
          <w:sz w:val="23"/>
          <w:szCs w:val="23"/>
        </w:rPr>
        <w:t xml:space="preserve"> </w:t>
      </w:r>
      <w:r w:rsidR="00F76186">
        <w:rPr>
          <w:sz w:val="23"/>
          <w:szCs w:val="23"/>
        </w:rPr>
        <w:t>:</w:t>
      </w:r>
      <w:r w:rsidR="0038445A">
        <w:rPr>
          <w:b/>
          <w:sz w:val="23"/>
          <w:szCs w:val="23"/>
        </w:rPr>
        <w:t>max. 1</w:t>
      </w:r>
      <w:r w:rsidR="00F76186">
        <w:rPr>
          <w:b/>
          <w:sz w:val="23"/>
          <w:szCs w:val="23"/>
        </w:rPr>
        <w:t>0 týdnů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případě, že objednatel bude v průběhu zhotovování díla požadovat jakoukoliv změnu díla, lze tak učinit na základě zápisu do stavebního deníku, přičemž zhotovitel je v tomto případě oprávněn stanovit přiměřené prodloužení termínu dokončení díla (či příslušné etapy díla) zápisem do stavebního deníku. Termín prodloužení dokončení díla pak musí být schválen zápisem Objednatele ve stavebním deníku. 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Smluvní strany souhlasí s tím, že dílo bude zhotovitelem prováděno v jedné etapě, v koordinaci s plánovaný</w:t>
      </w:r>
      <w:r w:rsidR="004D149D">
        <w:rPr>
          <w:sz w:val="23"/>
          <w:szCs w:val="23"/>
        </w:rPr>
        <w:t>mi akcemi Domu kultury</w:t>
      </w:r>
      <w:r>
        <w:rPr>
          <w:sz w:val="23"/>
          <w:szCs w:val="23"/>
        </w:rPr>
        <w:t xml:space="preserve"> Teplice. 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případě, že zhotovitel bude v prodlení s předáním díla delším než 15 dní, se toto považuje za podstatné porušení smlouvy a objednatel je oprávněn od smlouvy odstoupit. 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prodlení objednatele s úhradou některé z faktur delším než 15 dní se považuje za podstatné porušení smlouvy a zhotovitel je oprávněn od smlouvy odstoupit. </w:t>
      </w:r>
    </w:p>
    <w:p w:rsidR="00A54E56" w:rsidRDefault="00A54E56" w:rsidP="00DC78D0">
      <w:pPr>
        <w:pStyle w:val="Default"/>
        <w:spacing w:before="120" w:after="120"/>
        <w:jc w:val="both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Cena díla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 na smluvní ceně za zhotovené dílo specifikované v části II této smlouvy, a to v pevné výši </w:t>
      </w:r>
    </w:p>
    <w:p w:rsidR="00A54E56" w:rsidRDefault="00A54E56" w:rsidP="00DC78D0">
      <w:pPr>
        <w:pStyle w:val="Default"/>
        <w:spacing w:before="120" w:after="120"/>
        <w:rPr>
          <w:sz w:val="23"/>
          <w:szCs w:val="23"/>
        </w:rPr>
      </w:pPr>
    </w:p>
    <w:p w:rsidR="00A54E56" w:rsidRDefault="000451B8" w:rsidP="000451B8">
      <w:pPr>
        <w:pStyle w:val="Default"/>
        <w:tabs>
          <w:tab w:val="left" w:pos="2268"/>
        </w:tabs>
        <w:spacing w:before="120" w:after="120"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 </w:t>
      </w:r>
      <w:r w:rsidR="00A367F5">
        <w:rPr>
          <w:b/>
          <w:bCs/>
          <w:sz w:val="23"/>
          <w:szCs w:val="23"/>
        </w:rPr>
        <w:t xml:space="preserve">                 </w:t>
      </w:r>
      <w:r w:rsidR="00E25E78">
        <w:rPr>
          <w:b/>
          <w:bCs/>
          <w:sz w:val="23"/>
          <w:szCs w:val="23"/>
        </w:rPr>
        <w:t xml:space="preserve">604 631,41 </w:t>
      </w:r>
      <w:r>
        <w:rPr>
          <w:b/>
          <w:bCs/>
          <w:sz w:val="23"/>
          <w:szCs w:val="23"/>
        </w:rPr>
        <w:t xml:space="preserve">Kč </w:t>
      </w:r>
      <w:r w:rsidR="00A54E56">
        <w:rPr>
          <w:b/>
          <w:bCs/>
          <w:sz w:val="23"/>
          <w:szCs w:val="23"/>
        </w:rPr>
        <w:t xml:space="preserve"> bez DPH</w:t>
      </w:r>
    </w:p>
    <w:p w:rsidR="00A54E56" w:rsidRDefault="00E25E78" w:rsidP="000451B8">
      <w:pPr>
        <w:pStyle w:val="Default"/>
        <w:tabs>
          <w:tab w:val="left" w:pos="2268"/>
        </w:tabs>
        <w:spacing w:before="120"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>slovy: šetsetčtyřitisícšetsettřicetjedna</w:t>
      </w:r>
      <w:r w:rsidR="00A367F5">
        <w:rPr>
          <w:b/>
          <w:bCs/>
          <w:sz w:val="23"/>
          <w:szCs w:val="23"/>
        </w:rPr>
        <w:t>korun</w:t>
      </w:r>
      <w:r>
        <w:rPr>
          <w:b/>
          <w:bCs/>
          <w:sz w:val="23"/>
          <w:szCs w:val="23"/>
        </w:rPr>
        <w:t xml:space="preserve"> </w:t>
      </w:r>
      <w:r w:rsidR="00A367F5">
        <w:rPr>
          <w:b/>
          <w:bCs/>
          <w:sz w:val="23"/>
          <w:szCs w:val="23"/>
        </w:rPr>
        <w:t>českých</w:t>
      </w:r>
      <w:r>
        <w:rPr>
          <w:b/>
          <w:bCs/>
          <w:sz w:val="23"/>
          <w:szCs w:val="23"/>
        </w:rPr>
        <w:t xml:space="preserve"> 0,41 hal</w:t>
      </w:r>
      <w:r w:rsidR="00A54E56">
        <w:rPr>
          <w:b/>
          <w:bCs/>
          <w:sz w:val="23"/>
          <w:szCs w:val="23"/>
        </w:rPr>
        <w:t xml:space="preserve"> </w:t>
      </w:r>
    </w:p>
    <w:p w:rsidR="00A54E56" w:rsidRDefault="00A54E56" w:rsidP="00DC78D0">
      <w:pPr>
        <w:pStyle w:val="Default"/>
        <w:tabs>
          <w:tab w:val="left" w:pos="2268"/>
        </w:tabs>
        <w:spacing w:before="120" w:after="120"/>
        <w:rPr>
          <w:b/>
          <w:bCs/>
          <w:sz w:val="23"/>
          <w:szCs w:val="23"/>
        </w:rPr>
      </w:pPr>
    </w:p>
    <w:p w:rsidR="00A54E56" w:rsidRDefault="00A54E56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Přiznat a zaplatit daň z přidané hodnoty dle § 92a zákona č. 235/2004 Sb., o dani z přidané hodnoty je povinen objednatel. </w:t>
      </w:r>
    </w:p>
    <w:p w:rsidR="00052886" w:rsidRDefault="00052886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díla zahrnuje veškeré práce, to vše </w:t>
      </w:r>
      <w:r w:rsidR="004D149D">
        <w:rPr>
          <w:sz w:val="23"/>
          <w:szCs w:val="23"/>
        </w:rPr>
        <w:t>v kvalitě a rozsahu prací určené projektovou dokumentací a soupisem prací s výkazem výměr.</w:t>
      </w:r>
    </w:p>
    <w:p w:rsidR="008242AF" w:rsidRDefault="008242AF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Cena uvedená v bodu 1 článku nezahrnuje náklady na spotřebované energie včetně vodného a stočného, které bude hradit objednatel.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Dojde-li na základě dohody mezi objednatelem a zhotovitelem k záměnám materiálů, technologií, zvýšení pracnosti na vrub nadstandardu a změn požadovaných objednatelem nad rá</w:t>
      </w:r>
      <w:r w:rsidR="004D149D">
        <w:rPr>
          <w:sz w:val="23"/>
          <w:szCs w:val="23"/>
        </w:rPr>
        <w:t>mec prací zahrnutých do soupisu prací s výkazem výměr</w:t>
      </w:r>
      <w:r>
        <w:rPr>
          <w:sz w:val="23"/>
          <w:szCs w:val="23"/>
        </w:rPr>
        <w:t xml:space="preserve">, bude o příslušnou částku tomu odpovídající upravena cena díla, přičemž je zhotovitel povinný tuto skutečnost oznámit předem objednateli. O navýšení nákladů musí obě strany sepsat dodatek s vyjádřením vícepráce s uvedením navýšení ceny. Pokud dojde k dohodě o neprovedení určitých prací, případně ke změně postupů a materiálů vedoucích ke snížení ceny, bude tento objem od výše uvedené ceny díla odečten. Veškeré dohody ohledně změny rozsahu a kvality provedení díla musí být oboustranně potvrzeny písemně. Každá taková změna je považována za změnu této smlouvy. 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Případné vícepráce požadované objednatelem nad rámec prací zahrnutých do rozpočtu budou účtovány nad rámec smluvené ceny. Ceny za tyto vícepráce budou určeny na základě předložení cenového návrhu zhotovitelem a jeho akceptací objednatelem v podobě dodatku smlouvy. 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dohodly, že ze strany objednatele bude dílo hrazeno po dokončení díla 100% ze smluvní ceny.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Platební podmínky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 w:rsidRPr="000451B8">
        <w:rPr>
          <w:sz w:val="23"/>
          <w:szCs w:val="23"/>
        </w:rPr>
        <w:t xml:space="preserve">Platba ceny díla bude provedena na základě faktury vystavené zhotovitelem. Faktura za dokončení díla bude vystavena po předání díla jako celku podle článku IX. </w:t>
      </w:r>
      <w:r w:rsidR="008242AF">
        <w:rPr>
          <w:sz w:val="23"/>
          <w:szCs w:val="23"/>
        </w:rPr>
        <w:t>této smlouvy a článku IV. odst.7</w:t>
      </w:r>
      <w:r w:rsidRPr="000451B8">
        <w:rPr>
          <w:sz w:val="23"/>
          <w:szCs w:val="23"/>
        </w:rPr>
        <w:t xml:space="preserve">. </w:t>
      </w:r>
    </w:p>
    <w:p w:rsidR="00F76186" w:rsidRDefault="00F7618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Zhotovitel je povinen podle § 26 zákona č.235/2004 Sb., o dani z přidané hodnoty vystavit daňový doklad s náležitostmi podle § 29.</w:t>
      </w:r>
    </w:p>
    <w:p w:rsidR="00746950" w:rsidRPr="000451B8" w:rsidRDefault="00746950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DPH je v režimu přenesení daňové povinnosti na příjemce podle §92e zákona č.235/2004 Sb., o dani z přidané hodnoty, v platném znění , tj. daňový doklad (faktura) bude zhotovitelem vystavena podle ustanovení §92a odst.2 a výši daně je povinen doplnit a přiznat příjemce plnění.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je povinen vystavit a předat řádný daňový doklad do 15 dnů od skutečného zdanitelného plnění. V případě nedodržení termínu dodání daňového dokladu je objednatel oprávněn případné sankce za porušení povinnosti odvedení daně z přidané hodnoty v řádném termínu vymáhat na zhotoviteli.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Doba splatnosti faktur je 14 dnů od doručení faktury objednateli.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Platba bude objednatelem provedena na bankovní účet zhotovitele uvedený v příslušné faktuře. 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VI.</w:t>
      </w:r>
    </w:p>
    <w:p w:rsidR="008242AF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Kvalitativní a technické podmínky</w:t>
      </w:r>
    </w:p>
    <w:p w:rsidR="008242AF" w:rsidRDefault="008242AF" w:rsidP="008242AF">
      <w:pPr>
        <w:pStyle w:val="Default"/>
        <w:numPr>
          <w:ilvl w:val="0"/>
          <w:numId w:val="8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Kvalitativní a technické podmínky dodávky stavby jsou vymezeny projektovou dokumentací, která je nedílnou součástí této smlouvy.</w:t>
      </w:r>
    </w:p>
    <w:p w:rsidR="008242AF" w:rsidRDefault="008242AF" w:rsidP="008242AF">
      <w:pPr>
        <w:pStyle w:val="Default"/>
        <w:numPr>
          <w:ilvl w:val="0"/>
          <w:numId w:val="8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zavazuje, že při zhotovování díla použije pouze materiály a výrobky splňující požadované kvalitativní a technické podmínky (například české technické normy, mechanická pevnost a stabilita, BOZP) a použije pouze materiály a výrobky schválené a certifikované, popř. ty, které mají atest na jakost. </w:t>
      </w:r>
    </w:p>
    <w:p w:rsidR="008242AF" w:rsidRDefault="008242AF" w:rsidP="000451B8">
      <w:pPr>
        <w:pStyle w:val="Default"/>
        <w:numPr>
          <w:ilvl w:val="0"/>
          <w:numId w:val="8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Podstatné změny projektu je nutné odsouhlasit projektantem a oprávněnými zástupci obou smluvních stran a to v písemné formě.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Spolupůsobení objednatele</w:t>
      </w:r>
    </w:p>
    <w:p w:rsidR="00A54E56" w:rsidRDefault="00A54E56" w:rsidP="000451B8">
      <w:pPr>
        <w:pStyle w:val="Default"/>
        <w:numPr>
          <w:ilvl w:val="0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zajistí: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nápojný bod elektro 400/230 V a jeho funkčnost po celou dobu platnosti této smlouvy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nápojný bod vody a jeho funkčnost po celou dobu platnosti této smlouvy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bezplatné užívání staveniště zhotovitelem po dobu výstavby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sociální zařízení (toalety) pro řemeslníky, místnost pro převlečení apod.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místnost v objektu pro uskladnění (čistého) materiálu </w:t>
      </w:r>
    </w:p>
    <w:p w:rsidR="00A54E56" w:rsidRDefault="00A54E56" w:rsidP="000451B8">
      <w:pPr>
        <w:pStyle w:val="Default"/>
        <w:numPr>
          <w:ilvl w:val="0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</w:t>
      </w:r>
      <w:r w:rsidRPr="001D42A4">
        <w:rPr>
          <w:sz w:val="23"/>
          <w:szCs w:val="23"/>
        </w:rPr>
        <w:t>povinen písemně předat zhotoviteli připravené vykl</w:t>
      </w:r>
      <w:r w:rsidR="0088251D" w:rsidRPr="001D42A4">
        <w:rPr>
          <w:sz w:val="23"/>
          <w:szCs w:val="23"/>
        </w:rPr>
        <w:t>izené sta</w:t>
      </w:r>
      <w:r w:rsidR="00F76186" w:rsidRPr="001D42A4">
        <w:rPr>
          <w:sz w:val="23"/>
          <w:szCs w:val="23"/>
        </w:rPr>
        <w:t>veniště nejpozději do …...</w:t>
      </w:r>
      <w:r w:rsidR="00E0014A">
        <w:rPr>
          <w:sz w:val="23"/>
          <w:szCs w:val="23"/>
        </w:rPr>
        <w:t xml:space="preserve">  srpna</w:t>
      </w:r>
      <w:r w:rsidR="003E7607">
        <w:rPr>
          <w:sz w:val="23"/>
          <w:szCs w:val="23"/>
        </w:rPr>
        <w:t xml:space="preserve">  2018</w:t>
      </w:r>
      <w:r>
        <w:rPr>
          <w:sz w:val="23"/>
          <w:szCs w:val="23"/>
        </w:rPr>
        <w:t xml:space="preserve">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 w:rsidRPr="001D42A4">
        <w:rPr>
          <w:b/>
          <w:bCs/>
          <w:sz w:val="23"/>
          <w:szCs w:val="23"/>
        </w:rPr>
        <w:t>VIII.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Povinnosti zhotovitele</w:t>
      </w:r>
    </w:p>
    <w:p w:rsidR="00A54E56" w:rsidRPr="0088251D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 w:rsidRPr="0088251D">
        <w:rPr>
          <w:sz w:val="23"/>
          <w:szCs w:val="23"/>
        </w:rPr>
        <w:t xml:space="preserve">Zhotovitel bude při plnění předmětu díla této smlouvy postupovat s odbornou péčí a zavazuje se dodržovat obecně závazné právní předpisy, technické normy a podmínky této smlouvy. </w:t>
      </w:r>
    </w:p>
    <w:p w:rsidR="00A54E56" w:rsidRPr="0088251D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 w:rsidRPr="0088251D">
        <w:rPr>
          <w:sz w:val="23"/>
          <w:szCs w:val="23"/>
        </w:rPr>
        <w:t xml:space="preserve">Zhotovitel je povinen vést stavební deník, který bude obsahovat zejména stavební etapu, kdo práci provedl, v jakém termínu a případné změny. Tyto zápisy podepisuje stavbyvedoucí nebo jím zmocněný pracovník a nejpozději při kontrolních dnech dohodnutých mezi objednatelem a zhotovitelem (nejméně jednou za 7 dní) podepíše stavební dozor na straně objednatele nebo objednatel. Objednatel je oprávněn vkládat svá stanoviska do stavebního deníku. Objednatel je oprávněn kdykoliv po předchozí domluvě nahlížet do stavebního deníku. 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nese v plném rozsahu odpovědnost za vlastní řízení postupu prací, za sledování a dodržování protipožárních postupů, předpisů o bezpečnosti práce, ochraně zdraví při práci a zachování pořádku na staveništi.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zajistí po celou dobu realizace díla staveniště tak, aby nedošlo k úrazu třetích osob.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IX.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Předání díla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 nejméně tři dny před odevzdáním díla vyzvat (ústě s potvrzením této skutečnosti objednatele do stavebního deníku nebo prostým e-mailem) objednatele k jeho převzetí do stavebního deníku.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předání a převzetí díla bude sepsán předávací protokol, který bude podepsán zhotovitelem a objednatelem.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se zavazuje dílo převzít, pokud je provedeno bez podstatných vad a nedodělků. Tuto povinnost převzít dílo objednatel nemá v případě nedodělků či jinak nekvalitně provedeného díla, jestliže toto brání jeho řádnému užívání; takové vady může uplatnit objednatel v rámci reklamace.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Pokud objednatel odmítl dokončené dílo převzít, musí být sepsán o tomto zápis se stanovisky obou smluvních stran a zdůvodněním.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Dílo je dále předáno také marným uplynutím lhůty 14 dní od výzvy zhotovitele objednateli k převzetí díla, nedojde-li k převzetí díla z důvodu objednatelovi nečinnosti.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Dílo, které bylo objednatelem převzato, se považuje za dílo dokončené. </w:t>
      </w:r>
    </w:p>
    <w:p w:rsidR="001E5A4A" w:rsidRDefault="001E5A4A" w:rsidP="001E5A4A">
      <w:pPr>
        <w:pStyle w:val="Default"/>
        <w:spacing w:before="120" w:after="120"/>
        <w:ind w:left="7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Odpovědnost za vady, záruční doba, reklamace.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odpovídá za vady díla, která se vyskytnou v záruční době.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poskytuje prodlouženou záruku za jakost provedeného díla po dobu </w:t>
      </w:r>
      <w:r w:rsidR="005C2B4D">
        <w:rPr>
          <w:b/>
          <w:sz w:val="23"/>
          <w:szCs w:val="23"/>
        </w:rPr>
        <w:t>60</w:t>
      </w:r>
      <w:r w:rsidRPr="00A367F5">
        <w:rPr>
          <w:b/>
          <w:sz w:val="23"/>
          <w:szCs w:val="23"/>
        </w:rPr>
        <w:t xml:space="preserve"> měsíců</w:t>
      </w:r>
      <w:r>
        <w:rPr>
          <w:sz w:val="23"/>
          <w:szCs w:val="23"/>
        </w:rPr>
        <w:t xml:space="preserve">. Záruční doba počíná běžet ode dne předání a převzetí díla objednatelem.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povinen vady písemně reklamovat u zhotovitele bez zbytečného odkladu po jejich zjištění; zhotovitel oznámí nejpozději do 15 dnů po obdržení reklamace, zda reklamaci uznává nebo z jakých důvodů ji neuznává. Reklamaci lze uplatnit nejpozději do posledního dne záruční lhůty, přičemž i reklamace odeslaná objednatelem v poslední den záruční lhůty se považuje za včas uplatněnou.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povinen umožnit zhotoviteli odstranění vady, zhotovitel započne s odstraňování vady do 15-ti pracovních dnů ode dne doručení písemného oznámení o vadě a jejího uznání zhotovitelem, pokud se smluvní strany nedohodnou jinak. Ukončení odstranění vady proběhne ve lhůtě odpovídající povaze vady; tato lhůta činí minimálně 15 dní a maximálně 60 dní. </w:t>
      </w:r>
    </w:p>
    <w:p w:rsidR="00A54E56" w:rsidRPr="00CC06E2" w:rsidRDefault="00A54E56" w:rsidP="00DC78D0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 w:rsidRPr="00CC06E2">
        <w:rPr>
          <w:sz w:val="23"/>
          <w:szCs w:val="23"/>
        </w:rPr>
        <w:t xml:space="preserve">Zhotovitel neodpovídá za vady, které mají původ v nevhodném užívání předmětu díla, užívání v rozporu s účelem, pro který byl vyprojektován, nebo které vznikly na základě přímého příkazu objednatele, ačkoliv zhotovitel objednatele na nevhodnost příkazu písemně upozornil a dále za vady, které mají původ v nedostatečné údržbě ze strany objednatele.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oprávněn odstoupit od smlouvy v případě, že zhotovitel je v prodlení s prováděním a dokončením díla dle termínů uvedených v této smlouvě (čl. III odst. 4) a dílo neprovedl ani nedokončil v náhradní 30-ti denní lhůtě stanovené zhotoviteli písemně objednatelem. Tímto není dotčeno právo kterékoliv smluvní strany na odstoupení od této smlouvy podle příslušných ustanovení občanského zákoníku. 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 odstoupení objednatele je zhotovitel povinen předat objednateli nedokončené dílo včetně věcí, které jsou součástí díla a byly jím opatřeny, a uhradit objednateli příp. vzniklou škodu. Objednatel je povinen uhradit zhotoviteli vše, oč se činností zhotovitele na základě této smlouvy obohatil, zejména je povinen uhradit zhotoviteli práce již provedené a použité materiály. </w:t>
      </w:r>
    </w:p>
    <w:p w:rsidR="00A54E56" w:rsidRPr="00CC06E2" w:rsidRDefault="00A54E56" w:rsidP="00DC78D0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 w:rsidRPr="00CC06E2">
        <w:rPr>
          <w:sz w:val="23"/>
          <w:szCs w:val="23"/>
        </w:rPr>
        <w:t xml:space="preserve">Zhotovitel může odstoupit od smlouvy v případě nezaplacení faktury podle článku IV. a V. této smlouvy (čl. III. Odst. 5).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pokuty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V případě, že zhotovitel nedodrží termín dokončení díla z důvodu jeho zavinění, je povinen zaplatit obje</w:t>
      </w:r>
      <w:r w:rsidR="005C2B4D">
        <w:rPr>
          <w:sz w:val="23"/>
          <w:szCs w:val="23"/>
        </w:rPr>
        <w:t>dnateli smluvní pokutu ve výši 5</w:t>
      </w:r>
      <w:r>
        <w:rPr>
          <w:sz w:val="23"/>
          <w:szCs w:val="23"/>
        </w:rPr>
        <w:t xml:space="preserve">00,- Kč za každý den prodlení. 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Pokud objednatel neuhradí fakturu za provedené práce ve stanoveném termínu, je povinen zaplatit zhotovit</w:t>
      </w:r>
      <w:r w:rsidR="005C2B4D">
        <w:rPr>
          <w:sz w:val="23"/>
          <w:szCs w:val="23"/>
        </w:rPr>
        <w:t>eli smluvní pokutu ve výši 0,05%</w:t>
      </w:r>
      <w:r>
        <w:rPr>
          <w:sz w:val="23"/>
          <w:szCs w:val="23"/>
        </w:rPr>
        <w:t xml:space="preserve"> Kč z dlužné částky za každý den prodlení. 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Pokud bude objednatel v prodlení s převzetím díla podle článku IX bodu 3 této smlouvy, je povinen zaplatit zhot</w:t>
      </w:r>
      <w:r w:rsidR="005C2B4D">
        <w:rPr>
          <w:sz w:val="23"/>
          <w:szCs w:val="23"/>
        </w:rPr>
        <w:t>oviteli smluvní pokutu ve výši 5</w:t>
      </w:r>
      <w:r>
        <w:rPr>
          <w:sz w:val="23"/>
          <w:szCs w:val="23"/>
        </w:rPr>
        <w:t xml:space="preserve">00,- Kč za každý den prodlení. </w:t>
      </w:r>
    </w:p>
    <w:p w:rsidR="00A54E56" w:rsidRDefault="00A54E56" w:rsidP="001E5A4A">
      <w:pPr>
        <w:pStyle w:val="Default"/>
        <w:numPr>
          <w:ilvl w:val="0"/>
          <w:numId w:val="21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Zaplacení smluvní pokuty nezbavuje smluvní strany práva na vymáhání případné škody v plném rozsahu.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XIII.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Ostatní ujednání</w:t>
      </w:r>
    </w:p>
    <w:p w:rsidR="00A54E56" w:rsidRDefault="00A54E56" w:rsidP="001E5A4A">
      <w:pPr>
        <w:pStyle w:val="Default"/>
        <w:numPr>
          <w:ilvl w:val="0"/>
          <w:numId w:val="23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Zhotovitel si je vědom reali</w:t>
      </w:r>
      <w:r w:rsidR="005C2B4D">
        <w:rPr>
          <w:sz w:val="23"/>
          <w:szCs w:val="23"/>
        </w:rPr>
        <w:t>zace zakázky v objektu, který se nachází na území Městské památkové zóny Teplice.</w:t>
      </w:r>
      <w:r>
        <w:rPr>
          <w:sz w:val="23"/>
          <w:szCs w:val="23"/>
        </w:rPr>
        <w:t xml:space="preserve"> Zejména musí respektovat vymezení plnění</w:t>
      </w:r>
      <w:r w:rsidR="005C2B4D">
        <w:rPr>
          <w:sz w:val="23"/>
          <w:szCs w:val="23"/>
        </w:rPr>
        <w:t xml:space="preserve"> veřejné zakázky- vše dle předložené projektové dokumentace </w:t>
      </w:r>
      <w:r>
        <w:rPr>
          <w:sz w:val="23"/>
          <w:szCs w:val="23"/>
        </w:rPr>
        <w:t xml:space="preserve"> a v případě neplánovaných skutečností vyžadující úpravu řešení díla má povinnost souhlasu objednatele – správce nemovitosti</w:t>
      </w:r>
      <w:r w:rsidR="005C2B4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A54E56" w:rsidRDefault="00A54E56" w:rsidP="00DC78D0">
      <w:pPr>
        <w:pStyle w:val="Default"/>
        <w:spacing w:before="120" w:after="120"/>
        <w:jc w:val="both"/>
        <w:rPr>
          <w:b/>
          <w:bCs/>
          <w:sz w:val="23"/>
          <w:szCs w:val="23"/>
        </w:rPr>
      </w:pPr>
    </w:p>
    <w:p w:rsidR="00A54E56" w:rsidRDefault="00A54E56" w:rsidP="001E5A4A">
      <w:pPr>
        <w:pStyle w:val="Default"/>
        <w:spacing w:before="120" w:after="120"/>
        <w:ind w:left="3540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XIV.</w:t>
      </w:r>
    </w:p>
    <w:p w:rsidR="00A54E56" w:rsidRDefault="00A54E56" w:rsidP="001E5A4A">
      <w:pPr>
        <w:pStyle w:val="Default"/>
        <w:spacing w:before="120" w:after="120"/>
        <w:ind w:left="2832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se řídí zákonem č. 89/2012 Sb., občanský zákoník.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může být změněna pouze písemnou formou ve formě samostatného dodatku, Tato smlouva může být ukončena také písemnou dohodou smluvních stran, která bude upravovat vzájemná práva a povinnosti.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dohodly, že v případě nástupnictví jsou právní nástupci vázáni ustanoveními této smlouvy v plném rozsahu.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Případná neplatnost některého ustanovení této smlouvy nemá za následek neplatnost ostatních ustanovení. V případě, že kterékoliv ustanovení této smlouvy se stane neúčinným nebo neplatným, smluvní strany se zavazují bez zbytečných odkladů nahradit takové ustanovení novým. </w:t>
      </w:r>
    </w:p>
    <w:p w:rsidR="0073473B" w:rsidRDefault="0073473B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Smluvní strany výslovně souhlasí s tím, aby tato smlouva byla zveřejněna v registru smluv dle zákona č.340/2015 Sb., o zvláštních podmínkác</w:t>
      </w:r>
      <w:r w:rsidR="0055464C">
        <w:rPr>
          <w:sz w:val="23"/>
          <w:szCs w:val="23"/>
        </w:rPr>
        <w:t>h účinnosti některých smluv, uve</w:t>
      </w:r>
      <w:r>
        <w:rPr>
          <w:sz w:val="23"/>
          <w:szCs w:val="23"/>
        </w:rPr>
        <w:t xml:space="preserve">řejňování těchto smluv a o registraci smluv ( zákon o registru smluv), kde je povinen ji </w:t>
      </w:r>
      <w:r w:rsidR="00CC06E2">
        <w:rPr>
          <w:sz w:val="23"/>
          <w:szCs w:val="23"/>
        </w:rPr>
        <w:t>uveřejnit objednatel.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si smlouvu před jejím podpisem přečetly, že byla uzavřena podle jejich pravé a svobodné vůle, určitě, vážně a srozumitelně a její autentičnost stvrzují svými podpisy.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je vyhotovena ve dvou stejnopisech s platností originálu, každá smluvní strana obdrží po jednom vyhotovení.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nabývá platnosti a účinnosti dnem podpisu obou smluvních stran. </w:t>
      </w:r>
    </w:p>
    <w:p w:rsidR="00A54E56" w:rsidRDefault="00146038" w:rsidP="00CC06E2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Příloha č.1 je cenová nabídka</w:t>
      </w:r>
      <w:r w:rsidR="00CC06E2">
        <w:rPr>
          <w:sz w:val="23"/>
          <w:szCs w:val="23"/>
        </w:rPr>
        <w:t xml:space="preserve"> (soupis prací s výkazem výměr)</w:t>
      </w:r>
      <w:r>
        <w:rPr>
          <w:sz w:val="23"/>
          <w:szCs w:val="23"/>
        </w:rPr>
        <w:t xml:space="preserve"> vypracována zhotovitelem.</w:t>
      </w:r>
      <w:r w:rsidR="00CC06E2">
        <w:rPr>
          <w:sz w:val="23"/>
          <w:szCs w:val="23"/>
        </w:rPr>
        <w:t xml:space="preserve"> </w:t>
      </w:r>
    </w:p>
    <w:p w:rsidR="00A54E56" w:rsidRDefault="00A54E56" w:rsidP="00DC78D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V</w:t>
      </w:r>
      <w:r w:rsidR="0055464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Teplicích dne</w:t>
      </w:r>
      <w:r w:rsidR="006A1081">
        <w:rPr>
          <w:sz w:val="23"/>
          <w:szCs w:val="23"/>
        </w:rPr>
        <w:t xml:space="preserve"> 31.7.2018</w:t>
      </w:r>
      <w:r w:rsidR="00D86E0D">
        <w:rPr>
          <w:sz w:val="23"/>
          <w:szCs w:val="23"/>
        </w:rPr>
        <w:tab/>
      </w:r>
      <w:r w:rsidR="00D86E0D">
        <w:rPr>
          <w:sz w:val="23"/>
          <w:szCs w:val="23"/>
        </w:rPr>
        <w:tab/>
      </w:r>
      <w:r w:rsidR="00D86E0D">
        <w:rPr>
          <w:sz w:val="23"/>
          <w:szCs w:val="23"/>
        </w:rPr>
        <w:tab/>
      </w:r>
      <w:r w:rsidR="00D86E0D">
        <w:rPr>
          <w:sz w:val="23"/>
          <w:szCs w:val="23"/>
        </w:rPr>
        <w:tab/>
      </w:r>
      <w:r w:rsidR="00D86E0D">
        <w:rPr>
          <w:sz w:val="23"/>
          <w:szCs w:val="23"/>
        </w:rPr>
        <w:tab/>
        <w:t>25.7.2018</w:t>
      </w:r>
    </w:p>
    <w:p w:rsidR="0099785A" w:rsidRDefault="0099785A" w:rsidP="00DC78D0">
      <w:pPr>
        <w:pStyle w:val="Default"/>
        <w:spacing w:before="120" w:after="120"/>
        <w:rPr>
          <w:sz w:val="23"/>
          <w:szCs w:val="23"/>
        </w:rPr>
      </w:pPr>
    </w:p>
    <w:p w:rsidR="00A54E56" w:rsidRDefault="00A54E56" w:rsidP="00A54E56">
      <w:pPr>
        <w:pStyle w:val="Default"/>
        <w:rPr>
          <w:sz w:val="23"/>
          <w:szCs w:val="23"/>
        </w:rPr>
      </w:pPr>
    </w:p>
    <w:p w:rsidR="00A54E56" w:rsidRDefault="0099785A" w:rsidP="00A54E56">
      <w:pPr>
        <w:pStyle w:val="Default"/>
        <w:rPr>
          <w:sz w:val="23"/>
          <w:szCs w:val="23"/>
        </w:rPr>
      </w:pPr>
      <w:r w:rsidRPr="00E25E78">
        <w:rPr>
          <w:sz w:val="23"/>
          <w:szCs w:val="23"/>
        </w:rPr>
        <w:t>-------------------------------------------</w:t>
      </w:r>
      <w:r>
        <w:rPr>
          <w:sz w:val="23"/>
          <w:szCs w:val="23"/>
        </w:rPr>
        <w:t xml:space="preserve">                         --------------------------------------------------</w:t>
      </w:r>
    </w:p>
    <w:p w:rsidR="00E25E78" w:rsidRDefault="00E25E78" w:rsidP="009978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Jaromír Janout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D28F2">
        <w:rPr>
          <w:sz w:val="23"/>
          <w:szCs w:val="23"/>
        </w:rPr>
        <w:t>Ing. Přemysl Šoba</w:t>
      </w:r>
    </w:p>
    <w:p w:rsidR="0099785A" w:rsidRDefault="0099785A" w:rsidP="00A54E56">
      <w:pPr>
        <w:pStyle w:val="Default"/>
        <w:rPr>
          <w:sz w:val="23"/>
          <w:szCs w:val="23"/>
        </w:rPr>
        <w:sectPr w:rsidR="0099785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3"/>
          <w:szCs w:val="23"/>
        </w:rPr>
        <w:t xml:space="preserve">                     Zhotovitel                                                            </w:t>
      </w:r>
      <w:r w:rsidR="00032592">
        <w:rPr>
          <w:sz w:val="23"/>
          <w:szCs w:val="23"/>
        </w:rPr>
        <w:t xml:space="preserve">     </w:t>
      </w:r>
      <w:r w:rsidR="004A7346">
        <w:rPr>
          <w:sz w:val="23"/>
          <w:szCs w:val="23"/>
        </w:rPr>
        <w:t xml:space="preserve"> Objednatel</w:t>
      </w:r>
      <w:r>
        <w:rPr>
          <w:sz w:val="23"/>
          <w:szCs w:val="23"/>
        </w:rPr>
        <w:t xml:space="preserve">                       </w:t>
      </w:r>
    </w:p>
    <w:p w:rsidR="00A54E56" w:rsidRDefault="00A54E56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sectPr w:rsidR="0099785A" w:rsidSect="0099785A">
      <w:type w:val="continuous"/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5A" w:rsidRDefault="0099785A" w:rsidP="0099785A">
      <w:pPr>
        <w:spacing w:after="0" w:line="240" w:lineRule="auto"/>
      </w:pPr>
      <w:r>
        <w:separator/>
      </w:r>
    </w:p>
  </w:endnote>
  <w:endnote w:type="continuationSeparator" w:id="0">
    <w:p w:rsidR="0099785A" w:rsidRDefault="0099785A" w:rsidP="009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098895"/>
      <w:docPartObj>
        <w:docPartGallery w:val="Page Numbers (Bottom of Page)"/>
        <w:docPartUnique/>
      </w:docPartObj>
    </w:sdtPr>
    <w:sdtEndPr/>
    <w:sdtContent>
      <w:p w:rsidR="00914045" w:rsidRDefault="009140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346">
          <w:rPr>
            <w:noProof/>
          </w:rPr>
          <w:t>2</w:t>
        </w:r>
        <w:r>
          <w:fldChar w:fldCharType="end"/>
        </w:r>
      </w:p>
    </w:sdtContent>
  </w:sdt>
  <w:p w:rsidR="00914045" w:rsidRDefault="00914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5A" w:rsidRDefault="0099785A" w:rsidP="0099785A">
      <w:pPr>
        <w:spacing w:after="0" w:line="240" w:lineRule="auto"/>
      </w:pPr>
      <w:r>
        <w:separator/>
      </w:r>
    </w:p>
  </w:footnote>
  <w:footnote w:type="continuationSeparator" w:id="0">
    <w:p w:rsidR="0099785A" w:rsidRDefault="0099785A" w:rsidP="00997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754"/>
    <w:multiLevelType w:val="hybridMultilevel"/>
    <w:tmpl w:val="DD78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71475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5BAD"/>
    <w:multiLevelType w:val="hybridMultilevel"/>
    <w:tmpl w:val="41E42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FD8"/>
    <w:multiLevelType w:val="hybridMultilevel"/>
    <w:tmpl w:val="C73A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D20"/>
    <w:multiLevelType w:val="hybridMultilevel"/>
    <w:tmpl w:val="1924BFDA"/>
    <w:lvl w:ilvl="0" w:tplc="A4943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0667"/>
    <w:multiLevelType w:val="hybridMultilevel"/>
    <w:tmpl w:val="8C8E8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6464"/>
    <w:multiLevelType w:val="hybridMultilevel"/>
    <w:tmpl w:val="0F3E3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B97"/>
    <w:multiLevelType w:val="hybridMultilevel"/>
    <w:tmpl w:val="FA2C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05FD5"/>
    <w:multiLevelType w:val="hybridMultilevel"/>
    <w:tmpl w:val="D8F00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83EBE"/>
    <w:multiLevelType w:val="hybridMultilevel"/>
    <w:tmpl w:val="A0321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9028B"/>
    <w:multiLevelType w:val="hybridMultilevel"/>
    <w:tmpl w:val="6A8CE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90CBF"/>
    <w:multiLevelType w:val="hybridMultilevel"/>
    <w:tmpl w:val="CD20C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FCFFB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71E95"/>
    <w:multiLevelType w:val="hybridMultilevel"/>
    <w:tmpl w:val="7414A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07CAF"/>
    <w:multiLevelType w:val="hybridMultilevel"/>
    <w:tmpl w:val="B15A4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4908114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4A49"/>
    <w:multiLevelType w:val="hybridMultilevel"/>
    <w:tmpl w:val="3684C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06AAD"/>
    <w:multiLevelType w:val="hybridMultilevel"/>
    <w:tmpl w:val="7792A240"/>
    <w:lvl w:ilvl="0" w:tplc="E7147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52A19"/>
    <w:multiLevelType w:val="hybridMultilevel"/>
    <w:tmpl w:val="7FA2C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116B8"/>
    <w:multiLevelType w:val="hybridMultilevel"/>
    <w:tmpl w:val="56849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01EB"/>
    <w:multiLevelType w:val="hybridMultilevel"/>
    <w:tmpl w:val="98A0AECA"/>
    <w:lvl w:ilvl="0" w:tplc="A4943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63D9A"/>
    <w:multiLevelType w:val="hybridMultilevel"/>
    <w:tmpl w:val="0792B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E6C6D"/>
    <w:multiLevelType w:val="hybridMultilevel"/>
    <w:tmpl w:val="E4F66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12FFE"/>
    <w:multiLevelType w:val="hybridMultilevel"/>
    <w:tmpl w:val="3482E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823CC"/>
    <w:multiLevelType w:val="hybridMultilevel"/>
    <w:tmpl w:val="05B2E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002CF"/>
    <w:multiLevelType w:val="hybridMultilevel"/>
    <w:tmpl w:val="EE2A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567C4"/>
    <w:multiLevelType w:val="hybridMultilevel"/>
    <w:tmpl w:val="4FAE3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46B82"/>
    <w:multiLevelType w:val="hybridMultilevel"/>
    <w:tmpl w:val="3A02E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8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3"/>
  </w:num>
  <w:num w:numId="16">
    <w:abstractNumId w:val="17"/>
  </w:num>
  <w:num w:numId="17">
    <w:abstractNumId w:val="1"/>
  </w:num>
  <w:num w:numId="18">
    <w:abstractNumId w:val="23"/>
  </w:num>
  <w:num w:numId="19">
    <w:abstractNumId w:val="2"/>
  </w:num>
  <w:num w:numId="20">
    <w:abstractNumId w:val="22"/>
  </w:num>
  <w:num w:numId="21">
    <w:abstractNumId w:val="20"/>
  </w:num>
  <w:num w:numId="22">
    <w:abstractNumId w:val="19"/>
  </w:num>
  <w:num w:numId="23">
    <w:abstractNumId w:val="5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56"/>
    <w:rsid w:val="00032592"/>
    <w:rsid w:val="000451B8"/>
    <w:rsid w:val="00052886"/>
    <w:rsid w:val="000A019C"/>
    <w:rsid w:val="00146038"/>
    <w:rsid w:val="001D42A4"/>
    <w:rsid w:val="001E5A4A"/>
    <w:rsid w:val="00361B59"/>
    <w:rsid w:val="0038445A"/>
    <w:rsid w:val="003B647E"/>
    <w:rsid w:val="003E7607"/>
    <w:rsid w:val="00431E1D"/>
    <w:rsid w:val="004A7346"/>
    <w:rsid w:val="004D149D"/>
    <w:rsid w:val="0055464C"/>
    <w:rsid w:val="005C2B4D"/>
    <w:rsid w:val="00633961"/>
    <w:rsid w:val="006759ED"/>
    <w:rsid w:val="006A1081"/>
    <w:rsid w:val="006D35AF"/>
    <w:rsid w:val="0073473B"/>
    <w:rsid w:val="00746950"/>
    <w:rsid w:val="007F61CF"/>
    <w:rsid w:val="00815741"/>
    <w:rsid w:val="008242AF"/>
    <w:rsid w:val="0088251D"/>
    <w:rsid w:val="008B1F07"/>
    <w:rsid w:val="008C4985"/>
    <w:rsid w:val="00914045"/>
    <w:rsid w:val="009144B0"/>
    <w:rsid w:val="0099785A"/>
    <w:rsid w:val="00A2132C"/>
    <w:rsid w:val="00A367F5"/>
    <w:rsid w:val="00A54E56"/>
    <w:rsid w:val="00AD28F2"/>
    <w:rsid w:val="00AD72B6"/>
    <w:rsid w:val="00BB5601"/>
    <w:rsid w:val="00BB7C9F"/>
    <w:rsid w:val="00BF7918"/>
    <w:rsid w:val="00CC06E2"/>
    <w:rsid w:val="00D237FC"/>
    <w:rsid w:val="00D86E0D"/>
    <w:rsid w:val="00DC78D0"/>
    <w:rsid w:val="00E0014A"/>
    <w:rsid w:val="00E25E78"/>
    <w:rsid w:val="00E7139F"/>
    <w:rsid w:val="00F76186"/>
    <w:rsid w:val="00FB1AE3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1CF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85A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85A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347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1CF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85A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85A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347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84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2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3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1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25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39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41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1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95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95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066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144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49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7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79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859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5AE3-C1C4-4DA8-9D68-14588F11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manukjanova</cp:lastModifiedBy>
  <cp:revision>2</cp:revision>
  <cp:lastPrinted>2015-04-27T13:17:00Z</cp:lastPrinted>
  <dcterms:created xsi:type="dcterms:W3CDTF">2018-08-13T10:42:00Z</dcterms:created>
  <dcterms:modified xsi:type="dcterms:W3CDTF">2018-08-13T10:42:00Z</dcterms:modified>
</cp:coreProperties>
</file>