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2F1E67" w:rsidRPr="002F1E67">
        <w:rPr>
          <w:sz w:val="20"/>
          <w:szCs w:val="20"/>
        </w:rPr>
        <w:t xml:space="preserve"> </w:t>
      </w:r>
      <w:r w:rsidR="00EB318A" w:rsidRPr="00E6250F">
        <w:rPr>
          <w:sz w:val="20"/>
          <w:szCs w:val="20"/>
          <w:highlight w:val="black"/>
        </w:rPr>
        <w:t>Ing. Jaroslav Marek</w:t>
      </w:r>
      <w:r w:rsidR="002F1E67">
        <w:rPr>
          <w:sz w:val="20"/>
          <w:szCs w:val="20"/>
        </w:rPr>
        <w:tab/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05803" w:rsidRPr="00E6250F">
        <w:rPr>
          <w:rFonts w:eastAsia="Times New Roman" w:cs="Times New Roman"/>
          <w:sz w:val="20"/>
          <w:szCs w:val="20"/>
          <w:highlight w:val="black"/>
          <w:lang w:eastAsia="cs-CZ"/>
        </w:rPr>
        <w:t>604293415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EB318A" w:rsidRPr="00E6250F">
        <w:rPr>
          <w:sz w:val="20"/>
          <w:szCs w:val="20"/>
          <w:highlight w:val="black"/>
        </w:rPr>
        <w:t>reditel@dpskb.cz</w:t>
      </w: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>
                            <w:pPr>
                              <w:spacing w:after="0"/>
                            </w:pPr>
                          </w:p>
                          <w:p w:rsidR="00A52BA6" w:rsidRDefault="00A52BA6" w:rsidP="000A79D7">
                            <w:pPr>
                              <w:spacing w:after="0"/>
                            </w:pPr>
                            <w:r>
                              <w:t>Radek Tuček s r.o.</w:t>
                            </w:r>
                          </w:p>
                          <w:p w:rsidR="00A52BA6" w:rsidRDefault="00A52BA6" w:rsidP="000A79D7">
                            <w:pPr>
                              <w:spacing w:after="0"/>
                            </w:pPr>
                            <w:r>
                              <w:t>Rembrandtova 828/8</w:t>
                            </w:r>
                          </w:p>
                          <w:p w:rsidR="00A52BA6" w:rsidRDefault="00A52BA6" w:rsidP="000A79D7">
                            <w:pPr>
                              <w:spacing w:after="0"/>
                            </w:pPr>
                            <w:proofErr w:type="gramStart"/>
                            <w:r>
                              <w:t>400 01  Ústí</w:t>
                            </w:r>
                            <w:proofErr w:type="gramEnd"/>
                            <w:r>
                              <w:t xml:space="preserve"> nad Labem</w:t>
                            </w:r>
                          </w:p>
                          <w:p w:rsidR="00A52BA6" w:rsidRDefault="00A52BA6" w:rsidP="000A79D7">
                            <w:pPr>
                              <w:spacing w:after="0"/>
                            </w:pPr>
                            <w:r>
                              <w:t>IČO: 25494261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>
                      <w:pPr>
                        <w:spacing w:after="0"/>
                      </w:pPr>
                    </w:p>
                    <w:p w:rsidR="00A52BA6" w:rsidRDefault="00A52BA6" w:rsidP="000A79D7">
                      <w:pPr>
                        <w:spacing w:after="0"/>
                      </w:pPr>
                      <w:r>
                        <w:t>Radek Tuček s r.o.</w:t>
                      </w:r>
                    </w:p>
                    <w:p w:rsidR="00A52BA6" w:rsidRDefault="00A52BA6" w:rsidP="000A79D7">
                      <w:pPr>
                        <w:spacing w:after="0"/>
                      </w:pPr>
                      <w:r>
                        <w:t>Rembrandtova 828/8</w:t>
                      </w:r>
                    </w:p>
                    <w:p w:rsidR="00A52BA6" w:rsidRDefault="00A52BA6" w:rsidP="000A79D7">
                      <w:pPr>
                        <w:spacing w:after="0"/>
                      </w:pPr>
                      <w:proofErr w:type="gramStart"/>
                      <w:r>
                        <w:t>400 01  Ústí</w:t>
                      </w:r>
                      <w:proofErr w:type="gramEnd"/>
                      <w:r>
                        <w:t xml:space="preserve"> nad Labem</w:t>
                      </w:r>
                    </w:p>
                    <w:p w:rsidR="00A52BA6" w:rsidRDefault="00A52BA6" w:rsidP="000A79D7">
                      <w:pPr>
                        <w:spacing w:after="0"/>
                      </w:pPr>
                      <w:r>
                        <w:t>IČO: 25494261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A52BA6">
        <w:rPr>
          <w:sz w:val="24"/>
          <w:szCs w:val="24"/>
        </w:rPr>
        <w:t xml:space="preserve"> </w:t>
      </w:r>
      <w:r w:rsidR="00B96211">
        <w:rPr>
          <w:sz w:val="24"/>
          <w:szCs w:val="24"/>
        </w:rPr>
        <w:t>21</w:t>
      </w:r>
      <w:r w:rsidR="003700C8">
        <w:rPr>
          <w:sz w:val="24"/>
          <w:szCs w:val="24"/>
        </w:rPr>
        <w:t>.</w:t>
      </w:r>
      <w:r w:rsidR="0093637A">
        <w:rPr>
          <w:sz w:val="24"/>
          <w:szCs w:val="24"/>
        </w:rPr>
        <w:t xml:space="preserve"> </w:t>
      </w:r>
      <w:r w:rsidR="00D06D8B">
        <w:rPr>
          <w:sz w:val="24"/>
          <w:szCs w:val="24"/>
        </w:rPr>
        <w:t>10</w:t>
      </w:r>
      <w:r w:rsidR="003700C8">
        <w:rPr>
          <w:sz w:val="24"/>
          <w:szCs w:val="24"/>
        </w:rPr>
        <w:t>.</w:t>
      </w:r>
      <w:r w:rsidR="0093637A">
        <w:rPr>
          <w:sz w:val="24"/>
          <w:szCs w:val="24"/>
        </w:rPr>
        <w:t xml:space="preserve"> </w:t>
      </w:r>
      <w:r w:rsidR="00A52BA6">
        <w:rPr>
          <w:sz w:val="24"/>
          <w:szCs w:val="24"/>
        </w:rPr>
        <w:t>201</w:t>
      </w:r>
      <w:r w:rsidR="003700C8">
        <w:rPr>
          <w:sz w:val="24"/>
          <w:szCs w:val="24"/>
        </w:rPr>
        <w:t>6</w:t>
      </w:r>
    </w:p>
    <w:p w:rsidR="00C37B6F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Věc: OBJEDNÁVKA č. </w:t>
      </w:r>
      <w:r w:rsidR="00AB4DBF">
        <w:rPr>
          <w:sz w:val="24"/>
          <w:szCs w:val="24"/>
        </w:rPr>
        <w:t>94/2016</w:t>
      </w:r>
    </w:p>
    <w:p w:rsidR="00E26556" w:rsidRPr="00205803" w:rsidRDefault="00E26556" w:rsidP="00E26556">
      <w:pPr>
        <w:tabs>
          <w:tab w:val="left" w:pos="1134"/>
          <w:tab w:val="left" w:pos="1701"/>
        </w:tabs>
        <w:spacing w:after="0"/>
        <w:rPr>
          <w:sz w:val="16"/>
          <w:szCs w:val="16"/>
        </w:rPr>
      </w:pPr>
    </w:p>
    <w:p w:rsidR="00E26556" w:rsidRDefault="00E26556" w:rsidP="00E26556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Objednáváme u Vás opravu oken, které jsou v havarijním stavu v místnosti </w:t>
      </w:r>
      <w:r w:rsidR="003700C8">
        <w:rPr>
          <w:sz w:val="24"/>
          <w:szCs w:val="24"/>
        </w:rPr>
        <w:t>knihovna</w:t>
      </w:r>
      <w:r w:rsidR="00AB4DBF">
        <w:rPr>
          <w:sz w:val="24"/>
          <w:szCs w:val="24"/>
        </w:rPr>
        <w:t xml:space="preserve"> </w:t>
      </w:r>
      <w:proofErr w:type="spellStart"/>
      <w:proofErr w:type="gramStart"/>
      <w:r w:rsidR="00AB4DBF">
        <w:rPr>
          <w:sz w:val="24"/>
          <w:szCs w:val="24"/>
        </w:rPr>
        <w:t>č.dv</w:t>
      </w:r>
      <w:proofErr w:type="spellEnd"/>
      <w:proofErr w:type="gramEnd"/>
      <w:r w:rsidR="00AB4DBF">
        <w:rPr>
          <w:sz w:val="24"/>
          <w:szCs w:val="24"/>
        </w:rPr>
        <w:t xml:space="preserve">. 178, jídelna </w:t>
      </w:r>
      <w:proofErr w:type="spellStart"/>
      <w:r w:rsidR="00AB4DBF">
        <w:rPr>
          <w:sz w:val="24"/>
          <w:szCs w:val="24"/>
        </w:rPr>
        <w:t>č.dv</w:t>
      </w:r>
      <w:proofErr w:type="spellEnd"/>
      <w:r w:rsidR="00AB4DBF">
        <w:rPr>
          <w:sz w:val="24"/>
          <w:szCs w:val="24"/>
        </w:rPr>
        <w:t xml:space="preserve">. 187 </w:t>
      </w:r>
      <w:r>
        <w:rPr>
          <w:sz w:val="24"/>
          <w:szCs w:val="24"/>
        </w:rPr>
        <w:t xml:space="preserve"> </w:t>
      </w:r>
      <w:r w:rsidR="00B96211">
        <w:rPr>
          <w:sz w:val="24"/>
          <w:szCs w:val="24"/>
        </w:rPr>
        <w:t>chodba v </w:t>
      </w:r>
      <w:r w:rsidR="003700C8">
        <w:rPr>
          <w:sz w:val="24"/>
          <w:szCs w:val="24"/>
        </w:rPr>
        <w:t>I</w:t>
      </w:r>
      <w:r w:rsidR="00B96211">
        <w:rPr>
          <w:sz w:val="24"/>
          <w:szCs w:val="24"/>
        </w:rPr>
        <w:t xml:space="preserve">I. patře. </w:t>
      </w:r>
      <w:r>
        <w:rPr>
          <w:sz w:val="24"/>
          <w:szCs w:val="24"/>
        </w:rPr>
        <w:t xml:space="preserve"> Oprava bude provedena výměnou. Při opravě budou zachovány stejné rozměry, jako jsou stávající okna.  </w:t>
      </w:r>
    </w:p>
    <w:p w:rsidR="00CC79AE" w:rsidRDefault="00B94F4C" w:rsidP="00EF7C8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26556">
        <w:rPr>
          <w:b/>
          <w:sz w:val="24"/>
          <w:szCs w:val="24"/>
        </w:rPr>
        <w:t>Objednatel</w:t>
      </w:r>
      <w:r>
        <w:rPr>
          <w:sz w:val="24"/>
          <w:szCs w:val="24"/>
        </w:rPr>
        <w:t>: Domov pro seniory Krásné Březno,</w:t>
      </w:r>
      <w:r w:rsidR="00E26556">
        <w:rPr>
          <w:sz w:val="24"/>
          <w:szCs w:val="24"/>
        </w:rPr>
        <w:t xml:space="preserve"> </w:t>
      </w:r>
      <w:r>
        <w:rPr>
          <w:sz w:val="24"/>
          <w:szCs w:val="24"/>
        </w:rPr>
        <w:t>příspěvková organizace</w:t>
      </w:r>
      <w:r w:rsidR="00EF7C82">
        <w:rPr>
          <w:sz w:val="24"/>
          <w:szCs w:val="24"/>
        </w:rPr>
        <w:t xml:space="preserve">, zastoupena </w:t>
      </w:r>
      <w:proofErr w:type="spellStart"/>
      <w:proofErr w:type="gramStart"/>
      <w:r w:rsidR="00EF7C82">
        <w:rPr>
          <w:sz w:val="24"/>
          <w:szCs w:val="24"/>
        </w:rPr>
        <w:t>Ing.J</w:t>
      </w:r>
      <w:proofErr w:type="spellEnd"/>
      <w:r w:rsidR="00EF7C82">
        <w:rPr>
          <w:sz w:val="24"/>
          <w:szCs w:val="24"/>
        </w:rPr>
        <w:t>.</w:t>
      </w:r>
      <w:proofErr w:type="gramEnd"/>
      <w:r w:rsidR="00EF7C82">
        <w:rPr>
          <w:sz w:val="24"/>
          <w:szCs w:val="24"/>
        </w:rPr>
        <w:t xml:space="preserve"> Markem</w:t>
      </w:r>
    </w:p>
    <w:p w:rsidR="00B94F4C" w:rsidRDefault="00B94F4C" w:rsidP="00EF7C8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26556">
        <w:rPr>
          <w:b/>
          <w:sz w:val="24"/>
          <w:szCs w:val="24"/>
        </w:rPr>
        <w:t>Zhotovitel:</w:t>
      </w:r>
      <w:r w:rsidR="00A52BA6">
        <w:rPr>
          <w:sz w:val="24"/>
          <w:szCs w:val="24"/>
        </w:rPr>
        <w:t xml:space="preserve">   Radek Tuček s r.o. Rembrandtova 828/8, Ústí nad Labem</w:t>
      </w:r>
      <w:r w:rsidR="00EB318A">
        <w:rPr>
          <w:sz w:val="24"/>
          <w:szCs w:val="24"/>
        </w:rPr>
        <w:t>, zastoupen R. Tučkem</w:t>
      </w:r>
    </w:p>
    <w:p w:rsidR="00B94F4C" w:rsidRPr="00205803" w:rsidRDefault="00B94F4C" w:rsidP="00B94F4C">
      <w:pPr>
        <w:pStyle w:val="Normln1"/>
        <w:ind w:left="60"/>
        <w:jc w:val="both"/>
        <w:rPr>
          <w:rFonts w:ascii="Arial" w:hAnsi="Arial" w:cs="Arial"/>
          <w:color w:val="000000"/>
          <w:sz w:val="16"/>
          <w:szCs w:val="16"/>
        </w:rPr>
      </w:pPr>
    </w:p>
    <w:p w:rsidR="00B94F4C" w:rsidRP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Celková cena díla bez DPH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: </w:t>
      </w:r>
      <w:r w:rsidR="00A52BA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C254D5">
        <w:rPr>
          <w:rFonts w:asciiTheme="minorHAnsi" w:eastAsiaTheme="minorHAnsi" w:hAnsiTheme="minorHAnsi" w:cstheme="minorBidi"/>
          <w:sz w:val="24"/>
          <w:szCs w:val="24"/>
        </w:rPr>
        <w:t>149.991,-</w:t>
      </w:r>
      <w:r w:rsidR="00A52BA6">
        <w:rPr>
          <w:rFonts w:asciiTheme="minorHAnsi" w:eastAsiaTheme="minorHAnsi" w:hAnsiTheme="minorHAnsi" w:cstheme="minorBidi"/>
          <w:sz w:val="24"/>
          <w:szCs w:val="24"/>
        </w:rPr>
        <w:t xml:space="preserve"> Kč bez DPH</w:t>
      </w:r>
    </w:p>
    <w:p w:rsidR="00B94F4C" w:rsidRP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Termín předání díla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>: do</w:t>
      </w:r>
      <w:r w:rsidR="0031709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D06D8B">
        <w:rPr>
          <w:rFonts w:asciiTheme="minorHAnsi" w:eastAsiaTheme="minorHAnsi" w:hAnsiTheme="minorHAnsi" w:cstheme="minorBidi"/>
          <w:sz w:val="24"/>
          <w:szCs w:val="24"/>
        </w:rPr>
        <w:t>28.</w:t>
      </w:r>
      <w:r w:rsidR="00E6250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D06D8B">
        <w:rPr>
          <w:rFonts w:asciiTheme="minorHAnsi" w:eastAsiaTheme="minorHAnsi" w:hAnsiTheme="minorHAnsi" w:cstheme="minorBidi"/>
          <w:sz w:val="24"/>
          <w:szCs w:val="24"/>
        </w:rPr>
        <w:t>11</w:t>
      </w:r>
      <w:r w:rsidR="00C254D5">
        <w:rPr>
          <w:rFonts w:asciiTheme="minorHAnsi" w:eastAsiaTheme="minorHAnsi" w:hAnsiTheme="minorHAnsi" w:cstheme="minorBidi"/>
          <w:sz w:val="24"/>
          <w:szCs w:val="24"/>
        </w:rPr>
        <w:t>.</w:t>
      </w:r>
      <w:r w:rsidR="00E6250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C254D5">
        <w:rPr>
          <w:rFonts w:asciiTheme="minorHAnsi" w:eastAsiaTheme="minorHAnsi" w:hAnsiTheme="minorHAnsi" w:cstheme="minorBidi"/>
          <w:sz w:val="24"/>
          <w:szCs w:val="24"/>
        </w:rPr>
        <w:t>2016</w:t>
      </w:r>
    </w:p>
    <w:p w:rsid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Záruka: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26556">
        <w:rPr>
          <w:rFonts w:asciiTheme="minorHAnsi" w:eastAsiaTheme="minorHAnsi" w:hAnsiTheme="minorHAnsi" w:cstheme="minorBidi"/>
          <w:sz w:val="24"/>
          <w:szCs w:val="24"/>
        </w:rPr>
        <w:t>60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měsíců ode dne předání a převzetí díla bez vad a nedodělků </w:t>
      </w:r>
    </w:p>
    <w:p w:rsidR="00E26556" w:rsidRPr="00205803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E26556" w:rsidRPr="00E26556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Platební podmínky:</w:t>
      </w:r>
    </w:p>
    <w:p w:rsidR="00B94F4C" w:rsidRPr="00B94F4C" w:rsidRDefault="00E26556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Podpisem </w:t>
      </w:r>
      <w:r w:rsidR="00B94F4C" w:rsidRPr="00B94F4C">
        <w:rPr>
          <w:rFonts w:asciiTheme="minorHAnsi" w:eastAsiaTheme="minorHAnsi" w:hAnsiTheme="minorHAnsi" w:cstheme="minorBidi"/>
          <w:sz w:val="24"/>
          <w:szCs w:val="24"/>
        </w:rPr>
        <w:t>objednávky zhotovitel souhlasí s uvedenou cenou. Ta nemůže být bez souhlasu objednatele zvýšena.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Objednatel neposkytne zhotoviteli zálohy.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Splatnost faktury (daňového dokladu) je 14 dní a počítá se od data doručení faktury na adresu objednatele.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Přílohou faktury (daňového dokladu) bude zápis o předání a převzetí díla bez vad a nedodělků podepsaný za objednatele ředitelem nebo jeho zástupcem.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zhotovitel nepředá dílo bez vad a nedodělků ve sjednaném termínu je povinen objednateli uhradit smluvní pokutu ve výši 0,5% z ceny díla bez DPH za každý den prodlení.</w:t>
      </w:r>
    </w:p>
    <w:p w:rsidR="00205803" w:rsidRP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AB4DBF" w:rsidRDefault="00B94F4C" w:rsidP="00AB4DBF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říloha:</w:t>
      </w:r>
      <w:r w:rsidR="0020580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>C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enová nabídka</w:t>
      </w:r>
    </w:p>
    <w:p w:rsidR="00AB4DBF" w:rsidRDefault="00AB4DBF" w:rsidP="00AB4DBF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1B5262" w:rsidRDefault="001B5262" w:rsidP="001B5262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4"/>
          <w:szCs w:val="24"/>
        </w:rPr>
        <w:t>Děkujeme</w:t>
      </w:r>
      <w:r>
        <w:rPr>
          <w:rFonts w:asciiTheme="minorHAnsi" w:hAnsiTheme="minorHAnsi"/>
          <w:color w:val="000000"/>
          <w:sz w:val="28"/>
          <w:szCs w:val="28"/>
        </w:rPr>
        <w:tab/>
      </w:r>
    </w:p>
    <w:p w:rsidR="001B5262" w:rsidRDefault="001B5262" w:rsidP="001B5262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1B5262" w:rsidRDefault="001B5262" w:rsidP="001B5262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Ing. Jaroslav Marek</w:t>
      </w:r>
    </w:p>
    <w:p w:rsidR="001B5262" w:rsidRDefault="001B5262" w:rsidP="001B5262">
      <w:pPr>
        <w:pStyle w:val="Normln1"/>
        <w:ind w:left="5040" w:firstLine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        ředitel</w:t>
      </w:r>
    </w:p>
    <w:p w:rsidR="00EF7C82" w:rsidRPr="00B94F4C" w:rsidRDefault="00EF7C82" w:rsidP="001B5262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sectPr w:rsidR="00EF7C82" w:rsidRPr="00B94F4C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1F" w:rsidRDefault="006D7E1F" w:rsidP="00C45057">
      <w:pPr>
        <w:spacing w:after="0" w:line="240" w:lineRule="auto"/>
      </w:pPr>
      <w:r>
        <w:separator/>
      </w:r>
    </w:p>
  </w:endnote>
  <w:endnote w:type="continuationSeparator" w:id="0">
    <w:p w:rsidR="006D7E1F" w:rsidRDefault="006D7E1F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14BF13" wp14:editId="5FF30BC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4C6E1E" w:rsidRPr="00380490" w:rsidRDefault="004C6E1E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Číslo účtu: 3762890277/0100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21AD7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21AD7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1F" w:rsidRDefault="006D7E1F" w:rsidP="00C45057">
      <w:pPr>
        <w:spacing w:after="0" w:line="240" w:lineRule="auto"/>
      </w:pPr>
      <w:r>
        <w:separator/>
      </w:r>
    </w:p>
  </w:footnote>
  <w:footnote w:type="continuationSeparator" w:id="0">
    <w:p w:rsidR="006D7E1F" w:rsidRDefault="006D7E1F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B989C90" wp14:editId="78BB0000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1" name="Obrázek 1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DF0"/>
    <w:multiLevelType w:val="hybridMultilevel"/>
    <w:tmpl w:val="70A26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4E30"/>
    <w:multiLevelType w:val="hybridMultilevel"/>
    <w:tmpl w:val="86889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941A2"/>
    <w:rsid w:val="000A79D7"/>
    <w:rsid w:val="000F0C06"/>
    <w:rsid w:val="001127B8"/>
    <w:rsid w:val="001361E9"/>
    <w:rsid w:val="00166D07"/>
    <w:rsid w:val="001B2402"/>
    <w:rsid w:val="001B5262"/>
    <w:rsid w:val="001C294A"/>
    <w:rsid w:val="00205803"/>
    <w:rsid w:val="00217C47"/>
    <w:rsid w:val="00262D14"/>
    <w:rsid w:val="00280943"/>
    <w:rsid w:val="002923F9"/>
    <w:rsid w:val="0029286D"/>
    <w:rsid w:val="00296D52"/>
    <w:rsid w:val="002F1E67"/>
    <w:rsid w:val="00317090"/>
    <w:rsid w:val="0034655B"/>
    <w:rsid w:val="003700C8"/>
    <w:rsid w:val="00380490"/>
    <w:rsid w:val="003927C9"/>
    <w:rsid w:val="004C6E1E"/>
    <w:rsid w:val="004D0365"/>
    <w:rsid w:val="00564579"/>
    <w:rsid w:val="00567568"/>
    <w:rsid w:val="005A740E"/>
    <w:rsid w:val="005F7807"/>
    <w:rsid w:val="00626641"/>
    <w:rsid w:val="00653CDE"/>
    <w:rsid w:val="006D7E1F"/>
    <w:rsid w:val="007528E1"/>
    <w:rsid w:val="0078097F"/>
    <w:rsid w:val="007A0BF0"/>
    <w:rsid w:val="007B0CBD"/>
    <w:rsid w:val="00810E56"/>
    <w:rsid w:val="00871148"/>
    <w:rsid w:val="00874B0D"/>
    <w:rsid w:val="0093637A"/>
    <w:rsid w:val="00977147"/>
    <w:rsid w:val="00A41B2F"/>
    <w:rsid w:val="00A52177"/>
    <w:rsid w:val="00A52BA6"/>
    <w:rsid w:val="00A619DE"/>
    <w:rsid w:val="00AA6FAB"/>
    <w:rsid w:val="00AB4DBF"/>
    <w:rsid w:val="00B94F4C"/>
    <w:rsid w:val="00B96211"/>
    <w:rsid w:val="00C21AD7"/>
    <w:rsid w:val="00C254D5"/>
    <w:rsid w:val="00C37B6F"/>
    <w:rsid w:val="00C45057"/>
    <w:rsid w:val="00CC79AE"/>
    <w:rsid w:val="00D06D8B"/>
    <w:rsid w:val="00E26556"/>
    <w:rsid w:val="00E4078D"/>
    <w:rsid w:val="00E6250F"/>
    <w:rsid w:val="00E63D11"/>
    <w:rsid w:val="00E6428F"/>
    <w:rsid w:val="00EB318A"/>
    <w:rsid w:val="00EF7C82"/>
    <w:rsid w:val="00F1174A"/>
    <w:rsid w:val="00F670C2"/>
    <w:rsid w:val="00FC2382"/>
    <w:rsid w:val="00FD5EDA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12</cp:revision>
  <cp:lastPrinted>2016-11-16T09:10:00Z</cp:lastPrinted>
  <dcterms:created xsi:type="dcterms:W3CDTF">2016-09-21T10:26:00Z</dcterms:created>
  <dcterms:modified xsi:type="dcterms:W3CDTF">2016-11-16T09:11:00Z</dcterms:modified>
</cp:coreProperties>
</file>