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580D" w:rsidRDefault="002C7357">
      <w:pPr>
        <w:widowControl w:val="0"/>
        <w:spacing w:after="0"/>
        <w:jc w:val="center"/>
      </w:pPr>
      <w:r>
        <w:rPr>
          <w:sz w:val="32"/>
          <w:szCs w:val="32"/>
        </w:rPr>
        <w:t xml:space="preserve">   </w:t>
      </w:r>
      <w:r>
        <w:rPr>
          <w:b/>
          <w:bCs/>
          <w:sz w:val="32"/>
          <w:szCs w:val="32"/>
        </w:rPr>
        <w:t xml:space="preserve">SMLOUVA O DODÁVKÁCH ZBOŽÍ </w:t>
      </w:r>
    </w:p>
    <w:p w:rsidR="00A3580D" w:rsidRDefault="002C7357">
      <w:pPr>
        <w:widowControl w:val="0"/>
        <w:spacing w:after="0"/>
        <w:jc w:val="center"/>
        <w:rPr>
          <w:b/>
          <w:bCs/>
          <w:sz w:val="32"/>
          <w:szCs w:val="32"/>
        </w:rPr>
      </w:pPr>
      <w:r>
        <w:rPr>
          <w:b/>
          <w:bCs/>
          <w:sz w:val="32"/>
          <w:szCs w:val="32"/>
        </w:rPr>
        <w:t xml:space="preserve">(rámcová kupní smlouva) </w:t>
      </w:r>
    </w:p>
    <w:p w:rsidR="00A3580D" w:rsidRDefault="00A3580D">
      <w:pPr>
        <w:widowControl w:val="0"/>
        <w:spacing w:after="0"/>
        <w:rPr>
          <w:rFonts w:cs="Arial"/>
          <w:b/>
          <w:bCs/>
        </w:rPr>
      </w:pPr>
    </w:p>
    <w:p w:rsidR="00A3580D" w:rsidRDefault="002C7357">
      <w:pPr>
        <w:widowControl w:val="0"/>
        <w:spacing w:after="0"/>
        <w:jc w:val="both"/>
      </w:pPr>
      <w:proofErr w:type="gramStart"/>
      <w:r>
        <w:t>kterou  níže</w:t>
      </w:r>
      <w:proofErr w:type="gramEnd"/>
      <w:r>
        <w:t xml:space="preserve"> uvedeného dne, měsíce a roku ve smyslu </w:t>
      </w:r>
      <w:proofErr w:type="spellStart"/>
      <w:r>
        <w:t>ust</w:t>
      </w:r>
      <w:proofErr w:type="spellEnd"/>
      <w:r>
        <w:t>. § 2079 a násl. zák. č. 89/2012 Sb., občanského zákoníku, ve znění pozdějších právních předpisů uzavřeli</w:t>
      </w:r>
    </w:p>
    <w:p w:rsidR="00A3580D" w:rsidRDefault="002C7357">
      <w:pPr>
        <w:widowControl w:val="0"/>
        <w:spacing w:after="0"/>
        <w:jc w:val="both"/>
      </w:pPr>
      <w:r>
        <w:rPr>
          <w:rFonts w:cs="Arial"/>
        </w:rPr>
        <w:tab/>
      </w:r>
      <w:r>
        <w:t xml:space="preserve"> </w:t>
      </w:r>
    </w:p>
    <w:p w:rsidR="00A3580D" w:rsidRDefault="002C7357">
      <w:pPr>
        <w:widowControl w:val="0"/>
        <w:spacing w:after="0"/>
        <w:rPr>
          <w:color w:val="000000"/>
        </w:rPr>
      </w:pPr>
      <w:r>
        <w:rPr>
          <w:color w:val="000000"/>
        </w:rPr>
        <w:t>MarkIT.cz, s.r.o., Na Radosti 486/55, Praha 5, PSČ 155 05</w:t>
      </w:r>
    </w:p>
    <w:p w:rsidR="00A3580D" w:rsidRDefault="00A3580D">
      <w:pPr>
        <w:widowControl w:val="0"/>
        <w:spacing w:after="0"/>
      </w:pPr>
    </w:p>
    <w:p w:rsidR="00A3580D" w:rsidRDefault="002C7357">
      <w:pPr>
        <w:widowControl w:val="0"/>
        <w:spacing w:after="0"/>
        <w:jc w:val="both"/>
      </w:pPr>
      <w:r>
        <w:t xml:space="preserve">jako prodávající </w:t>
      </w:r>
    </w:p>
    <w:p w:rsidR="00A3580D" w:rsidRDefault="00A3580D">
      <w:pPr>
        <w:widowControl w:val="0"/>
        <w:spacing w:after="0"/>
        <w:rPr>
          <w:rFonts w:cs="Arial"/>
        </w:rPr>
      </w:pPr>
    </w:p>
    <w:p w:rsidR="00A3580D" w:rsidRDefault="002C7357">
      <w:pPr>
        <w:widowControl w:val="0"/>
        <w:spacing w:after="0"/>
        <w:jc w:val="both"/>
      </w:pPr>
      <w:r>
        <w:rPr>
          <w:rFonts w:cs="Arial"/>
        </w:rPr>
        <w:tab/>
      </w:r>
      <w:r>
        <w:t>a</w:t>
      </w:r>
    </w:p>
    <w:p w:rsidR="00A3580D" w:rsidRDefault="002C7357">
      <w:pPr>
        <w:widowControl w:val="0"/>
        <w:spacing w:after="0"/>
        <w:jc w:val="both"/>
      </w:pPr>
      <w:r>
        <w:t xml:space="preserve"> </w:t>
      </w:r>
    </w:p>
    <w:p w:rsidR="00A3580D" w:rsidRDefault="002C7357">
      <w:pPr>
        <w:widowControl w:val="0"/>
        <w:spacing w:after="0"/>
        <w:jc w:val="both"/>
      </w:pPr>
      <w:r>
        <w:t>Sdružení ozdravoven a léčeben okresu Trutnov,</w:t>
      </w:r>
    </w:p>
    <w:p w:rsidR="00A3580D" w:rsidRDefault="002C7357">
      <w:pPr>
        <w:widowControl w:val="0"/>
        <w:spacing w:after="0"/>
        <w:jc w:val="both"/>
      </w:pPr>
      <w:r>
        <w:t xml:space="preserve">IČ </w:t>
      </w:r>
      <w:proofErr w:type="gramStart"/>
      <w:r>
        <w:t>001 95 201,  DIČ</w:t>
      </w:r>
      <w:proofErr w:type="gramEnd"/>
      <w:r>
        <w:t xml:space="preserve"> CZ00195201, </w:t>
      </w:r>
    </w:p>
    <w:p w:rsidR="00A3580D" w:rsidRDefault="002C7357">
      <w:pPr>
        <w:widowControl w:val="0"/>
        <w:spacing w:after="0"/>
        <w:jc w:val="both"/>
      </w:pPr>
      <w:r>
        <w:t>se sídlem Procházkova 818, Trutnov, PSČ 541 01</w:t>
      </w:r>
    </w:p>
    <w:p w:rsidR="00A3580D" w:rsidRDefault="002C7357">
      <w:pPr>
        <w:widowControl w:val="0"/>
        <w:spacing w:after="0"/>
        <w:jc w:val="both"/>
      </w:pPr>
      <w:r>
        <w:t>příspěvková organizace zastoupená PharmDr. Janou Třešňákovou, ředitelkou</w:t>
      </w:r>
    </w:p>
    <w:p w:rsidR="00A3580D" w:rsidRDefault="002C7357">
      <w:pPr>
        <w:widowControl w:val="0"/>
        <w:spacing w:after="0"/>
      </w:pPr>
      <w:r>
        <w:t>jako kupující</w:t>
      </w:r>
    </w:p>
    <w:p w:rsidR="00A3580D" w:rsidRDefault="00A3580D">
      <w:pPr>
        <w:widowControl w:val="0"/>
        <w:spacing w:after="0"/>
        <w:rPr>
          <w:rFonts w:cs="Arial"/>
        </w:rPr>
      </w:pPr>
    </w:p>
    <w:p w:rsidR="00A3580D" w:rsidRDefault="002C7357">
      <w:pPr>
        <w:widowControl w:val="0"/>
        <w:spacing w:after="0"/>
        <w:jc w:val="center"/>
      </w:pPr>
      <w:r>
        <w:t>takto:</w:t>
      </w:r>
    </w:p>
    <w:p w:rsidR="00A3580D" w:rsidRDefault="002C7357">
      <w:pPr>
        <w:widowControl w:val="0"/>
        <w:spacing w:after="0"/>
        <w:jc w:val="both"/>
      </w:pPr>
      <w:r>
        <w:rPr>
          <w:rFonts w:cs="Arial"/>
        </w:rPr>
        <w:tab/>
      </w:r>
      <w:r>
        <w:t xml:space="preserve"> </w:t>
      </w:r>
    </w:p>
    <w:p w:rsidR="00A3580D" w:rsidRDefault="002C7357">
      <w:pPr>
        <w:widowControl w:val="0"/>
        <w:spacing w:after="0"/>
        <w:jc w:val="center"/>
      </w:pPr>
      <w:r>
        <w:rPr>
          <w:b/>
          <w:bCs/>
        </w:rPr>
        <w:t>I.</w:t>
      </w:r>
      <w:r>
        <w:t xml:space="preserve"> </w:t>
      </w:r>
    </w:p>
    <w:p w:rsidR="00A3580D" w:rsidRDefault="002C7357">
      <w:pPr>
        <w:widowControl w:val="0"/>
        <w:spacing w:after="0"/>
        <w:jc w:val="center"/>
        <w:rPr>
          <w:b/>
          <w:bCs/>
        </w:rPr>
      </w:pPr>
      <w:r>
        <w:rPr>
          <w:b/>
          <w:bCs/>
        </w:rPr>
        <w:t xml:space="preserve">Účel a předmět smlouvy </w:t>
      </w:r>
    </w:p>
    <w:p w:rsidR="00A3580D" w:rsidRDefault="00A3580D">
      <w:pPr>
        <w:widowControl w:val="0"/>
        <w:spacing w:after="0"/>
        <w:jc w:val="center"/>
        <w:rPr>
          <w:rFonts w:cs="Arial"/>
          <w:b/>
          <w:bCs/>
        </w:rPr>
      </w:pPr>
    </w:p>
    <w:p w:rsidR="00A3580D" w:rsidRDefault="002C7357">
      <w:pPr>
        <w:widowControl w:val="0"/>
        <w:spacing w:after="0"/>
        <w:jc w:val="both"/>
      </w:pPr>
      <w:r>
        <w:t xml:space="preserve">1.   Tato smlouva je </w:t>
      </w:r>
      <w:proofErr w:type="gramStart"/>
      <w:r>
        <w:t>uzavírána  za</w:t>
      </w:r>
      <w:proofErr w:type="gramEnd"/>
      <w:r>
        <w:t xml:space="preserve"> účelem vymezení základních a obecných podmínek budoucího  obchodního styku smluvních stran, včetně vymezení jejich základních práv a povinností vyplývajících z tohoto závazkového vztahu. </w:t>
      </w:r>
      <w:r>
        <w:tab/>
        <w:t xml:space="preserve">Smlouva o dodávkách zboží je uzavírána s ohledem na záměr prodávajícího směřující k prodeji zboží a vůli kupujícího nakupovat předmětné zboží, přičemž jednotlivá dílčí plnění podle této smlouvy budou realizována prostřednictvím budoucích objednávek kupujícího a jejich potvrzení ze strany prodávajícího. </w:t>
      </w:r>
    </w:p>
    <w:p w:rsidR="00A3580D" w:rsidRDefault="00A3580D">
      <w:pPr>
        <w:widowControl w:val="0"/>
        <w:spacing w:after="0"/>
        <w:rPr>
          <w:rFonts w:cs="Arial"/>
          <w:b/>
          <w:bCs/>
        </w:rPr>
      </w:pPr>
    </w:p>
    <w:p w:rsidR="00A3580D" w:rsidRDefault="002C7357">
      <w:pPr>
        <w:widowControl w:val="0"/>
        <w:spacing w:after="0"/>
        <w:jc w:val="both"/>
      </w:pPr>
      <w:r>
        <w:t xml:space="preserve">2. Prodávající se zavazuje po dobu platnosti této smlouvy ve formě dílčích plnění dodávat kupujícímu zboží a to </w:t>
      </w:r>
      <w:r>
        <w:rPr>
          <w:color w:val="000000"/>
        </w:rPr>
        <w:t>hardware, software, počítačové komponenty, náhradní díly, spotřební materiál a příslušenství související s provozováním výpočetní techniky.</w:t>
      </w:r>
    </w:p>
    <w:p w:rsidR="00A3580D" w:rsidRDefault="002C7357">
      <w:pPr>
        <w:widowControl w:val="0"/>
        <w:spacing w:after="0"/>
        <w:jc w:val="both"/>
      </w:pPr>
      <w:r>
        <w:t xml:space="preserve">(dále jen „zboží“). </w:t>
      </w:r>
    </w:p>
    <w:p w:rsidR="00A3580D" w:rsidRDefault="00A3580D">
      <w:pPr>
        <w:widowControl w:val="0"/>
        <w:spacing w:after="0"/>
        <w:rPr>
          <w:rFonts w:cs="Arial"/>
        </w:rPr>
      </w:pPr>
    </w:p>
    <w:p w:rsidR="00A3580D" w:rsidRDefault="002C7357">
      <w:pPr>
        <w:widowControl w:val="0"/>
        <w:spacing w:after="0"/>
        <w:jc w:val="both"/>
      </w:pPr>
      <w:r>
        <w:t xml:space="preserve">3. Kupující se zavazuje po dobu platnosti této smlouvy odebírat od prodávajícího v rozsahu dílčích kupních smluv předmětné zboží a zaplatit prodávajícímu kupní cenu zboží. </w:t>
      </w:r>
    </w:p>
    <w:p w:rsidR="00A3580D" w:rsidRDefault="00A3580D">
      <w:pPr>
        <w:widowControl w:val="0"/>
        <w:spacing w:after="0"/>
        <w:jc w:val="both"/>
        <w:rPr>
          <w:rFonts w:cs="Arial"/>
        </w:rPr>
      </w:pPr>
    </w:p>
    <w:p w:rsidR="00A3580D" w:rsidRDefault="00A3580D">
      <w:pPr>
        <w:widowControl w:val="0"/>
        <w:spacing w:after="0"/>
        <w:rPr>
          <w:rFonts w:cs="Arial"/>
        </w:rPr>
      </w:pPr>
    </w:p>
    <w:p w:rsidR="00A3580D" w:rsidRDefault="002C7357">
      <w:pPr>
        <w:widowControl w:val="0"/>
        <w:spacing w:after="0"/>
        <w:jc w:val="center"/>
      </w:pPr>
      <w:r>
        <w:rPr>
          <w:b/>
          <w:bCs/>
        </w:rPr>
        <w:t>II.</w:t>
      </w:r>
      <w:r>
        <w:t xml:space="preserve"> </w:t>
      </w:r>
    </w:p>
    <w:p w:rsidR="00A3580D" w:rsidRDefault="002C7357">
      <w:pPr>
        <w:widowControl w:val="0"/>
        <w:spacing w:after="0"/>
        <w:jc w:val="center"/>
        <w:rPr>
          <w:b/>
          <w:bCs/>
        </w:rPr>
      </w:pPr>
      <w:r>
        <w:rPr>
          <w:b/>
          <w:bCs/>
        </w:rPr>
        <w:t xml:space="preserve">Dílčí kupní smlouvy </w:t>
      </w:r>
    </w:p>
    <w:p w:rsidR="00A3580D" w:rsidRDefault="00A3580D">
      <w:pPr>
        <w:widowControl w:val="0"/>
        <w:spacing w:after="0"/>
        <w:rPr>
          <w:rFonts w:cs="Arial"/>
          <w:b/>
          <w:bCs/>
        </w:rPr>
      </w:pPr>
    </w:p>
    <w:p w:rsidR="00A3580D" w:rsidRDefault="002C7357">
      <w:pPr>
        <w:widowControl w:val="0"/>
        <w:spacing w:after="0"/>
        <w:jc w:val="both"/>
      </w:pPr>
      <w:r>
        <w:t xml:space="preserve">1.  Plnění z této smlouvy budou uskutečňována dle dílčích kupních smluv. Dílčí kupní smlouvy budou uzavírány na základě objednávek kupujícího učiněných ve formě návrhu na uzavření dílčí kupní smlouvy (dále jen „objednávka“). Účastníci sjednali, že objednávka nemusí být činěna v písemné formě. </w:t>
      </w:r>
    </w:p>
    <w:p w:rsidR="00A3580D" w:rsidRDefault="002C7357">
      <w:pPr>
        <w:widowControl w:val="0"/>
        <w:spacing w:after="0"/>
      </w:pPr>
      <w:r>
        <w:t xml:space="preserve"> </w:t>
      </w:r>
    </w:p>
    <w:p w:rsidR="00A3580D" w:rsidRDefault="002C7357">
      <w:pPr>
        <w:widowControl w:val="0"/>
        <w:spacing w:after="0"/>
        <w:jc w:val="both"/>
      </w:pPr>
      <w:r>
        <w:t xml:space="preserve">2. </w:t>
      </w:r>
      <w:r>
        <w:rPr>
          <w:color w:val="000000"/>
        </w:rPr>
        <w:t xml:space="preserve">Jestliže přijetí objednávky učiněné prodávajícím obsahuje dodatky, výhrady, omezení nebo jiné </w:t>
      </w:r>
      <w:r>
        <w:rPr>
          <w:color w:val="000000"/>
        </w:rPr>
        <w:lastRenderedPageBreak/>
        <w:t>změny, o kterých kupující nebyl informován, je toto považováno za odmítnutí objednávky a považuje se za nový návrh na uzavření dílčí kupní smlouvy.</w:t>
      </w:r>
    </w:p>
    <w:p w:rsidR="00A3580D" w:rsidRDefault="00A3580D">
      <w:pPr>
        <w:widowControl w:val="0"/>
        <w:spacing w:after="0"/>
        <w:jc w:val="both"/>
        <w:rPr>
          <w:color w:val="FF0000"/>
        </w:rPr>
      </w:pPr>
    </w:p>
    <w:p w:rsidR="00A3580D" w:rsidRDefault="00A3580D">
      <w:pPr>
        <w:widowControl w:val="0"/>
        <w:spacing w:after="0"/>
        <w:rPr>
          <w:rFonts w:cs="Arial"/>
        </w:rPr>
      </w:pPr>
    </w:p>
    <w:p w:rsidR="00A3580D" w:rsidRDefault="002C7357">
      <w:pPr>
        <w:widowControl w:val="0"/>
        <w:spacing w:after="0"/>
        <w:jc w:val="both"/>
      </w:pPr>
      <w:r>
        <w:t>3.  Dílčí kupní smlouva je uzavřena okamžikem, kdy je prodávajícím kupujícímu potvrzena objednávka učiněná kupujícím za podmínek vyjádřených v této smlouvě nebo kdy je kupujícím přijat nový návrh prodávajícího na uzavření dílčí kupní smlouvy učiněný podle čl. II</w:t>
      </w:r>
      <w:r>
        <w:rPr>
          <w:rFonts w:cs="Arial"/>
        </w:rPr>
        <w:t>.</w:t>
      </w:r>
      <w:r>
        <w:t xml:space="preserve">2. této </w:t>
      </w:r>
      <w:proofErr w:type="gramStart"/>
      <w:r>
        <w:t>smlouvy a nebo okamžikem</w:t>
      </w:r>
      <w:proofErr w:type="gramEnd"/>
      <w:r>
        <w:t xml:space="preserve">, kdy kupující převezme objednané zboží.  Účastníci sjednali, že potvrzení objednávky nemusí být činěno v písemné formě. </w:t>
      </w:r>
    </w:p>
    <w:p w:rsidR="00A3580D" w:rsidRDefault="002C7357">
      <w:pPr>
        <w:widowControl w:val="0"/>
        <w:spacing w:after="0"/>
      </w:pPr>
      <w:r>
        <w:t xml:space="preserve"> </w:t>
      </w:r>
    </w:p>
    <w:p w:rsidR="00A3580D" w:rsidRDefault="002C7357">
      <w:pPr>
        <w:widowControl w:val="0"/>
        <w:spacing w:after="0"/>
        <w:jc w:val="both"/>
      </w:pPr>
      <w:r>
        <w:t xml:space="preserve">4.  Návrh kupujícího na uzavření dílčí kupní smlouvy musí obsahovat: </w:t>
      </w:r>
    </w:p>
    <w:p w:rsidR="00A3580D" w:rsidRDefault="002C7357">
      <w:pPr>
        <w:widowControl w:val="0"/>
        <w:spacing w:after="0"/>
        <w:jc w:val="both"/>
      </w:pPr>
      <w:r>
        <w:rPr>
          <w:rFonts w:cs="Arial"/>
        </w:rPr>
        <w:tab/>
      </w:r>
      <w:r>
        <w:t xml:space="preserve">A. specifikaci a množství zboží </w:t>
      </w:r>
    </w:p>
    <w:p w:rsidR="00A3580D" w:rsidRDefault="002C7357">
      <w:pPr>
        <w:widowControl w:val="0"/>
        <w:spacing w:after="0"/>
        <w:jc w:val="both"/>
      </w:pPr>
      <w:r>
        <w:rPr>
          <w:rFonts w:cs="Arial"/>
        </w:rPr>
        <w:tab/>
      </w:r>
      <w:r>
        <w:t xml:space="preserve">B. </w:t>
      </w:r>
      <w:proofErr w:type="gramStart"/>
      <w:r>
        <w:t>dodací</w:t>
      </w:r>
      <w:proofErr w:type="gramEnd"/>
      <w:r>
        <w:t xml:space="preserve"> lhůtu. </w:t>
      </w:r>
    </w:p>
    <w:p w:rsidR="00A3580D" w:rsidRDefault="00A3580D">
      <w:pPr>
        <w:widowControl w:val="0"/>
        <w:spacing w:after="0"/>
        <w:rPr>
          <w:rFonts w:cs="Arial"/>
        </w:rPr>
      </w:pPr>
    </w:p>
    <w:p w:rsidR="00A3580D" w:rsidRDefault="002C7357">
      <w:pPr>
        <w:widowControl w:val="0"/>
        <w:spacing w:after="0"/>
        <w:jc w:val="both"/>
      </w:pPr>
      <w:r>
        <w:t xml:space="preserve">5.  Jestliže z obsahu uzavřené dílčí kupní smlouvy nebude zřejmé ujednání smluvních stran o kupní ceně, dopravních podmínkách, místu dodání, platebních podmínkách apod., řídí se právní vztahy mezi smluvními stranami ustanoveními této smlouvy a není-li jich, pak obecnými dodacími podmínkami prodávajícího. </w:t>
      </w:r>
    </w:p>
    <w:p w:rsidR="00A3580D" w:rsidRDefault="00A3580D">
      <w:pPr>
        <w:widowControl w:val="0"/>
        <w:spacing w:after="0"/>
        <w:rPr>
          <w:rFonts w:cs="Arial"/>
        </w:rPr>
      </w:pPr>
    </w:p>
    <w:p w:rsidR="00A3580D" w:rsidRDefault="00A3580D">
      <w:pPr>
        <w:widowControl w:val="0"/>
        <w:spacing w:after="0"/>
        <w:rPr>
          <w:rFonts w:cs="Arial"/>
        </w:rPr>
      </w:pPr>
    </w:p>
    <w:p w:rsidR="00A3580D" w:rsidRDefault="002C7357">
      <w:pPr>
        <w:widowControl w:val="0"/>
        <w:spacing w:after="0"/>
        <w:jc w:val="center"/>
      </w:pPr>
      <w:r>
        <w:rPr>
          <w:b/>
          <w:bCs/>
        </w:rPr>
        <w:t>III.</w:t>
      </w:r>
      <w:r>
        <w:t xml:space="preserve"> </w:t>
      </w:r>
    </w:p>
    <w:p w:rsidR="00A3580D" w:rsidRDefault="002C7357">
      <w:pPr>
        <w:widowControl w:val="0"/>
        <w:spacing w:after="0"/>
        <w:jc w:val="center"/>
        <w:rPr>
          <w:b/>
          <w:bCs/>
        </w:rPr>
      </w:pPr>
      <w:r>
        <w:rPr>
          <w:b/>
          <w:bCs/>
        </w:rPr>
        <w:t xml:space="preserve">Kupní cena </w:t>
      </w:r>
    </w:p>
    <w:p w:rsidR="00A3580D" w:rsidRDefault="00A3580D">
      <w:pPr>
        <w:widowControl w:val="0"/>
        <w:spacing w:after="0"/>
        <w:rPr>
          <w:rFonts w:cs="Arial"/>
          <w:b/>
          <w:bCs/>
        </w:rPr>
      </w:pPr>
    </w:p>
    <w:p w:rsidR="00A3580D" w:rsidRDefault="002C7357">
      <w:pPr>
        <w:widowControl w:val="0"/>
        <w:spacing w:after="0"/>
        <w:jc w:val="both"/>
      </w:pPr>
      <w:r>
        <w:t xml:space="preserve">1. V případě, kdy dílčí kupní smlouvou nebude sjednáno jinak, je kupující povinen zaplatit prodávajícímu kupní cenu dodávaného zboží dle platného ceníku prodávajícího.   </w:t>
      </w:r>
    </w:p>
    <w:p w:rsidR="00A3580D" w:rsidRDefault="00A3580D">
      <w:pPr>
        <w:widowControl w:val="0"/>
        <w:spacing w:after="0"/>
        <w:rPr>
          <w:rFonts w:cs="Arial"/>
        </w:rPr>
      </w:pPr>
    </w:p>
    <w:p w:rsidR="00A3580D" w:rsidRDefault="002C7357">
      <w:pPr>
        <w:widowControl w:val="0"/>
        <w:spacing w:after="0"/>
        <w:jc w:val="both"/>
      </w:pPr>
      <w:r>
        <w:t xml:space="preserve">2. </w:t>
      </w:r>
      <w:r>
        <w:rPr>
          <w:color w:val="000000"/>
        </w:rPr>
        <w:t xml:space="preserve">Prodávající je povinen kupujícího informovat o změně ceny zboží, která se liší od </w:t>
      </w:r>
      <w:proofErr w:type="gramStart"/>
      <w:r>
        <w:rPr>
          <w:color w:val="000000"/>
        </w:rPr>
        <w:t>ceny za</w:t>
      </w:r>
      <w:proofErr w:type="gramEnd"/>
      <w:r>
        <w:rPr>
          <w:color w:val="000000"/>
        </w:rPr>
        <w:t xml:space="preserve"> kterou kupující zboží objednal.</w:t>
      </w:r>
    </w:p>
    <w:p w:rsidR="00A3580D" w:rsidRDefault="00A3580D">
      <w:pPr>
        <w:widowControl w:val="0"/>
        <w:spacing w:after="0"/>
        <w:rPr>
          <w:rFonts w:cs="Arial"/>
        </w:rPr>
      </w:pPr>
    </w:p>
    <w:p w:rsidR="00A3580D" w:rsidRDefault="002C7357">
      <w:pPr>
        <w:widowControl w:val="0"/>
        <w:spacing w:after="0"/>
        <w:jc w:val="both"/>
      </w:pPr>
      <w:r>
        <w:t xml:space="preserve">3. </w:t>
      </w:r>
      <w:r>
        <w:rPr>
          <w:color w:val="000000"/>
        </w:rPr>
        <w:t xml:space="preserve">Prodávajícímu vzniká právo účtovat kupujícímu kupní cenu za dodané zboží stanovenou ve smyslu čl. </w:t>
      </w:r>
      <w:proofErr w:type="gramStart"/>
      <w:r>
        <w:rPr>
          <w:color w:val="000000"/>
        </w:rPr>
        <w:t>III.1. této</w:t>
      </w:r>
      <w:proofErr w:type="gramEnd"/>
      <w:r>
        <w:rPr>
          <w:color w:val="000000"/>
        </w:rPr>
        <w:t xml:space="preserve"> smlouvy, nejdříve však v den převzetí zboží kupujícím a vystavit fakturu s dohodnutou splatností 21 dnů ode dne jejího vystavení.</w:t>
      </w:r>
    </w:p>
    <w:p w:rsidR="00A3580D" w:rsidRDefault="002C7357">
      <w:pPr>
        <w:widowControl w:val="0"/>
        <w:spacing w:after="0"/>
        <w:jc w:val="both"/>
      </w:pPr>
      <w:r>
        <w:t xml:space="preserve"> </w:t>
      </w:r>
    </w:p>
    <w:p w:rsidR="00A3580D" w:rsidRDefault="00A3580D">
      <w:pPr>
        <w:widowControl w:val="0"/>
        <w:spacing w:after="0"/>
        <w:rPr>
          <w:rFonts w:cs="Arial"/>
        </w:rPr>
      </w:pPr>
    </w:p>
    <w:p w:rsidR="00A3580D" w:rsidRDefault="002C7357">
      <w:pPr>
        <w:widowControl w:val="0"/>
        <w:spacing w:after="0"/>
        <w:jc w:val="center"/>
      </w:pPr>
      <w:r>
        <w:rPr>
          <w:b/>
          <w:bCs/>
        </w:rPr>
        <w:t>IV.</w:t>
      </w:r>
      <w:r>
        <w:t xml:space="preserve"> </w:t>
      </w:r>
    </w:p>
    <w:p w:rsidR="00A3580D" w:rsidRDefault="002C7357">
      <w:pPr>
        <w:widowControl w:val="0"/>
        <w:spacing w:after="0"/>
        <w:jc w:val="center"/>
        <w:rPr>
          <w:b/>
          <w:bCs/>
        </w:rPr>
      </w:pPr>
      <w:r>
        <w:rPr>
          <w:b/>
          <w:bCs/>
        </w:rPr>
        <w:t xml:space="preserve">Dodací podmínky </w:t>
      </w:r>
    </w:p>
    <w:p w:rsidR="00A3580D" w:rsidRDefault="00A3580D">
      <w:pPr>
        <w:widowControl w:val="0"/>
        <w:spacing w:after="0"/>
        <w:rPr>
          <w:rFonts w:cs="Arial"/>
          <w:b/>
          <w:bCs/>
        </w:rPr>
      </w:pPr>
    </w:p>
    <w:p w:rsidR="00A3580D" w:rsidRDefault="002C7357">
      <w:pPr>
        <w:widowControl w:val="0"/>
        <w:spacing w:after="0"/>
      </w:pPr>
      <w:r>
        <w:t xml:space="preserve">1.  Smluvní strany se vzájemně dohodly, že zboží bude dodáno prodávajícím kupujícímu na náklady prodávajícího, </w:t>
      </w:r>
      <w:r>
        <w:rPr>
          <w:color w:val="000000"/>
        </w:rPr>
        <w:t>v případě, že dílčí objednávka bude v hodnotě vyšší než 5.000,- Kč bez DPH. V případě, že dílčí objednávka bude nižší, než uvedená částka, bude připočítáno jednorázové dopravné ve výši 129Kč bez DPH.   Místa dodání jsou:</w:t>
      </w:r>
    </w:p>
    <w:p w:rsidR="00A3580D" w:rsidRDefault="00A3580D">
      <w:pPr>
        <w:widowControl w:val="0"/>
        <w:spacing w:after="0"/>
        <w:ind w:left="720"/>
        <w:rPr>
          <w:color w:val="000000"/>
        </w:rPr>
      </w:pPr>
    </w:p>
    <w:p w:rsidR="00A3580D" w:rsidRDefault="002C7357">
      <w:pPr>
        <w:widowControl w:val="0"/>
        <w:numPr>
          <w:ilvl w:val="0"/>
          <w:numId w:val="1"/>
        </w:numPr>
        <w:spacing w:after="0"/>
        <w:rPr>
          <w:color w:val="000000"/>
        </w:rPr>
      </w:pPr>
      <w:r>
        <w:rPr>
          <w:color w:val="000000"/>
        </w:rPr>
        <w:t>Sdružení ozdravoven a léčeben okresu Trutnov, Procházkova 818, 541 01 Trutnov</w:t>
      </w:r>
    </w:p>
    <w:p w:rsidR="00A3580D" w:rsidRDefault="002C7357">
      <w:pPr>
        <w:widowControl w:val="0"/>
        <w:numPr>
          <w:ilvl w:val="0"/>
          <w:numId w:val="1"/>
        </w:numPr>
        <w:spacing w:after="0"/>
        <w:rPr>
          <w:color w:val="000000"/>
        </w:rPr>
      </w:pPr>
      <w:r>
        <w:rPr>
          <w:color w:val="000000"/>
        </w:rPr>
        <w:t>Rehabilitační ústav OLU, Husitská 352, 543 71 Hostinné</w:t>
      </w:r>
    </w:p>
    <w:p w:rsidR="00A3580D" w:rsidRDefault="002C7357">
      <w:pPr>
        <w:widowControl w:val="0"/>
        <w:numPr>
          <w:ilvl w:val="0"/>
          <w:numId w:val="1"/>
        </w:numPr>
        <w:spacing w:after="0"/>
        <w:rPr>
          <w:color w:val="000000"/>
        </w:rPr>
      </w:pPr>
      <w:r>
        <w:rPr>
          <w:color w:val="000000"/>
        </w:rPr>
        <w:t>Dětská ozdravovna Pec pod Sněžkou 185, 542 21 Pec Pod Sněžkou</w:t>
      </w:r>
    </w:p>
    <w:p w:rsidR="00A3580D" w:rsidRDefault="002C7357">
      <w:pPr>
        <w:widowControl w:val="0"/>
        <w:numPr>
          <w:ilvl w:val="0"/>
          <w:numId w:val="1"/>
        </w:numPr>
        <w:spacing w:after="0"/>
        <w:rPr>
          <w:color w:val="000000"/>
        </w:rPr>
      </w:pPr>
      <w:r>
        <w:rPr>
          <w:color w:val="000000"/>
        </w:rPr>
        <w:t>Dětská ozdravovna Špindlerův Mlýn - Bedřichov 57, 543 51 Špindlerův Mlýn</w:t>
      </w:r>
    </w:p>
    <w:p w:rsidR="00A3580D" w:rsidRDefault="002C7357">
      <w:pPr>
        <w:widowControl w:val="0"/>
        <w:numPr>
          <w:ilvl w:val="0"/>
          <w:numId w:val="1"/>
        </w:numPr>
        <w:spacing w:after="0"/>
        <w:rPr>
          <w:color w:val="000000"/>
        </w:rPr>
      </w:pPr>
      <w:r>
        <w:rPr>
          <w:color w:val="000000"/>
        </w:rPr>
        <w:t>Dětská ozdravovna Špindlerův Mlýn - Svatý Petr 50, 543 51 Špindlerův Mlýn</w:t>
      </w:r>
    </w:p>
    <w:p w:rsidR="00A3580D" w:rsidRDefault="002C7357">
      <w:pPr>
        <w:widowControl w:val="0"/>
        <w:numPr>
          <w:ilvl w:val="0"/>
          <w:numId w:val="1"/>
        </w:numPr>
        <w:spacing w:after="0"/>
        <w:rPr>
          <w:color w:val="000000"/>
        </w:rPr>
      </w:pPr>
      <w:r>
        <w:rPr>
          <w:color w:val="000000"/>
        </w:rPr>
        <w:t>Dětská ozdravovna Království 150, 544 01 Dvůr Králové nad Labem</w:t>
      </w:r>
    </w:p>
    <w:p w:rsidR="00A3580D" w:rsidRDefault="002C7357">
      <w:pPr>
        <w:widowControl w:val="0"/>
        <w:numPr>
          <w:ilvl w:val="0"/>
          <w:numId w:val="1"/>
        </w:numPr>
        <w:spacing w:after="0"/>
        <w:rPr>
          <w:color w:val="000000"/>
        </w:rPr>
      </w:pPr>
      <w:r>
        <w:rPr>
          <w:color w:val="000000"/>
        </w:rPr>
        <w:lastRenderedPageBreak/>
        <w:t>Léčebna zrakových vad, Sladkovského 840, 544 01 Dvůr Králové nad Labem</w:t>
      </w:r>
    </w:p>
    <w:p w:rsidR="00A3580D" w:rsidRDefault="002C7357">
      <w:pPr>
        <w:widowControl w:val="0"/>
        <w:numPr>
          <w:ilvl w:val="0"/>
          <w:numId w:val="1"/>
        </w:numPr>
        <w:spacing w:after="0"/>
        <w:rPr>
          <w:rFonts w:cs="Arial"/>
          <w:color w:val="000000"/>
        </w:rPr>
      </w:pPr>
      <w:r>
        <w:rPr>
          <w:rFonts w:cs="Arial"/>
          <w:color w:val="000000"/>
        </w:rPr>
        <w:t>Dětské centrum, R. A. Dvorského 1710, 544 01 Dvůr Králové nad Labem</w:t>
      </w:r>
    </w:p>
    <w:p w:rsidR="00A3580D" w:rsidRDefault="002C7357">
      <w:pPr>
        <w:widowControl w:val="0"/>
        <w:numPr>
          <w:ilvl w:val="0"/>
          <w:numId w:val="1"/>
        </w:numPr>
        <w:spacing w:after="0"/>
      </w:pPr>
      <w:r>
        <w:rPr>
          <w:rFonts w:cs="Arial"/>
          <w:color w:val="000000"/>
        </w:rPr>
        <w:t>RIAPS Trutnov, Procházkova 818, 541 01 Trutnov</w:t>
      </w:r>
      <w:r>
        <w:rPr>
          <w:rFonts w:cs="Arial"/>
        </w:rPr>
        <w:br/>
      </w:r>
      <w:r>
        <w:rPr>
          <w:rFonts w:cs="Arial"/>
        </w:rPr>
        <w:br/>
      </w:r>
    </w:p>
    <w:p w:rsidR="00A3580D" w:rsidRDefault="002C7357">
      <w:pPr>
        <w:widowControl w:val="0"/>
        <w:spacing w:after="0"/>
        <w:jc w:val="both"/>
      </w:pPr>
      <w:r>
        <w:t xml:space="preserve">2. Kupující je povinen objednané zboží ve sjednaném termínu a místě převzít nebo zajistit jeho převzetí.  </w:t>
      </w:r>
    </w:p>
    <w:p w:rsidR="00A3580D" w:rsidRDefault="00A3580D">
      <w:pPr>
        <w:widowControl w:val="0"/>
        <w:spacing w:after="0"/>
        <w:rPr>
          <w:rFonts w:cs="Arial"/>
        </w:rPr>
      </w:pPr>
    </w:p>
    <w:p w:rsidR="00A3580D" w:rsidRDefault="002C7357">
      <w:pPr>
        <w:widowControl w:val="0"/>
        <w:spacing w:after="0"/>
        <w:jc w:val="both"/>
      </w:pPr>
      <w:r>
        <w:t xml:space="preserve">3.  Prodávající splní svůj závazek dodat objednané zboží v okamžiku, kdy toto zboží řádně a včas předá kupujícímu v místě nebo způsobem určeným podle čl. </w:t>
      </w:r>
      <w:proofErr w:type="gramStart"/>
      <w:r>
        <w:t>IV</w:t>
      </w:r>
      <w:r>
        <w:rPr>
          <w:rFonts w:cs="Arial"/>
        </w:rPr>
        <w:t>.</w:t>
      </w:r>
      <w:r>
        <w:t>1. této</w:t>
      </w:r>
      <w:proofErr w:type="gramEnd"/>
      <w:r>
        <w:t xml:space="preserve"> smlouvy nebo kdy umožní kupujícímu ve sjednaném termínu dodání disponovat s předmětným zbožím ve stanoveném místě a kupující je v prodlení s převzetím dodávaného zboží. </w:t>
      </w:r>
    </w:p>
    <w:p w:rsidR="00A3580D" w:rsidRDefault="00A3580D">
      <w:pPr>
        <w:widowControl w:val="0"/>
        <w:spacing w:after="0"/>
        <w:rPr>
          <w:rFonts w:cs="Arial"/>
        </w:rPr>
      </w:pPr>
    </w:p>
    <w:p w:rsidR="00A3580D" w:rsidRDefault="002C7357">
      <w:pPr>
        <w:widowControl w:val="0"/>
        <w:spacing w:after="0"/>
        <w:jc w:val="both"/>
      </w:pPr>
      <w:r>
        <w:t xml:space="preserve">4. Obě smluvní strany se vzájemně dohodly, že zboží bude předáno na základě fyzické přejímky zboží uskutečněné mezi oprávněnými pracovníky prodávajícího či dopravcem zajištěným prodávajícím a oprávněnými pracovníky kupujícího, přičemž </w:t>
      </w:r>
      <w:r>
        <w:rPr>
          <w:color w:val="000000"/>
        </w:rPr>
        <w:t xml:space="preserve">v případě i částečného poškození zboží v zásilce bude zásilka kupujícím odmítnuta jako celek a bude proveden zápis a fotodokumentace dokladující důvod odmítnutí převzetí. V případě převzetí zásilky kupujícím je zásilka považována za nepoškozenou, čímž ale nezaniká právo kupujícího na možnost reklamovat u prodávajícího skryté vady, které nebylo možno rozpoznat při převzetí zásilky </w:t>
      </w:r>
      <w:proofErr w:type="gramStart"/>
      <w:r>
        <w:rPr>
          <w:color w:val="000000"/>
        </w:rPr>
        <w:t>dle V.2. této</w:t>
      </w:r>
      <w:proofErr w:type="gramEnd"/>
      <w:r>
        <w:rPr>
          <w:color w:val="000000"/>
        </w:rPr>
        <w:t xml:space="preserve"> smlouvy.</w:t>
      </w:r>
    </w:p>
    <w:p w:rsidR="00A3580D" w:rsidRDefault="002C7357">
      <w:pPr>
        <w:widowControl w:val="0"/>
        <w:spacing w:after="0"/>
        <w:jc w:val="both"/>
      </w:pPr>
      <w:r>
        <w:t xml:space="preserve"> </w:t>
      </w:r>
    </w:p>
    <w:p w:rsidR="00A3580D" w:rsidRDefault="00A3580D">
      <w:pPr>
        <w:widowControl w:val="0"/>
        <w:spacing w:after="0"/>
        <w:jc w:val="both"/>
        <w:rPr>
          <w:rFonts w:cs="Arial"/>
        </w:rPr>
      </w:pPr>
    </w:p>
    <w:p w:rsidR="00A3580D" w:rsidRDefault="00A3580D">
      <w:pPr>
        <w:widowControl w:val="0"/>
        <w:spacing w:after="0"/>
        <w:rPr>
          <w:rFonts w:cs="Arial"/>
        </w:rPr>
      </w:pPr>
    </w:p>
    <w:p w:rsidR="00A3580D" w:rsidRDefault="002C7357">
      <w:pPr>
        <w:widowControl w:val="0"/>
        <w:spacing w:after="0"/>
        <w:jc w:val="center"/>
      </w:pPr>
      <w:r>
        <w:rPr>
          <w:b/>
          <w:bCs/>
        </w:rPr>
        <w:t>V.</w:t>
      </w:r>
      <w:r>
        <w:t xml:space="preserve"> </w:t>
      </w:r>
    </w:p>
    <w:p w:rsidR="00A3580D" w:rsidRDefault="002C7357">
      <w:pPr>
        <w:widowControl w:val="0"/>
        <w:spacing w:after="0"/>
        <w:jc w:val="center"/>
        <w:rPr>
          <w:b/>
          <w:bCs/>
        </w:rPr>
      </w:pPr>
      <w:r>
        <w:rPr>
          <w:b/>
          <w:bCs/>
        </w:rPr>
        <w:t xml:space="preserve">Odpovědnost za vady </w:t>
      </w:r>
    </w:p>
    <w:p w:rsidR="00A3580D" w:rsidRDefault="00A3580D">
      <w:pPr>
        <w:widowControl w:val="0"/>
        <w:spacing w:after="0"/>
        <w:rPr>
          <w:rFonts w:cs="Arial"/>
          <w:b/>
          <w:bCs/>
        </w:rPr>
      </w:pPr>
    </w:p>
    <w:p w:rsidR="00A3580D" w:rsidRDefault="002C7357">
      <w:pPr>
        <w:widowControl w:val="0"/>
        <w:spacing w:after="0"/>
        <w:jc w:val="both"/>
      </w:pPr>
      <w:r>
        <w:t xml:space="preserve">1. Prodávající je povinen dodat zboží v množství, jakosti a provedení, jež určuje dílčí kupní smlouva a tato smlouva. Jestliže prodávající poruší své uvedené povinnosti, vznikají kupujícímu nároky z odpovědnosti za vady, které se řídí ustanoveními § 2099 a násl. zák. č. 89/2012 Sb. </w:t>
      </w:r>
    </w:p>
    <w:p w:rsidR="00A3580D" w:rsidRDefault="00A3580D">
      <w:pPr>
        <w:widowControl w:val="0"/>
        <w:spacing w:after="0"/>
        <w:rPr>
          <w:rFonts w:cs="Arial"/>
        </w:rPr>
      </w:pPr>
    </w:p>
    <w:p w:rsidR="00A3580D" w:rsidRDefault="002C7357">
      <w:pPr>
        <w:widowControl w:val="0"/>
        <w:spacing w:after="0"/>
        <w:jc w:val="both"/>
      </w:pPr>
      <w:r>
        <w:t>2. Kupující je oprávněn uplatnit nároky z odpovědnosti za vady zboží vytvořením reklamačního řízení na portálu prodávajícího (</w:t>
      </w:r>
      <w:hyperlink r:id="rId5">
        <w:r>
          <w:rPr>
            <w:rStyle w:val="Internetovodkaz"/>
          </w:rPr>
          <w:t>www.markit.eu</w:t>
        </w:r>
      </w:hyperlink>
      <w:r>
        <w:t xml:space="preserve">) založením tzv. </w:t>
      </w:r>
      <w:proofErr w:type="spellStart"/>
      <w:r>
        <w:t>ticketu</w:t>
      </w:r>
      <w:proofErr w:type="spellEnd"/>
      <w:r>
        <w:t xml:space="preserve">. </w:t>
      </w:r>
    </w:p>
    <w:p w:rsidR="00A3580D" w:rsidRDefault="00A3580D">
      <w:pPr>
        <w:widowControl w:val="0"/>
        <w:spacing w:after="0"/>
        <w:rPr>
          <w:rFonts w:cs="Arial"/>
        </w:rPr>
      </w:pPr>
    </w:p>
    <w:p w:rsidR="00A3580D" w:rsidRDefault="002C7357">
      <w:pPr>
        <w:widowControl w:val="0"/>
        <w:spacing w:after="0"/>
        <w:jc w:val="both"/>
      </w:pPr>
      <w:r>
        <w:rPr>
          <w:rFonts w:cs="Arial"/>
        </w:rPr>
        <w:tab/>
      </w:r>
      <w:r>
        <w:t xml:space="preserve">  </w:t>
      </w:r>
    </w:p>
    <w:p w:rsidR="00A3580D" w:rsidRDefault="00A3580D">
      <w:pPr>
        <w:widowControl w:val="0"/>
        <w:spacing w:after="0"/>
        <w:rPr>
          <w:rFonts w:cs="Arial"/>
        </w:rPr>
      </w:pPr>
    </w:p>
    <w:p w:rsidR="00A3580D" w:rsidRDefault="002C7357">
      <w:pPr>
        <w:widowControl w:val="0"/>
        <w:spacing w:after="0"/>
        <w:jc w:val="center"/>
      </w:pPr>
      <w:r>
        <w:rPr>
          <w:b/>
          <w:bCs/>
        </w:rPr>
        <w:t>VI.</w:t>
      </w:r>
      <w:r>
        <w:t xml:space="preserve"> </w:t>
      </w:r>
    </w:p>
    <w:p w:rsidR="00A3580D" w:rsidRDefault="002C7357">
      <w:pPr>
        <w:widowControl w:val="0"/>
        <w:spacing w:after="0"/>
        <w:jc w:val="center"/>
        <w:rPr>
          <w:b/>
          <w:bCs/>
        </w:rPr>
      </w:pPr>
      <w:r>
        <w:rPr>
          <w:b/>
          <w:bCs/>
        </w:rPr>
        <w:t xml:space="preserve">Zánik rámcové kupní smlouvy </w:t>
      </w:r>
    </w:p>
    <w:p w:rsidR="00A3580D" w:rsidRDefault="00A3580D">
      <w:pPr>
        <w:widowControl w:val="0"/>
        <w:spacing w:after="0"/>
        <w:rPr>
          <w:rFonts w:cs="Arial"/>
          <w:b/>
          <w:bCs/>
        </w:rPr>
      </w:pPr>
    </w:p>
    <w:p w:rsidR="00A3580D" w:rsidRDefault="002C7357">
      <w:pPr>
        <w:widowControl w:val="0"/>
        <w:spacing w:after="0"/>
        <w:jc w:val="both"/>
      </w:pPr>
      <w:r>
        <w:t xml:space="preserve">Tento závazkový vztah založený mezi oběma smluvními stranami touto smlouvou zaniká </w:t>
      </w:r>
    </w:p>
    <w:p w:rsidR="00A3580D" w:rsidRDefault="002C7357">
      <w:pPr>
        <w:widowControl w:val="0"/>
        <w:spacing w:after="0"/>
        <w:jc w:val="both"/>
      </w:pPr>
      <w:r>
        <w:t xml:space="preserve">- písemnou dohodou obou smluvních stran, a to ke dni uvedenému v takovéto dohodě, jinak ke dni následujícímu po dni uzavření dohody o zániku závazkového vztahu; </w:t>
      </w:r>
    </w:p>
    <w:p w:rsidR="00A3580D" w:rsidRDefault="002C7357">
      <w:pPr>
        <w:widowControl w:val="0"/>
        <w:spacing w:after="0"/>
        <w:jc w:val="both"/>
      </w:pPr>
      <w:r>
        <w:rPr>
          <w:rFonts w:cs="Arial"/>
        </w:rPr>
        <w:t>-</w:t>
      </w:r>
      <w:r>
        <w:t xml:space="preserve"> odstoupením od smlouvy, přičemž kterákoli ze smluvních stran je oprávněna od této smlouvy </w:t>
      </w:r>
      <w:proofErr w:type="gramStart"/>
      <w:r>
        <w:t>odstoupit,   byla</w:t>
      </w:r>
      <w:proofErr w:type="gramEnd"/>
      <w:r>
        <w:t xml:space="preserve">-li smlouva jednáním druhé smluvní strany porušena podstatným způsobem, a to vždy po předchozím upozornění na porušení smlouvy s poskytnutím náhradní lhůty k odstranění stavu porušení smlouvy a s upozorněním na možnost odstoupení od smlouvy, odstoupením smlouva zaniká ke dni doručení projevu vůle směřujícího k odstoupení od smlouvy </w:t>
      </w:r>
    </w:p>
    <w:p w:rsidR="00A3580D" w:rsidRDefault="002C7357">
      <w:pPr>
        <w:widowControl w:val="0"/>
        <w:spacing w:after="0"/>
        <w:jc w:val="both"/>
      </w:pPr>
      <w:r>
        <w:rPr>
          <w:rFonts w:cs="Arial"/>
        </w:rPr>
        <w:t>-</w:t>
      </w:r>
      <w:r>
        <w:t xml:space="preserve"> jednostrannou výpovědí, přičemž kterákoli ze smluvních stran je oprávněna i bez uvedení důvodu svým jednostranným právním úkonem vypovědět tuto smlouvu, výpovědní doba </w:t>
      </w:r>
      <w:proofErr w:type="gramStart"/>
      <w:r>
        <w:t>činí 3  měsíce</w:t>
      </w:r>
      <w:proofErr w:type="gramEnd"/>
      <w:r>
        <w:t xml:space="preserve"> a </w:t>
      </w:r>
      <w:r>
        <w:lastRenderedPageBreak/>
        <w:t xml:space="preserve">počíná běžet prvního dne měsíce následujícího po měsíci, v němž byla výpověď doručena druhé smluvní straně. </w:t>
      </w:r>
    </w:p>
    <w:p w:rsidR="00A3580D" w:rsidRDefault="00A3580D">
      <w:pPr>
        <w:widowControl w:val="0"/>
        <w:spacing w:after="0"/>
        <w:rPr>
          <w:rFonts w:cs="Arial"/>
        </w:rPr>
      </w:pPr>
    </w:p>
    <w:p w:rsidR="00A3580D" w:rsidRDefault="002C7357">
      <w:pPr>
        <w:widowControl w:val="0"/>
        <w:spacing w:after="0"/>
        <w:jc w:val="both"/>
      </w:pPr>
      <w:r>
        <w:rPr>
          <w:rFonts w:cs="Arial"/>
        </w:rPr>
        <w:tab/>
      </w:r>
      <w:r>
        <w:t xml:space="preserve"> </w:t>
      </w:r>
    </w:p>
    <w:p w:rsidR="00A3580D" w:rsidRDefault="00A3580D">
      <w:pPr>
        <w:widowControl w:val="0"/>
        <w:spacing w:after="0"/>
        <w:rPr>
          <w:rFonts w:cs="Arial"/>
        </w:rPr>
      </w:pPr>
    </w:p>
    <w:p w:rsidR="00A3580D" w:rsidRDefault="002C7357">
      <w:pPr>
        <w:widowControl w:val="0"/>
        <w:spacing w:after="0"/>
        <w:jc w:val="center"/>
      </w:pPr>
      <w:r>
        <w:rPr>
          <w:b/>
          <w:bCs/>
        </w:rPr>
        <w:t>VII.</w:t>
      </w:r>
      <w:r>
        <w:t xml:space="preserve"> </w:t>
      </w:r>
    </w:p>
    <w:p w:rsidR="00A3580D" w:rsidRDefault="002C7357">
      <w:pPr>
        <w:widowControl w:val="0"/>
        <w:spacing w:after="0"/>
        <w:jc w:val="center"/>
        <w:rPr>
          <w:b/>
          <w:bCs/>
        </w:rPr>
      </w:pPr>
      <w:r>
        <w:rPr>
          <w:b/>
          <w:bCs/>
        </w:rPr>
        <w:t xml:space="preserve">Doba trvání závazkového vztahu </w:t>
      </w:r>
    </w:p>
    <w:p w:rsidR="00A3580D" w:rsidRDefault="00A3580D">
      <w:pPr>
        <w:widowControl w:val="0"/>
        <w:spacing w:after="0"/>
        <w:rPr>
          <w:rFonts w:cs="Arial"/>
          <w:b/>
          <w:bCs/>
        </w:rPr>
      </w:pPr>
    </w:p>
    <w:p w:rsidR="00A3580D" w:rsidRDefault="000A3889">
      <w:pPr>
        <w:widowControl w:val="0"/>
        <w:spacing w:after="0"/>
        <w:jc w:val="both"/>
      </w:pPr>
      <w:r>
        <w:t xml:space="preserve">Smlouva se uzavírá na dobu </w:t>
      </w:r>
      <w:r w:rsidR="002C7357">
        <w:t>určitou</w:t>
      </w:r>
      <w:r>
        <w:t xml:space="preserve"> do 31.12.2019</w:t>
      </w:r>
      <w:bookmarkStart w:id="0" w:name="_GoBack"/>
      <w:bookmarkEnd w:id="0"/>
      <w:r w:rsidR="002C7357">
        <w:t xml:space="preserve">. </w:t>
      </w:r>
    </w:p>
    <w:p w:rsidR="00A3580D" w:rsidRDefault="00A3580D">
      <w:pPr>
        <w:widowControl w:val="0"/>
        <w:spacing w:after="0"/>
        <w:rPr>
          <w:rFonts w:cs="Arial"/>
        </w:rPr>
      </w:pPr>
    </w:p>
    <w:p w:rsidR="00A3580D" w:rsidRDefault="00A3580D">
      <w:pPr>
        <w:widowControl w:val="0"/>
        <w:spacing w:after="0"/>
        <w:rPr>
          <w:rFonts w:cs="Arial"/>
        </w:rPr>
      </w:pPr>
    </w:p>
    <w:p w:rsidR="00A3580D" w:rsidRDefault="002C7357">
      <w:pPr>
        <w:widowControl w:val="0"/>
        <w:spacing w:after="0"/>
        <w:jc w:val="center"/>
      </w:pPr>
      <w:r>
        <w:rPr>
          <w:b/>
          <w:bCs/>
        </w:rPr>
        <w:t>VIII.</w:t>
      </w:r>
      <w:r>
        <w:t xml:space="preserve"> </w:t>
      </w:r>
    </w:p>
    <w:p w:rsidR="00A3580D" w:rsidRDefault="002C7357">
      <w:pPr>
        <w:widowControl w:val="0"/>
        <w:spacing w:after="0"/>
        <w:jc w:val="center"/>
        <w:rPr>
          <w:b/>
          <w:bCs/>
        </w:rPr>
      </w:pPr>
      <w:r>
        <w:rPr>
          <w:b/>
          <w:bCs/>
        </w:rPr>
        <w:t>Doručování a právní jednání</w:t>
      </w:r>
    </w:p>
    <w:p w:rsidR="00A3580D" w:rsidRDefault="002C7357">
      <w:pPr>
        <w:widowControl w:val="0"/>
        <w:spacing w:after="0"/>
        <w:jc w:val="center"/>
      </w:pPr>
      <w:r>
        <w:t xml:space="preserve"> </w:t>
      </w:r>
    </w:p>
    <w:p w:rsidR="00A3580D" w:rsidRDefault="002C7357">
      <w:pPr>
        <w:widowControl w:val="0"/>
        <w:spacing w:after="0"/>
        <w:jc w:val="both"/>
      </w:pPr>
      <w:r>
        <w:t xml:space="preserve">1. Obě smluvní strany se vzájemně dohodly, že veškeré právní úkony činěné podle této smlouvy, jakož i podle dílčích kupních smluv, v písemné formě, jakož i další písemnosti, mohou být doručovány poštou, e-mailem, vždy však tak, aby bylo možné zajistit výkaz o doručení písemnosti druhé smluvní straně, popř. odepření přijetí. </w:t>
      </w:r>
    </w:p>
    <w:p w:rsidR="00A3580D" w:rsidRDefault="00A3580D">
      <w:pPr>
        <w:widowControl w:val="0"/>
        <w:spacing w:after="0"/>
        <w:rPr>
          <w:rFonts w:cs="Arial"/>
        </w:rPr>
      </w:pPr>
    </w:p>
    <w:p w:rsidR="00A3580D" w:rsidRDefault="002C7357">
      <w:pPr>
        <w:widowControl w:val="0"/>
        <w:spacing w:after="0"/>
      </w:pPr>
      <w:r>
        <w:t xml:space="preserve">2. Smluvní strany prohlašují, že adresy uvedené v záhlaví této smlouvy jsou současně adresami pro doručování.  Pro e-mailovou komunikaci budou účastníci využívat tyto adresy: kupující, prodávající. Vedle zástupců a osob, uvedených  v záhlaví této smlouvy jsou ve  věcech touto smlouvou upravených oprávněny jednat tyto </w:t>
      </w:r>
      <w:proofErr w:type="gramStart"/>
      <w:r>
        <w:t>osoby : za</w:t>
      </w:r>
      <w:proofErr w:type="gramEnd"/>
      <w:r>
        <w:t xml:space="preserve"> kupujícího Josef Kulhánek, Jaroslav Sucharda, za prodávajícího Alena Němečková. Pro telefonickou komunikaci budou účastníci užívat  tato čísla: kupující prodávající </w:t>
      </w:r>
    </w:p>
    <w:p w:rsidR="00A3580D" w:rsidRDefault="00A3580D">
      <w:pPr>
        <w:widowControl w:val="0"/>
        <w:spacing w:after="0"/>
        <w:jc w:val="both"/>
        <w:rPr>
          <w:rFonts w:cs="Arial"/>
        </w:rPr>
      </w:pPr>
    </w:p>
    <w:p w:rsidR="00A3580D" w:rsidRDefault="00A3580D">
      <w:pPr>
        <w:widowControl w:val="0"/>
        <w:spacing w:after="0"/>
        <w:rPr>
          <w:rFonts w:cs="Arial"/>
        </w:rPr>
      </w:pPr>
    </w:p>
    <w:p w:rsidR="00A3580D" w:rsidRDefault="002C7357">
      <w:pPr>
        <w:widowControl w:val="0"/>
        <w:spacing w:after="0"/>
        <w:jc w:val="both"/>
      </w:pPr>
      <w:r>
        <w:t xml:space="preserve">3. Smluvní strany se zavazují, že v případě změny sídla či adresy pro doručování či jiných údajů, uvedených v čl. </w:t>
      </w:r>
      <w:proofErr w:type="gramStart"/>
      <w:r>
        <w:t>VIII.2. této</w:t>
      </w:r>
      <w:proofErr w:type="gramEnd"/>
      <w:r>
        <w:t xml:space="preserve"> smlouvy se budou bez zbytečného odkladu o takovéto skutečnosti informovat. V případě porušení této povinnosti nesou odpovědnost za škodu, která v důsledku této skutečnosti vznikne. </w:t>
      </w:r>
    </w:p>
    <w:p w:rsidR="00A3580D" w:rsidRDefault="00A3580D">
      <w:pPr>
        <w:widowControl w:val="0"/>
        <w:spacing w:after="0"/>
        <w:rPr>
          <w:rFonts w:cs="Arial"/>
        </w:rPr>
      </w:pPr>
    </w:p>
    <w:p w:rsidR="00A3580D" w:rsidRDefault="00A3580D">
      <w:pPr>
        <w:widowControl w:val="0"/>
        <w:spacing w:after="0"/>
        <w:rPr>
          <w:rFonts w:cs="Arial"/>
        </w:rPr>
      </w:pPr>
    </w:p>
    <w:p w:rsidR="00A3580D" w:rsidRDefault="002C7357">
      <w:pPr>
        <w:widowControl w:val="0"/>
        <w:spacing w:after="0"/>
        <w:jc w:val="center"/>
      </w:pPr>
      <w:r>
        <w:rPr>
          <w:b/>
          <w:bCs/>
        </w:rPr>
        <w:t>IX.</w:t>
      </w:r>
      <w:r>
        <w:t xml:space="preserve"> </w:t>
      </w:r>
    </w:p>
    <w:p w:rsidR="00A3580D" w:rsidRDefault="002C7357">
      <w:pPr>
        <w:widowControl w:val="0"/>
        <w:spacing w:after="0"/>
        <w:jc w:val="center"/>
        <w:rPr>
          <w:b/>
          <w:bCs/>
        </w:rPr>
      </w:pPr>
      <w:r>
        <w:rPr>
          <w:b/>
          <w:bCs/>
        </w:rPr>
        <w:t xml:space="preserve">Společná a závěrečná ustanovení </w:t>
      </w:r>
    </w:p>
    <w:p w:rsidR="00A3580D" w:rsidRDefault="00A3580D">
      <w:pPr>
        <w:widowControl w:val="0"/>
        <w:spacing w:after="0"/>
        <w:rPr>
          <w:rFonts w:cs="Arial"/>
          <w:b/>
          <w:bCs/>
        </w:rPr>
      </w:pPr>
    </w:p>
    <w:p w:rsidR="00A3580D" w:rsidRDefault="002C7357">
      <w:pPr>
        <w:widowControl w:val="0"/>
        <w:spacing w:after="0"/>
        <w:jc w:val="both"/>
      </w:pPr>
      <w:r>
        <w:t xml:space="preserve">1. Právní vztahy neupravené touto smlouvou či dílčí kupní smlouvou se řídí platnými právními </w:t>
      </w:r>
      <w:proofErr w:type="gramStart"/>
      <w:r>
        <w:t>předpisy,  zejména</w:t>
      </w:r>
      <w:proofErr w:type="gramEnd"/>
      <w:r>
        <w:t xml:space="preserve"> pak příslušnými ustanoveními občanského zákoníku. </w:t>
      </w:r>
    </w:p>
    <w:p w:rsidR="00A3580D" w:rsidRDefault="00A3580D">
      <w:pPr>
        <w:widowControl w:val="0"/>
        <w:spacing w:after="0"/>
        <w:rPr>
          <w:rFonts w:cs="Arial"/>
        </w:rPr>
      </w:pPr>
    </w:p>
    <w:p w:rsidR="00A3580D" w:rsidRDefault="002C7357">
      <w:pPr>
        <w:widowControl w:val="0"/>
        <w:spacing w:after="0"/>
        <w:jc w:val="both"/>
      </w:pPr>
      <w:r>
        <w:t xml:space="preserve">2. Smlouva nabývá platnosti a účinnosti dnem jejího podpisu oběma smluvními stranami. Smlouvu lze měnit či doplňovat pouze po vzájemné dohodě obou smluvních stran, a to pouze v písemné formě. </w:t>
      </w:r>
    </w:p>
    <w:p w:rsidR="00A3580D" w:rsidRDefault="00A3580D">
      <w:pPr>
        <w:widowControl w:val="0"/>
        <w:spacing w:after="0"/>
        <w:rPr>
          <w:rFonts w:cs="Arial"/>
        </w:rPr>
      </w:pPr>
    </w:p>
    <w:p w:rsidR="00A3580D" w:rsidRDefault="002C7357">
      <w:pPr>
        <w:widowControl w:val="0"/>
        <w:spacing w:after="0"/>
        <w:jc w:val="both"/>
      </w:pPr>
      <w:r>
        <w:t xml:space="preserve">3. Smlouva byla vypracována ve čtyřech vyhotoveních, z toho každá ze smluvních stran obdrží po dvou. </w:t>
      </w:r>
    </w:p>
    <w:p w:rsidR="00A3580D" w:rsidRDefault="002C7357">
      <w:pPr>
        <w:widowControl w:val="0"/>
        <w:spacing w:after="0"/>
        <w:jc w:val="both"/>
      </w:pPr>
      <w:r>
        <w:rPr>
          <w:rFonts w:cs="Arial"/>
        </w:rPr>
        <w:tab/>
      </w:r>
      <w:r>
        <w:t xml:space="preserve"> </w:t>
      </w:r>
    </w:p>
    <w:p w:rsidR="00A3580D" w:rsidRDefault="002C7357">
      <w:pPr>
        <w:widowControl w:val="0"/>
        <w:spacing w:after="0"/>
        <w:jc w:val="both"/>
      </w:pPr>
      <w:r>
        <w:t xml:space="preserve">4. Obě smluvní strany jsou s obsahem této smlouvy plně </w:t>
      </w:r>
      <w:proofErr w:type="gramStart"/>
      <w:r>
        <w:t>srozuměny,  prohlašují</w:t>
      </w:r>
      <w:proofErr w:type="gramEnd"/>
      <w:r>
        <w:t xml:space="preserve">, že tato smlouva  je vyjádřením jejich svobodného a vážného projevu vůle a na důkaz toho připojují pod její ustanovení své podpisy. </w:t>
      </w:r>
    </w:p>
    <w:p w:rsidR="00A3580D" w:rsidRDefault="00A3580D">
      <w:pPr>
        <w:widowControl w:val="0"/>
        <w:spacing w:after="0"/>
        <w:jc w:val="both"/>
        <w:rPr>
          <w:rFonts w:cs="Arial"/>
        </w:rPr>
      </w:pPr>
    </w:p>
    <w:p w:rsidR="00A3580D" w:rsidRDefault="00A3580D">
      <w:pPr>
        <w:widowControl w:val="0"/>
        <w:spacing w:after="0"/>
        <w:jc w:val="both"/>
        <w:rPr>
          <w:rFonts w:cs="Arial"/>
        </w:rPr>
      </w:pPr>
    </w:p>
    <w:p w:rsidR="00A3580D" w:rsidRDefault="002C7357">
      <w:pPr>
        <w:widowControl w:val="0"/>
        <w:spacing w:after="0"/>
        <w:jc w:val="both"/>
      </w:pPr>
      <w:r>
        <w:t xml:space="preserve">V Trutnově  dne  </w:t>
      </w:r>
      <w:proofErr w:type="gramStart"/>
      <w:r>
        <w:t>24.7.2018</w:t>
      </w:r>
      <w:proofErr w:type="gramEnd"/>
    </w:p>
    <w:p w:rsidR="00A3580D" w:rsidRDefault="00A3580D">
      <w:pPr>
        <w:widowControl w:val="0"/>
        <w:spacing w:after="0"/>
        <w:jc w:val="both"/>
      </w:pPr>
    </w:p>
    <w:p w:rsidR="00A3580D" w:rsidRDefault="00A3580D">
      <w:pPr>
        <w:widowControl w:val="0"/>
        <w:spacing w:after="0"/>
        <w:jc w:val="both"/>
      </w:pPr>
    </w:p>
    <w:p w:rsidR="00A3580D" w:rsidRDefault="00A3580D">
      <w:pPr>
        <w:widowControl w:val="0"/>
        <w:spacing w:after="0"/>
        <w:jc w:val="both"/>
      </w:pPr>
    </w:p>
    <w:p w:rsidR="00A3580D" w:rsidRDefault="00A3580D">
      <w:pPr>
        <w:widowControl w:val="0"/>
        <w:spacing w:after="0"/>
        <w:jc w:val="both"/>
      </w:pPr>
    </w:p>
    <w:p w:rsidR="00A3580D" w:rsidRDefault="00A3580D">
      <w:pPr>
        <w:widowControl w:val="0"/>
        <w:spacing w:after="0"/>
        <w:jc w:val="both"/>
      </w:pPr>
    </w:p>
    <w:p w:rsidR="00A3580D" w:rsidRDefault="00A3580D">
      <w:pPr>
        <w:widowControl w:val="0"/>
        <w:spacing w:after="0"/>
        <w:jc w:val="both"/>
      </w:pPr>
    </w:p>
    <w:p w:rsidR="00A3580D" w:rsidRDefault="002C7357">
      <w:pPr>
        <w:widowControl w:val="0"/>
        <w:spacing w:after="0"/>
        <w:jc w:val="both"/>
      </w:pPr>
      <w:r>
        <w:t xml:space="preserve"> ………………………………………………..</w:t>
      </w:r>
      <w:r>
        <w:tab/>
        <w:t>…………………………………………………….</w:t>
      </w:r>
    </w:p>
    <w:p w:rsidR="00A3580D" w:rsidRDefault="002C7357">
      <w:pPr>
        <w:widowControl w:val="0"/>
        <w:spacing w:after="0"/>
        <w:jc w:val="both"/>
      </w:pPr>
      <w:r>
        <w:tab/>
        <w:t xml:space="preserve">         prodávající</w:t>
      </w:r>
      <w:r>
        <w:tab/>
      </w:r>
      <w:r>
        <w:tab/>
      </w:r>
      <w:r>
        <w:rPr>
          <w:rFonts w:cs="Arial"/>
        </w:rPr>
        <w:tab/>
      </w:r>
      <w:r>
        <w:rPr>
          <w:rFonts w:cs="Arial"/>
        </w:rPr>
        <w:tab/>
      </w:r>
      <w:r>
        <w:rPr>
          <w:rFonts w:cs="Arial"/>
        </w:rPr>
        <w:tab/>
      </w:r>
      <w:r>
        <w:t xml:space="preserve">za kupujícího  </w:t>
      </w:r>
    </w:p>
    <w:p w:rsidR="00A3580D" w:rsidRDefault="002C7357">
      <w:pPr>
        <w:widowControl w:val="0"/>
        <w:spacing w:after="0"/>
        <w:jc w:val="both"/>
      </w:pPr>
      <w:r>
        <w:tab/>
      </w:r>
      <w:r>
        <w:tab/>
        <w:t xml:space="preserve">                                                  Sdružení ozdravoven a léčeben  </w:t>
      </w:r>
    </w:p>
    <w:p w:rsidR="00A3580D" w:rsidRDefault="002C7357">
      <w:pPr>
        <w:widowControl w:val="0"/>
        <w:spacing w:after="0"/>
      </w:pPr>
      <w:r>
        <w:tab/>
      </w:r>
      <w:r>
        <w:tab/>
      </w:r>
      <w:r>
        <w:tab/>
        <w:t xml:space="preserve">                                                  okresu Trutnov</w:t>
      </w:r>
    </w:p>
    <w:p w:rsidR="00A3580D" w:rsidRDefault="002C7357">
      <w:pPr>
        <w:widowControl w:val="0"/>
        <w:spacing w:after="0"/>
      </w:pPr>
      <w:r>
        <w:tab/>
      </w:r>
      <w:r>
        <w:tab/>
        <w:t xml:space="preserve">                                              PharmDr. Jana Třešňáková, ředitelka </w:t>
      </w:r>
    </w:p>
    <w:p w:rsidR="00A3580D" w:rsidRDefault="002C7357">
      <w:pPr>
        <w:widowControl w:val="0"/>
        <w:spacing w:after="0"/>
        <w:jc w:val="right"/>
        <w:rPr>
          <w:rFonts w:ascii="Arial" w:hAnsi="Arial" w:cs="Arial"/>
          <w:sz w:val="16"/>
          <w:szCs w:val="16"/>
        </w:rPr>
      </w:pPr>
      <w:r>
        <w:rPr>
          <w:rFonts w:ascii="Arial" w:hAnsi="Arial" w:cs="Arial"/>
          <w:sz w:val="16"/>
          <w:szCs w:val="16"/>
        </w:rPr>
        <w:t xml:space="preserve"> </w:t>
      </w:r>
    </w:p>
    <w:sectPr w:rsidR="00A3580D">
      <w:pgSz w:w="11906" w:h="16838"/>
      <w:pgMar w:top="1418" w:right="1418" w:bottom="1418" w:left="1418" w:header="0" w:footer="0" w:gutter="0"/>
      <w:cols w:space="708"/>
      <w:formProt w:val="0"/>
      <w:docGrid w:linePitch="240" w:charSpace="-20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altName w:val="Arial Unicode MS"/>
    <w:charset w:val="02"/>
    <w:family w:val="auto"/>
    <w:pitch w:val="default"/>
  </w:font>
  <w:font w:name="Liberation Serif">
    <w:altName w:val="Times New Roman"/>
    <w:charset w:val="01"/>
    <w:family w:val="roman"/>
    <w:pitch w:val="variable"/>
  </w:font>
  <w:font w:name="WenQuanYi Micro Hei">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Calibri">
    <w:panose1 w:val="020F0502020204030204"/>
    <w:charset w:val="EE"/>
    <w:family w:val="swiss"/>
    <w:pitch w:val="variable"/>
    <w:sig w:usb0="E0002AFF" w:usb1="C000247B" w:usb2="00000009" w:usb3="00000000" w:csb0="000001FF" w:csb1="00000000"/>
  </w:font>
  <w:font w:name="Liberation Sans">
    <w:altName w:val="Arial"/>
    <w:charset w:val="01"/>
    <w:family w:val="swiss"/>
    <w:pitch w:val="variable"/>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FF63C0A"/>
    <w:multiLevelType w:val="multilevel"/>
    <w:tmpl w:val="2CE6D00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4BEA07E0"/>
    <w:multiLevelType w:val="multilevel"/>
    <w:tmpl w:val="74E85C74"/>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2"/>
  </w:compat>
  <w:rsids>
    <w:rsidRoot w:val="00A3580D"/>
    <w:rsid w:val="000A3889"/>
    <w:rsid w:val="002C7357"/>
    <w:rsid w:val="00A3580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2F2B2C1-D5FF-42BF-BD4F-11725126F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WenQuanYi Micro Hei" w:hAnsi="Liberation Serif" w:cs="Lohit Devanagari"/>
        <w:sz w:val="24"/>
        <w:szCs w:val="24"/>
        <w:lang w:val="cs-CZ"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pacing w:after="160" w:line="256" w:lineRule="auto"/>
    </w:pPr>
    <w:rPr>
      <w:rFonts w:ascii="Calibri" w:eastAsia="Times New Roman" w:hAnsi="Calibri" w:cs="Calibri"/>
      <w:sz w:val="22"/>
      <w:szCs w:val="22"/>
      <w:lang w:eastAsia="cs-CZ" w:bidi="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Silnzdraznn">
    <w:name w:val="Silné zdůraznění"/>
    <w:qFormat/>
    <w:rPr>
      <w:b/>
      <w:bCs/>
    </w:rPr>
  </w:style>
  <w:style w:type="character" w:customStyle="1" w:styleId="Odrky">
    <w:name w:val="Odrážky"/>
    <w:qFormat/>
    <w:rPr>
      <w:rFonts w:ascii="OpenSymbol" w:eastAsia="OpenSymbol" w:hAnsi="OpenSymbol" w:cs="OpenSymbol"/>
    </w:rPr>
  </w:style>
  <w:style w:type="character" w:customStyle="1" w:styleId="Internetovodkaz">
    <w:name w:val="Internetový odkaz"/>
    <w:rPr>
      <w:color w:val="000080"/>
      <w:u w:val="single"/>
    </w:rPr>
  </w:style>
  <w:style w:type="paragraph" w:customStyle="1" w:styleId="Nadpis">
    <w:name w:val="Nadpis"/>
    <w:basedOn w:val="Normln"/>
    <w:next w:val="Zkladntext"/>
    <w:qFormat/>
    <w:pPr>
      <w:keepNext/>
      <w:spacing w:before="240" w:after="120"/>
    </w:pPr>
    <w:rPr>
      <w:rFonts w:ascii="Liberation Sans" w:eastAsia="WenQuanYi Micro Hei" w:hAnsi="Liberation Sans" w:cs="Lohit Devanagari"/>
      <w:sz w:val="28"/>
      <w:szCs w:val="28"/>
    </w:rPr>
  </w:style>
  <w:style w:type="paragraph" w:styleId="Zkladntext">
    <w:name w:val="Body Text"/>
    <w:basedOn w:val="Normln"/>
    <w:pPr>
      <w:spacing w:after="140" w:line="288" w:lineRule="auto"/>
    </w:pPr>
  </w:style>
  <w:style w:type="paragraph" w:styleId="Seznam">
    <w:name w:val="List"/>
    <w:basedOn w:val="Zkladntext"/>
    <w:rPr>
      <w:rFonts w:cs="Lohit Devanagari"/>
    </w:rPr>
  </w:style>
  <w:style w:type="paragraph" w:styleId="Titulek">
    <w:name w:val="caption"/>
    <w:basedOn w:val="Normln"/>
    <w:qFormat/>
    <w:pPr>
      <w:suppressLineNumbers/>
      <w:spacing w:before="120" w:after="120"/>
    </w:pPr>
    <w:rPr>
      <w:rFonts w:cs="Lohit Devanagari"/>
      <w:i/>
      <w:iCs/>
      <w:sz w:val="24"/>
      <w:szCs w:val="24"/>
    </w:rPr>
  </w:style>
  <w:style w:type="paragraph" w:customStyle="1" w:styleId="Rejstk">
    <w:name w:val="Rejstřík"/>
    <w:basedOn w:val="Normln"/>
    <w:qFormat/>
    <w:pPr>
      <w:suppressLineNumbers/>
    </w:pPr>
    <w:rPr>
      <w:rFonts w:cs="Lohit Devanagari"/>
    </w:rPr>
  </w:style>
  <w:style w:type="paragraph" w:customStyle="1" w:styleId="DocumentMap">
    <w:name w:val="DocumentMap"/>
    <w:qFormat/>
    <w:pPr>
      <w:spacing w:after="160" w:line="256" w:lineRule="auto"/>
    </w:pPr>
    <w:rPr>
      <w:rFonts w:ascii="Calibri" w:eastAsia="Times New Roman" w:hAnsi="Calibri" w:cs="Calibri"/>
      <w:sz w:val="22"/>
      <w:szCs w:val="22"/>
      <w:lang w:eastAsia="cs-CZ"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markit.eu/" TargetMode="Externa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5</Pages>
  <Words>1369</Words>
  <Characters>8079</Characters>
  <Application>Microsoft Office Word</Application>
  <DocSecurity>0</DocSecurity>
  <Lines>67</Lines>
  <Paragraphs>18</Paragraphs>
  <ScaleCrop>false</ScaleCrop>
  <Company/>
  <LinksUpToDate>false</LinksUpToDate>
  <CharactersWithSpaces>9430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BMourova</dc:creator>
  <dc:description/>
  <cp:lastModifiedBy>Petera</cp:lastModifiedBy>
  <cp:revision>13</cp:revision>
  <dcterms:created xsi:type="dcterms:W3CDTF">2018-04-23T10:54:00Z</dcterms:created>
  <dcterms:modified xsi:type="dcterms:W3CDTF">2018-08-13T05:40:00Z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BMourova</vt:lpwstr>
  </property>
</Properties>
</file>