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FF" w:rsidRDefault="006262FF" w:rsidP="00F176B3">
      <w:pPr>
        <w:jc w:val="right"/>
        <w:rPr>
          <w:b/>
        </w:rPr>
      </w:pPr>
      <w:r>
        <w:rPr>
          <w:sz w:val="22"/>
        </w:rPr>
        <w:t>Číslo smlouvy: 14/941/035</w:t>
      </w:r>
    </w:p>
    <w:p w:rsidR="006262FF" w:rsidRPr="005353A8" w:rsidRDefault="006262FF" w:rsidP="00F176B3">
      <w:pPr>
        <w:jc w:val="right"/>
        <w:rPr>
          <w:b/>
        </w:rPr>
      </w:pPr>
    </w:p>
    <w:p w:rsidR="006262FF" w:rsidRPr="00D34930" w:rsidRDefault="00C64EC8" w:rsidP="00F176B3">
      <w:pPr>
        <w:pStyle w:val="Nadpis4"/>
        <w:spacing w:after="120"/>
        <w:jc w:val="center"/>
      </w:pPr>
      <w:r>
        <w:t xml:space="preserve">Dodatek č. </w:t>
      </w:r>
      <w:r w:rsidR="00695E62">
        <w:t>2</w:t>
      </w:r>
      <w:r>
        <w:t xml:space="preserve"> s</w:t>
      </w:r>
      <w:r w:rsidR="006262FF" w:rsidRPr="00D34930">
        <w:t>mlouv</w:t>
      </w:r>
      <w:r>
        <w:t>y</w:t>
      </w:r>
      <w:r w:rsidR="006262FF" w:rsidRPr="00D34930">
        <w:t xml:space="preserve"> o nájmu nebytových prostor</w:t>
      </w:r>
    </w:p>
    <w:p w:rsidR="006262FF" w:rsidRPr="0082484D" w:rsidRDefault="006262FF" w:rsidP="00F176B3">
      <w:pPr>
        <w:pStyle w:val="Zkladntext21"/>
        <w:jc w:val="center"/>
      </w:pPr>
      <w:r w:rsidRPr="0082484D">
        <w:t xml:space="preserve">uzavřená dle </w:t>
      </w:r>
      <w:r>
        <w:t xml:space="preserve">§ </w:t>
      </w:r>
      <w:smartTag w:uri="urn:schemas-microsoft-com:office:smarttags" w:element="metricconverter">
        <w:smartTagPr>
          <w:attr w:name="ProductID" w:val="2201 a"/>
        </w:smartTagPr>
        <w:r>
          <w:t>2201 a</w:t>
        </w:r>
      </w:smartTag>
      <w:r>
        <w:t xml:space="preserve"> násl. </w:t>
      </w:r>
      <w:r w:rsidRPr="0082484D">
        <w:t xml:space="preserve">zákona č. </w:t>
      </w:r>
      <w:r>
        <w:t>89/2012</w:t>
      </w:r>
      <w:r w:rsidRPr="0082484D">
        <w:t xml:space="preserve"> Sb., </w:t>
      </w:r>
      <w:r>
        <w:t>občanský zákoník</w:t>
      </w:r>
      <w:r w:rsidRPr="0082484D">
        <w:t>, v platném znění</w:t>
      </w:r>
      <w:r>
        <w:t xml:space="preserve"> (dále jen „občanský zákoník“)</w:t>
      </w:r>
    </w:p>
    <w:p w:rsidR="006262FF" w:rsidRPr="0082484D" w:rsidRDefault="006262FF" w:rsidP="00F176B3">
      <w:pPr>
        <w:jc w:val="both"/>
        <w:rPr>
          <w:b/>
          <w:sz w:val="22"/>
        </w:rPr>
      </w:pPr>
    </w:p>
    <w:p w:rsidR="006262FF" w:rsidRPr="0082484D" w:rsidRDefault="006262FF" w:rsidP="00F176B3">
      <w:pPr>
        <w:jc w:val="both"/>
        <w:rPr>
          <w:b/>
          <w:sz w:val="22"/>
        </w:rPr>
      </w:pPr>
    </w:p>
    <w:p w:rsidR="006262FF" w:rsidRPr="0082484D" w:rsidRDefault="006262FF" w:rsidP="00F176B3">
      <w:pPr>
        <w:jc w:val="both"/>
        <w:rPr>
          <w:sz w:val="22"/>
        </w:rPr>
      </w:pPr>
      <w:r w:rsidRPr="0082484D">
        <w:rPr>
          <w:b/>
          <w:sz w:val="22"/>
        </w:rPr>
        <w:t>Pronajímatel</w:t>
      </w:r>
      <w:r w:rsidRPr="0082484D">
        <w:rPr>
          <w:sz w:val="22"/>
        </w:rPr>
        <w:t>:</w:t>
      </w:r>
    </w:p>
    <w:p w:rsidR="006262FF" w:rsidRPr="003E1701" w:rsidRDefault="006262FF" w:rsidP="00F176B3">
      <w:pPr>
        <w:jc w:val="both"/>
        <w:rPr>
          <w:b/>
          <w:sz w:val="22"/>
        </w:rPr>
      </w:pPr>
      <w:r w:rsidRPr="003E1701">
        <w:rPr>
          <w:b/>
          <w:sz w:val="22"/>
        </w:rPr>
        <w:t>ČD - Telematika a.s.</w:t>
      </w:r>
    </w:p>
    <w:p w:rsidR="006262FF" w:rsidRPr="00961256" w:rsidRDefault="006262FF" w:rsidP="00F176B3">
      <w:pPr>
        <w:tabs>
          <w:tab w:val="left" w:pos="2268"/>
        </w:tabs>
        <w:jc w:val="both"/>
        <w:rPr>
          <w:b/>
          <w:sz w:val="22"/>
        </w:rPr>
      </w:pPr>
      <w:r w:rsidRPr="00961256">
        <w:rPr>
          <w:sz w:val="22"/>
        </w:rPr>
        <w:t>sídlo</w:t>
      </w:r>
      <w:r w:rsidRPr="00961256">
        <w:rPr>
          <w:sz w:val="22"/>
        </w:rPr>
        <w:tab/>
        <w:t>: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Praha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3,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Pernerova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2819/2a,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PSČ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130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00</w:t>
      </w:r>
    </w:p>
    <w:p w:rsidR="006262FF" w:rsidRPr="00961256" w:rsidRDefault="006262FF" w:rsidP="00F176B3">
      <w:pPr>
        <w:tabs>
          <w:tab w:val="left" w:pos="2268"/>
        </w:tabs>
        <w:jc w:val="both"/>
        <w:rPr>
          <w:sz w:val="22"/>
        </w:rPr>
      </w:pPr>
      <w:r w:rsidRPr="00961256">
        <w:rPr>
          <w:sz w:val="22"/>
        </w:rPr>
        <w:t>IČ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ab/>
        <w:t>:</w:t>
      </w:r>
      <w:smartTag w:uri="urn:schemas-microsoft-com:office:smarttags" w:element="PersonName">
        <w:r w:rsidRPr="00961256">
          <w:rPr>
            <w:sz w:val="22"/>
          </w:rPr>
          <w:t xml:space="preserve"> </w:t>
        </w:r>
      </w:smartTag>
      <w:r w:rsidRPr="00961256">
        <w:rPr>
          <w:sz w:val="22"/>
        </w:rPr>
        <w:t>61459445</w:t>
      </w:r>
    </w:p>
    <w:p w:rsidR="006262FF" w:rsidRPr="004F2A66" w:rsidRDefault="006262FF" w:rsidP="00F176B3">
      <w:pPr>
        <w:tabs>
          <w:tab w:val="left" w:pos="426"/>
        </w:tabs>
        <w:rPr>
          <w:sz w:val="22"/>
        </w:rPr>
      </w:pPr>
      <w:proofErr w:type="gramStart"/>
      <w:r w:rsidRPr="00F452A0">
        <w:rPr>
          <w:sz w:val="22"/>
        </w:rPr>
        <w:t xml:space="preserve">DIČ                                  : </w:t>
      </w:r>
      <w:r w:rsidRPr="004F2A66">
        <w:rPr>
          <w:sz w:val="22"/>
        </w:rPr>
        <w:t>CZ61459445</w:t>
      </w:r>
      <w:proofErr w:type="gramEnd"/>
    </w:p>
    <w:p w:rsidR="006262FF" w:rsidRPr="00A13319" w:rsidRDefault="006262FF" w:rsidP="00F176B3">
      <w:pPr>
        <w:tabs>
          <w:tab w:val="left" w:pos="426"/>
        </w:tabs>
      </w:pPr>
      <w:r w:rsidRPr="00A13319">
        <w:rPr>
          <w:sz w:val="22"/>
        </w:rPr>
        <w:t xml:space="preserve">zapsaná                            : v OR vedeném Městským soudem v Praze, oddíl B, vložka </w:t>
      </w:r>
      <w:proofErr w:type="gramStart"/>
      <w:r w:rsidRPr="00A13319">
        <w:rPr>
          <w:sz w:val="22"/>
        </w:rPr>
        <w:t>č.8938</w:t>
      </w:r>
      <w:proofErr w:type="gramEnd"/>
    </w:p>
    <w:p w:rsidR="006262FF" w:rsidRPr="00A13319" w:rsidRDefault="006262FF" w:rsidP="00F176B3">
      <w:pPr>
        <w:tabs>
          <w:tab w:val="left" w:pos="2268"/>
        </w:tabs>
        <w:jc w:val="both"/>
        <w:rPr>
          <w:sz w:val="22"/>
        </w:rPr>
      </w:pPr>
      <w:r w:rsidRPr="00A13319">
        <w:rPr>
          <w:sz w:val="22"/>
        </w:rPr>
        <w:t>zastoupená</w:t>
      </w:r>
      <w:r w:rsidRPr="00A13319">
        <w:rPr>
          <w:sz w:val="22"/>
        </w:rPr>
        <w:tab/>
        <w:t xml:space="preserve">: Vladimírem Dolejšem, manažerem oddělení Vnitřní správa, na základě  </w:t>
      </w:r>
    </w:p>
    <w:p w:rsidR="006262FF" w:rsidRPr="00D34930" w:rsidRDefault="006262FF" w:rsidP="00F176B3">
      <w:pPr>
        <w:tabs>
          <w:tab w:val="left" w:pos="2268"/>
        </w:tabs>
        <w:jc w:val="both"/>
        <w:rPr>
          <w:sz w:val="22"/>
        </w:rPr>
      </w:pPr>
      <w:smartTag w:uri="urn:schemas-microsoft-com:office:smarttags" w:element="PersonName"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  <w:smartTag w:uri="urn:schemas-microsoft-com:office:smarttags" w:element="PersonName"/>
        <w:r w:rsidRPr="00650475">
          <w:rPr>
            <w:sz w:val="22"/>
          </w:rPr>
          <w:t xml:space="preserve"> </w:t>
        </w:r>
      </w:smartTag>
      <w:r w:rsidRPr="00650475">
        <w:rPr>
          <w:sz w:val="22"/>
        </w:rPr>
        <w:t>plné</w:t>
      </w:r>
      <w:smartTag w:uri="urn:schemas-microsoft-com:office:smarttags" w:element="PersonName">
        <w:r w:rsidRPr="00650475">
          <w:rPr>
            <w:sz w:val="22"/>
          </w:rPr>
          <w:t xml:space="preserve"> </w:t>
        </w:r>
      </w:smartTag>
      <w:r w:rsidRPr="00650475">
        <w:rPr>
          <w:sz w:val="22"/>
        </w:rPr>
        <w:t>moci</w:t>
      </w:r>
      <w:smartTag w:uri="urn:schemas-microsoft-com:office:smarttags" w:element="PersonName">
        <w:r w:rsidRPr="00650475">
          <w:rPr>
            <w:sz w:val="22"/>
          </w:rPr>
          <w:t xml:space="preserve"> </w:t>
        </w:r>
      </w:smartTag>
      <w:r w:rsidRPr="00650475">
        <w:rPr>
          <w:sz w:val="22"/>
        </w:rPr>
        <w:t>e.</w:t>
      </w:r>
      <w:smartTag w:uri="urn:schemas-microsoft-com:office:smarttags" w:element="PersonName">
        <w:r w:rsidRPr="00650475">
          <w:rPr>
            <w:sz w:val="22"/>
          </w:rPr>
          <w:t xml:space="preserve"> </w:t>
        </w:r>
      </w:smartTag>
      <w:proofErr w:type="gramStart"/>
      <w:r w:rsidRPr="00650475">
        <w:rPr>
          <w:sz w:val="22"/>
        </w:rPr>
        <w:t>č.</w:t>
      </w:r>
      <w:proofErr w:type="gramEnd"/>
      <w:r w:rsidRPr="00650475">
        <w:rPr>
          <w:sz w:val="22"/>
        </w:rPr>
        <w:t xml:space="preserve"> </w:t>
      </w:r>
      <w:r w:rsidR="00ED0FBB">
        <w:rPr>
          <w:sz w:val="22"/>
        </w:rPr>
        <w:t>…</w:t>
      </w:r>
      <w:r w:rsidRPr="00D34930">
        <w:rPr>
          <w:sz w:val="22"/>
        </w:rPr>
        <w:t>/1</w:t>
      </w:r>
      <w:r w:rsidR="00ED0FBB">
        <w:rPr>
          <w:sz w:val="22"/>
        </w:rPr>
        <w:t>6</w:t>
      </w:r>
      <w:r w:rsidRPr="00D34930">
        <w:rPr>
          <w:sz w:val="22"/>
        </w:rPr>
        <w:t xml:space="preserve">/N   </w:t>
      </w:r>
    </w:p>
    <w:p w:rsidR="006262FF" w:rsidRPr="0082484D" w:rsidRDefault="006262FF" w:rsidP="00F176B3">
      <w:pPr>
        <w:pStyle w:val="Zkladntext21"/>
        <w:rPr>
          <w:b/>
        </w:rPr>
      </w:pPr>
      <w:r w:rsidRPr="0082484D">
        <w:t>adresa</w:t>
      </w:r>
      <w:smartTag w:uri="urn:schemas-microsoft-com:office:smarttags" w:element="PersonName">
        <w:r w:rsidRPr="0082484D">
          <w:t xml:space="preserve"> </w:t>
        </w:r>
      </w:smartTag>
      <w:r w:rsidRPr="0082484D">
        <w:t>pro</w:t>
      </w:r>
      <w:smartTag w:uri="urn:schemas-microsoft-com:office:smarttags" w:element="PersonName">
        <w:r w:rsidRPr="0082484D">
          <w:t xml:space="preserve"> </w:t>
        </w:r>
      </w:smartTag>
      <w:r w:rsidRPr="0082484D">
        <w:t>doručování</w:t>
      </w:r>
      <w:r w:rsidRPr="0082484D">
        <w:tab/>
        <w:t>:</w:t>
      </w:r>
      <w:smartTag w:uri="urn:schemas-microsoft-com:office:smarttags" w:element="PersonName">
        <w:r w:rsidRPr="0082484D">
          <w:t xml:space="preserve"> </w:t>
        </w:r>
      </w:smartTag>
      <w:r w:rsidRPr="0082484D">
        <w:t>ČD</w:t>
      </w:r>
      <w:smartTag w:uri="urn:schemas-microsoft-com:office:smarttags" w:element="PersonName">
        <w:r w:rsidRPr="0082484D">
          <w:t xml:space="preserve"> </w:t>
        </w:r>
      </w:smartTag>
      <w:r w:rsidRPr="0082484D">
        <w:t>–</w:t>
      </w:r>
      <w:smartTag w:uri="urn:schemas-microsoft-com:office:smarttags" w:element="PersonName">
        <w:r w:rsidRPr="0082484D">
          <w:t xml:space="preserve"> </w:t>
        </w:r>
      </w:smartTag>
      <w:r w:rsidRPr="0082484D">
        <w:t>Telematika</w:t>
      </w:r>
      <w:smartTag w:uri="urn:schemas-microsoft-com:office:smarttags" w:element="PersonName">
        <w:r w:rsidRPr="0082484D">
          <w:t xml:space="preserve"> </w:t>
        </w:r>
      </w:smartTag>
      <w:r w:rsidRPr="0082484D">
        <w:t>a.s.,</w:t>
      </w:r>
      <w:smartTag w:uri="urn:schemas-microsoft-com:office:smarttags" w:element="PersonName">
        <w:r w:rsidRPr="0082484D">
          <w:t xml:space="preserve"> </w:t>
        </w:r>
      </w:smartTag>
      <w:r w:rsidRPr="0082484D">
        <w:t>Pod</w:t>
      </w:r>
      <w:smartTag w:uri="urn:schemas-microsoft-com:office:smarttags" w:element="PersonName">
        <w:r w:rsidRPr="0082484D">
          <w:t xml:space="preserve"> </w:t>
        </w:r>
      </w:smartTag>
      <w:r w:rsidRPr="0082484D">
        <w:t>Táborem</w:t>
      </w:r>
      <w:smartTag w:uri="urn:schemas-microsoft-com:office:smarttags" w:element="PersonName">
        <w:r w:rsidRPr="0082484D">
          <w:t xml:space="preserve"> </w:t>
        </w:r>
      </w:smartTag>
      <w:r w:rsidRPr="0082484D">
        <w:t>369/8a,</w:t>
      </w:r>
      <w:smartTag w:uri="urn:schemas-microsoft-com:office:smarttags" w:element="PersonName">
        <w:r w:rsidRPr="0082484D">
          <w:t xml:space="preserve"> </w:t>
        </w:r>
      </w:smartTag>
      <w:r w:rsidRPr="0082484D">
        <w:t>191</w:t>
      </w:r>
      <w:smartTag w:uri="urn:schemas-microsoft-com:office:smarttags" w:element="PersonName">
        <w:r w:rsidRPr="0082484D">
          <w:t xml:space="preserve"> </w:t>
        </w:r>
      </w:smartTag>
      <w:r w:rsidRPr="0082484D">
        <w:t>00</w:t>
      </w:r>
      <w:smartTag w:uri="urn:schemas-microsoft-com:office:smarttags" w:element="PersonName">
        <w:r w:rsidRPr="0082484D">
          <w:t xml:space="preserve"> </w:t>
        </w:r>
      </w:smartTag>
      <w:r w:rsidRPr="0082484D">
        <w:t>Praha</w:t>
      </w:r>
      <w:smartTag w:uri="urn:schemas-microsoft-com:office:smarttags" w:element="PersonName">
        <w:r w:rsidRPr="0082484D">
          <w:t xml:space="preserve"> </w:t>
        </w:r>
      </w:smartTag>
      <w:r w:rsidRPr="0082484D">
        <w:t>9</w:t>
      </w:r>
    </w:p>
    <w:p w:rsidR="006262FF" w:rsidRPr="0082484D" w:rsidRDefault="006262FF" w:rsidP="00F176B3">
      <w:pPr>
        <w:tabs>
          <w:tab w:val="left" w:pos="2268"/>
        </w:tabs>
        <w:jc w:val="both"/>
        <w:rPr>
          <w:sz w:val="22"/>
        </w:rPr>
      </w:pPr>
      <w:r w:rsidRPr="0082484D">
        <w:rPr>
          <w:sz w:val="22"/>
        </w:rPr>
        <w:t xml:space="preserve">bankovní spojení </w:t>
      </w:r>
      <w:r w:rsidRPr="0082484D">
        <w:rPr>
          <w:sz w:val="22"/>
        </w:rPr>
        <w:tab/>
        <w:t>: Komerční banka, a.s.</w:t>
      </w:r>
    </w:p>
    <w:p w:rsidR="006262FF" w:rsidRPr="0082484D" w:rsidRDefault="006262FF" w:rsidP="00F176B3">
      <w:pPr>
        <w:tabs>
          <w:tab w:val="left" w:pos="2268"/>
        </w:tabs>
        <w:jc w:val="both"/>
        <w:rPr>
          <w:sz w:val="22"/>
          <w:szCs w:val="20"/>
          <w:lang w:eastAsia="cs-CZ"/>
        </w:rPr>
      </w:pPr>
      <w:r w:rsidRPr="0082484D">
        <w:rPr>
          <w:sz w:val="22"/>
        </w:rPr>
        <w:t xml:space="preserve">číslo účtu </w:t>
      </w:r>
      <w:r w:rsidRPr="0082484D">
        <w:rPr>
          <w:sz w:val="22"/>
        </w:rPr>
        <w:tab/>
        <w:t xml:space="preserve">: </w:t>
      </w:r>
      <w:r w:rsidRPr="0082484D">
        <w:rPr>
          <w:sz w:val="22"/>
          <w:szCs w:val="20"/>
          <w:lang w:eastAsia="cs-CZ"/>
        </w:rPr>
        <w:t>19-5524200217/0100</w:t>
      </w:r>
    </w:p>
    <w:p w:rsidR="006262FF" w:rsidRPr="0082484D" w:rsidRDefault="006262FF" w:rsidP="00F176B3">
      <w:pPr>
        <w:jc w:val="both"/>
        <w:rPr>
          <w:b/>
          <w:sz w:val="22"/>
        </w:rPr>
      </w:pPr>
      <w:r w:rsidRPr="0082484D">
        <w:rPr>
          <w:b/>
          <w:sz w:val="22"/>
        </w:rPr>
        <w:t xml:space="preserve"> (dále jen „pronajímatel“)</w:t>
      </w:r>
    </w:p>
    <w:p w:rsidR="006262FF" w:rsidRPr="003E1701" w:rsidRDefault="006262FF" w:rsidP="00F176B3">
      <w:pPr>
        <w:jc w:val="both"/>
        <w:rPr>
          <w:b/>
          <w:sz w:val="22"/>
        </w:rPr>
      </w:pPr>
    </w:p>
    <w:p w:rsidR="006262FF" w:rsidRPr="00961256" w:rsidRDefault="006262FF" w:rsidP="00F176B3">
      <w:pPr>
        <w:jc w:val="center"/>
        <w:rPr>
          <w:b/>
          <w:sz w:val="22"/>
        </w:rPr>
      </w:pPr>
      <w:r w:rsidRPr="00961256">
        <w:rPr>
          <w:b/>
          <w:sz w:val="22"/>
        </w:rPr>
        <w:t>a</w:t>
      </w:r>
    </w:p>
    <w:p w:rsidR="006262FF" w:rsidRPr="00961256" w:rsidRDefault="006262FF" w:rsidP="00F176B3">
      <w:pPr>
        <w:jc w:val="center"/>
        <w:rPr>
          <w:b/>
          <w:sz w:val="22"/>
        </w:rPr>
      </w:pPr>
    </w:p>
    <w:p w:rsidR="006262FF" w:rsidRDefault="006262FF" w:rsidP="00F176B3">
      <w:pPr>
        <w:tabs>
          <w:tab w:val="left" w:pos="2268"/>
        </w:tabs>
        <w:jc w:val="both"/>
        <w:rPr>
          <w:b/>
          <w:sz w:val="22"/>
        </w:rPr>
      </w:pPr>
      <w:r w:rsidRPr="00961256">
        <w:rPr>
          <w:b/>
          <w:sz w:val="22"/>
        </w:rPr>
        <w:t>Nájemce:</w:t>
      </w:r>
    </w:p>
    <w:p w:rsidR="006262FF" w:rsidRPr="00944AC4" w:rsidRDefault="006262FF" w:rsidP="00F176B3">
      <w:pPr>
        <w:tabs>
          <w:tab w:val="left" w:pos="2268"/>
        </w:tabs>
        <w:jc w:val="both"/>
        <w:rPr>
          <w:b/>
          <w:sz w:val="22"/>
        </w:rPr>
      </w:pPr>
      <w:r w:rsidRPr="00944AC4">
        <w:rPr>
          <w:b/>
          <w:sz w:val="22"/>
        </w:rPr>
        <w:t>AŽD Praha s.r.o.</w:t>
      </w:r>
    </w:p>
    <w:p w:rsidR="006262FF" w:rsidRPr="00944AC4" w:rsidRDefault="006262FF" w:rsidP="00F176B3">
      <w:pPr>
        <w:tabs>
          <w:tab w:val="left" w:pos="2268"/>
        </w:tabs>
        <w:jc w:val="both"/>
        <w:rPr>
          <w:b/>
          <w:sz w:val="22"/>
        </w:rPr>
      </w:pPr>
      <w:r w:rsidRPr="00944AC4">
        <w:rPr>
          <w:sz w:val="22"/>
        </w:rPr>
        <w:t>sídlo:</w:t>
      </w:r>
      <w:r w:rsidRPr="00944AC4">
        <w:rPr>
          <w:sz w:val="22"/>
        </w:rPr>
        <w:tab/>
        <w:t xml:space="preserve"> Praha 10, Žirovnická 2/3146, PSČ 106 17</w:t>
      </w:r>
    </w:p>
    <w:p w:rsidR="006262FF" w:rsidRPr="00944AC4" w:rsidRDefault="006262FF" w:rsidP="00F176B3">
      <w:pPr>
        <w:tabs>
          <w:tab w:val="left" w:pos="2268"/>
        </w:tabs>
        <w:jc w:val="both"/>
        <w:rPr>
          <w:sz w:val="22"/>
        </w:rPr>
      </w:pPr>
      <w:r w:rsidRPr="00944AC4">
        <w:rPr>
          <w:sz w:val="22"/>
        </w:rPr>
        <w:t xml:space="preserve">IČ: </w:t>
      </w:r>
      <w:r w:rsidRPr="00944AC4">
        <w:rPr>
          <w:sz w:val="22"/>
        </w:rPr>
        <w:tab/>
        <w:t xml:space="preserve"> 48029483</w:t>
      </w:r>
    </w:p>
    <w:p w:rsidR="006262FF" w:rsidRPr="00944AC4" w:rsidRDefault="006262FF" w:rsidP="00F176B3">
      <w:pPr>
        <w:tabs>
          <w:tab w:val="left" w:pos="2268"/>
        </w:tabs>
        <w:jc w:val="both"/>
        <w:rPr>
          <w:sz w:val="22"/>
        </w:rPr>
      </w:pPr>
      <w:r w:rsidRPr="00944AC4">
        <w:rPr>
          <w:sz w:val="22"/>
        </w:rPr>
        <w:t xml:space="preserve">DIČ: </w:t>
      </w:r>
      <w:r w:rsidRPr="00944AC4">
        <w:rPr>
          <w:sz w:val="22"/>
        </w:rPr>
        <w:tab/>
        <w:t xml:space="preserve"> CZ48029483</w:t>
      </w:r>
    </w:p>
    <w:p w:rsidR="006262FF" w:rsidRPr="00944AC4" w:rsidRDefault="006262FF" w:rsidP="00A57A8F">
      <w:pPr>
        <w:tabs>
          <w:tab w:val="left" w:pos="2268"/>
        </w:tabs>
        <w:ind w:left="2410" w:hanging="2410"/>
        <w:jc w:val="both"/>
        <w:rPr>
          <w:sz w:val="22"/>
        </w:rPr>
      </w:pPr>
      <w:r w:rsidRPr="00944AC4">
        <w:rPr>
          <w:sz w:val="22"/>
        </w:rPr>
        <w:t xml:space="preserve">zapsaná: </w:t>
      </w:r>
      <w:r w:rsidRPr="00944AC4">
        <w:rPr>
          <w:sz w:val="22"/>
        </w:rPr>
        <w:tab/>
        <w:t xml:space="preserve"> v </w:t>
      </w:r>
      <w:proofErr w:type="gramStart"/>
      <w:r w:rsidRPr="00944AC4">
        <w:rPr>
          <w:sz w:val="22"/>
        </w:rPr>
        <w:t>obchodním  rejstříku</w:t>
      </w:r>
      <w:proofErr w:type="gramEnd"/>
      <w:r w:rsidRPr="00944AC4">
        <w:rPr>
          <w:sz w:val="22"/>
        </w:rPr>
        <w:t xml:space="preserve"> vedeném Městským soudem v Praze, oddíl C, vložka 14616</w:t>
      </w:r>
      <w:r w:rsidRPr="00944AC4">
        <w:rPr>
          <w:sz w:val="22"/>
        </w:rPr>
        <w:tab/>
      </w:r>
      <w:r w:rsidRPr="00944AC4">
        <w:rPr>
          <w:sz w:val="22"/>
        </w:rPr>
        <w:tab/>
      </w:r>
    </w:p>
    <w:p w:rsidR="006262FF" w:rsidRPr="00944AC4" w:rsidRDefault="006262FF" w:rsidP="00F176B3">
      <w:pPr>
        <w:pStyle w:val="Zhlav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0" w:after="0"/>
        <w:jc w:val="both"/>
        <w:rPr>
          <w:sz w:val="22"/>
        </w:rPr>
      </w:pPr>
      <w:r w:rsidRPr="00944AC4">
        <w:rPr>
          <w:sz w:val="22"/>
        </w:rPr>
        <w:t xml:space="preserve">zastoupená: </w:t>
      </w: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  <w:t xml:space="preserve"> </w:t>
      </w:r>
      <w:r w:rsidRPr="00944AC4">
        <w:rPr>
          <w:sz w:val="22"/>
        </w:rPr>
        <w:tab/>
      </w:r>
      <w:r w:rsidRPr="00944AC4">
        <w:rPr>
          <w:sz w:val="22"/>
        </w:rPr>
        <w:tab/>
        <w:t xml:space="preserve">  Pavlem Záleským, ředitelem Divize Teleinformatika </w:t>
      </w:r>
    </w:p>
    <w:p w:rsidR="006262FF" w:rsidRPr="00944AC4" w:rsidRDefault="006262FF" w:rsidP="00A57A8F">
      <w:pPr>
        <w:pStyle w:val="Zhlav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340"/>
          <w:tab w:val="left" w:pos="2835"/>
        </w:tabs>
        <w:spacing w:before="0" w:after="0"/>
        <w:jc w:val="both"/>
        <w:rPr>
          <w:sz w:val="22"/>
          <w:szCs w:val="22"/>
        </w:rPr>
      </w:pP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</w:r>
      <w:r w:rsidRPr="00944AC4">
        <w:rPr>
          <w:sz w:val="22"/>
        </w:rPr>
        <w:tab/>
        <w:t xml:space="preserve"> na základě plné moci D-004/2011 ze </w:t>
      </w:r>
      <w:proofErr w:type="gramStart"/>
      <w:r w:rsidRPr="00944AC4">
        <w:rPr>
          <w:sz w:val="22"/>
        </w:rPr>
        <w:t>14.2.2011</w:t>
      </w:r>
      <w:proofErr w:type="gramEnd"/>
    </w:p>
    <w:p w:rsidR="006262FF" w:rsidRPr="00944AC4" w:rsidRDefault="006262FF" w:rsidP="00F176B3">
      <w:pPr>
        <w:jc w:val="both"/>
        <w:rPr>
          <w:sz w:val="22"/>
          <w:szCs w:val="22"/>
        </w:rPr>
      </w:pPr>
      <w:r w:rsidRPr="00944AC4">
        <w:rPr>
          <w:sz w:val="22"/>
          <w:szCs w:val="22"/>
        </w:rPr>
        <w:t>adresa pro doručování:       AŽD Praha s.r.o. – Divize Teleinformatika</w:t>
      </w:r>
    </w:p>
    <w:p w:rsidR="006262FF" w:rsidRPr="00944AC4" w:rsidRDefault="006262FF" w:rsidP="00EF588C">
      <w:pPr>
        <w:ind w:firstLine="2340"/>
        <w:jc w:val="both"/>
        <w:rPr>
          <w:b/>
          <w:sz w:val="22"/>
          <w:szCs w:val="22"/>
        </w:rPr>
      </w:pPr>
      <w:r w:rsidRPr="00944AC4">
        <w:rPr>
          <w:sz w:val="22"/>
          <w:szCs w:val="22"/>
        </w:rPr>
        <w:t xml:space="preserve"> Ukrajinská 1517/4, Praha 10, PSČ 101 28</w:t>
      </w:r>
    </w:p>
    <w:p w:rsidR="006262FF" w:rsidRPr="00944AC4" w:rsidRDefault="006262FF" w:rsidP="00F176B3">
      <w:pPr>
        <w:rPr>
          <w:rStyle w:val="Siln"/>
          <w:bCs/>
          <w:sz w:val="22"/>
          <w:szCs w:val="22"/>
        </w:rPr>
      </w:pPr>
      <w:r w:rsidRPr="00944AC4">
        <w:rPr>
          <w:rStyle w:val="Siln"/>
          <w:b w:val="0"/>
          <w:bCs/>
          <w:sz w:val="22"/>
          <w:szCs w:val="22"/>
        </w:rPr>
        <w:t>bankovní spojení:</w:t>
      </w:r>
      <w:r w:rsidRPr="00944AC4">
        <w:rPr>
          <w:rStyle w:val="Siln"/>
          <w:b w:val="0"/>
          <w:bCs/>
          <w:sz w:val="22"/>
          <w:szCs w:val="22"/>
        </w:rPr>
        <w:tab/>
        <w:t xml:space="preserve">    KB Praha 10</w:t>
      </w:r>
    </w:p>
    <w:p w:rsidR="006262FF" w:rsidRPr="008C1BEA" w:rsidRDefault="006262FF" w:rsidP="00F176B3">
      <w:pPr>
        <w:rPr>
          <w:rStyle w:val="Siln"/>
          <w:bCs/>
          <w:sz w:val="22"/>
          <w:szCs w:val="22"/>
        </w:rPr>
      </w:pPr>
      <w:r w:rsidRPr="00944AC4">
        <w:rPr>
          <w:rStyle w:val="Siln"/>
          <w:b w:val="0"/>
          <w:bCs/>
          <w:sz w:val="22"/>
          <w:szCs w:val="22"/>
        </w:rPr>
        <w:t>číslo účtu:</w:t>
      </w:r>
      <w:r w:rsidRPr="00944AC4">
        <w:rPr>
          <w:rStyle w:val="Siln"/>
          <w:b w:val="0"/>
          <w:bCs/>
          <w:sz w:val="22"/>
          <w:szCs w:val="22"/>
        </w:rPr>
        <w:tab/>
      </w:r>
      <w:r w:rsidRPr="00944AC4">
        <w:rPr>
          <w:rStyle w:val="Siln"/>
          <w:b w:val="0"/>
          <w:bCs/>
          <w:sz w:val="22"/>
          <w:szCs w:val="22"/>
        </w:rPr>
        <w:tab/>
        <w:t xml:space="preserve">    2303-101/0100</w:t>
      </w:r>
    </w:p>
    <w:p w:rsidR="006262FF" w:rsidRPr="00D44DA8" w:rsidRDefault="006262FF" w:rsidP="00F176B3">
      <w:pPr>
        <w:pStyle w:val="Zkladntext21"/>
        <w:ind w:left="0" w:firstLine="0"/>
        <w:rPr>
          <w:szCs w:val="22"/>
        </w:rPr>
      </w:pPr>
    </w:p>
    <w:p w:rsidR="006262FF" w:rsidRDefault="006262FF" w:rsidP="00F176B3">
      <w:pPr>
        <w:pStyle w:val="Zkladntext21"/>
      </w:pPr>
      <w:r>
        <w:t>Nájemce je plátcem DPH, předmět nájmu bude užívat pro svou ekonomickou činnost.</w:t>
      </w:r>
    </w:p>
    <w:p w:rsidR="006262FF" w:rsidRDefault="006262FF" w:rsidP="00F176B3">
      <w:pPr>
        <w:jc w:val="both"/>
        <w:rPr>
          <w:b/>
          <w:sz w:val="22"/>
        </w:rPr>
      </w:pPr>
      <w:r>
        <w:rPr>
          <w:b/>
          <w:sz w:val="22"/>
        </w:rPr>
        <w:t>(dále v textu jen „nájemce“)</w:t>
      </w:r>
    </w:p>
    <w:p w:rsidR="006262FF" w:rsidRDefault="006262FF" w:rsidP="00F176B3">
      <w:pPr>
        <w:jc w:val="both"/>
        <w:rPr>
          <w:b/>
          <w:sz w:val="22"/>
        </w:rPr>
      </w:pPr>
    </w:p>
    <w:p w:rsidR="006262FF" w:rsidRDefault="006262FF" w:rsidP="00F176B3">
      <w:pPr>
        <w:jc w:val="both"/>
        <w:rPr>
          <w:sz w:val="22"/>
        </w:rPr>
      </w:pPr>
    </w:p>
    <w:p w:rsidR="006262FF" w:rsidRDefault="006262FF" w:rsidP="00F176B3">
      <w:pPr>
        <w:jc w:val="center"/>
        <w:rPr>
          <w:sz w:val="22"/>
        </w:rPr>
      </w:pPr>
      <w:r>
        <w:rPr>
          <w:sz w:val="22"/>
        </w:rPr>
        <w:t xml:space="preserve">uzavírají </w:t>
      </w:r>
      <w:r w:rsidR="00ED0FBB">
        <w:rPr>
          <w:sz w:val="22"/>
        </w:rPr>
        <w:t>tento</w:t>
      </w:r>
    </w:p>
    <w:p w:rsidR="00ED0FBB" w:rsidRDefault="00ED0FBB" w:rsidP="00F176B3">
      <w:pPr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CF4F76">
        <w:rPr>
          <w:b/>
          <w:sz w:val="28"/>
        </w:rPr>
        <w:t>2</w:t>
      </w:r>
      <w:r>
        <w:rPr>
          <w:b/>
          <w:sz w:val="28"/>
        </w:rPr>
        <w:t xml:space="preserve"> </w:t>
      </w:r>
    </w:p>
    <w:p w:rsidR="006262FF" w:rsidRDefault="006262FF" w:rsidP="00F176B3">
      <w:pPr>
        <w:jc w:val="center"/>
        <w:rPr>
          <w:b/>
          <w:sz w:val="28"/>
        </w:rPr>
      </w:pPr>
      <w:r w:rsidRPr="00ED0FBB">
        <w:rPr>
          <w:sz w:val="28"/>
        </w:rPr>
        <w:t>smlouv</w:t>
      </w:r>
      <w:r w:rsidR="00ED0FBB" w:rsidRPr="00ED0FBB">
        <w:rPr>
          <w:sz w:val="28"/>
        </w:rPr>
        <w:t>y</w:t>
      </w:r>
      <w:r w:rsidRPr="00ED0FBB">
        <w:rPr>
          <w:sz w:val="28"/>
        </w:rPr>
        <w:t xml:space="preserve"> o nájmu nebytových prostor</w:t>
      </w:r>
      <w:r>
        <w:rPr>
          <w:b/>
          <w:sz w:val="28"/>
        </w:rPr>
        <w:t xml:space="preserve"> </w:t>
      </w:r>
      <w:r w:rsidR="00ED0FBB" w:rsidRPr="00ED0FBB">
        <w:rPr>
          <w:sz w:val="28"/>
        </w:rPr>
        <w:t>ze dne</w:t>
      </w:r>
      <w:r w:rsidR="00ED0FBB">
        <w:rPr>
          <w:sz w:val="28"/>
        </w:rPr>
        <w:t xml:space="preserve"> </w:t>
      </w:r>
      <w:proofErr w:type="gramStart"/>
      <w:r w:rsidR="00ED0FBB">
        <w:rPr>
          <w:sz w:val="28"/>
        </w:rPr>
        <w:t>18.4.2014</w:t>
      </w:r>
      <w:proofErr w:type="gramEnd"/>
    </w:p>
    <w:p w:rsidR="006262FF" w:rsidRDefault="006262FF" w:rsidP="00F176B3">
      <w:pPr>
        <w:jc w:val="center"/>
        <w:rPr>
          <w:b/>
          <w:sz w:val="26"/>
        </w:rPr>
      </w:pPr>
      <w:r>
        <w:rPr>
          <w:b/>
          <w:sz w:val="28"/>
        </w:rPr>
        <w:t>(dále jen „</w:t>
      </w:r>
      <w:r w:rsidR="00ED0FBB">
        <w:rPr>
          <w:b/>
          <w:sz w:val="28"/>
        </w:rPr>
        <w:t>dod</w:t>
      </w:r>
      <w:r>
        <w:rPr>
          <w:b/>
          <w:sz w:val="28"/>
        </w:rPr>
        <w:t>a</w:t>
      </w:r>
      <w:r w:rsidR="00ED0FBB">
        <w:rPr>
          <w:b/>
          <w:sz w:val="28"/>
        </w:rPr>
        <w:t>tek</w:t>
      </w:r>
      <w:r>
        <w:rPr>
          <w:b/>
          <w:sz w:val="28"/>
        </w:rPr>
        <w:t xml:space="preserve">“) </w:t>
      </w:r>
    </w:p>
    <w:p w:rsidR="006262FF" w:rsidRDefault="006262FF" w:rsidP="00F176B3">
      <w:pPr>
        <w:jc w:val="center"/>
        <w:rPr>
          <w:b/>
          <w:sz w:val="22"/>
        </w:rPr>
      </w:pPr>
    </w:p>
    <w:p w:rsidR="006262FF" w:rsidRPr="00ED0FBB" w:rsidRDefault="00ED0FBB" w:rsidP="00ED0FBB">
      <w:pPr>
        <w:pStyle w:val="Odstavecseseznamem"/>
        <w:ind w:left="1440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</w:t>
      </w:r>
      <w:proofErr w:type="gramStart"/>
      <w:r>
        <w:rPr>
          <w:b/>
          <w:sz w:val="22"/>
        </w:rPr>
        <w:t xml:space="preserve">1.  </w:t>
      </w:r>
      <w:proofErr w:type="spellStart"/>
      <w:r w:rsidR="008D14D0">
        <w:rPr>
          <w:b/>
          <w:sz w:val="22"/>
        </w:rPr>
        <w:t>xxxxxx</w:t>
      </w:r>
      <w:proofErr w:type="spellEnd"/>
      <w:proofErr w:type="gramEnd"/>
    </w:p>
    <w:p w:rsidR="00ED0FBB" w:rsidRDefault="00ED0FBB" w:rsidP="00ED0FBB">
      <w:pPr>
        <w:rPr>
          <w:b/>
          <w:sz w:val="22"/>
        </w:rPr>
      </w:pPr>
    </w:p>
    <w:p w:rsidR="005A5D57" w:rsidRDefault="00ED0FBB" w:rsidP="008D14D0">
      <w:pPr>
        <w:rPr>
          <w:b/>
          <w:sz w:val="22"/>
        </w:rPr>
      </w:pPr>
      <w:r>
        <w:rPr>
          <w:b/>
          <w:sz w:val="22"/>
        </w:rPr>
        <w:t xml:space="preserve">     </w:t>
      </w:r>
      <w:r w:rsidR="008D14D0">
        <w:rPr>
          <w:sz w:val="22"/>
        </w:rPr>
        <w:t>xxxxxxxxxxxxxxxxxxxxxxxxxxxxxxxxxxxxxxxxxxxxxxxxxxxxxxxxxxxxxxxxxxxxxxxxx</w:t>
      </w:r>
    </w:p>
    <w:p w:rsidR="005A5D57" w:rsidRDefault="005A5D57" w:rsidP="005A5D57">
      <w:pPr>
        <w:rPr>
          <w:sz w:val="22"/>
        </w:rPr>
      </w:pPr>
    </w:p>
    <w:p w:rsidR="005A5D57" w:rsidRDefault="005A5D57" w:rsidP="005A5D57">
      <w:pPr>
        <w:rPr>
          <w:sz w:val="22"/>
        </w:rPr>
      </w:pPr>
    </w:p>
    <w:p w:rsidR="005A5D57" w:rsidRDefault="005A5D57" w:rsidP="005A5D57">
      <w:pPr>
        <w:rPr>
          <w:sz w:val="22"/>
        </w:rPr>
      </w:pPr>
    </w:p>
    <w:p w:rsidR="005A5D57" w:rsidRDefault="005A5D57" w:rsidP="005A5D57">
      <w:pPr>
        <w:rPr>
          <w:sz w:val="22"/>
        </w:rPr>
      </w:pPr>
    </w:p>
    <w:p w:rsidR="008D14D0" w:rsidRDefault="008D14D0" w:rsidP="005A5D57">
      <w:pPr>
        <w:jc w:val="center"/>
        <w:rPr>
          <w:b/>
          <w:sz w:val="22"/>
        </w:rPr>
      </w:pPr>
    </w:p>
    <w:p w:rsidR="008D14D0" w:rsidRDefault="008D14D0" w:rsidP="005A5D57">
      <w:pPr>
        <w:jc w:val="center"/>
        <w:rPr>
          <w:b/>
          <w:sz w:val="22"/>
        </w:rPr>
      </w:pPr>
    </w:p>
    <w:p w:rsidR="008D14D0" w:rsidRDefault="008D14D0" w:rsidP="005A5D57">
      <w:pPr>
        <w:jc w:val="center"/>
        <w:rPr>
          <w:b/>
          <w:sz w:val="22"/>
        </w:rPr>
      </w:pPr>
    </w:p>
    <w:p w:rsidR="00ED0FBB" w:rsidRPr="005A5D57" w:rsidRDefault="005A5D57" w:rsidP="005A5D57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lastRenderedPageBreak/>
        <w:t xml:space="preserve">2. </w:t>
      </w:r>
      <w:r w:rsidRPr="005A5D57">
        <w:rPr>
          <w:b/>
          <w:sz w:val="22"/>
        </w:rPr>
        <w:t xml:space="preserve"> Závěrečná ustanovení</w:t>
      </w:r>
    </w:p>
    <w:p w:rsidR="006262FF" w:rsidRDefault="006262FF" w:rsidP="00F176B3">
      <w:pPr>
        <w:pStyle w:val="Nadpis1"/>
        <w:tabs>
          <w:tab w:val="left" w:pos="0"/>
        </w:tabs>
        <w:spacing w:before="0" w:after="0"/>
        <w:jc w:val="center"/>
        <w:rPr>
          <w:sz w:val="22"/>
          <w:szCs w:val="22"/>
        </w:rPr>
      </w:pPr>
    </w:p>
    <w:p w:rsidR="005A5D57" w:rsidRPr="005A5D57" w:rsidRDefault="005A5D57" w:rsidP="005A5D57">
      <w:pPr>
        <w:contextualSpacing/>
        <w:rPr>
          <w:sz w:val="22"/>
          <w:szCs w:val="22"/>
        </w:rPr>
      </w:pPr>
      <w:r>
        <w:rPr>
          <w:sz w:val="22"/>
          <w:szCs w:val="22"/>
        </w:rPr>
        <w:t>2.</w:t>
      </w:r>
      <w:r w:rsidRPr="005A5D57">
        <w:rPr>
          <w:sz w:val="22"/>
          <w:szCs w:val="22"/>
        </w:rPr>
        <w:t xml:space="preserve">1. Dodatek je vyhotoven ve 3 vyhotoveních, z nichž pronajímatel obdrží </w:t>
      </w:r>
      <w:smartTag w:uri="urn:schemas-microsoft-com:office:smarttags" w:element="metricconverter">
        <w:smartTagPr>
          <w:attr w:name="ProductID" w:val="2 a"/>
        </w:smartTagPr>
        <w:r w:rsidRPr="005A5D57">
          <w:rPr>
            <w:sz w:val="22"/>
            <w:szCs w:val="22"/>
          </w:rPr>
          <w:t>2 a</w:t>
        </w:r>
      </w:smartTag>
      <w:r w:rsidRPr="005A5D57">
        <w:rPr>
          <w:sz w:val="22"/>
          <w:szCs w:val="22"/>
        </w:rPr>
        <w:t xml:space="preserve"> nájemce 1. </w:t>
      </w:r>
    </w:p>
    <w:p w:rsidR="005A5D57" w:rsidRPr="005A5D57" w:rsidRDefault="005A5D57" w:rsidP="005A5D57">
      <w:pPr>
        <w:contextualSpacing/>
        <w:rPr>
          <w:sz w:val="22"/>
          <w:szCs w:val="22"/>
        </w:rPr>
      </w:pPr>
      <w:r>
        <w:rPr>
          <w:sz w:val="22"/>
          <w:szCs w:val="22"/>
        </w:rPr>
        <w:t>2.</w:t>
      </w:r>
      <w:r w:rsidRPr="005A5D57">
        <w:rPr>
          <w:sz w:val="22"/>
          <w:szCs w:val="22"/>
        </w:rPr>
        <w:t xml:space="preserve">2. Všechna podepsaná vyhotovení mají platnost originálu. </w:t>
      </w:r>
    </w:p>
    <w:p w:rsidR="005A5D57" w:rsidRDefault="005A5D57" w:rsidP="0003771B">
      <w:pPr>
        <w:contextualSpacing/>
        <w:rPr>
          <w:sz w:val="22"/>
          <w:szCs w:val="22"/>
        </w:rPr>
      </w:pPr>
      <w:r>
        <w:rPr>
          <w:sz w:val="22"/>
          <w:szCs w:val="22"/>
        </w:rPr>
        <w:t>2.</w:t>
      </w:r>
      <w:r w:rsidRPr="005A5D57">
        <w:rPr>
          <w:sz w:val="22"/>
          <w:szCs w:val="22"/>
        </w:rPr>
        <w:t xml:space="preserve">3. Dodatek vstupuje v platnost dnem podpisu obou smluvních stran. </w:t>
      </w:r>
    </w:p>
    <w:p w:rsidR="0003771B" w:rsidRPr="005924C5" w:rsidRDefault="0003771B" w:rsidP="005924C5">
      <w:pPr>
        <w:pStyle w:val="Odstavecseseznamem"/>
        <w:numPr>
          <w:ilvl w:val="1"/>
          <w:numId w:val="10"/>
        </w:numPr>
        <w:ind w:left="426" w:hanging="426"/>
        <w:rPr>
          <w:sz w:val="22"/>
          <w:szCs w:val="22"/>
        </w:rPr>
      </w:pPr>
      <w:r w:rsidRPr="005924C5">
        <w:rPr>
          <w:sz w:val="22"/>
          <w:szCs w:val="22"/>
        </w:rPr>
        <w:t>Smluvní strany berou na vědomí, že společnost ČD – Telematika a.s</w:t>
      </w:r>
      <w:r w:rsidRPr="005924C5">
        <w:rPr>
          <w:b/>
          <w:sz w:val="22"/>
          <w:szCs w:val="22"/>
        </w:rPr>
        <w:t>.</w:t>
      </w:r>
      <w:r w:rsidRPr="005924C5">
        <w:rPr>
          <w:sz w:val="22"/>
          <w:szCs w:val="22"/>
        </w:rPr>
        <w:t xml:space="preserve"> je povinným subjektem ve smyslu zákona č. 340/2015 Sb., o zvláštních podmínkách účinnosti některých smluv, uveřejňování těchto smluv a o registru smluv (zákon o registru </w:t>
      </w:r>
      <w:proofErr w:type="gramStart"/>
      <w:r w:rsidRPr="005924C5">
        <w:rPr>
          <w:sz w:val="22"/>
          <w:szCs w:val="22"/>
        </w:rPr>
        <w:t>smluv) (dále</w:t>
      </w:r>
      <w:proofErr w:type="gramEnd"/>
      <w:r w:rsidRPr="005924C5">
        <w:rPr>
          <w:sz w:val="22"/>
          <w:szCs w:val="22"/>
        </w:rPr>
        <w:t xml:space="preserve"> jako „</w:t>
      </w:r>
      <w:proofErr w:type="spellStart"/>
      <w:r w:rsidRPr="005924C5">
        <w:rPr>
          <w:sz w:val="22"/>
          <w:szCs w:val="22"/>
        </w:rPr>
        <w:t>ZoRS</w:t>
      </w:r>
      <w:proofErr w:type="spellEnd"/>
      <w:r w:rsidRPr="005924C5">
        <w:rPr>
          <w:sz w:val="22"/>
          <w:szCs w:val="22"/>
        </w:rPr>
        <w:t xml:space="preserve">“). Dle </w:t>
      </w:r>
      <w:proofErr w:type="spellStart"/>
      <w:r w:rsidRPr="005924C5">
        <w:rPr>
          <w:sz w:val="22"/>
          <w:szCs w:val="22"/>
        </w:rPr>
        <w:t>ZoRS</w:t>
      </w:r>
      <w:proofErr w:type="spellEnd"/>
      <w:r w:rsidRPr="005924C5">
        <w:rPr>
          <w:sz w:val="22"/>
          <w:szCs w:val="22"/>
        </w:rPr>
        <w:t xml:space="preserve"> je společnost ČD – Telematika a.s. povinna uveřejňovat vybrané smlouvy v registru smluv provozovaných Ministerstvem spravedlnosti, což </w:t>
      </w:r>
      <w:r w:rsidRPr="005924C5">
        <w:rPr>
          <w:b/>
          <w:sz w:val="22"/>
          <w:szCs w:val="22"/>
        </w:rPr>
        <w:t>Zhotovitel</w:t>
      </w:r>
      <w:r w:rsidRPr="005924C5">
        <w:rPr>
          <w:sz w:val="22"/>
          <w:szCs w:val="22"/>
        </w:rPr>
        <w:t xml:space="preserve"> svým podpisem na závěr této smlouvy bere na vědomí a se zveřejněním této smlouvy souhlasí.</w:t>
      </w:r>
    </w:p>
    <w:p w:rsidR="0003771B" w:rsidRPr="005924C5" w:rsidRDefault="0003771B" w:rsidP="005924C5">
      <w:pPr>
        <w:pStyle w:val="Odstavecseseznamem"/>
        <w:numPr>
          <w:ilvl w:val="1"/>
          <w:numId w:val="11"/>
        </w:numPr>
        <w:ind w:left="426" w:hanging="426"/>
        <w:rPr>
          <w:b/>
          <w:sz w:val="22"/>
          <w:szCs w:val="22"/>
        </w:rPr>
      </w:pPr>
      <w:r w:rsidRPr="005924C5">
        <w:rPr>
          <w:sz w:val="22"/>
          <w:szCs w:val="22"/>
        </w:rPr>
        <w:t xml:space="preserve">Smluvní strany berou na vědomí, že byla-li smlouva uzavřena po </w:t>
      </w:r>
      <w:proofErr w:type="gramStart"/>
      <w:r w:rsidRPr="005924C5">
        <w:rPr>
          <w:sz w:val="22"/>
          <w:szCs w:val="22"/>
        </w:rPr>
        <w:t>1.7.2016</w:t>
      </w:r>
      <w:proofErr w:type="gramEnd"/>
      <w:r w:rsidRPr="005924C5">
        <w:rPr>
          <w:sz w:val="22"/>
          <w:szCs w:val="22"/>
        </w:rPr>
        <w:t xml:space="preserve"> nabývá účinnosti dnem jejího uveřejnění v registru smluv. ČD – Telematika a.s. se zavazuje bez zbytečného odkladu, nejpozději však do 30 dnů ode dne podpisu této smlouvy, zajistit její uveřejnění v registru.</w:t>
      </w:r>
    </w:p>
    <w:p w:rsidR="0003771B" w:rsidRPr="005924C5" w:rsidRDefault="0003771B" w:rsidP="005924C5">
      <w:pPr>
        <w:pStyle w:val="Odstavecseseznamem"/>
        <w:numPr>
          <w:ilvl w:val="1"/>
          <w:numId w:val="11"/>
        </w:numPr>
        <w:ind w:left="426" w:hanging="426"/>
        <w:rPr>
          <w:bCs/>
          <w:sz w:val="22"/>
          <w:szCs w:val="22"/>
        </w:rPr>
      </w:pPr>
      <w:r w:rsidRPr="005924C5">
        <w:rPr>
          <w:sz w:val="22"/>
          <w:szCs w:val="22"/>
        </w:rPr>
        <w:t>Smluvní strany tímto výslovně konstatují, že považují celý obsah této smlouvy</w:t>
      </w:r>
      <w:r>
        <w:rPr>
          <w:sz w:val="22"/>
          <w:szCs w:val="22"/>
        </w:rPr>
        <w:t>/dodatku</w:t>
      </w:r>
      <w:r w:rsidRPr="005924C5">
        <w:rPr>
          <w:sz w:val="22"/>
          <w:szCs w:val="22"/>
        </w:rPr>
        <w:t xml:space="preserve"> včetně souvisejících příloh za předmět obchodního tajemství ve smyslu § 504 zákona č. 89/2012 Sb., občanský zákoník s výjimkou článků čl. </w:t>
      </w:r>
      <w:r>
        <w:rPr>
          <w:sz w:val="22"/>
          <w:szCs w:val="22"/>
        </w:rPr>
        <w:t>2.</w:t>
      </w:r>
    </w:p>
    <w:p w:rsidR="0003771B" w:rsidRPr="005A5D57" w:rsidRDefault="0003771B" w:rsidP="0003771B">
      <w:pPr>
        <w:contextualSpacing/>
        <w:rPr>
          <w:sz w:val="22"/>
          <w:szCs w:val="22"/>
        </w:rPr>
      </w:pPr>
    </w:p>
    <w:p w:rsidR="006262FF" w:rsidRDefault="006262FF" w:rsidP="00F176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6262FF" w:rsidRDefault="006262FF" w:rsidP="00F176B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V Praze dne:                                                    </w:t>
      </w:r>
    </w:p>
    <w:p w:rsidR="006262FF" w:rsidRPr="00585233" w:rsidRDefault="006262FF" w:rsidP="00F176B3">
      <w:pPr>
        <w:rPr>
          <w:sz w:val="22"/>
          <w:szCs w:val="22"/>
        </w:rPr>
      </w:pPr>
    </w:p>
    <w:p w:rsidR="006262FF" w:rsidRDefault="006262FF" w:rsidP="00F176B3">
      <w:pPr>
        <w:rPr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992"/>
        <w:gridCol w:w="3686"/>
      </w:tblGrid>
      <w:tr w:rsidR="006262FF" w:rsidTr="0065047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center"/>
            </w:pPr>
            <w:r>
              <w:rPr>
                <w:sz w:val="22"/>
              </w:rPr>
              <w:t>Za nájemce: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center"/>
            </w:pPr>
            <w:r>
              <w:rPr>
                <w:sz w:val="22"/>
              </w:rPr>
              <w:t>Za pronajímatele:</w:t>
            </w:r>
          </w:p>
        </w:tc>
      </w:tr>
      <w:tr w:rsidR="006262FF" w:rsidTr="0065047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</w:tr>
      <w:tr w:rsidR="006262FF" w:rsidTr="0065047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</w:tr>
      <w:tr w:rsidR="006262FF" w:rsidTr="00650475">
        <w:tc>
          <w:tcPr>
            <w:tcW w:w="47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</w:tr>
      <w:tr w:rsidR="006262FF" w:rsidTr="00650475">
        <w:tc>
          <w:tcPr>
            <w:tcW w:w="47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center"/>
              <w:rPr>
                <w:b/>
              </w:rPr>
            </w:pPr>
          </w:p>
          <w:p w:rsidR="006262FF" w:rsidRPr="00650475" w:rsidRDefault="006262FF" w:rsidP="00650475">
            <w:pPr>
              <w:jc w:val="center"/>
            </w:pPr>
            <w:r w:rsidRPr="00650475">
              <w:rPr>
                <w:sz w:val="22"/>
              </w:rPr>
              <w:t>AŽD Praha s.r.o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  <w:rPr>
                <w:b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Vladimír Dolejš</w:t>
            </w:r>
          </w:p>
        </w:tc>
      </w:tr>
      <w:tr w:rsidR="006262FF" w:rsidTr="0065047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262FF" w:rsidRDefault="006262FF" w:rsidP="00650475">
            <w:r>
              <w:rPr>
                <w:sz w:val="22"/>
              </w:rPr>
              <w:t xml:space="preserve">       Vedoucí oddělení Vnitřní správa</w:t>
            </w:r>
          </w:p>
          <w:p w:rsidR="006262FF" w:rsidRDefault="006262FF" w:rsidP="00650475">
            <w:r>
              <w:rPr>
                <w:sz w:val="22"/>
              </w:rPr>
              <w:t xml:space="preserve">                  ČD – Telematika a.s.</w:t>
            </w:r>
          </w:p>
        </w:tc>
      </w:tr>
    </w:tbl>
    <w:p w:rsidR="006262FF" w:rsidRPr="00585233" w:rsidRDefault="006262FF" w:rsidP="00F176B3"/>
    <w:p w:rsidR="006262FF" w:rsidRDefault="006262FF"/>
    <w:sectPr w:rsidR="006262FF" w:rsidSect="00A57A8F">
      <w:footerReference w:type="even" r:id="rId8"/>
      <w:footerReference w:type="default" r:id="rId9"/>
      <w:footnotePr>
        <w:pos w:val="beneathText"/>
      </w:footnotePr>
      <w:pgSz w:w="11905" w:h="16837"/>
      <w:pgMar w:top="1134" w:right="1285" w:bottom="1077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00" w:rsidRDefault="004F5E00">
      <w:r>
        <w:separator/>
      </w:r>
    </w:p>
  </w:endnote>
  <w:endnote w:type="continuationSeparator" w:id="0">
    <w:p w:rsidR="004F5E00" w:rsidRDefault="004F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FF" w:rsidRDefault="009270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62F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62FF" w:rsidRDefault="006262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FF" w:rsidRDefault="0092705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fldChar w:fldCharType="begin"/>
    </w:r>
    <w:r w:rsidR="006262FF"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8D14D0">
      <w:rPr>
        <w:rStyle w:val="slostrnky"/>
        <w:noProof/>
        <w:sz w:val="20"/>
        <w:szCs w:val="20"/>
      </w:rPr>
      <w:t>- 2 -</w:t>
    </w:r>
    <w:r>
      <w:rPr>
        <w:rStyle w:val="slostrnky"/>
        <w:sz w:val="20"/>
        <w:szCs w:val="20"/>
      </w:rPr>
      <w:fldChar w:fldCharType="end"/>
    </w:r>
  </w:p>
  <w:p w:rsidR="006262FF" w:rsidRDefault="006262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00" w:rsidRDefault="004F5E00">
      <w:r>
        <w:separator/>
      </w:r>
    </w:p>
  </w:footnote>
  <w:footnote w:type="continuationSeparator" w:id="0">
    <w:p w:rsidR="004F5E00" w:rsidRDefault="004F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5B2C55"/>
    <w:multiLevelType w:val="hybridMultilevel"/>
    <w:tmpl w:val="A6F476F2"/>
    <w:lvl w:ilvl="0" w:tplc="7AC417C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38355E"/>
    <w:multiLevelType w:val="hybridMultilevel"/>
    <w:tmpl w:val="3230B8FE"/>
    <w:lvl w:ilvl="0" w:tplc="36A0FA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803B6"/>
    <w:multiLevelType w:val="multilevel"/>
    <w:tmpl w:val="346EC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730916"/>
    <w:multiLevelType w:val="multilevel"/>
    <w:tmpl w:val="89F28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>
    <w:nsid w:val="23426066"/>
    <w:multiLevelType w:val="hybridMultilevel"/>
    <w:tmpl w:val="79DEAE4A"/>
    <w:lvl w:ilvl="0" w:tplc="F8160E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1D1E48"/>
    <w:multiLevelType w:val="hybridMultilevel"/>
    <w:tmpl w:val="DAE62FB2"/>
    <w:lvl w:ilvl="0" w:tplc="4920A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0411553"/>
    <w:multiLevelType w:val="multilevel"/>
    <w:tmpl w:val="7A769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9">
    <w:nsid w:val="70AF3254"/>
    <w:multiLevelType w:val="hybridMultilevel"/>
    <w:tmpl w:val="43EAE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E1758D"/>
    <w:multiLevelType w:val="hybridMultilevel"/>
    <w:tmpl w:val="FBE29142"/>
    <w:lvl w:ilvl="0" w:tplc="92D0C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B3"/>
    <w:rsid w:val="00025616"/>
    <w:rsid w:val="0003771B"/>
    <w:rsid w:val="000C495A"/>
    <w:rsid w:val="000E3C20"/>
    <w:rsid w:val="00185AA6"/>
    <w:rsid w:val="001E6246"/>
    <w:rsid w:val="00213488"/>
    <w:rsid w:val="002E21EB"/>
    <w:rsid w:val="003304C0"/>
    <w:rsid w:val="003433B8"/>
    <w:rsid w:val="003A4F87"/>
    <w:rsid w:val="003D0632"/>
    <w:rsid w:val="003E1701"/>
    <w:rsid w:val="003E712F"/>
    <w:rsid w:val="003F1F1A"/>
    <w:rsid w:val="0048665F"/>
    <w:rsid w:val="004A76D2"/>
    <w:rsid w:val="004C6B93"/>
    <w:rsid w:val="004F2A66"/>
    <w:rsid w:val="004F5E00"/>
    <w:rsid w:val="004F6892"/>
    <w:rsid w:val="005353A8"/>
    <w:rsid w:val="00535F8F"/>
    <w:rsid w:val="00537006"/>
    <w:rsid w:val="00537D72"/>
    <w:rsid w:val="00544842"/>
    <w:rsid w:val="00585233"/>
    <w:rsid w:val="005924C5"/>
    <w:rsid w:val="005A5D57"/>
    <w:rsid w:val="005D6F41"/>
    <w:rsid w:val="006262FF"/>
    <w:rsid w:val="00650475"/>
    <w:rsid w:val="00652985"/>
    <w:rsid w:val="00695E62"/>
    <w:rsid w:val="006960EB"/>
    <w:rsid w:val="006F0CB2"/>
    <w:rsid w:val="00721507"/>
    <w:rsid w:val="007503B0"/>
    <w:rsid w:val="00752C92"/>
    <w:rsid w:val="00781A44"/>
    <w:rsid w:val="0082484D"/>
    <w:rsid w:val="008C1BEA"/>
    <w:rsid w:val="008D14D0"/>
    <w:rsid w:val="00927058"/>
    <w:rsid w:val="00944AC4"/>
    <w:rsid w:val="00961256"/>
    <w:rsid w:val="00A13319"/>
    <w:rsid w:val="00A57A8F"/>
    <w:rsid w:val="00A80983"/>
    <w:rsid w:val="00B1441F"/>
    <w:rsid w:val="00B16E05"/>
    <w:rsid w:val="00B7005A"/>
    <w:rsid w:val="00C447BC"/>
    <w:rsid w:val="00C64EC8"/>
    <w:rsid w:val="00C700BC"/>
    <w:rsid w:val="00C8406E"/>
    <w:rsid w:val="00CF4F76"/>
    <w:rsid w:val="00D02562"/>
    <w:rsid w:val="00D06821"/>
    <w:rsid w:val="00D34930"/>
    <w:rsid w:val="00D44DA8"/>
    <w:rsid w:val="00D52E80"/>
    <w:rsid w:val="00DE3674"/>
    <w:rsid w:val="00EA2FED"/>
    <w:rsid w:val="00ED0FBB"/>
    <w:rsid w:val="00EF588C"/>
    <w:rsid w:val="00F176B3"/>
    <w:rsid w:val="00F452A0"/>
    <w:rsid w:val="00F50050"/>
    <w:rsid w:val="00F861EE"/>
    <w:rsid w:val="00FC5605"/>
    <w:rsid w:val="00FD5005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176B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F176B3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F176B3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F176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176B3"/>
    <w:rPr>
      <w:rFonts w:ascii="Times New Roman" w:hAnsi="Times New Roman" w:cs="Times New Roman"/>
      <w:b/>
      <w:bCs/>
      <w:kern w:val="1"/>
      <w:sz w:val="48"/>
      <w:szCs w:val="4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176B3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176B3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176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F176B3"/>
    <w:pPr>
      <w:spacing w:before="280" w:after="28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boda">
    <w:name w:val="boda"/>
    <w:basedOn w:val="Normln"/>
    <w:uiPriority w:val="99"/>
    <w:rsid w:val="00F176B3"/>
    <w:pPr>
      <w:spacing w:before="280" w:after="280"/>
    </w:pPr>
  </w:style>
  <w:style w:type="paragraph" w:customStyle="1" w:styleId="bodytext2">
    <w:name w:val="bodytext2"/>
    <w:basedOn w:val="Normln"/>
    <w:uiPriority w:val="99"/>
    <w:rsid w:val="00F176B3"/>
    <w:pPr>
      <w:spacing w:before="280" w:after="280"/>
    </w:pPr>
  </w:style>
  <w:style w:type="paragraph" w:customStyle="1" w:styleId="Zkladntextodsazen31">
    <w:name w:val="Základní text odsazený 31"/>
    <w:basedOn w:val="Normln"/>
    <w:uiPriority w:val="99"/>
    <w:rsid w:val="00F176B3"/>
    <w:pPr>
      <w:spacing w:before="280" w:after="280"/>
    </w:pPr>
  </w:style>
  <w:style w:type="paragraph" w:customStyle="1" w:styleId="Zkladntextodsazen21">
    <w:name w:val="Základní text odsazený 21"/>
    <w:basedOn w:val="Normln"/>
    <w:uiPriority w:val="99"/>
    <w:rsid w:val="00F176B3"/>
    <w:pPr>
      <w:spacing w:before="280" w:after="280"/>
    </w:pPr>
  </w:style>
  <w:style w:type="paragraph" w:styleId="Textpoznpodarou">
    <w:name w:val="footnote text"/>
    <w:basedOn w:val="Normln"/>
    <w:link w:val="TextpoznpodarouChar"/>
    <w:uiPriority w:val="99"/>
    <w:semiHidden/>
    <w:rsid w:val="00F176B3"/>
    <w:pPr>
      <w:spacing w:before="280" w:after="28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boda0">
    <w:name w:val="bod a)"/>
    <w:basedOn w:val="Normln"/>
    <w:uiPriority w:val="99"/>
    <w:rsid w:val="00F176B3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ind w:left="284" w:hanging="284"/>
      <w:jc w:val="both"/>
    </w:pPr>
    <w:rPr>
      <w:rFonts w:ascii="Arial" w:hAnsi="Arial"/>
      <w:sz w:val="22"/>
      <w:szCs w:val="20"/>
    </w:rPr>
  </w:style>
  <w:style w:type="paragraph" w:customStyle="1" w:styleId="WW-BodyText2123">
    <w:name w:val="WW-Body Text 2123"/>
    <w:basedOn w:val="Normln"/>
    <w:uiPriority w:val="99"/>
    <w:rsid w:val="00F176B3"/>
    <w:pPr>
      <w:ind w:left="426" w:hanging="426"/>
      <w:jc w:val="both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semiHidden/>
    <w:rsid w:val="00F17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semiHidden/>
    <w:rsid w:val="00F176B3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F176B3"/>
    <w:pPr>
      <w:tabs>
        <w:tab w:val="left" w:pos="2268"/>
      </w:tabs>
      <w:suppressAutoHyphens w:val="0"/>
      <w:ind w:left="2410" w:hanging="2410"/>
      <w:jc w:val="both"/>
    </w:pPr>
    <w:rPr>
      <w:sz w:val="22"/>
      <w:szCs w:val="20"/>
      <w:lang w:eastAsia="cs-CZ"/>
    </w:rPr>
  </w:style>
  <w:style w:type="paragraph" w:customStyle="1" w:styleId="Zkladntextodsazen22">
    <w:name w:val="Základní text odsazený 22"/>
    <w:basedOn w:val="Normln"/>
    <w:uiPriority w:val="99"/>
    <w:rsid w:val="00F176B3"/>
    <w:pPr>
      <w:tabs>
        <w:tab w:val="left" w:pos="360"/>
      </w:tabs>
      <w:suppressAutoHyphens w:val="0"/>
      <w:spacing w:after="120"/>
      <w:ind w:left="357" w:hanging="357"/>
      <w:jc w:val="both"/>
    </w:pPr>
    <w:rPr>
      <w:sz w:val="22"/>
      <w:szCs w:val="20"/>
      <w:lang w:eastAsia="cs-CZ"/>
    </w:rPr>
  </w:style>
  <w:style w:type="paragraph" w:customStyle="1" w:styleId="Zkladntextodsazen32">
    <w:name w:val="Základní text odsazený 32"/>
    <w:basedOn w:val="Normln"/>
    <w:uiPriority w:val="99"/>
    <w:rsid w:val="00F176B3"/>
    <w:pPr>
      <w:suppressAutoHyphens w:val="0"/>
      <w:ind w:left="567" w:hanging="567"/>
      <w:jc w:val="both"/>
    </w:pPr>
    <w:rPr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F176B3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F176B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176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76B3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F176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76B3"/>
    <w:rPr>
      <w:rFonts w:ascii="Tahoma" w:hAnsi="Tahoma" w:cs="Tahoma"/>
      <w:sz w:val="16"/>
      <w:szCs w:val="1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ED0FB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1B"/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176B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F176B3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F176B3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F176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176B3"/>
    <w:rPr>
      <w:rFonts w:ascii="Times New Roman" w:hAnsi="Times New Roman" w:cs="Times New Roman"/>
      <w:b/>
      <w:bCs/>
      <w:kern w:val="1"/>
      <w:sz w:val="48"/>
      <w:szCs w:val="4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176B3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176B3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176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F176B3"/>
    <w:pPr>
      <w:spacing w:before="280" w:after="28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boda">
    <w:name w:val="boda"/>
    <w:basedOn w:val="Normln"/>
    <w:uiPriority w:val="99"/>
    <w:rsid w:val="00F176B3"/>
    <w:pPr>
      <w:spacing w:before="280" w:after="280"/>
    </w:pPr>
  </w:style>
  <w:style w:type="paragraph" w:customStyle="1" w:styleId="bodytext2">
    <w:name w:val="bodytext2"/>
    <w:basedOn w:val="Normln"/>
    <w:uiPriority w:val="99"/>
    <w:rsid w:val="00F176B3"/>
    <w:pPr>
      <w:spacing w:before="280" w:after="280"/>
    </w:pPr>
  </w:style>
  <w:style w:type="paragraph" w:customStyle="1" w:styleId="Zkladntextodsazen31">
    <w:name w:val="Základní text odsazený 31"/>
    <w:basedOn w:val="Normln"/>
    <w:uiPriority w:val="99"/>
    <w:rsid w:val="00F176B3"/>
    <w:pPr>
      <w:spacing w:before="280" w:after="280"/>
    </w:pPr>
  </w:style>
  <w:style w:type="paragraph" w:customStyle="1" w:styleId="Zkladntextodsazen21">
    <w:name w:val="Základní text odsazený 21"/>
    <w:basedOn w:val="Normln"/>
    <w:uiPriority w:val="99"/>
    <w:rsid w:val="00F176B3"/>
    <w:pPr>
      <w:spacing w:before="280" w:after="280"/>
    </w:pPr>
  </w:style>
  <w:style w:type="paragraph" w:styleId="Textpoznpodarou">
    <w:name w:val="footnote text"/>
    <w:basedOn w:val="Normln"/>
    <w:link w:val="TextpoznpodarouChar"/>
    <w:uiPriority w:val="99"/>
    <w:semiHidden/>
    <w:rsid w:val="00F176B3"/>
    <w:pPr>
      <w:spacing w:before="280" w:after="28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boda0">
    <w:name w:val="bod a)"/>
    <w:basedOn w:val="Normln"/>
    <w:uiPriority w:val="99"/>
    <w:rsid w:val="00F176B3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ind w:left="284" w:hanging="284"/>
      <w:jc w:val="both"/>
    </w:pPr>
    <w:rPr>
      <w:rFonts w:ascii="Arial" w:hAnsi="Arial"/>
      <w:sz w:val="22"/>
      <w:szCs w:val="20"/>
    </w:rPr>
  </w:style>
  <w:style w:type="paragraph" w:customStyle="1" w:styleId="WW-BodyText2123">
    <w:name w:val="WW-Body Text 2123"/>
    <w:basedOn w:val="Normln"/>
    <w:uiPriority w:val="99"/>
    <w:rsid w:val="00F176B3"/>
    <w:pPr>
      <w:ind w:left="426" w:hanging="426"/>
      <w:jc w:val="both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semiHidden/>
    <w:rsid w:val="00F17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176B3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semiHidden/>
    <w:rsid w:val="00F176B3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F176B3"/>
    <w:pPr>
      <w:tabs>
        <w:tab w:val="left" w:pos="2268"/>
      </w:tabs>
      <w:suppressAutoHyphens w:val="0"/>
      <w:ind w:left="2410" w:hanging="2410"/>
      <w:jc w:val="both"/>
    </w:pPr>
    <w:rPr>
      <w:sz w:val="22"/>
      <w:szCs w:val="20"/>
      <w:lang w:eastAsia="cs-CZ"/>
    </w:rPr>
  </w:style>
  <w:style w:type="paragraph" w:customStyle="1" w:styleId="Zkladntextodsazen22">
    <w:name w:val="Základní text odsazený 22"/>
    <w:basedOn w:val="Normln"/>
    <w:uiPriority w:val="99"/>
    <w:rsid w:val="00F176B3"/>
    <w:pPr>
      <w:tabs>
        <w:tab w:val="left" w:pos="360"/>
      </w:tabs>
      <w:suppressAutoHyphens w:val="0"/>
      <w:spacing w:after="120"/>
      <w:ind w:left="357" w:hanging="357"/>
      <w:jc w:val="both"/>
    </w:pPr>
    <w:rPr>
      <w:sz w:val="22"/>
      <w:szCs w:val="20"/>
      <w:lang w:eastAsia="cs-CZ"/>
    </w:rPr>
  </w:style>
  <w:style w:type="paragraph" w:customStyle="1" w:styleId="Zkladntextodsazen32">
    <w:name w:val="Základní text odsazený 32"/>
    <w:basedOn w:val="Normln"/>
    <w:uiPriority w:val="99"/>
    <w:rsid w:val="00F176B3"/>
    <w:pPr>
      <w:suppressAutoHyphens w:val="0"/>
      <w:ind w:left="567" w:hanging="567"/>
      <w:jc w:val="both"/>
    </w:pPr>
    <w:rPr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F176B3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F176B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176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76B3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F176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76B3"/>
    <w:rPr>
      <w:rFonts w:ascii="Tahoma" w:hAnsi="Tahoma" w:cs="Tahoma"/>
      <w:sz w:val="16"/>
      <w:szCs w:val="1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ED0FB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1B"/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Mišák Vít, Ing.</dc:creator>
  <cp:lastModifiedBy>Krejčová Zdeňka</cp:lastModifiedBy>
  <cp:revision>2</cp:revision>
  <dcterms:created xsi:type="dcterms:W3CDTF">2016-11-16T08:16:00Z</dcterms:created>
  <dcterms:modified xsi:type="dcterms:W3CDTF">2016-11-16T08:16:00Z</dcterms:modified>
</cp:coreProperties>
</file>