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8C" w:rsidRDefault="002A6557">
      <w:pPr>
        <w:tabs>
          <w:tab w:val="left" w:pos="7238"/>
          <w:tab w:val="left" w:pos="9446"/>
        </w:tabs>
        <w:spacing w:before="20" w:after="47"/>
        <w:ind w:left="290"/>
        <w:rPr>
          <w:b/>
          <w:i/>
          <w:sz w:val="16"/>
        </w:rPr>
      </w:pPr>
      <w:r>
        <w:rPr>
          <w:i/>
          <w:sz w:val="16"/>
        </w:rPr>
        <w:t>Obj.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číslo</w:t>
      </w:r>
      <w:r>
        <w:rPr>
          <w:i/>
          <w:sz w:val="16"/>
        </w:rPr>
        <w:tab/>
        <w:t>Cena bez DPH</w:t>
      </w:r>
      <w:r>
        <w:rPr>
          <w:i/>
          <w:sz w:val="16"/>
        </w:rPr>
        <w:tab/>
      </w:r>
      <w:r>
        <w:rPr>
          <w:b/>
          <w:i/>
          <w:sz w:val="16"/>
        </w:rPr>
        <w:t>Cena s DPH</w:t>
      </w:r>
    </w:p>
    <w:p w:rsidR="005C3B8C" w:rsidRDefault="002A6557">
      <w:pPr>
        <w:tabs>
          <w:tab w:val="left" w:pos="7225"/>
          <w:tab w:val="left" w:pos="9224"/>
        </w:tabs>
        <w:ind w:left="29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3503295" cy="302260"/>
                <wp:effectExtent l="0" t="2540" r="3175" b="0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29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B8C" w:rsidRDefault="002A6557">
                            <w:pPr>
                              <w:pStyle w:val="Zkladntext"/>
                              <w:ind w:left="0"/>
                            </w:pPr>
                            <w:r>
                              <w:t>SGJ1F100</w:t>
                            </w:r>
                          </w:p>
                          <w:p w:rsidR="005C3B8C" w:rsidRDefault="002A6557">
                            <w:pPr>
                              <w:spacing w:before="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Transporter T6 kombi 2,0TDi 110kW man. 6st. DR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275.8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" filled="f" stroked="f">
                <v:textbox inset="0,0,0,0">
                  <w:txbxContent>
                    <w:p w:rsidR="005C3B8C" w:rsidRDefault="002A6557">
                      <w:pPr>
                        <w:pStyle w:val="Zkladntext"/>
                        <w:ind w:left="0"/>
                      </w:pPr>
                      <w:r>
                        <w:t>SGJ1F100</w:t>
                      </w:r>
                    </w:p>
                    <w:p w:rsidR="005C3B8C" w:rsidRDefault="002A6557">
                      <w:pPr>
                        <w:spacing w:before="1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Transporter T6 kombi 2,0TDi 110kW man. 6st. DR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57860" cy="123190"/>
                <wp:effectExtent l="0" t="2540" r="3810" b="0"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B8C" w:rsidRDefault="002A6557">
                            <w:pPr>
                              <w:pStyle w:val="Zkladntext"/>
                              <w:ind w:left="0"/>
                            </w:pPr>
                            <w:r>
                              <w:t>759 758,00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27" type="#_x0000_t202" style="width:51.8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j0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" filled="f" stroked="f">
                <v:textbox inset="0,0,0,0">
                  <w:txbxContent>
                    <w:p w:rsidR="005C3B8C" w:rsidRDefault="002A6557">
                      <w:pPr>
                        <w:pStyle w:val="Zkladntext"/>
                        <w:ind w:left="0"/>
                      </w:pPr>
                      <w:r>
                        <w:t>759 758,00 Kč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746125" cy="123190"/>
                <wp:effectExtent l="4445" t="2540" r="1905" b="0"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B8C" w:rsidRDefault="002A6557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919 307,18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8" type="#_x0000_t202" style="width:58.75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9rAswIAALE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" filled="f" stroked="f">
                <v:textbox inset="0,0,0,0">
                  <w:txbxContent>
                    <w:p w:rsidR="005C3B8C" w:rsidRDefault="002A6557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919 307,18 Kč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3B8C" w:rsidRDefault="002A6557">
      <w:pPr>
        <w:pStyle w:val="Nadpis1"/>
        <w:spacing w:before="31" w:line="261" w:lineRule="auto"/>
        <w:ind w:left="29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-321310</wp:posOffset>
                </wp:positionV>
                <wp:extent cx="6667500" cy="465455"/>
                <wp:effectExtent l="3175" t="1905" r="635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465455"/>
                          <a:chOff x="695" y="-506"/>
                          <a:chExt cx="10500" cy="733"/>
                        </a:xfrm>
                      </wpg:grpSpPr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02" y="-500"/>
                            <a:ext cx="10486" cy="5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980" y="45"/>
                            <a:ext cx="200" cy="18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262D0" id="Group 16" o:spid="_x0000_s1026" style="position:absolute;margin-left:34.75pt;margin-top:-25.3pt;width:525pt;height:36.65pt;z-index:-251661312;mso-position-horizontal-relative:page" coordorigin="695,-506" coordsize="10500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">
                <v:rect id="Rectangle 18" o:spid="_x0000_s1027" style="position:absolute;left:702;top:-500;width:10486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+VcEA&#10;AADbAAAADwAAAGRycy9kb3ducmV2LnhtbERPTWvCQBC9F/wPywi9NbtKCZK6ikgLxZONObS3aXbM&#10;BrOzIbvG9N+7hUJv83ifs95OrhMjDaH1rGGRKRDEtTctNxqq09vTCkSIyAY7z6ThhwJsN7OHNRbG&#10;3/iDxjI2IoVwKFCDjbEvpAy1JYch8z1x4s5+cBgTHBppBrylcNfJpVK5dNhyarDY095SfSmvTsPX&#10;dKjwoI7t83f9mb/uS2XHrtL6cT7tXkBEmuK/+M/9btL8HH5/S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nPlXBAAAA2wAAAA8AAAAAAAAAAAAAAAAAmAIAAGRycy9kb3du&#10;cmV2LnhtbFBLBQYAAAAABAAEAPUAAACGAwAAAAA=&#10;" filled="f" strokeweight=".72pt"/>
                <v:rect id="Rectangle 17" o:spid="_x0000_s1028" style="position:absolute;left:6980;top:45;width:2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01kMIA&#10;AADbAAAADwAAAGRycy9kb3ducmV2LnhtbERPTWvCQBC9C/6HZQQvpW7qoUrqKioUpVCo2kOPQ3bM&#10;hmRnY3ZN4r/vCoK3ebzPWax6W4mWGl84VvA2SUAQZ04XnCv4PX2+zkH4gKyxckwKbuRhtRwOFphq&#10;1/GB2mPIRQxhn6ICE0KdSukzQxb9xNXEkTu7xmKIsMmlbrCL4baS0yR5lxYLjg0Ga9oaysrj1SqY&#10;ddmlvLbf043+K93Xy64zG/xRajzq1x8gAvXhKX649zrOn8H9l3i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bTWQwgAAANsAAAAPAAAAAAAAAAAAAAAAAJgCAABkcnMvZG93&#10;bnJldi54bWxQSwUGAAAAAAQABAD1AAAAhwMAAAAA&#10;" fillcolor="#fefefe" stroked="f"/>
                <w10:wrap anchorx="page"/>
              </v:group>
            </w:pict>
          </mc:Fallback>
        </mc:AlternateContent>
      </w:r>
      <w:r>
        <w:t xml:space="preserve">Barva </w:t>
      </w:r>
      <w:r>
        <w:rPr>
          <w:w w:val="95"/>
        </w:rPr>
        <w:t>Interiér</w:t>
      </w:r>
    </w:p>
    <w:p w:rsidR="005C3B8C" w:rsidRDefault="002A6557" w:rsidP="002A6557">
      <w:pPr>
        <w:tabs>
          <w:tab w:val="left" w:pos="1752"/>
        </w:tabs>
        <w:spacing w:before="31"/>
        <w:ind w:left="284"/>
        <w:rPr>
          <w:b/>
          <w:sz w:val="16"/>
        </w:rPr>
      </w:pPr>
      <w:r>
        <w:rPr>
          <w:sz w:val="16"/>
        </w:rPr>
        <w:t>B4B4</w:t>
      </w:r>
      <w:r>
        <w:rPr>
          <w:sz w:val="16"/>
        </w:rPr>
        <w:tab/>
      </w:r>
      <w:r>
        <w:rPr>
          <w:b/>
          <w:sz w:val="16"/>
        </w:rPr>
        <w:t>Bílá Candy</w:t>
      </w:r>
    </w:p>
    <w:p w:rsidR="005C3B8C" w:rsidRDefault="002A6557" w:rsidP="002A6557">
      <w:pPr>
        <w:pStyle w:val="Zkladntext"/>
        <w:spacing w:before="17"/>
        <w:ind w:left="284"/>
      </w:pPr>
      <w:r>
        <w:t>JG</w:t>
      </w:r>
    </w:p>
    <w:p w:rsidR="005C3B8C" w:rsidRDefault="002A6557">
      <w:pPr>
        <w:pStyle w:val="Nadpis2"/>
        <w:spacing w:before="14" w:after="33"/>
      </w:pPr>
      <w:r>
        <w:t>Nadstandardní výbava :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412"/>
        <w:gridCol w:w="4818"/>
        <w:gridCol w:w="2331"/>
        <w:gridCol w:w="1940"/>
      </w:tblGrid>
      <w:tr w:rsidR="005C3B8C">
        <w:trPr>
          <w:trHeight w:val="218"/>
        </w:trPr>
        <w:tc>
          <w:tcPr>
            <w:tcW w:w="1412" w:type="dxa"/>
          </w:tcPr>
          <w:p w:rsidR="005C3B8C" w:rsidRDefault="002A6557">
            <w:pPr>
              <w:pStyle w:val="TableParagraph"/>
              <w:spacing w:before="30"/>
              <w:ind w:left="175"/>
              <w:rPr>
                <w:sz w:val="14"/>
              </w:rPr>
            </w:pPr>
            <w:r>
              <w:rPr>
                <w:sz w:val="14"/>
              </w:rPr>
              <w:t>1D7</w:t>
            </w:r>
          </w:p>
        </w:tc>
        <w:tc>
          <w:tcPr>
            <w:tcW w:w="4818" w:type="dxa"/>
          </w:tcPr>
          <w:p w:rsidR="005C3B8C" w:rsidRDefault="002A6557">
            <w:pPr>
              <w:pStyle w:val="TableParagraph"/>
              <w:spacing w:before="0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Příprava pro tažné zařízení</w:t>
            </w:r>
          </w:p>
        </w:tc>
        <w:tc>
          <w:tcPr>
            <w:tcW w:w="2331" w:type="dxa"/>
          </w:tcPr>
          <w:p w:rsidR="005C3B8C" w:rsidRDefault="002A6557">
            <w:pPr>
              <w:pStyle w:val="TableParagraph"/>
              <w:spacing w:before="0"/>
              <w:ind w:right="433"/>
              <w:jc w:val="right"/>
              <w:rPr>
                <w:sz w:val="16"/>
              </w:rPr>
            </w:pPr>
            <w:r>
              <w:rPr>
                <w:sz w:val="16"/>
              </w:rPr>
              <w:t>4 982,00 Kč</w:t>
            </w:r>
          </w:p>
        </w:tc>
        <w:tc>
          <w:tcPr>
            <w:tcW w:w="1940" w:type="dxa"/>
          </w:tcPr>
          <w:p w:rsidR="005C3B8C" w:rsidRDefault="002A6557">
            <w:pPr>
              <w:pStyle w:val="TableParagraph"/>
              <w:spacing w:before="0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6 028,22 Kč</w:t>
            </w:r>
          </w:p>
        </w:tc>
      </w:tr>
      <w:tr w:rsidR="005C3B8C">
        <w:trPr>
          <w:trHeight w:val="239"/>
        </w:trPr>
        <w:tc>
          <w:tcPr>
            <w:tcW w:w="1412" w:type="dxa"/>
          </w:tcPr>
          <w:p w:rsidR="005C3B8C" w:rsidRDefault="002A6557">
            <w:pPr>
              <w:pStyle w:val="TableParagraph"/>
              <w:spacing w:before="50"/>
              <w:ind w:left="175"/>
              <w:rPr>
                <w:sz w:val="14"/>
              </w:rPr>
            </w:pPr>
            <w:r>
              <w:rPr>
                <w:sz w:val="14"/>
              </w:rPr>
              <w:t>3L1+4S2+7P5</w:t>
            </w:r>
          </w:p>
        </w:tc>
        <w:tc>
          <w:tcPr>
            <w:tcW w:w="4818" w:type="dxa"/>
          </w:tcPr>
          <w:p w:rsidR="005C3B8C" w:rsidRDefault="002A6557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Výškově nast. sedadlo řidiče s lok a bed. opěrkou</w:t>
            </w:r>
          </w:p>
        </w:tc>
        <w:tc>
          <w:tcPr>
            <w:tcW w:w="2331" w:type="dxa"/>
          </w:tcPr>
          <w:p w:rsidR="005C3B8C" w:rsidRDefault="002A6557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z w:val="16"/>
              </w:rPr>
              <w:t>4 513,22 Kč</w:t>
            </w:r>
          </w:p>
        </w:tc>
        <w:tc>
          <w:tcPr>
            <w:tcW w:w="1940" w:type="dxa"/>
          </w:tcPr>
          <w:p w:rsidR="005C3B8C" w:rsidRDefault="002A6557">
            <w:pPr>
              <w:pStyle w:val="TableParagraph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5 461,00 Kč</w:t>
            </w:r>
          </w:p>
        </w:tc>
      </w:tr>
      <w:tr w:rsidR="005C3B8C">
        <w:trPr>
          <w:trHeight w:val="239"/>
        </w:trPr>
        <w:tc>
          <w:tcPr>
            <w:tcW w:w="1412" w:type="dxa"/>
          </w:tcPr>
          <w:p w:rsidR="005C3B8C" w:rsidRDefault="002A6557">
            <w:pPr>
              <w:pStyle w:val="TableParagraph"/>
              <w:spacing w:before="50"/>
              <w:ind w:left="175"/>
              <w:rPr>
                <w:sz w:val="14"/>
              </w:rPr>
            </w:pPr>
            <w:r>
              <w:rPr>
                <w:sz w:val="14"/>
              </w:rPr>
              <w:t>7X1</w:t>
            </w:r>
          </w:p>
        </w:tc>
        <w:tc>
          <w:tcPr>
            <w:tcW w:w="4818" w:type="dxa"/>
          </w:tcPr>
          <w:p w:rsidR="005C3B8C" w:rsidRDefault="002A6557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Parkpilot vzadu</w:t>
            </w:r>
          </w:p>
        </w:tc>
        <w:tc>
          <w:tcPr>
            <w:tcW w:w="2331" w:type="dxa"/>
          </w:tcPr>
          <w:p w:rsidR="005C3B8C" w:rsidRDefault="002A6557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z w:val="16"/>
              </w:rPr>
              <w:t>8 409,09 Kč</w:t>
            </w:r>
          </w:p>
        </w:tc>
        <w:tc>
          <w:tcPr>
            <w:tcW w:w="1940" w:type="dxa"/>
          </w:tcPr>
          <w:p w:rsidR="005C3B8C" w:rsidRDefault="002A6557">
            <w:pPr>
              <w:pStyle w:val="TableParagraph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10 175,00 Kč</w:t>
            </w:r>
          </w:p>
        </w:tc>
      </w:tr>
      <w:tr w:rsidR="005C3B8C">
        <w:trPr>
          <w:trHeight w:val="239"/>
        </w:trPr>
        <w:tc>
          <w:tcPr>
            <w:tcW w:w="1412" w:type="dxa"/>
          </w:tcPr>
          <w:p w:rsidR="005C3B8C" w:rsidRDefault="002A6557">
            <w:pPr>
              <w:pStyle w:val="TableParagraph"/>
              <w:spacing w:before="50"/>
              <w:ind w:left="175"/>
              <w:rPr>
                <w:sz w:val="14"/>
              </w:rPr>
            </w:pPr>
            <w:r>
              <w:rPr>
                <w:sz w:val="14"/>
              </w:rPr>
              <w:t>8Qj</w:t>
            </w:r>
          </w:p>
        </w:tc>
        <w:tc>
          <w:tcPr>
            <w:tcW w:w="4818" w:type="dxa"/>
          </w:tcPr>
          <w:p w:rsidR="005C3B8C" w:rsidRDefault="002A6557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2 funční klíče</w:t>
            </w:r>
          </w:p>
        </w:tc>
        <w:tc>
          <w:tcPr>
            <w:tcW w:w="2331" w:type="dxa"/>
          </w:tcPr>
          <w:p w:rsidR="005C3B8C" w:rsidRDefault="002A6557">
            <w:pPr>
              <w:pStyle w:val="TableParagraph"/>
              <w:ind w:right="434"/>
              <w:jc w:val="right"/>
              <w:rPr>
                <w:sz w:val="16"/>
              </w:rPr>
            </w:pPr>
            <w:r>
              <w:rPr>
                <w:sz w:val="16"/>
              </w:rPr>
              <w:t>342,97 Kč</w:t>
            </w:r>
          </w:p>
        </w:tc>
        <w:tc>
          <w:tcPr>
            <w:tcW w:w="1940" w:type="dxa"/>
          </w:tcPr>
          <w:p w:rsidR="005C3B8C" w:rsidRDefault="002A6557">
            <w:pPr>
              <w:pStyle w:val="TableParagraph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414,99 Kč</w:t>
            </w:r>
          </w:p>
        </w:tc>
      </w:tr>
      <w:tr w:rsidR="005C3B8C">
        <w:trPr>
          <w:trHeight w:val="239"/>
        </w:trPr>
        <w:tc>
          <w:tcPr>
            <w:tcW w:w="1412" w:type="dxa"/>
          </w:tcPr>
          <w:p w:rsidR="005C3B8C" w:rsidRDefault="002A6557">
            <w:pPr>
              <w:pStyle w:val="TableParagraph"/>
              <w:spacing w:before="50"/>
              <w:ind w:left="175"/>
              <w:rPr>
                <w:sz w:val="14"/>
              </w:rPr>
            </w:pPr>
            <w:r>
              <w:rPr>
                <w:sz w:val="14"/>
              </w:rPr>
              <w:t>8T2</w:t>
            </w:r>
          </w:p>
        </w:tc>
        <w:tc>
          <w:tcPr>
            <w:tcW w:w="4818" w:type="dxa"/>
          </w:tcPr>
          <w:p w:rsidR="005C3B8C" w:rsidRDefault="002A6557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Tempomat</w:t>
            </w:r>
          </w:p>
        </w:tc>
        <w:tc>
          <w:tcPr>
            <w:tcW w:w="2331" w:type="dxa"/>
          </w:tcPr>
          <w:p w:rsidR="005C3B8C" w:rsidRDefault="002A6557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z w:val="16"/>
              </w:rPr>
              <w:t>6 820,00 Kč</w:t>
            </w:r>
          </w:p>
        </w:tc>
        <w:tc>
          <w:tcPr>
            <w:tcW w:w="1940" w:type="dxa"/>
          </w:tcPr>
          <w:p w:rsidR="005C3B8C" w:rsidRDefault="002A6557">
            <w:pPr>
              <w:pStyle w:val="TableParagraph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8 252,20 Kč</w:t>
            </w:r>
          </w:p>
        </w:tc>
      </w:tr>
      <w:tr w:rsidR="005C3B8C">
        <w:trPr>
          <w:trHeight w:val="239"/>
        </w:trPr>
        <w:tc>
          <w:tcPr>
            <w:tcW w:w="1412" w:type="dxa"/>
          </w:tcPr>
          <w:p w:rsidR="005C3B8C" w:rsidRDefault="002A6557">
            <w:pPr>
              <w:pStyle w:val="TableParagraph"/>
              <w:spacing w:before="50"/>
              <w:ind w:left="175"/>
              <w:rPr>
                <w:sz w:val="14"/>
              </w:rPr>
            </w:pPr>
            <w:r>
              <w:rPr>
                <w:sz w:val="14"/>
              </w:rPr>
              <w:t>KH3</w:t>
            </w:r>
          </w:p>
        </w:tc>
        <w:tc>
          <w:tcPr>
            <w:tcW w:w="4818" w:type="dxa"/>
          </w:tcPr>
          <w:p w:rsidR="005C3B8C" w:rsidRDefault="002A6557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On-Top akce "KLIMA"</w:t>
            </w:r>
          </w:p>
        </w:tc>
        <w:tc>
          <w:tcPr>
            <w:tcW w:w="2331" w:type="dxa"/>
          </w:tcPr>
          <w:p w:rsidR="005C3B8C" w:rsidRDefault="002A6557">
            <w:pPr>
              <w:pStyle w:val="TableParagraph"/>
              <w:ind w:right="432"/>
              <w:jc w:val="right"/>
              <w:rPr>
                <w:sz w:val="16"/>
              </w:rPr>
            </w:pPr>
            <w:r>
              <w:rPr>
                <w:sz w:val="16"/>
              </w:rPr>
              <w:t>15 000,00 Kč</w:t>
            </w:r>
          </w:p>
        </w:tc>
        <w:tc>
          <w:tcPr>
            <w:tcW w:w="1940" w:type="dxa"/>
          </w:tcPr>
          <w:p w:rsidR="005C3B8C" w:rsidRDefault="002A6557">
            <w:pPr>
              <w:pStyle w:val="TableParagraph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18 150,00 Kč</w:t>
            </w:r>
          </w:p>
        </w:tc>
      </w:tr>
      <w:tr w:rsidR="005C3B8C">
        <w:trPr>
          <w:trHeight w:val="239"/>
        </w:trPr>
        <w:tc>
          <w:tcPr>
            <w:tcW w:w="1412" w:type="dxa"/>
          </w:tcPr>
          <w:p w:rsidR="005C3B8C" w:rsidRDefault="002A6557">
            <w:pPr>
              <w:pStyle w:val="TableParagraph"/>
              <w:spacing w:before="50"/>
              <w:ind w:left="175"/>
              <w:rPr>
                <w:sz w:val="14"/>
              </w:rPr>
            </w:pPr>
            <w:r>
              <w:rPr>
                <w:sz w:val="14"/>
              </w:rPr>
              <w:t>Z4Q</w:t>
            </w:r>
          </w:p>
        </w:tc>
        <w:tc>
          <w:tcPr>
            <w:tcW w:w="4818" w:type="dxa"/>
          </w:tcPr>
          <w:p w:rsidR="005C3B8C" w:rsidRDefault="002A6557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Celková hmotnost 3000kg a zesílené odpružení</w:t>
            </w:r>
          </w:p>
        </w:tc>
        <w:tc>
          <w:tcPr>
            <w:tcW w:w="2331" w:type="dxa"/>
          </w:tcPr>
          <w:p w:rsidR="005C3B8C" w:rsidRDefault="002A6557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z w:val="16"/>
              </w:rPr>
              <w:t>2 369,00 Kč</w:t>
            </w:r>
          </w:p>
        </w:tc>
        <w:tc>
          <w:tcPr>
            <w:tcW w:w="1940" w:type="dxa"/>
          </w:tcPr>
          <w:p w:rsidR="005C3B8C" w:rsidRDefault="002A6557">
            <w:pPr>
              <w:pStyle w:val="TableParagraph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2 866,49 Kč</w:t>
            </w:r>
          </w:p>
        </w:tc>
      </w:tr>
      <w:tr w:rsidR="005C3B8C">
        <w:trPr>
          <w:trHeight w:val="239"/>
        </w:trPr>
        <w:tc>
          <w:tcPr>
            <w:tcW w:w="1412" w:type="dxa"/>
          </w:tcPr>
          <w:p w:rsidR="005C3B8C" w:rsidRDefault="002A6557">
            <w:pPr>
              <w:pStyle w:val="TableParagraph"/>
              <w:spacing w:before="50"/>
              <w:ind w:left="175"/>
              <w:rPr>
                <w:sz w:val="14"/>
              </w:rPr>
            </w:pPr>
            <w:r>
              <w:rPr>
                <w:sz w:val="14"/>
              </w:rPr>
              <w:t>ZEM</w:t>
            </w:r>
          </w:p>
        </w:tc>
        <w:tc>
          <w:tcPr>
            <w:tcW w:w="4818" w:type="dxa"/>
          </w:tcPr>
          <w:p w:rsidR="005C3B8C" w:rsidRDefault="002A6557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Multifunkční ukazatel</w:t>
            </w:r>
          </w:p>
        </w:tc>
        <w:tc>
          <w:tcPr>
            <w:tcW w:w="2331" w:type="dxa"/>
          </w:tcPr>
          <w:p w:rsidR="005C3B8C" w:rsidRDefault="002A6557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z w:val="16"/>
              </w:rPr>
              <w:t>5 004,13 Kč</w:t>
            </w:r>
          </w:p>
        </w:tc>
        <w:tc>
          <w:tcPr>
            <w:tcW w:w="1940" w:type="dxa"/>
          </w:tcPr>
          <w:p w:rsidR="005C3B8C" w:rsidRDefault="002A6557">
            <w:pPr>
              <w:pStyle w:val="TableParagraph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6 055,00 Kč</w:t>
            </w:r>
          </w:p>
        </w:tc>
      </w:tr>
      <w:tr w:rsidR="005C3B8C">
        <w:trPr>
          <w:trHeight w:val="239"/>
        </w:trPr>
        <w:tc>
          <w:tcPr>
            <w:tcW w:w="1412" w:type="dxa"/>
          </w:tcPr>
          <w:p w:rsidR="005C3B8C" w:rsidRDefault="002A6557">
            <w:pPr>
              <w:pStyle w:val="TableParagraph"/>
              <w:spacing w:before="50"/>
              <w:ind w:left="175"/>
              <w:rPr>
                <w:sz w:val="14"/>
              </w:rPr>
            </w:pPr>
            <w:r>
              <w:rPr>
                <w:sz w:val="14"/>
              </w:rPr>
              <w:t>ZI2</w:t>
            </w:r>
          </w:p>
        </w:tc>
        <w:tc>
          <w:tcPr>
            <w:tcW w:w="4818" w:type="dxa"/>
          </w:tcPr>
          <w:p w:rsidR="005C3B8C" w:rsidRDefault="002A6557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Rádio Composition Audio</w:t>
            </w:r>
          </w:p>
        </w:tc>
        <w:tc>
          <w:tcPr>
            <w:tcW w:w="2331" w:type="dxa"/>
          </w:tcPr>
          <w:p w:rsidR="005C3B8C" w:rsidRDefault="002A6557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z w:val="16"/>
              </w:rPr>
              <w:t>9 876,03 Kč</w:t>
            </w:r>
          </w:p>
        </w:tc>
        <w:tc>
          <w:tcPr>
            <w:tcW w:w="1940" w:type="dxa"/>
          </w:tcPr>
          <w:p w:rsidR="005C3B8C" w:rsidRDefault="002A6557">
            <w:pPr>
              <w:pStyle w:val="TableParagraph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11 950,00 Kč</w:t>
            </w:r>
          </w:p>
        </w:tc>
      </w:tr>
      <w:tr w:rsidR="005C3B8C">
        <w:trPr>
          <w:trHeight w:val="239"/>
        </w:trPr>
        <w:tc>
          <w:tcPr>
            <w:tcW w:w="1412" w:type="dxa"/>
          </w:tcPr>
          <w:p w:rsidR="005C3B8C" w:rsidRDefault="002A6557">
            <w:pPr>
              <w:pStyle w:val="TableParagraph"/>
              <w:spacing w:before="50"/>
              <w:ind w:left="175"/>
              <w:rPr>
                <w:sz w:val="14"/>
              </w:rPr>
            </w:pPr>
            <w:r>
              <w:rPr>
                <w:sz w:val="14"/>
              </w:rPr>
              <w:t>ZM8</w:t>
            </w:r>
          </w:p>
        </w:tc>
        <w:tc>
          <w:tcPr>
            <w:tcW w:w="4818" w:type="dxa"/>
          </w:tcPr>
          <w:p w:rsidR="005C3B8C" w:rsidRDefault="002A6557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9 sedadel: 3+3+3+0</w:t>
            </w:r>
          </w:p>
        </w:tc>
        <w:tc>
          <w:tcPr>
            <w:tcW w:w="2331" w:type="dxa"/>
          </w:tcPr>
          <w:p w:rsidR="005C3B8C" w:rsidRDefault="002A6557">
            <w:pPr>
              <w:pStyle w:val="TableParagraph"/>
              <w:ind w:right="432"/>
              <w:jc w:val="right"/>
              <w:rPr>
                <w:sz w:val="16"/>
              </w:rPr>
            </w:pPr>
            <w:r>
              <w:rPr>
                <w:sz w:val="16"/>
              </w:rPr>
              <w:t>18 837,19 Kč</w:t>
            </w:r>
          </w:p>
        </w:tc>
        <w:tc>
          <w:tcPr>
            <w:tcW w:w="1940" w:type="dxa"/>
          </w:tcPr>
          <w:p w:rsidR="005C3B8C" w:rsidRDefault="002A6557">
            <w:pPr>
              <w:pStyle w:val="TableParagraph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22 793,00 Kč</w:t>
            </w:r>
          </w:p>
        </w:tc>
      </w:tr>
      <w:tr w:rsidR="005C3B8C">
        <w:trPr>
          <w:trHeight w:val="239"/>
        </w:trPr>
        <w:tc>
          <w:tcPr>
            <w:tcW w:w="1412" w:type="dxa"/>
          </w:tcPr>
          <w:p w:rsidR="005C3B8C" w:rsidRDefault="002A6557">
            <w:pPr>
              <w:pStyle w:val="TableParagraph"/>
              <w:spacing w:before="50"/>
              <w:ind w:left="175"/>
              <w:rPr>
                <w:sz w:val="14"/>
              </w:rPr>
            </w:pPr>
            <w:r>
              <w:rPr>
                <w:sz w:val="14"/>
              </w:rPr>
              <w:t>9ZX</w:t>
            </w:r>
          </w:p>
        </w:tc>
        <w:tc>
          <w:tcPr>
            <w:tcW w:w="4818" w:type="dxa"/>
          </w:tcPr>
          <w:p w:rsidR="005C3B8C" w:rsidRDefault="002A6557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Telefonní rozhraní Bluetooth</w:t>
            </w:r>
          </w:p>
        </w:tc>
        <w:tc>
          <w:tcPr>
            <w:tcW w:w="2331" w:type="dxa"/>
          </w:tcPr>
          <w:p w:rsidR="005C3B8C" w:rsidRDefault="002A6557">
            <w:pPr>
              <w:pStyle w:val="TableParagraph"/>
              <w:ind w:right="434"/>
              <w:jc w:val="right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  <w:tc>
          <w:tcPr>
            <w:tcW w:w="1940" w:type="dxa"/>
          </w:tcPr>
          <w:p w:rsidR="005C3B8C" w:rsidRDefault="002A6557">
            <w:pPr>
              <w:pStyle w:val="TableParagraph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 Kč</w:t>
            </w:r>
          </w:p>
        </w:tc>
      </w:tr>
      <w:tr w:rsidR="005C3B8C">
        <w:trPr>
          <w:trHeight w:val="239"/>
        </w:trPr>
        <w:tc>
          <w:tcPr>
            <w:tcW w:w="1412" w:type="dxa"/>
          </w:tcPr>
          <w:p w:rsidR="005C3B8C" w:rsidRDefault="002A6557">
            <w:pPr>
              <w:pStyle w:val="TableParagraph"/>
              <w:spacing w:before="50"/>
              <w:ind w:left="175"/>
              <w:rPr>
                <w:sz w:val="14"/>
              </w:rPr>
            </w:pPr>
            <w:r>
              <w:rPr>
                <w:sz w:val="14"/>
              </w:rPr>
              <w:t>POVINNÁ VÝBAVA</w:t>
            </w:r>
          </w:p>
        </w:tc>
        <w:tc>
          <w:tcPr>
            <w:tcW w:w="4818" w:type="dxa"/>
          </w:tcPr>
          <w:p w:rsidR="005C3B8C" w:rsidRDefault="002A6557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Povinná výbava vozu - brašna BONUS ZDARMA</w:t>
            </w:r>
          </w:p>
        </w:tc>
        <w:tc>
          <w:tcPr>
            <w:tcW w:w="2331" w:type="dxa"/>
          </w:tcPr>
          <w:p w:rsidR="005C3B8C" w:rsidRDefault="002A6557">
            <w:pPr>
              <w:pStyle w:val="TableParagraph"/>
              <w:ind w:right="434"/>
              <w:jc w:val="right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  <w:tc>
          <w:tcPr>
            <w:tcW w:w="1940" w:type="dxa"/>
          </w:tcPr>
          <w:p w:rsidR="005C3B8C" w:rsidRDefault="002A6557">
            <w:pPr>
              <w:pStyle w:val="TableParagraph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 Kč</w:t>
            </w:r>
          </w:p>
        </w:tc>
      </w:tr>
      <w:tr w:rsidR="005C3B8C">
        <w:trPr>
          <w:trHeight w:val="239"/>
        </w:trPr>
        <w:tc>
          <w:tcPr>
            <w:tcW w:w="1412" w:type="dxa"/>
          </w:tcPr>
          <w:p w:rsidR="005C3B8C" w:rsidRDefault="002A6557">
            <w:pPr>
              <w:pStyle w:val="TableParagraph"/>
              <w:spacing w:before="50"/>
              <w:ind w:left="175"/>
              <w:rPr>
                <w:sz w:val="14"/>
              </w:rPr>
            </w:pPr>
            <w:r>
              <w:rPr>
                <w:sz w:val="14"/>
              </w:rPr>
              <w:t>RIGUM</w:t>
            </w:r>
          </w:p>
        </w:tc>
        <w:tc>
          <w:tcPr>
            <w:tcW w:w="4818" w:type="dxa"/>
          </w:tcPr>
          <w:p w:rsidR="005C3B8C" w:rsidRDefault="002A6557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Gumové koberce BONUS ZDARMA</w:t>
            </w:r>
          </w:p>
        </w:tc>
        <w:tc>
          <w:tcPr>
            <w:tcW w:w="2331" w:type="dxa"/>
          </w:tcPr>
          <w:p w:rsidR="005C3B8C" w:rsidRDefault="002A6557">
            <w:pPr>
              <w:pStyle w:val="TableParagraph"/>
              <w:ind w:right="434"/>
              <w:jc w:val="right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  <w:tc>
          <w:tcPr>
            <w:tcW w:w="1940" w:type="dxa"/>
          </w:tcPr>
          <w:p w:rsidR="005C3B8C" w:rsidRDefault="002A6557">
            <w:pPr>
              <w:pStyle w:val="TableParagraph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 Kč</w:t>
            </w:r>
          </w:p>
        </w:tc>
      </w:tr>
      <w:tr w:rsidR="005C3B8C">
        <w:trPr>
          <w:trHeight w:val="239"/>
        </w:trPr>
        <w:tc>
          <w:tcPr>
            <w:tcW w:w="1412" w:type="dxa"/>
          </w:tcPr>
          <w:p w:rsidR="005C3B8C" w:rsidRDefault="002A6557">
            <w:pPr>
              <w:pStyle w:val="TableParagraph"/>
              <w:spacing w:before="50"/>
              <w:ind w:left="175"/>
              <w:rPr>
                <w:sz w:val="14"/>
              </w:rPr>
            </w:pPr>
            <w:r>
              <w:rPr>
                <w:sz w:val="14"/>
              </w:rPr>
              <w:t>ZPN</w:t>
            </w:r>
          </w:p>
        </w:tc>
        <w:tc>
          <w:tcPr>
            <w:tcW w:w="4818" w:type="dxa"/>
          </w:tcPr>
          <w:p w:rsidR="005C3B8C" w:rsidRDefault="002A6557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Sada zimních pneumatik</w:t>
            </w:r>
          </w:p>
        </w:tc>
        <w:tc>
          <w:tcPr>
            <w:tcW w:w="2331" w:type="dxa"/>
          </w:tcPr>
          <w:p w:rsidR="005C3B8C" w:rsidRDefault="002A6557">
            <w:pPr>
              <w:pStyle w:val="TableParagraph"/>
              <w:ind w:right="433"/>
              <w:jc w:val="right"/>
              <w:rPr>
                <w:sz w:val="16"/>
              </w:rPr>
            </w:pPr>
            <w:r>
              <w:rPr>
                <w:sz w:val="16"/>
              </w:rPr>
              <w:t>6 960,33 Kč</w:t>
            </w:r>
          </w:p>
        </w:tc>
        <w:tc>
          <w:tcPr>
            <w:tcW w:w="1940" w:type="dxa"/>
          </w:tcPr>
          <w:p w:rsidR="005C3B8C" w:rsidRDefault="002A6557">
            <w:pPr>
              <w:pStyle w:val="TableParagraph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8 422,00 Kč</w:t>
            </w:r>
          </w:p>
        </w:tc>
      </w:tr>
      <w:tr w:rsidR="005C3B8C">
        <w:trPr>
          <w:trHeight w:val="239"/>
        </w:trPr>
        <w:tc>
          <w:tcPr>
            <w:tcW w:w="1412" w:type="dxa"/>
            <w:tcBorders>
              <w:bottom w:val="single" w:sz="6" w:space="0" w:color="000000"/>
            </w:tcBorders>
          </w:tcPr>
          <w:p w:rsidR="005C3B8C" w:rsidRDefault="005C3B8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18" w:type="dxa"/>
            <w:tcBorders>
              <w:bottom w:val="single" w:sz="6" w:space="0" w:color="000000"/>
            </w:tcBorders>
          </w:tcPr>
          <w:p w:rsidR="005C3B8C" w:rsidRDefault="002A6557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Sleva AC Šmucler</w:t>
            </w:r>
          </w:p>
        </w:tc>
        <w:tc>
          <w:tcPr>
            <w:tcW w:w="2331" w:type="dxa"/>
            <w:tcBorders>
              <w:bottom w:val="single" w:sz="6" w:space="0" w:color="000000"/>
            </w:tcBorders>
          </w:tcPr>
          <w:p w:rsidR="005C3B8C" w:rsidRDefault="002A6557">
            <w:pPr>
              <w:pStyle w:val="TableParagraph"/>
              <w:ind w:right="432"/>
              <w:jc w:val="right"/>
              <w:rPr>
                <w:sz w:val="16"/>
              </w:rPr>
            </w:pPr>
            <w:r>
              <w:rPr>
                <w:sz w:val="16"/>
              </w:rPr>
              <w:t>- 198 471,96 Kč</w:t>
            </w:r>
          </w:p>
        </w:tc>
        <w:tc>
          <w:tcPr>
            <w:tcW w:w="1940" w:type="dxa"/>
            <w:tcBorders>
              <w:bottom w:val="single" w:sz="6" w:space="0" w:color="000000"/>
            </w:tcBorders>
          </w:tcPr>
          <w:p w:rsidR="005C3B8C" w:rsidRDefault="002A6557">
            <w:pPr>
              <w:pStyle w:val="TableParagraph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- 240 151,07 Kč</w:t>
            </w:r>
          </w:p>
        </w:tc>
      </w:tr>
    </w:tbl>
    <w:p w:rsidR="005C3B8C" w:rsidRDefault="002A6557">
      <w:pPr>
        <w:spacing w:before="13"/>
        <w:ind w:left="155"/>
        <w:rPr>
          <w:b/>
          <w:i/>
          <w:sz w:val="16"/>
        </w:rPr>
      </w:pPr>
      <w:r>
        <w:rPr>
          <w:b/>
          <w:i/>
          <w:sz w:val="16"/>
        </w:rPr>
        <w:t>Standardní výbava :</w:t>
      </w:r>
    </w:p>
    <w:p w:rsidR="005C3B8C" w:rsidRDefault="002A6557">
      <w:pPr>
        <w:pStyle w:val="Zkladntext"/>
        <w:spacing w:before="16"/>
        <w:ind w:right="9817"/>
      </w:pPr>
      <w:r>
        <w:t>Bezpečnost Bezpečnost</w:t>
      </w:r>
    </w:p>
    <w:p w:rsidR="005C3B8C" w:rsidRDefault="002A6557">
      <w:pPr>
        <w:pStyle w:val="Zkladntext"/>
        <w:spacing w:line="237" w:lineRule="auto"/>
        <w:ind w:right="258"/>
        <w:jc w:val="both"/>
      </w:pPr>
      <w:r>
        <w:t xml:space="preserve">3. brzdové světlo, airbag řidiče a spolujezdce, možnost deaktivace airbagu spolujezdce, asistent pro rozjezd do kopce, automatický spínač denního svícení, dětská pojistka pro posuvné dveře v prostoru pro cestující, ESP včetně brzdového asistentu, asistent </w:t>
      </w:r>
      <w:r>
        <w:t>pro rozjezd do kopce, ABS, EDS, ASR, MSR, ISOFIX pro upevnění dětské sedačky v 1. řadě sedadel za řidičem a spolujezdcem, multikolizní brzda, zesílená houkačka, Blue Motion, emisní norma EURO 6 (u TDI včetně filtru pevných částic DPF), Start-Stop: BlueMoti</w:t>
      </w:r>
      <w:r>
        <w:t>on Technology s rekuperací brzdného účinku</w:t>
      </w:r>
    </w:p>
    <w:p w:rsidR="005C3B8C" w:rsidRDefault="005C3B8C">
      <w:pPr>
        <w:pStyle w:val="Zkladntext"/>
        <w:spacing w:before="9"/>
        <w:ind w:left="0"/>
        <w:rPr>
          <w:sz w:val="15"/>
        </w:rPr>
      </w:pPr>
    </w:p>
    <w:p w:rsidR="005C3B8C" w:rsidRDefault="002A6557">
      <w:pPr>
        <w:pStyle w:val="Zkladntext"/>
        <w:ind w:right="9058"/>
      </w:pPr>
      <w:r>
        <w:t>Dveře a okna Vyhřívané zadní okno,</w:t>
      </w:r>
    </w:p>
    <w:p w:rsidR="005C3B8C" w:rsidRDefault="005C3B8C">
      <w:pPr>
        <w:pStyle w:val="Zkladntext"/>
        <w:spacing w:before="7"/>
        <w:ind w:left="0"/>
        <w:rPr>
          <w:sz w:val="15"/>
        </w:rPr>
      </w:pPr>
    </w:p>
    <w:p w:rsidR="005C3B8C" w:rsidRDefault="002A6557">
      <w:pPr>
        <w:pStyle w:val="Zkladntext"/>
        <w:spacing w:line="192" w:lineRule="exact"/>
      </w:pPr>
      <w:r>
        <w:t>Funkční výbava</w:t>
      </w:r>
    </w:p>
    <w:p w:rsidR="005C3B8C" w:rsidRDefault="002A6557">
      <w:pPr>
        <w:pStyle w:val="Zkladntext"/>
        <w:ind w:right="343"/>
      </w:pPr>
      <w:r>
        <w:t>12 V zásuvka v kabině řidiče: nekuřácké provedení: bez zapalovače a popelníku, 1 funkční klíč + 1 pevný klíč, Centrální zamykání s dálkovým ovládáním bez bezpečn</w:t>
      </w:r>
      <w:r>
        <w:t>ostní pojistky, možnost uzavření zevnitř, Elektrika I: vnější zrcátka elektricky nastavitelná a vyhřívaná, elektrické stahování oken, elektronický imobilizér, prachový a pylový filtr, příprava pro rádio:</w:t>
      </w:r>
    </w:p>
    <w:p w:rsidR="005C3B8C" w:rsidRDefault="002A6557">
      <w:pPr>
        <w:pStyle w:val="Zkladntext"/>
        <w:spacing w:line="237" w:lineRule="auto"/>
        <w:ind w:right="437"/>
      </w:pPr>
      <w:r>
        <w:t>anténa integrovaná ve vnějším zpětném zrcátku, 2 rep</w:t>
      </w:r>
      <w:r>
        <w:t>roduktory vpředu, servořízení s výškově a sklonově nastavitelným tříramenným volantem, topení s mechanickou regulací v kabině řidiče</w:t>
      </w:r>
    </w:p>
    <w:p w:rsidR="005C3B8C" w:rsidRDefault="005C3B8C">
      <w:pPr>
        <w:pStyle w:val="Zkladntext"/>
        <w:spacing w:before="6"/>
        <w:ind w:left="0"/>
        <w:rPr>
          <w:sz w:val="15"/>
        </w:rPr>
      </w:pPr>
    </w:p>
    <w:p w:rsidR="005C3B8C" w:rsidRDefault="002A6557">
      <w:pPr>
        <w:pStyle w:val="Zkladntext"/>
        <w:spacing w:line="192" w:lineRule="exact"/>
      </w:pPr>
      <w:r>
        <w:t>Kola/Pneumatiky</w:t>
      </w:r>
    </w:p>
    <w:p w:rsidR="005C3B8C" w:rsidRDefault="002A6557">
      <w:pPr>
        <w:pStyle w:val="Zkladntext"/>
        <w:ind w:right="2150"/>
      </w:pPr>
      <w:r>
        <w:t>16" kola ocelová, kontrola poklesu tlaku vzduchu v pneumatikách, nářadí a zvedák, plnohodnotné rezervní ko</w:t>
      </w:r>
      <w:r>
        <w:t>lo ocelové, pneumatiky 205/65 R16 C 107/105 T s optimalizovaným valivým odporem, středové kryty kol</w:t>
      </w:r>
    </w:p>
    <w:p w:rsidR="005C3B8C" w:rsidRDefault="005C3B8C">
      <w:pPr>
        <w:pStyle w:val="Zkladntext"/>
        <w:spacing w:before="6"/>
        <w:ind w:left="0"/>
        <w:rPr>
          <w:sz w:val="15"/>
        </w:rPr>
      </w:pPr>
    </w:p>
    <w:p w:rsidR="005C3B8C" w:rsidRDefault="002A6557">
      <w:pPr>
        <w:pStyle w:val="Zkladntext"/>
        <w:spacing w:line="192" w:lineRule="exact"/>
      </w:pPr>
      <w:r>
        <w:t>Sedadla</w:t>
      </w:r>
    </w:p>
    <w:p w:rsidR="005C3B8C" w:rsidRDefault="002A6557">
      <w:pPr>
        <w:pStyle w:val="Zkladntext"/>
        <w:ind w:right="134"/>
      </w:pPr>
      <w:r>
        <w:t xml:space="preserve">5 míst (2+3+0+0): jednosedadlo spolujezdce v 1. řadě sedadel v prostoru pro cestující dvojsedadlo vlevo, vpravo jednosedadlo sklopné a překlopné s </w:t>
      </w:r>
      <w:r>
        <w:t>funkcí Easy-Entry, potahy sedadel "Austin" látkové</w:t>
      </w:r>
    </w:p>
    <w:p w:rsidR="005C3B8C" w:rsidRDefault="005C3B8C">
      <w:pPr>
        <w:pStyle w:val="Zkladntext"/>
        <w:spacing w:before="7"/>
        <w:ind w:left="0"/>
        <w:rPr>
          <w:sz w:val="15"/>
        </w:rPr>
      </w:pPr>
    </w:p>
    <w:p w:rsidR="005C3B8C" w:rsidRDefault="002A6557">
      <w:pPr>
        <w:pStyle w:val="Zkladntext"/>
        <w:spacing w:line="192" w:lineRule="exact"/>
      </w:pPr>
      <w:r>
        <w:t>Vnější výbava</w:t>
      </w:r>
    </w:p>
    <w:p w:rsidR="005C3B8C" w:rsidRDefault="002A6557">
      <w:pPr>
        <w:pStyle w:val="Zkladntext"/>
        <w:spacing w:line="192" w:lineRule="exact"/>
      </w:pPr>
      <w:r>
        <w:t>16" podvozek, body pro uchycení střešního nosiče: 8 pro krátký rozvor, 10 pro dlouhý rozvor, determální skla (zelená)</w:t>
      </w:r>
    </w:p>
    <w:p w:rsidR="005C3B8C" w:rsidRDefault="002A6557">
      <w:pPr>
        <w:pStyle w:val="Zkladntext"/>
        <w:ind w:right="174"/>
      </w:pPr>
      <w:r>
        <w:t xml:space="preserve">kotoučové brzdy na všech kolech, kryty vnějších zpětných zrcátek: madlo </w:t>
      </w:r>
      <w:r>
        <w:t>a kliky dveří černém Mřížka chladiče: nelakovaná, jedna chromovaná lišta, nárazník vozu - šedý, palivová nádrž 70 l (diesel), posuvné dveře v nákladovém</w:t>
      </w:r>
    </w:p>
    <w:p w:rsidR="005C3B8C" w:rsidRDefault="002A6557">
      <w:pPr>
        <w:pStyle w:val="Zkladntext"/>
        <w:spacing w:line="190" w:lineRule="exact"/>
      </w:pPr>
      <w:r>
        <w:t>prostoru/prostoru pro cestující vpravo, tažné oko vpředu a vzadu, teleskopické tlumiče, tepelně izolující přední sklo</w:t>
      </w:r>
    </w:p>
    <w:p w:rsidR="005C3B8C" w:rsidRDefault="002A6557">
      <w:pPr>
        <w:pStyle w:val="Zkladntext"/>
        <w:spacing w:before="14"/>
      </w:pPr>
      <w:r>
        <w:t>Vnější zpětné zrcátko levé asférické, vnější zpětné zrcátko pravé konvexní, zadní křídlové dveře prosklené vyhřívané</w:t>
      </w:r>
    </w:p>
    <w:p w:rsidR="005C3B8C" w:rsidRDefault="005C3B8C">
      <w:pPr>
        <w:pStyle w:val="Zkladntext"/>
        <w:spacing w:before="8"/>
        <w:ind w:left="0"/>
        <w:rPr>
          <w:sz w:val="15"/>
        </w:rPr>
      </w:pPr>
    </w:p>
    <w:p w:rsidR="005C3B8C" w:rsidRDefault="002A6557">
      <w:pPr>
        <w:pStyle w:val="Zkladntext"/>
        <w:spacing w:before="1" w:line="192" w:lineRule="exact"/>
      </w:pPr>
      <w:r>
        <w:t>Vnit</w:t>
      </w:r>
      <w:r>
        <w:t>řní výbava</w:t>
      </w:r>
    </w:p>
    <w:p w:rsidR="005C3B8C" w:rsidRDefault="002A6557">
      <w:pPr>
        <w:pStyle w:val="Zkladntext"/>
        <w:ind w:right="111"/>
      </w:pPr>
      <w:r>
        <w:t>Nástupní schůdek v kabině a prostoru pro cestující/nákladovém prostoru, obložení dveří plastem, odkládací box ve dveřích kabiny s držákem na nápoje, odkládací přihrádka s krytem uzamykatelná, osvětlení nástupního schůdku v prostoru pro cestující</w:t>
      </w:r>
      <w:r>
        <w:t>, paket "Kombi": gumová podlaha v kabině řidiče a prostoru pro cestující/nákladovém prostoru</w:t>
      </w:r>
    </w:p>
    <w:p w:rsidR="005C3B8C" w:rsidRDefault="002A6557">
      <w:pPr>
        <w:pStyle w:val="Zkladntext"/>
        <w:spacing w:line="188" w:lineRule="exact"/>
      </w:pPr>
      <w:r>
        <w:t>topení v kabině řidiče a v prostoru pro cestující s mechanickou regulací, přihřívač motoru (pouze pro diesel)</w:t>
      </w:r>
    </w:p>
    <w:p w:rsidR="005C3B8C" w:rsidRDefault="002A6557">
      <w:pPr>
        <w:pStyle w:val="Zkladntext"/>
        <w:ind w:right="176"/>
      </w:pPr>
      <w:r>
        <w:t>osvětlení nástupního schůdku v prostoru pro cestující</w:t>
      </w:r>
      <w:r>
        <w:t>, pevná okna v prostoru pro cestující vzadu vlevo, pevná okna v prostoru pro cestující vzadu vpravo, polovysoké obložení bočních stěn z tvrdých desek, úchytná oka v podlaze: 6 ok u krátkého rozvoru, 8 ok u dlouhého rozvoru, vnitřní stropní osvětlení, výško</w:t>
      </w:r>
      <w:r>
        <w:t>vě nastavitelné opěrky hlavy</w:t>
      </w:r>
    </w:p>
    <w:p w:rsidR="005C3B8C" w:rsidRDefault="005C3B8C">
      <w:pPr>
        <w:pStyle w:val="Zkladntext"/>
        <w:spacing w:before="3"/>
        <w:ind w:left="0"/>
        <w:rPr>
          <w:sz w:val="15"/>
        </w:rPr>
      </w:pPr>
    </w:p>
    <w:p w:rsidR="005C3B8C" w:rsidRDefault="002A6557">
      <w:pPr>
        <w:pStyle w:val="Zkladntext"/>
        <w:spacing w:before="1" w:line="192" w:lineRule="exact"/>
        <w:ind w:left="205"/>
      </w:pPr>
      <w:r>
        <w:t>Záruka/servis</w:t>
      </w:r>
    </w:p>
    <w:p w:rsidR="005C3B8C" w:rsidRDefault="002A6557">
      <w:pPr>
        <w:pStyle w:val="Zkladntext"/>
        <w:ind w:right="522"/>
      </w:pPr>
      <w:r>
        <w:t>Prodloužená záruka výrobce 2+2 /200 000 km platí co nastane dříve, záruka se vztahuje na vozidlo ve stavu, ve kterém opouští výrobní závod, nevztahuje se na součásti vozu, které byly na vozidlo namontovány nebo u</w:t>
      </w:r>
      <w:r>
        <w:t>místěny dodatečně (úpravy, příslušenství)</w:t>
      </w:r>
    </w:p>
    <w:p w:rsidR="005C3B8C" w:rsidRDefault="002A6557">
      <w:pPr>
        <w:pStyle w:val="Zkladntext"/>
        <w:spacing w:line="189" w:lineRule="exact"/>
      </w:pPr>
      <w:r>
        <w:t>Originální příslušenství Volkswagen</w:t>
      </w:r>
      <w:bookmarkStart w:id="0" w:name="_GoBack"/>
      <w:bookmarkEnd w:id="0"/>
    </w:p>
    <w:p w:rsidR="005C3B8C" w:rsidRDefault="002A6557">
      <w:pPr>
        <w:pStyle w:val="Zkladntext"/>
        <w:spacing w:line="19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163830</wp:posOffset>
                </wp:positionV>
                <wp:extent cx="6667500" cy="0"/>
                <wp:effectExtent l="12700" t="10795" r="6350" b="825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EF677" id="Line 1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75pt,12.9pt" to="559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bqHQIAAEMEAAAOAAAAZHJzL2Uyb0RvYy54bWysU8GO2jAQvVfqP1i5QxIash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" strokeweight=".72pt">
                <w10:wrap type="topAndBottom" anchorx="page"/>
              </v:line>
            </w:pict>
          </mc:Fallback>
        </mc:AlternateContent>
      </w:r>
      <w:r>
        <w:t>Travel &amp; comfort system: Základní modul pro držáky: uchycení na vzpěry hlavových opěrek, obj. číslo 000061122</w:t>
      </w:r>
    </w:p>
    <w:p w:rsidR="005C3B8C" w:rsidRDefault="002A6557">
      <w:pPr>
        <w:pStyle w:val="Zkladntext"/>
        <w:ind w:left="10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696710" cy="742315"/>
                <wp:effectExtent l="0" t="8890" r="254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742315"/>
                          <a:chOff x="0" y="0"/>
                          <a:chExt cx="10546" cy="1169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37" y="538"/>
                            <a:ext cx="10472" cy="617"/>
                          </a:xfrm>
                          <a:custGeom>
                            <a:avLst/>
                            <a:gdLst>
                              <a:gd name="T0" fmla="+- 0 37 37"/>
                              <a:gd name="T1" fmla="*/ T0 w 10472"/>
                              <a:gd name="T2" fmla="+- 0 847 538"/>
                              <a:gd name="T3" fmla="*/ 847 h 617"/>
                              <a:gd name="T4" fmla="+- 0 42 37"/>
                              <a:gd name="T5" fmla="*/ T4 w 10472"/>
                              <a:gd name="T6" fmla="+- 0 668 538"/>
                              <a:gd name="T7" fmla="*/ 668 h 617"/>
                              <a:gd name="T8" fmla="+- 0 76 37"/>
                              <a:gd name="T9" fmla="*/ T8 w 10472"/>
                              <a:gd name="T10" fmla="+- 0 577 538"/>
                              <a:gd name="T11" fmla="*/ 577 h 617"/>
                              <a:gd name="T12" fmla="+- 0 167 37"/>
                              <a:gd name="T13" fmla="*/ T12 w 10472"/>
                              <a:gd name="T14" fmla="+- 0 543 538"/>
                              <a:gd name="T15" fmla="*/ 543 h 617"/>
                              <a:gd name="T16" fmla="+- 0 345 37"/>
                              <a:gd name="T17" fmla="*/ T16 w 10472"/>
                              <a:gd name="T18" fmla="+- 0 538 538"/>
                              <a:gd name="T19" fmla="*/ 538 h 617"/>
                              <a:gd name="T20" fmla="+- 0 10200 37"/>
                              <a:gd name="T21" fmla="*/ T20 w 10472"/>
                              <a:gd name="T22" fmla="+- 0 538 538"/>
                              <a:gd name="T23" fmla="*/ 538 h 617"/>
                              <a:gd name="T24" fmla="+- 0 10378 37"/>
                              <a:gd name="T25" fmla="*/ T24 w 10472"/>
                              <a:gd name="T26" fmla="+- 0 543 538"/>
                              <a:gd name="T27" fmla="*/ 543 h 617"/>
                              <a:gd name="T28" fmla="+- 0 10470 37"/>
                              <a:gd name="T29" fmla="*/ T28 w 10472"/>
                              <a:gd name="T30" fmla="+- 0 577 538"/>
                              <a:gd name="T31" fmla="*/ 577 h 617"/>
                              <a:gd name="T32" fmla="+- 0 10504 37"/>
                              <a:gd name="T33" fmla="*/ T32 w 10472"/>
                              <a:gd name="T34" fmla="+- 0 668 538"/>
                              <a:gd name="T35" fmla="*/ 668 h 617"/>
                              <a:gd name="T36" fmla="+- 0 10508 37"/>
                              <a:gd name="T37" fmla="*/ T36 w 10472"/>
                              <a:gd name="T38" fmla="+- 0 847 538"/>
                              <a:gd name="T39" fmla="*/ 847 h 617"/>
                              <a:gd name="T40" fmla="+- 0 10504 37"/>
                              <a:gd name="T41" fmla="*/ T40 w 10472"/>
                              <a:gd name="T42" fmla="+- 0 1025 538"/>
                              <a:gd name="T43" fmla="*/ 1025 h 617"/>
                              <a:gd name="T44" fmla="+- 0 10470 37"/>
                              <a:gd name="T45" fmla="*/ T44 w 10472"/>
                              <a:gd name="T46" fmla="+- 0 1116 538"/>
                              <a:gd name="T47" fmla="*/ 1116 h 617"/>
                              <a:gd name="T48" fmla="+- 0 10378 37"/>
                              <a:gd name="T49" fmla="*/ T48 w 10472"/>
                              <a:gd name="T50" fmla="+- 0 1150 538"/>
                              <a:gd name="T51" fmla="*/ 1150 h 617"/>
                              <a:gd name="T52" fmla="+- 0 10200 37"/>
                              <a:gd name="T53" fmla="*/ T52 w 10472"/>
                              <a:gd name="T54" fmla="+- 0 1155 538"/>
                              <a:gd name="T55" fmla="*/ 1155 h 617"/>
                              <a:gd name="T56" fmla="+- 0 345 37"/>
                              <a:gd name="T57" fmla="*/ T56 w 10472"/>
                              <a:gd name="T58" fmla="+- 0 1155 538"/>
                              <a:gd name="T59" fmla="*/ 1155 h 617"/>
                              <a:gd name="T60" fmla="+- 0 167 37"/>
                              <a:gd name="T61" fmla="*/ T60 w 10472"/>
                              <a:gd name="T62" fmla="+- 0 1150 538"/>
                              <a:gd name="T63" fmla="*/ 1150 h 617"/>
                              <a:gd name="T64" fmla="+- 0 76 37"/>
                              <a:gd name="T65" fmla="*/ T64 w 10472"/>
                              <a:gd name="T66" fmla="+- 0 1116 538"/>
                              <a:gd name="T67" fmla="*/ 1116 h 617"/>
                              <a:gd name="T68" fmla="+- 0 42 37"/>
                              <a:gd name="T69" fmla="*/ T68 w 10472"/>
                              <a:gd name="T70" fmla="+- 0 1025 538"/>
                              <a:gd name="T71" fmla="*/ 1025 h 617"/>
                              <a:gd name="T72" fmla="+- 0 37 37"/>
                              <a:gd name="T73" fmla="*/ T72 w 10472"/>
                              <a:gd name="T74" fmla="+- 0 847 538"/>
                              <a:gd name="T75" fmla="*/ 847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472" h="617">
                                <a:moveTo>
                                  <a:pt x="0" y="309"/>
                                </a:moveTo>
                                <a:lnTo>
                                  <a:pt x="5" y="130"/>
                                </a:lnTo>
                                <a:lnTo>
                                  <a:pt x="39" y="39"/>
                                </a:lnTo>
                                <a:lnTo>
                                  <a:pt x="130" y="5"/>
                                </a:lnTo>
                                <a:lnTo>
                                  <a:pt x="308" y="0"/>
                                </a:lnTo>
                                <a:lnTo>
                                  <a:pt x="10163" y="0"/>
                                </a:lnTo>
                                <a:lnTo>
                                  <a:pt x="10341" y="5"/>
                                </a:lnTo>
                                <a:lnTo>
                                  <a:pt x="10433" y="39"/>
                                </a:lnTo>
                                <a:lnTo>
                                  <a:pt x="10467" y="130"/>
                                </a:lnTo>
                                <a:lnTo>
                                  <a:pt x="10471" y="309"/>
                                </a:lnTo>
                                <a:lnTo>
                                  <a:pt x="10467" y="487"/>
                                </a:lnTo>
                                <a:lnTo>
                                  <a:pt x="10433" y="578"/>
                                </a:lnTo>
                                <a:lnTo>
                                  <a:pt x="10341" y="612"/>
                                </a:lnTo>
                                <a:lnTo>
                                  <a:pt x="10163" y="617"/>
                                </a:lnTo>
                                <a:lnTo>
                                  <a:pt x="308" y="617"/>
                                </a:lnTo>
                                <a:lnTo>
                                  <a:pt x="130" y="612"/>
                                </a:lnTo>
                                <a:lnTo>
                                  <a:pt x="39" y="578"/>
                                </a:lnTo>
                                <a:lnTo>
                                  <a:pt x="5" y="487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501"/>
                            <a:ext cx="10546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8" y="374"/>
                            <a:ext cx="1033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507" y="359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7" y="359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37" y="14"/>
                            <a:ext cx="10472" cy="302"/>
                          </a:xfrm>
                          <a:custGeom>
                            <a:avLst/>
                            <a:gdLst>
                              <a:gd name="T0" fmla="+- 0 37 37"/>
                              <a:gd name="T1" fmla="*/ T0 w 10472"/>
                              <a:gd name="T2" fmla="+- 0 165 14"/>
                              <a:gd name="T3" fmla="*/ 165 h 302"/>
                              <a:gd name="T4" fmla="+- 0 40 37"/>
                              <a:gd name="T5" fmla="*/ T4 w 10472"/>
                              <a:gd name="T6" fmla="+- 0 78 14"/>
                              <a:gd name="T7" fmla="*/ 78 h 302"/>
                              <a:gd name="T8" fmla="+- 0 56 37"/>
                              <a:gd name="T9" fmla="*/ T8 w 10472"/>
                              <a:gd name="T10" fmla="+- 0 33 14"/>
                              <a:gd name="T11" fmla="*/ 33 h 302"/>
                              <a:gd name="T12" fmla="+- 0 101 37"/>
                              <a:gd name="T13" fmla="*/ T12 w 10472"/>
                              <a:gd name="T14" fmla="+- 0 17 14"/>
                              <a:gd name="T15" fmla="*/ 17 h 302"/>
                              <a:gd name="T16" fmla="+- 0 188 37"/>
                              <a:gd name="T17" fmla="*/ T16 w 10472"/>
                              <a:gd name="T18" fmla="+- 0 14 14"/>
                              <a:gd name="T19" fmla="*/ 14 h 302"/>
                              <a:gd name="T20" fmla="+- 0 10358 37"/>
                              <a:gd name="T21" fmla="*/ T20 w 10472"/>
                              <a:gd name="T22" fmla="+- 0 14 14"/>
                              <a:gd name="T23" fmla="*/ 14 h 302"/>
                              <a:gd name="T24" fmla="+- 0 10445 37"/>
                              <a:gd name="T25" fmla="*/ T24 w 10472"/>
                              <a:gd name="T26" fmla="+- 0 17 14"/>
                              <a:gd name="T27" fmla="*/ 17 h 302"/>
                              <a:gd name="T28" fmla="+- 0 10490 37"/>
                              <a:gd name="T29" fmla="*/ T28 w 10472"/>
                              <a:gd name="T30" fmla="+- 0 33 14"/>
                              <a:gd name="T31" fmla="*/ 33 h 302"/>
                              <a:gd name="T32" fmla="+- 0 10506 37"/>
                              <a:gd name="T33" fmla="*/ T32 w 10472"/>
                              <a:gd name="T34" fmla="+- 0 78 14"/>
                              <a:gd name="T35" fmla="*/ 78 h 302"/>
                              <a:gd name="T36" fmla="+- 0 10508 37"/>
                              <a:gd name="T37" fmla="*/ T36 w 10472"/>
                              <a:gd name="T38" fmla="+- 0 165 14"/>
                              <a:gd name="T39" fmla="*/ 165 h 302"/>
                              <a:gd name="T40" fmla="+- 0 10506 37"/>
                              <a:gd name="T41" fmla="*/ T40 w 10472"/>
                              <a:gd name="T42" fmla="+- 0 252 14"/>
                              <a:gd name="T43" fmla="*/ 252 h 302"/>
                              <a:gd name="T44" fmla="+- 0 10490 37"/>
                              <a:gd name="T45" fmla="*/ T44 w 10472"/>
                              <a:gd name="T46" fmla="+- 0 297 14"/>
                              <a:gd name="T47" fmla="*/ 297 h 302"/>
                              <a:gd name="T48" fmla="+- 0 10445 37"/>
                              <a:gd name="T49" fmla="*/ T48 w 10472"/>
                              <a:gd name="T50" fmla="+- 0 313 14"/>
                              <a:gd name="T51" fmla="*/ 313 h 302"/>
                              <a:gd name="T52" fmla="+- 0 10358 37"/>
                              <a:gd name="T53" fmla="*/ T52 w 10472"/>
                              <a:gd name="T54" fmla="+- 0 316 14"/>
                              <a:gd name="T55" fmla="*/ 316 h 302"/>
                              <a:gd name="T56" fmla="+- 0 188 37"/>
                              <a:gd name="T57" fmla="*/ T56 w 10472"/>
                              <a:gd name="T58" fmla="+- 0 316 14"/>
                              <a:gd name="T59" fmla="*/ 316 h 302"/>
                              <a:gd name="T60" fmla="+- 0 101 37"/>
                              <a:gd name="T61" fmla="*/ T60 w 10472"/>
                              <a:gd name="T62" fmla="+- 0 313 14"/>
                              <a:gd name="T63" fmla="*/ 313 h 302"/>
                              <a:gd name="T64" fmla="+- 0 56 37"/>
                              <a:gd name="T65" fmla="*/ T64 w 10472"/>
                              <a:gd name="T66" fmla="+- 0 297 14"/>
                              <a:gd name="T67" fmla="*/ 297 h 302"/>
                              <a:gd name="T68" fmla="+- 0 40 37"/>
                              <a:gd name="T69" fmla="*/ T68 w 10472"/>
                              <a:gd name="T70" fmla="+- 0 252 14"/>
                              <a:gd name="T71" fmla="*/ 252 h 302"/>
                              <a:gd name="T72" fmla="+- 0 37 37"/>
                              <a:gd name="T73" fmla="*/ T72 w 10472"/>
                              <a:gd name="T74" fmla="+- 0 165 14"/>
                              <a:gd name="T75" fmla="*/ 16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472" h="302">
                                <a:moveTo>
                                  <a:pt x="0" y="151"/>
                                </a:moveTo>
                                <a:lnTo>
                                  <a:pt x="3" y="64"/>
                                </a:lnTo>
                                <a:lnTo>
                                  <a:pt x="19" y="19"/>
                                </a:lnTo>
                                <a:lnTo>
                                  <a:pt x="64" y="3"/>
                                </a:lnTo>
                                <a:lnTo>
                                  <a:pt x="151" y="0"/>
                                </a:lnTo>
                                <a:lnTo>
                                  <a:pt x="10321" y="0"/>
                                </a:lnTo>
                                <a:lnTo>
                                  <a:pt x="10408" y="3"/>
                                </a:lnTo>
                                <a:lnTo>
                                  <a:pt x="10453" y="19"/>
                                </a:lnTo>
                                <a:lnTo>
                                  <a:pt x="10469" y="64"/>
                                </a:lnTo>
                                <a:lnTo>
                                  <a:pt x="10471" y="151"/>
                                </a:lnTo>
                                <a:lnTo>
                                  <a:pt x="10469" y="238"/>
                                </a:lnTo>
                                <a:lnTo>
                                  <a:pt x="10453" y="283"/>
                                </a:lnTo>
                                <a:lnTo>
                                  <a:pt x="10408" y="299"/>
                                </a:lnTo>
                                <a:lnTo>
                                  <a:pt x="10321" y="302"/>
                                </a:lnTo>
                                <a:lnTo>
                                  <a:pt x="151" y="302"/>
                                </a:lnTo>
                                <a:lnTo>
                                  <a:pt x="64" y="299"/>
                                </a:lnTo>
                                <a:lnTo>
                                  <a:pt x="19" y="283"/>
                                </a:lnTo>
                                <a:lnTo>
                                  <a:pt x="3" y="238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87"/>
                            <a:ext cx="10516" cy="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507" y="16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7" y="16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7" y="87"/>
                            <a:ext cx="2018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B8C" w:rsidRDefault="002A6557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Celkem</w:t>
                              </w:r>
                            </w:p>
                            <w:p w:rsidR="005C3B8C" w:rsidRDefault="005C3B8C">
                              <w:pPr>
                                <w:spacing w:before="87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46" y="57"/>
                            <a:ext cx="160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B8C" w:rsidRDefault="002A655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644 400,00 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676" y="57"/>
                            <a:ext cx="160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B8C" w:rsidRDefault="002A655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779 724,00 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527.3pt;height:58.45pt;mso-position-horizontal-relative:char;mso-position-vertical-relative:line" coordsize="10546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">
                <v:shape id="Freeform 14" o:spid="_x0000_s1030" style="position:absolute;left:37;top:538;width:10472;height:617;visibility:visible;mso-wrap-style:square;v-text-anchor:top" coordsize="10472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tq8EA&#10;AADaAAAADwAAAGRycy9kb3ducmV2LnhtbESPQYvCMBSE74L/ITxhbzbVw65Uo6ggeNOtgnp7NM+m&#10;2ryUJmr995uFhT0OM/MNM1t0thZPan3lWMEoSUEQF05XXCo4HjbDCQgfkDXWjknBmzws5v3eDDPt&#10;XvxNzzyUIkLYZ6jAhNBkUvrCkEWfuIY4elfXWgxRtqXULb4i3NZynKaf0mLFccFgQ2tDxT1/WAXr&#10;nPfWnW7FV3qxq5x2ZnMedUp9DLrlFESgLvyH/9pbrWAMv1fiDZ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XravBAAAA2gAAAA8AAAAAAAAAAAAAAAAAmAIAAGRycy9kb3du&#10;cmV2LnhtbFBLBQYAAAAABAAEAPUAAACGAwAAAAA=&#10;" path="m,309l5,130,39,39,130,5,308,r9855,l10341,5r92,34l10467,130r4,179l10467,487r-34,91l10341,612r-178,5l308,617,130,612,39,578,5,487,,309xe" filled="f" strokeweight="1.44pt">
                  <v:path arrowok="t" o:connecttype="custom" o:connectlocs="0,847;5,668;39,577;130,543;308,538;10163,538;10341,543;10433,577;10467,668;10471,847;10467,1025;10433,1116;10341,1150;10163,1155;308,1155;130,1150;39,1116;5,1025;0,847" o:connectangles="0,0,0,0,0,0,0,0,0,0,0,0,0,0,0,0,0,0,0"/>
                </v:shape>
                <v:rect id="Rectangle 13" o:spid="_x0000_s1031" style="position:absolute;top:501;width:10546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line id="Line 12" o:spid="_x0000_s1032" style="position:absolute;visibility:visible;mso-wrap-style:square" from="98,374" to="10433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v:line id="Line 11" o:spid="_x0000_s1033" style="position:absolute;visibility:visible;mso-wrap-style:square" from="10507,359" to="10507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eX/MMAAADaAAAADwAAAGRycy9kb3ducmV2LnhtbESPT2vCQBTE7wW/w/IEb3XjX0p0FQkK&#10;xYNYLT2/Zp9JNPs2Zrca/fSuIPQ4zMxvmOm8MaW4UO0Kywp63QgEcWp1wZmC7/3q/QOE88gaS8uk&#10;4EYO5rPW2xRjba/8RZedz0SAsItRQe59FUvp0pwMuq6tiIN3sLVBH2SdSV3jNcBNKftRNJYGCw4L&#10;OVaU5JSedn9GwXm7Hhzlz3BDG74P7stzsh7+Jkp12s1iAsJT4//Dr/anVjCC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Hl/zDAAAA2gAAAA8AAAAAAAAAAAAA&#10;AAAAoQIAAGRycy9kb3ducmV2LnhtbFBLBQYAAAAABAAEAPkAAACRAwAAAAA=&#10;" strokeweight="1.44pt"/>
                <v:line id="Line 10" o:spid="_x0000_s1034" style="position:absolute;visibility:visible;mso-wrap-style:square" from="37,359" to="37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UJi8MAAADaAAAADwAAAGRycy9kb3ducmV2LnhtbESPT4vCMBTE74LfITzBm6auIks1ipQV&#10;xIP4Z/H8bJ5td5uX2kStfvrNguBxmJnfMNN5Y0pxo9oVlhUM+hEI4tTqgjMF34dl7xOE88gaS8uk&#10;4EEO5rN2a4qxtnfe0W3vMxEg7GJUkHtfxVK6NCeDrm8r4uCdbW3QB1lnUtd4D3BTyo8oGkuDBYeF&#10;HCtKckp/91ej4LJdD3/kcbShDT+Hz69Lsh6dEqW6nWYxAeGp8e/wq73SCsbwfyXcAD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VCYvDAAAA2gAAAA8AAAAAAAAAAAAA&#10;AAAAoQIAAGRycy9kb3ducmV2LnhtbFBLBQYAAAAABAAEAPkAAACRAwAAAAA=&#10;" strokeweight="1.44pt"/>
                <v:shape id="Freeform 9" o:spid="_x0000_s1035" style="position:absolute;left:37;top:14;width:10472;height:302;visibility:visible;mso-wrap-style:square;v-text-anchor:top" coordsize="1047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chMQA&#10;AADaAAAADwAAAGRycy9kb3ducmV2LnhtbESP3WrCQBSE7wXfYTmCd7qpFU1TV5FCQfwBa1u8PWRP&#10;k2D2bJpdTXx7VxC8HGbmG2a2aE0pLlS7wrKCl2EEgji1uuBMwc/35yAG4TyyxtIyKbiSg8W825lh&#10;om3DX3Q5+EwECLsEFeTeV4mULs3JoBvaijh4f7Y26IOsM6lrbALclHIURRNpsOCwkGNFHzmlp8PZ&#10;KIib16lfb1szPm2Ou2PzNtmPf/+V6vfa5TsIT61/hh/tlVYwhfuVc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hHITEAAAA2gAAAA8AAAAAAAAAAAAAAAAAmAIAAGRycy9k&#10;b3ducmV2LnhtbFBLBQYAAAAABAAEAPUAAACJAwAAAAA=&#10;" path="m,151l3,64,19,19,64,3,151,,10321,r87,3l10453,19r16,45l10471,151r-2,87l10453,283r-45,16l10321,302,151,302,64,299,19,283,3,238,,151xe" filled="f" strokeweight="1.44pt">
                  <v:path arrowok="t" o:connecttype="custom" o:connectlocs="0,165;3,78;19,33;64,17;151,14;10321,14;10408,17;10453,33;10469,78;10471,165;10469,252;10453,297;10408,313;10321,316;151,316;64,313;19,297;3,252;0,165" o:connectangles="0,0,0,0,0,0,0,0,0,0,0,0,0,0,0,0,0,0,0"/>
                </v:shape>
                <v:rect id="Rectangle 8" o:spid="_x0000_s1036" style="position:absolute;top:187;width:10516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line id="Line 7" o:spid="_x0000_s1037" style="position:absolute;visibility:visible;mso-wrap-style:square" from="10507,165" to="10507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qd+cQAAADaAAAADwAAAGRycy9kb3ducmV2LnhtbESPT2vCQBTE7wW/w/IEb3XjH8RGV5Gg&#10;UDyI1dLza/aZRLNvY3ar0U/vCkKPw8z8hpnOG1OKC9WusKyg141AEKdWF5wp+N6v3scgnEfWWFom&#10;BTdyMJ+13qYYa3vlL7rsfCYChF2MCnLvq1hKl+Zk0HVtRRy8g60N+iDrTOoarwFuStmPopE0WHBY&#10;yLGiJKf0tPszCs7b9eAof4Yb2vB9cF+ek/XwN1Gq024WExCeGv8ffrU/tYIPeF4JN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ip35xAAAANoAAAAPAAAAAAAAAAAA&#10;AAAAAKECAABkcnMvZG93bnJldi54bWxQSwUGAAAAAAQABAD5AAAAkgMAAAAA&#10;" strokeweight="1.44pt"/>
                <v:line id="Line 6" o:spid="_x0000_s1038" style="position:absolute;visibility:visible;mso-wrap-style:square" from="37,165" to="37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ikV8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IVe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ikV8UAAADbAAAADwAAAAAAAAAA&#10;AAAAAAChAgAAZHJzL2Rvd25yZXYueG1sUEsFBgAAAAAEAAQA+QAAAJMDAAAAAA==&#10;" strokeweight="1.44pt"/>
                <v:shape id="Text Box 5" o:spid="_x0000_s1039" type="#_x0000_t202" style="position:absolute;left:167;top:87;width:2018;height: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5C3B8C" w:rsidRDefault="002A6557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Celkem</w:t>
                        </w:r>
                      </w:p>
                      <w:p w:rsidR="005C3B8C" w:rsidRDefault="005C3B8C">
                        <w:pPr>
                          <w:spacing w:before="87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" o:spid="_x0000_s1040" type="#_x0000_t202" style="position:absolute;left:6546;top:57;width:160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5C3B8C" w:rsidRDefault="002A655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644 400,00 Kč</w:t>
                        </w:r>
                      </w:p>
                    </w:txbxContent>
                  </v:textbox>
                </v:shape>
                <v:shape id="Text Box 3" o:spid="_x0000_s1041" type="#_x0000_t202" style="position:absolute;left:8676;top:57;width:160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5C3B8C" w:rsidRDefault="002A655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779 724,00 Kč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C3B8C" w:rsidSect="002A6557">
      <w:headerReference w:type="default" r:id="rId6"/>
      <w:pgSz w:w="11910" w:h="16840"/>
      <w:pgMar w:top="819" w:right="539" w:bottom="840" w:left="578" w:header="390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A6557">
      <w:r>
        <w:separator/>
      </w:r>
    </w:p>
  </w:endnote>
  <w:endnote w:type="continuationSeparator" w:id="0">
    <w:p w:rsidR="00000000" w:rsidRDefault="002A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A6557">
      <w:r>
        <w:separator/>
      </w:r>
    </w:p>
  </w:footnote>
  <w:footnote w:type="continuationSeparator" w:id="0">
    <w:p w:rsidR="00000000" w:rsidRDefault="002A6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8C" w:rsidRDefault="005C3B8C">
    <w:pPr>
      <w:pStyle w:val="Zkladntext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8C"/>
    <w:rsid w:val="002A6557"/>
    <w:rsid w:val="005C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1"/>
    </o:shapelayout>
  </w:shapeDefaults>
  <w:decimalSymbol w:val=","/>
  <w:listSeparator w:val=";"/>
  <w15:docId w15:val="{C20FEDA1-AA8A-4DA4-973F-A88D47A8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20"/>
      <w:ind w:left="20"/>
      <w:outlineLvl w:val="0"/>
    </w:pPr>
    <w:rPr>
      <w:b/>
      <w:bCs/>
      <w:sz w:val="16"/>
      <w:szCs w:val="16"/>
    </w:rPr>
  </w:style>
  <w:style w:type="paragraph" w:styleId="Nadpis2">
    <w:name w:val="heading 2"/>
    <w:basedOn w:val="Normln"/>
    <w:uiPriority w:val="1"/>
    <w:qFormat/>
    <w:pPr>
      <w:spacing w:before="13"/>
      <w:ind w:left="155"/>
      <w:outlineLvl w:val="1"/>
    </w:pPr>
    <w:rPr>
      <w:b/>
      <w:bCs/>
      <w:i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5"/>
    </w:pPr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0"/>
    </w:pPr>
  </w:style>
  <w:style w:type="paragraph" w:styleId="Zhlav">
    <w:name w:val="header"/>
    <w:basedOn w:val="Normln"/>
    <w:link w:val="ZhlavChar"/>
    <w:uiPriority w:val="99"/>
    <w:unhideWhenUsed/>
    <w:rsid w:val="002A65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6557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A65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6557"/>
    <w:rPr>
      <w:rFonts w:ascii="Tahoma" w:eastAsia="Tahoma" w:hAnsi="Tahoma" w:cs="Tahoma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Kronďák Jan</dc:creator>
  <cp:lastModifiedBy>Kronďák Jan</cp:lastModifiedBy>
  <cp:revision>2</cp:revision>
  <dcterms:created xsi:type="dcterms:W3CDTF">2018-08-10T08:07:00Z</dcterms:created>
  <dcterms:modified xsi:type="dcterms:W3CDTF">2018-08-10T08:07:00Z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LastSaved">
    <vt:filetime>2018-07-09T00:00:00Z</vt:filetime>
  </property>
</Properties>
</file>