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89" w:rsidRDefault="00D575AF" w:rsidP="00CE7779">
      <w:pPr>
        <w:ind w:left="4956" w:firstLine="708"/>
        <w:rPr>
          <w:rFonts w:ascii="Arial" w:hAnsi="Arial" w:cs="Arial"/>
          <w:b/>
          <w:sz w:val="22"/>
          <w:szCs w:val="22"/>
          <w:highlight w:val="cyan"/>
        </w:rPr>
      </w:pPr>
      <w:permStart w:id="306910025" w:edGrp="everyone"/>
      <w:r>
        <w:rPr>
          <w:noProof/>
        </w:rPr>
        <w:drawing>
          <wp:anchor distT="0" distB="0" distL="114300" distR="114300" simplePos="0" relativeHeight="251658240" behindDoc="0" locked="0" layoutInCell="1" allowOverlap="1" wp14:anchorId="0CFE585C" wp14:editId="14906803">
            <wp:simplePos x="0" y="0"/>
            <wp:positionH relativeFrom="column">
              <wp:posOffset>-143510</wp:posOffset>
            </wp:positionH>
            <wp:positionV relativeFrom="paragraph">
              <wp:posOffset>-260985</wp:posOffset>
            </wp:positionV>
            <wp:extent cx="762635" cy="556260"/>
            <wp:effectExtent l="0" t="0" r="0" b="0"/>
            <wp:wrapNone/>
            <wp:docPr id="3" name="Obrázek 1" descr="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olor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02F3037A" wp14:editId="3FD8FE44">
                <wp:simplePos x="0" y="0"/>
                <wp:positionH relativeFrom="column">
                  <wp:posOffset>3025140</wp:posOffset>
                </wp:positionH>
                <wp:positionV relativeFrom="paragraph">
                  <wp:posOffset>132080</wp:posOffset>
                </wp:positionV>
                <wp:extent cx="3162300" cy="257175"/>
                <wp:effectExtent l="635"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D75" w:rsidRPr="00D95018" w:rsidRDefault="00795D75" w:rsidP="007F3980">
                            <w:pPr>
                              <w:jc w:val="right"/>
                              <w:rPr>
                                <w:b/>
                                <w:sz w:val="20"/>
                                <w:szCs w:val="20"/>
                              </w:rPr>
                            </w:pPr>
                            <w:permStart w:id="1984716038" w:edGrp="everyone"/>
                            <w:r w:rsidRPr="007F3980">
                              <w:rPr>
                                <w:rFonts w:ascii="Arial" w:hAnsi="Arial" w:cs="Arial"/>
                                <w:b/>
                                <w:bCs/>
                                <w:sz w:val="20"/>
                                <w:szCs w:val="20"/>
                              </w:rPr>
                              <w:t xml:space="preserve">Příloha č.2 ZD  </w:t>
                            </w:r>
                            <w:r w:rsidRPr="00D95018">
                              <w:rPr>
                                <w:rFonts w:ascii="Arial" w:hAnsi="Arial" w:cs="Arial"/>
                                <w:b/>
                                <w:bCs/>
                                <w:sz w:val="20"/>
                                <w:szCs w:val="20"/>
                              </w:rPr>
                              <w:t xml:space="preserve"> </w:t>
                            </w:r>
                            <w:permEnd w:id="198471603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2pt;margin-top:10.4pt;width:249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7E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" stroked="f">
                <v:textbox>
                  <w:txbxContent>
                    <w:p w:rsidR="00795D75" w:rsidRPr="00D95018" w:rsidRDefault="00795D75" w:rsidP="007F3980">
                      <w:pPr>
                        <w:jc w:val="right"/>
                        <w:rPr>
                          <w:b/>
                          <w:sz w:val="20"/>
                          <w:szCs w:val="20"/>
                        </w:rPr>
                      </w:pPr>
                      <w:permStart w:id="1984716038" w:edGrp="everyone"/>
                      <w:r w:rsidRPr="007F3980">
                        <w:rPr>
                          <w:rFonts w:ascii="Arial" w:hAnsi="Arial" w:cs="Arial"/>
                          <w:b/>
                          <w:bCs/>
                          <w:sz w:val="20"/>
                          <w:szCs w:val="20"/>
                        </w:rPr>
                        <w:t xml:space="preserve">Příloha č.2 ZD  </w:t>
                      </w:r>
                      <w:r w:rsidRPr="00D95018">
                        <w:rPr>
                          <w:rFonts w:ascii="Arial" w:hAnsi="Arial" w:cs="Arial"/>
                          <w:b/>
                          <w:bCs/>
                          <w:sz w:val="20"/>
                          <w:szCs w:val="20"/>
                        </w:rPr>
                        <w:t xml:space="preserve"> </w:t>
                      </w:r>
                      <w:permEnd w:id="1984716038"/>
                    </w:p>
                  </w:txbxContent>
                </v:textbox>
              </v:shape>
            </w:pict>
          </mc:Fallback>
        </mc:AlternateContent>
      </w:r>
      <w:permEnd w:id="306910025"/>
    </w:p>
    <w:p w:rsidR="00F53B89" w:rsidRDefault="00F53B89" w:rsidP="00CE7779">
      <w:pPr>
        <w:ind w:left="4956" w:firstLine="708"/>
        <w:rPr>
          <w:rFonts w:ascii="Arial" w:hAnsi="Arial" w:cs="Arial"/>
          <w:b/>
          <w:sz w:val="22"/>
          <w:szCs w:val="22"/>
          <w:highlight w:val="cyan"/>
        </w:rPr>
      </w:pPr>
    </w:p>
    <w:p w:rsidR="00CE7779" w:rsidRDefault="00CE7779" w:rsidP="00CE7779">
      <w:pPr>
        <w:spacing w:after="240"/>
        <w:jc w:val="both"/>
        <w:rPr>
          <w:rFonts w:ascii="Arial" w:hAnsi="Arial" w:cs="Arial"/>
          <w:noProof/>
          <w:sz w:val="20"/>
          <w:szCs w:val="20"/>
        </w:rPr>
      </w:pPr>
    </w:p>
    <w:p w:rsidR="00082A11" w:rsidRPr="00B53DB8" w:rsidRDefault="00082A11" w:rsidP="00082A11">
      <w:pPr>
        <w:widowControl/>
        <w:autoSpaceDE/>
        <w:autoSpaceDN/>
        <w:adjustRightInd/>
        <w:jc w:val="center"/>
        <w:rPr>
          <w:rFonts w:ascii="Arial" w:eastAsia="Calibri" w:hAnsi="Arial" w:cs="Arial"/>
          <w:b/>
          <w:sz w:val="32"/>
          <w:szCs w:val="32"/>
          <w:lang w:eastAsia="en-US"/>
        </w:rPr>
      </w:pPr>
      <w:r w:rsidRPr="00B53DB8">
        <w:rPr>
          <w:rFonts w:ascii="Arial" w:eastAsia="Calibri" w:hAnsi="Arial" w:cs="Arial"/>
          <w:b/>
          <w:sz w:val="32"/>
          <w:szCs w:val="32"/>
          <w:lang w:eastAsia="en-US"/>
        </w:rPr>
        <w:t>Smlouva o dílo</w:t>
      </w:r>
    </w:p>
    <w:p w:rsidR="00082A11" w:rsidRPr="00B53DB8" w:rsidRDefault="00082A11" w:rsidP="00082A11">
      <w:pPr>
        <w:widowControl/>
        <w:autoSpaceDE/>
        <w:autoSpaceDN/>
        <w:adjustRightInd/>
        <w:jc w:val="center"/>
        <w:rPr>
          <w:rFonts w:ascii="Arial" w:eastAsia="Calibri" w:hAnsi="Arial" w:cs="Arial"/>
          <w:sz w:val="22"/>
          <w:szCs w:val="22"/>
          <w:lang w:eastAsia="en-US"/>
        </w:rPr>
      </w:pPr>
      <w:r w:rsidRPr="00B53DB8">
        <w:rPr>
          <w:rFonts w:ascii="Arial" w:eastAsia="Calibri" w:hAnsi="Arial" w:cs="Arial"/>
          <w:sz w:val="22"/>
          <w:szCs w:val="22"/>
          <w:lang w:eastAsia="en-US"/>
        </w:rPr>
        <w:t>Uzavřená podle § 2586 a násl. z.č. 89/2012 Sb. občanský zákoník</w:t>
      </w:r>
    </w:p>
    <w:p w:rsidR="00082A11" w:rsidRPr="00B53DB8" w:rsidRDefault="00082A11" w:rsidP="00082A11">
      <w:pPr>
        <w:widowControl/>
        <w:autoSpaceDE/>
        <w:autoSpaceDN/>
        <w:adjustRightInd/>
        <w:jc w:val="both"/>
        <w:rPr>
          <w:rFonts w:ascii="Arial" w:eastAsia="Calibri" w:hAnsi="Arial" w:cs="Arial"/>
          <w:sz w:val="22"/>
          <w:szCs w:val="22"/>
          <w:lang w:eastAsia="en-US"/>
        </w:rPr>
      </w:pPr>
    </w:p>
    <w:p w:rsidR="00082A11" w:rsidRPr="00B53DB8" w:rsidRDefault="00082A11" w:rsidP="00082A11">
      <w:pPr>
        <w:widowControl/>
        <w:autoSpaceDE/>
        <w:autoSpaceDN/>
        <w:adjustRightInd/>
        <w:spacing w:after="200"/>
        <w:jc w:val="both"/>
        <w:rPr>
          <w:rFonts w:ascii="Arial" w:eastAsia="Calibri" w:hAnsi="Arial" w:cs="Arial"/>
          <w:sz w:val="22"/>
          <w:szCs w:val="22"/>
          <w:lang w:eastAsia="en-US"/>
        </w:rPr>
      </w:pPr>
    </w:p>
    <w:p w:rsidR="00082A11" w:rsidRPr="00B53DB8" w:rsidRDefault="004E25CB" w:rsidP="00082A11">
      <w:pPr>
        <w:widowControl/>
        <w:autoSpaceDE/>
        <w:autoSpaceDN/>
        <w:adjustRightInd/>
        <w:spacing w:after="200"/>
        <w:contextualSpacing/>
        <w:jc w:val="center"/>
        <w:rPr>
          <w:rFonts w:ascii="Arial" w:eastAsia="Calibri" w:hAnsi="Arial" w:cs="Arial"/>
          <w:b/>
          <w:sz w:val="20"/>
          <w:szCs w:val="20"/>
          <w:lang w:eastAsia="en-US"/>
        </w:rPr>
      </w:pPr>
      <w:r>
        <w:rPr>
          <w:rFonts w:ascii="Arial" w:eastAsia="Calibri" w:hAnsi="Arial" w:cs="Arial"/>
          <w:b/>
          <w:sz w:val="20"/>
          <w:szCs w:val="20"/>
          <w:lang w:eastAsia="en-US"/>
        </w:rPr>
        <w:t>SMLUVNÍ STRANY</w:t>
      </w:r>
    </w:p>
    <w:p w:rsidR="00B6099E" w:rsidRPr="00B53DB8" w:rsidRDefault="00B6099E" w:rsidP="00E30C58">
      <w:pPr>
        <w:rPr>
          <w:rFonts w:ascii="Arial" w:hAnsi="Arial" w:cs="Arial"/>
          <w:sz w:val="20"/>
          <w:szCs w:val="20"/>
        </w:rPr>
      </w:pPr>
    </w:p>
    <w:p w:rsidR="00B6099E" w:rsidRPr="00B53DB8" w:rsidRDefault="00B6099E" w:rsidP="00E30C58">
      <w:pPr>
        <w:rPr>
          <w:rFonts w:ascii="Arial" w:hAnsi="Arial" w:cs="Arial"/>
          <w:b/>
          <w:bCs/>
          <w:sz w:val="20"/>
          <w:szCs w:val="20"/>
        </w:rPr>
      </w:pPr>
      <w:r w:rsidRPr="00B53DB8">
        <w:rPr>
          <w:rFonts w:ascii="Arial" w:hAnsi="Arial" w:cs="Arial"/>
          <w:b/>
          <w:bCs/>
          <w:sz w:val="20"/>
          <w:szCs w:val="20"/>
        </w:rPr>
        <w:t xml:space="preserve">1. </w:t>
      </w:r>
      <w:r w:rsidRPr="00B53DB8">
        <w:rPr>
          <w:rFonts w:ascii="Arial" w:hAnsi="Arial" w:cs="Arial"/>
          <w:b/>
          <w:bCs/>
          <w:sz w:val="20"/>
          <w:szCs w:val="20"/>
          <w:u w:val="single"/>
        </w:rPr>
        <w:t>Objednatel</w:t>
      </w:r>
      <w:r w:rsidRPr="00B53DB8">
        <w:rPr>
          <w:rFonts w:ascii="Arial" w:hAnsi="Arial" w:cs="Arial"/>
          <w:b/>
          <w:bCs/>
          <w:sz w:val="20"/>
          <w:szCs w:val="20"/>
        </w:rPr>
        <w:t>:</w:t>
      </w:r>
      <w:r w:rsidRPr="00B53DB8">
        <w:rPr>
          <w:rFonts w:ascii="Arial" w:hAnsi="Arial" w:cs="Arial"/>
          <w:sz w:val="20"/>
          <w:szCs w:val="20"/>
        </w:rPr>
        <w:t xml:space="preserve">  </w:t>
      </w:r>
      <w:r w:rsidR="00F23D81" w:rsidRPr="00B53DB8">
        <w:rPr>
          <w:rFonts w:ascii="Arial" w:hAnsi="Arial" w:cs="Arial"/>
          <w:sz w:val="20"/>
          <w:szCs w:val="20"/>
        </w:rPr>
        <w:tab/>
      </w:r>
      <w:r w:rsidRPr="00B53DB8">
        <w:rPr>
          <w:rFonts w:ascii="Arial" w:hAnsi="Arial" w:cs="Arial"/>
          <w:b/>
          <w:bCs/>
          <w:sz w:val="20"/>
          <w:szCs w:val="20"/>
        </w:rPr>
        <w:t xml:space="preserve">Thomayerova nemocnice </w:t>
      </w:r>
    </w:p>
    <w:p w:rsidR="00B6099E" w:rsidRPr="00B53DB8" w:rsidRDefault="00082A11" w:rsidP="00E30C58">
      <w:pPr>
        <w:rPr>
          <w:rFonts w:ascii="Arial" w:hAnsi="Arial" w:cs="Arial"/>
          <w:bCs/>
          <w:sz w:val="20"/>
          <w:szCs w:val="20"/>
        </w:rPr>
      </w:pPr>
      <w:r w:rsidRPr="00B53DB8">
        <w:rPr>
          <w:rFonts w:ascii="Arial" w:hAnsi="Arial" w:cs="Arial"/>
          <w:bCs/>
          <w:sz w:val="20"/>
          <w:szCs w:val="20"/>
        </w:rPr>
        <w:t>se sídlem:</w:t>
      </w:r>
      <w:r w:rsidR="00B6099E" w:rsidRPr="00B53DB8">
        <w:rPr>
          <w:rFonts w:ascii="Arial" w:hAnsi="Arial" w:cs="Arial"/>
          <w:bCs/>
          <w:sz w:val="20"/>
          <w:szCs w:val="20"/>
        </w:rPr>
        <w:t xml:space="preserve">                  </w:t>
      </w:r>
      <w:r w:rsidR="004E25CB">
        <w:rPr>
          <w:rFonts w:ascii="Arial" w:hAnsi="Arial" w:cs="Arial"/>
          <w:bCs/>
          <w:sz w:val="20"/>
          <w:szCs w:val="20"/>
        </w:rPr>
        <w:tab/>
      </w:r>
      <w:r w:rsidR="00B6099E" w:rsidRPr="00B53DB8">
        <w:rPr>
          <w:rFonts w:ascii="Arial" w:hAnsi="Arial" w:cs="Arial"/>
          <w:bCs/>
          <w:sz w:val="20"/>
          <w:szCs w:val="20"/>
        </w:rPr>
        <w:t>Vídeňská 800</w:t>
      </w:r>
      <w:r w:rsidRPr="00B53DB8">
        <w:rPr>
          <w:rFonts w:ascii="Arial" w:hAnsi="Arial" w:cs="Arial"/>
          <w:bCs/>
          <w:sz w:val="20"/>
          <w:szCs w:val="20"/>
        </w:rPr>
        <w:t xml:space="preserve">, </w:t>
      </w:r>
      <w:r w:rsidR="00B6099E" w:rsidRPr="00B53DB8">
        <w:rPr>
          <w:rFonts w:ascii="Arial" w:hAnsi="Arial" w:cs="Arial"/>
          <w:bCs/>
          <w:sz w:val="20"/>
          <w:szCs w:val="20"/>
        </w:rPr>
        <w:t xml:space="preserve">140 59  Praha 4 – Krč, </w:t>
      </w:r>
    </w:p>
    <w:p w:rsidR="00082A11" w:rsidRPr="00B53DB8" w:rsidRDefault="00082A11" w:rsidP="00082A11">
      <w:pPr>
        <w:pStyle w:val="Odstavecseseznamem"/>
        <w:spacing w:after="0" w:line="240" w:lineRule="auto"/>
        <w:ind w:left="0"/>
        <w:jc w:val="both"/>
        <w:rPr>
          <w:rFonts w:ascii="Arial" w:hAnsi="Arial" w:cs="Arial"/>
          <w:sz w:val="20"/>
          <w:szCs w:val="20"/>
        </w:rPr>
      </w:pPr>
      <w:r w:rsidRPr="00B53DB8">
        <w:rPr>
          <w:rFonts w:ascii="Arial" w:hAnsi="Arial" w:cs="Arial"/>
          <w:sz w:val="20"/>
          <w:szCs w:val="20"/>
        </w:rPr>
        <w:t xml:space="preserve">státní příspěvková organizace zřízená Ministerstvem zdravotnictví ČR </w:t>
      </w:r>
    </w:p>
    <w:p w:rsidR="00082A11" w:rsidRPr="00B53DB8" w:rsidRDefault="00082A11" w:rsidP="00082A11">
      <w:pPr>
        <w:pStyle w:val="Odstavecseseznamem"/>
        <w:spacing w:after="0" w:line="240" w:lineRule="auto"/>
        <w:ind w:left="0"/>
        <w:jc w:val="both"/>
        <w:rPr>
          <w:rFonts w:ascii="Arial" w:hAnsi="Arial" w:cs="Arial"/>
          <w:sz w:val="20"/>
          <w:szCs w:val="20"/>
        </w:rPr>
      </w:pPr>
      <w:r w:rsidRPr="00B53DB8">
        <w:rPr>
          <w:rFonts w:ascii="Arial" w:hAnsi="Arial" w:cs="Arial"/>
          <w:sz w:val="20"/>
          <w:szCs w:val="20"/>
        </w:rPr>
        <w:t>zapsaná v obchodním rejstříku u Městského soudu v Praze, oddíl Pr., vložka 1043</w:t>
      </w:r>
    </w:p>
    <w:p w:rsidR="00B6099E" w:rsidRPr="00B53DB8" w:rsidRDefault="00B6099E" w:rsidP="00E30C58">
      <w:pPr>
        <w:rPr>
          <w:rFonts w:ascii="Arial" w:hAnsi="Arial" w:cs="Arial"/>
          <w:sz w:val="20"/>
          <w:szCs w:val="20"/>
        </w:rPr>
      </w:pPr>
      <w:r w:rsidRPr="00B53DB8">
        <w:rPr>
          <w:rFonts w:ascii="Arial" w:hAnsi="Arial" w:cs="Arial"/>
          <w:sz w:val="20"/>
          <w:szCs w:val="20"/>
        </w:rPr>
        <w:t xml:space="preserve">IČ:                   </w:t>
      </w:r>
      <w:r w:rsidRPr="00B53DB8">
        <w:rPr>
          <w:rFonts w:ascii="Arial" w:hAnsi="Arial" w:cs="Arial"/>
          <w:sz w:val="20"/>
          <w:szCs w:val="20"/>
        </w:rPr>
        <w:tab/>
      </w:r>
      <w:r w:rsidR="006971F9" w:rsidRPr="00B53DB8">
        <w:rPr>
          <w:rFonts w:ascii="Arial" w:hAnsi="Arial" w:cs="Arial"/>
          <w:sz w:val="20"/>
          <w:szCs w:val="20"/>
        </w:rPr>
        <w:t xml:space="preserve">             </w:t>
      </w:r>
      <w:r w:rsidRPr="00B53DB8">
        <w:rPr>
          <w:rFonts w:ascii="Arial" w:hAnsi="Arial" w:cs="Arial"/>
          <w:sz w:val="20"/>
          <w:szCs w:val="20"/>
        </w:rPr>
        <w:t>00064190</w:t>
      </w:r>
    </w:p>
    <w:p w:rsidR="00B6099E" w:rsidRPr="00B53DB8" w:rsidRDefault="00B6099E" w:rsidP="00E30C58">
      <w:pPr>
        <w:rPr>
          <w:rFonts w:ascii="Arial" w:hAnsi="Arial" w:cs="Arial"/>
          <w:sz w:val="20"/>
          <w:szCs w:val="20"/>
        </w:rPr>
      </w:pPr>
      <w:r w:rsidRPr="00B53DB8">
        <w:rPr>
          <w:rFonts w:ascii="Arial" w:hAnsi="Arial" w:cs="Arial"/>
          <w:sz w:val="20"/>
          <w:szCs w:val="20"/>
        </w:rPr>
        <w:t xml:space="preserve">DIČ:                </w:t>
      </w:r>
      <w:r w:rsidRPr="00B53DB8">
        <w:rPr>
          <w:rFonts w:ascii="Arial" w:hAnsi="Arial" w:cs="Arial"/>
          <w:sz w:val="20"/>
          <w:szCs w:val="20"/>
        </w:rPr>
        <w:tab/>
      </w:r>
      <w:r w:rsidRPr="00B53DB8">
        <w:rPr>
          <w:rFonts w:ascii="Arial" w:hAnsi="Arial" w:cs="Arial"/>
          <w:sz w:val="20"/>
          <w:szCs w:val="20"/>
        </w:rPr>
        <w:tab/>
        <w:t>CZ00064190</w:t>
      </w:r>
    </w:p>
    <w:p w:rsidR="005F0AED" w:rsidRPr="00B53DB8" w:rsidRDefault="005F0AED" w:rsidP="005F0AED">
      <w:pPr>
        <w:widowControl/>
        <w:autoSpaceDE/>
        <w:autoSpaceDN/>
        <w:adjustRightInd/>
        <w:rPr>
          <w:rFonts w:ascii="Arial" w:eastAsia="Calibri" w:hAnsi="Arial" w:cs="Arial"/>
          <w:bCs/>
          <w:sz w:val="20"/>
          <w:szCs w:val="20"/>
          <w:lang w:eastAsia="en-US"/>
        </w:rPr>
      </w:pPr>
      <w:r w:rsidRPr="00B53DB8">
        <w:rPr>
          <w:rFonts w:ascii="Arial" w:eastAsia="Calibri" w:hAnsi="Arial" w:cs="Arial"/>
          <w:sz w:val="20"/>
          <w:szCs w:val="20"/>
          <w:lang w:eastAsia="en-US"/>
        </w:rPr>
        <w:t xml:space="preserve">Bankovní spojení: </w:t>
      </w:r>
      <w:r w:rsidR="003A7823" w:rsidRPr="00B53DB8">
        <w:rPr>
          <w:rFonts w:ascii="Arial" w:eastAsia="Calibri" w:hAnsi="Arial" w:cs="Arial"/>
          <w:sz w:val="20"/>
          <w:szCs w:val="20"/>
          <w:lang w:eastAsia="en-US"/>
        </w:rPr>
        <w:t>Česká národní banka</w:t>
      </w:r>
      <w:r w:rsidRPr="00B53DB8">
        <w:rPr>
          <w:rFonts w:ascii="Arial" w:eastAsia="Calibri" w:hAnsi="Arial" w:cs="Arial"/>
          <w:bCs/>
          <w:sz w:val="20"/>
          <w:szCs w:val="20"/>
          <w:lang w:eastAsia="en-US"/>
        </w:rPr>
        <w:t>.</w:t>
      </w:r>
    </w:p>
    <w:p w:rsidR="005F0AED" w:rsidRPr="00B53DB8" w:rsidRDefault="005F0AED" w:rsidP="005F0AED">
      <w:pPr>
        <w:widowControl/>
        <w:autoSpaceDE/>
        <w:autoSpaceDN/>
        <w:adjustRightInd/>
        <w:rPr>
          <w:rFonts w:ascii="Arial" w:eastAsia="Calibri" w:hAnsi="Arial" w:cs="Arial"/>
          <w:sz w:val="20"/>
          <w:szCs w:val="20"/>
          <w:lang w:eastAsia="en-US"/>
        </w:rPr>
      </w:pPr>
      <w:r w:rsidRPr="00B53DB8">
        <w:rPr>
          <w:rFonts w:ascii="Arial" w:eastAsia="Calibri" w:hAnsi="Arial" w:cs="Arial"/>
          <w:sz w:val="20"/>
          <w:szCs w:val="20"/>
          <w:lang w:eastAsia="en-US"/>
        </w:rPr>
        <w:t>číslo účtu:  </w:t>
      </w:r>
      <w:r w:rsidR="00CE16F1">
        <w:rPr>
          <w:rFonts w:ascii="Arial" w:eastAsia="Calibri" w:hAnsi="Arial" w:cs="Arial"/>
          <w:bCs/>
          <w:sz w:val="20"/>
          <w:szCs w:val="20"/>
          <w:lang w:eastAsia="en-US"/>
        </w:rPr>
        <w:t>xxxxxxxxxxxxxxxxxxxxxxx</w:t>
      </w:r>
    </w:p>
    <w:p w:rsidR="0019403F" w:rsidRDefault="00D31E1C" w:rsidP="004349FC">
      <w:pPr>
        <w:rPr>
          <w:rFonts w:ascii="Arial" w:hAnsi="Arial" w:cs="Arial"/>
          <w:sz w:val="20"/>
          <w:szCs w:val="20"/>
        </w:rPr>
      </w:pPr>
      <w:r w:rsidRPr="00B53DB8">
        <w:rPr>
          <w:rFonts w:ascii="Arial" w:hAnsi="Arial" w:cs="Arial"/>
          <w:sz w:val="20"/>
          <w:szCs w:val="20"/>
        </w:rPr>
        <w:t>Zastoupená</w:t>
      </w:r>
      <w:r w:rsidR="00082A11" w:rsidRPr="00B53DB8">
        <w:rPr>
          <w:rFonts w:ascii="Arial" w:hAnsi="Arial" w:cs="Arial"/>
          <w:sz w:val="20"/>
          <w:szCs w:val="20"/>
        </w:rPr>
        <w:t xml:space="preserve">: </w:t>
      </w:r>
      <w:r w:rsidR="00CE16F1">
        <w:rPr>
          <w:rFonts w:ascii="Arial" w:hAnsi="Arial" w:cs="Arial"/>
          <w:sz w:val="20"/>
          <w:szCs w:val="20"/>
        </w:rPr>
        <w:t>xxxxxxxxxxxxxxxxxxxx</w:t>
      </w:r>
    </w:p>
    <w:p w:rsidR="004B5860" w:rsidRDefault="0019403F" w:rsidP="004349FC">
      <w:pPr>
        <w:rPr>
          <w:rFonts w:ascii="Arial" w:hAnsi="Arial" w:cs="Arial"/>
          <w:sz w:val="20"/>
          <w:szCs w:val="20"/>
        </w:rPr>
      </w:pPr>
      <w:r>
        <w:rPr>
          <w:rFonts w:ascii="Arial" w:hAnsi="Arial" w:cs="Arial"/>
          <w:sz w:val="20"/>
          <w:szCs w:val="20"/>
        </w:rPr>
        <w:t xml:space="preserve">                                                                                                          </w:t>
      </w:r>
    </w:p>
    <w:p w:rsidR="0019403F" w:rsidRDefault="004435D9" w:rsidP="004435D9">
      <w:pPr>
        <w:pStyle w:val="Zkladntextodsazen"/>
        <w:spacing w:after="0"/>
        <w:rPr>
          <w:rFonts w:ascii="Arial" w:hAnsi="Arial" w:cs="Arial"/>
          <w:sz w:val="20"/>
          <w:szCs w:val="20"/>
          <w:lang w:val="cs-CZ"/>
        </w:rPr>
      </w:pPr>
      <w:r w:rsidRPr="004435D9">
        <w:rPr>
          <w:rFonts w:ascii="Arial" w:hAnsi="Arial" w:cs="Arial"/>
          <w:sz w:val="20"/>
          <w:szCs w:val="20"/>
          <w:lang w:val="cs-CZ"/>
        </w:rPr>
        <w:t xml:space="preserve">                                  </w:t>
      </w:r>
      <w:r w:rsidR="007E7D83">
        <w:rPr>
          <w:rFonts w:ascii="Arial" w:hAnsi="Arial" w:cs="Arial"/>
          <w:sz w:val="20"/>
          <w:szCs w:val="20"/>
          <w:lang w:val="cs-CZ"/>
        </w:rPr>
        <w:t xml:space="preserve">                          </w:t>
      </w:r>
    </w:p>
    <w:p w:rsidR="005D05CB" w:rsidRPr="00B53DB8" w:rsidRDefault="0019403F" w:rsidP="004435D9">
      <w:pPr>
        <w:pStyle w:val="Zkladntextodsazen"/>
        <w:spacing w:after="0"/>
        <w:rPr>
          <w:rFonts w:ascii="Arial" w:hAnsi="Arial" w:cs="Arial"/>
          <w:sz w:val="20"/>
          <w:szCs w:val="20"/>
        </w:rPr>
      </w:pPr>
      <w:r>
        <w:rPr>
          <w:rFonts w:ascii="Arial" w:hAnsi="Arial" w:cs="Arial"/>
          <w:sz w:val="20"/>
          <w:szCs w:val="20"/>
          <w:lang w:val="cs-CZ"/>
        </w:rPr>
        <w:t xml:space="preserve">                                                                                              </w:t>
      </w:r>
      <w:r w:rsidR="007E7D83">
        <w:rPr>
          <w:rFonts w:ascii="Arial" w:hAnsi="Arial" w:cs="Arial"/>
          <w:sz w:val="20"/>
          <w:szCs w:val="20"/>
          <w:lang w:val="cs-CZ"/>
        </w:rPr>
        <w:t xml:space="preserve">       </w:t>
      </w:r>
    </w:p>
    <w:p w:rsidR="004349FC" w:rsidRPr="00B53DB8" w:rsidRDefault="004349FC" w:rsidP="00E30C58">
      <w:pPr>
        <w:pStyle w:val="Zkladntextodsazen"/>
        <w:spacing w:after="0"/>
        <w:ind w:hanging="283"/>
        <w:rPr>
          <w:rFonts w:ascii="Arial" w:hAnsi="Arial" w:cs="Arial"/>
          <w:sz w:val="20"/>
          <w:szCs w:val="20"/>
        </w:rPr>
      </w:pPr>
    </w:p>
    <w:p w:rsidR="004349FC" w:rsidRPr="00B53DB8" w:rsidRDefault="004349FC" w:rsidP="00E30C58">
      <w:pPr>
        <w:pStyle w:val="Zkladntextodsazen"/>
        <w:spacing w:after="0"/>
        <w:ind w:hanging="283"/>
        <w:rPr>
          <w:rFonts w:ascii="Arial" w:hAnsi="Arial" w:cs="Arial"/>
          <w:sz w:val="20"/>
          <w:szCs w:val="20"/>
        </w:rPr>
      </w:pPr>
    </w:p>
    <w:p w:rsidR="00D31E1C" w:rsidRPr="00B53DB8" w:rsidRDefault="00D31E1C" w:rsidP="00E30C58">
      <w:pPr>
        <w:pStyle w:val="Zkladntextodsazen"/>
        <w:spacing w:after="0"/>
        <w:ind w:hanging="283"/>
        <w:rPr>
          <w:rFonts w:ascii="Arial" w:hAnsi="Arial" w:cs="Arial"/>
          <w:sz w:val="20"/>
          <w:szCs w:val="20"/>
        </w:rPr>
      </w:pPr>
      <w:r w:rsidRPr="00B53DB8">
        <w:rPr>
          <w:rFonts w:ascii="Arial" w:hAnsi="Arial" w:cs="Arial"/>
          <w:sz w:val="20"/>
          <w:szCs w:val="20"/>
        </w:rPr>
        <w:t>a</w:t>
      </w:r>
    </w:p>
    <w:p w:rsidR="00B6099E" w:rsidRPr="00B53DB8" w:rsidRDefault="00B6099E" w:rsidP="00E30C58">
      <w:pPr>
        <w:rPr>
          <w:rFonts w:ascii="Arial" w:hAnsi="Arial" w:cs="Arial"/>
          <w:color w:val="000000"/>
          <w:sz w:val="20"/>
          <w:szCs w:val="20"/>
        </w:rPr>
      </w:pPr>
      <w:r w:rsidRPr="00B53DB8">
        <w:rPr>
          <w:rFonts w:ascii="Arial" w:hAnsi="Arial" w:cs="Arial"/>
          <w:color w:val="000000"/>
          <w:sz w:val="20"/>
          <w:szCs w:val="20"/>
        </w:rPr>
        <w:t xml:space="preserve">     </w:t>
      </w:r>
    </w:p>
    <w:p w:rsidR="00B6099E" w:rsidRPr="00B53DB8" w:rsidRDefault="00B6099E" w:rsidP="00E30C58">
      <w:pPr>
        <w:ind w:left="2832" w:firstLine="3"/>
        <w:rPr>
          <w:rFonts w:ascii="Arial" w:hAnsi="Arial" w:cs="Arial"/>
          <w:sz w:val="20"/>
          <w:szCs w:val="20"/>
        </w:rPr>
      </w:pPr>
    </w:p>
    <w:tbl>
      <w:tblPr>
        <w:tblW w:w="9212" w:type="dxa"/>
        <w:tblInd w:w="108" w:type="dxa"/>
        <w:tblLook w:val="01E0" w:firstRow="1" w:lastRow="1" w:firstColumn="1" w:lastColumn="1" w:noHBand="0" w:noVBand="0"/>
      </w:tblPr>
      <w:tblGrid>
        <w:gridCol w:w="2943"/>
        <w:gridCol w:w="6269"/>
      </w:tblGrid>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752056826" w:edGrp="everyone" w:colFirst="1" w:colLast="1"/>
            <w:r w:rsidRPr="00B53DB8">
              <w:rPr>
                <w:rFonts w:ascii="Arial" w:hAnsi="Arial" w:cs="Arial"/>
                <w:b/>
                <w:bCs/>
                <w:sz w:val="20"/>
                <w:szCs w:val="20"/>
              </w:rPr>
              <w:t xml:space="preserve">2. </w:t>
            </w:r>
            <w:r w:rsidRPr="00B53DB8">
              <w:rPr>
                <w:rFonts w:ascii="Arial" w:hAnsi="Arial" w:cs="Arial"/>
                <w:b/>
                <w:bCs/>
                <w:sz w:val="20"/>
                <w:szCs w:val="20"/>
                <w:u w:val="single"/>
              </w:rPr>
              <w:t>Zhotovitel</w:t>
            </w:r>
            <w:r w:rsidRPr="00B53DB8">
              <w:rPr>
                <w:rFonts w:ascii="Arial" w:hAnsi="Arial" w:cs="Arial"/>
                <w:b/>
                <w:bCs/>
                <w:sz w:val="20"/>
                <w:szCs w:val="20"/>
              </w:rPr>
              <w:t>:</w:t>
            </w:r>
          </w:p>
        </w:tc>
        <w:tc>
          <w:tcPr>
            <w:tcW w:w="6269" w:type="dxa"/>
            <w:shd w:val="clear" w:color="auto" w:fill="auto"/>
          </w:tcPr>
          <w:p w:rsidR="00B6099E" w:rsidRPr="00B53DB8" w:rsidRDefault="00CE16F1" w:rsidP="00E30C58">
            <w:pPr>
              <w:rPr>
                <w:rFonts w:ascii="Arial" w:hAnsi="Arial" w:cs="Arial"/>
                <w:sz w:val="20"/>
                <w:szCs w:val="20"/>
                <w:highlight w:val="cyan"/>
                <w:lang w:val="en-US"/>
              </w:rPr>
            </w:pPr>
            <w:r>
              <w:rPr>
                <w:rFonts w:ascii="Arial" w:hAnsi="Arial" w:cs="Arial"/>
                <w:sz w:val="20"/>
                <w:szCs w:val="20"/>
                <w:highlight w:val="cyan"/>
                <w:lang w:val="en-US"/>
              </w:rPr>
              <w:t>TOPO s.r.o.</w:t>
            </w:r>
          </w:p>
          <w:p w:rsidR="00B6099E" w:rsidRPr="00B53DB8" w:rsidRDefault="00B6099E" w:rsidP="00E30C58">
            <w:pPr>
              <w:rPr>
                <w:rFonts w:ascii="Arial" w:hAnsi="Arial" w:cs="Arial"/>
                <w:sz w:val="20"/>
                <w:szCs w:val="20"/>
                <w:highlight w:val="cyan"/>
                <w:lang w:val="en-US"/>
              </w:rPr>
            </w:pPr>
            <w:r w:rsidRPr="00B53DB8">
              <w:rPr>
                <w:rFonts w:ascii="Arial" w:hAnsi="Arial" w:cs="Arial"/>
                <w:sz w:val="20"/>
                <w:szCs w:val="20"/>
                <w:highlight w:val="cyan"/>
                <w:lang w:val="en-US"/>
              </w:rPr>
              <w:t>&lt;adresa&gt;</w:t>
            </w:r>
          </w:p>
          <w:p w:rsidR="00B6099E" w:rsidRPr="00B53DB8" w:rsidRDefault="00B6099E" w:rsidP="00E30C58">
            <w:pPr>
              <w:rPr>
                <w:rFonts w:ascii="Arial" w:hAnsi="Arial" w:cs="Arial"/>
                <w:sz w:val="20"/>
                <w:szCs w:val="20"/>
                <w:lang w:val="en-US"/>
              </w:rPr>
            </w:pPr>
            <w:r w:rsidRPr="00B53DB8">
              <w:rPr>
                <w:rFonts w:ascii="Arial" w:hAnsi="Arial" w:cs="Arial"/>
                <w:sz w:val="20"/>
                <w:szCs w:val="20"/>
                <w:highlight w:val="cyan"/>
                <w:lang w:val="en-US"/>
              </w:rPr>
              <w:t>&lt;adresa&gt;</w:t>
            </w:r>
          </w:p>
        </w:tc>
      </w:tr>
      <w:tr w:rsidR="00B6099E" w:rsidRPr="00B53DB8" w:rsidTr="00597162">
        <w:tc>
          <w:tcPr>
            <w:tcW w:w="2943" w:type="dxa"/>
            <w:shd w:val="clear" w:color="auto" w:fill="auto"/>
          </w:tcPr>
          <w:p w:rsidR="00B6099E" w:rsidRPr="00B53DB8" w:rsidRDefault="00B6099E" w:rsidP="005C2F95">
            <w:pPr>
              <w:rPr>
                <w:rFonts w:ascii="Arial" w:hAnsi="Arial" w:cs="Arial"/>
                <w:sz w:val="20"/>
                <w:szCs w:val="20"/>
              </w:rPr>
            </w:pPr>
            <w:permStart w:id="995447874" w:edGrp="everyone" w:colFirst="1" w:colLast="1"/>
            <w:permEnd w:id="752056826"/>
            <w:r w:rsidRPr="00B53DB8">
              <w:rPr>
                <w:rFonts w:ascii="Arial" w:hAnsi="Arial" w:cs="Arial"/>
                <w:sz w:val="20"/>
                <w:szCs w:val="20"/>
              </w:rPr>
              <w:t>IČ</w:t>
            </w:r>
          </w:p>
        </w:tc>
        <w:tc>
          <w:tcPr>
            <w:tcW w:w="6269" w:type="dxa"/>
            <w:shd w:val="clear" w:color="auto" w:fill="auto"/>
          </w:tcPr>
          <w:p w:rsidR="00B6099E" w:rsidRPr="00B53DB8" w:rsidRDefault="00CE16F1" w:rsidP="005C2F95">
            <w:pPr>
              <w:rPr>
                <w:rFonts w:ascii="Arial" w:hAnsi="Arial" w:cs="Arial"/>
                <w:sz w:val="20"/>
                <w:szCs w:val="20"/>
                <w:highlight w:val="cyan"/>
              </w:rPr>
            </w:pPr>
            <w:r>
              <w:rPr>
                <w:rFonts w:ascii="Arial" w:hAnsi="Arial" w:cs="Arial"/>
                <w:sz w:val="20"/>
                <w:szCs w:val="20"/>
                <w:highlight w:val="cyan"/>
                <w:lang w:val="en-US"/>
              </w:rPr>
              <w:t>60472391</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557016911" w:edGrp="everyone" w:colFirst="1" w:colLast="1"/>
            <w:permEnd w:id="995447874"/>
            <w:r w:rsidRPr="00B53DB8">
              <w:rPr>
                <w:rFonts w:ascii="Arial" w:hAnsi="Arial" w:cs="Arial"/>
                <w:sz w:val="20"/>
                <w:szCs w:val="20"/>
              </w:rPr>
              <w:t xml:space="preserve">DIČ:  </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DIČ&gt;</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134374206" w:edGrp="everyone" w:colFirst="1" w:colLast="1"/>
            <w:permEnd w:id="557016911"/>
            <w:r w:rsidRPr="00B53DB8">
              <w:rPr>
                <w:rFonts w:ascii="Arial" w:hAnsi="Arial" w:cs="Arial"/>
                <w:sz w:val="20"/>
                <w:szCs w:val="20"/>
              </w:rPr>
              <w:t>Bankovní spojení:</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banka, pobočka&gt;</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1066757328" w:edGrp="everyone" w:colFirst="1" w:colLast="1"/>
            <w:permEnd w:id="134374206"/>
            <w:r w:rsidRPr="00B53DB8">
              <w:rPr>
                <w:rFonts w:ascii="Arial" w:hAnsi="Arial" w:cs="Arial"/>
                <w:sz w:val="20"/>
                <w:szCs w:val="20"/>
              </w:rPr>
              <w:t>Číslo účtu:</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čú &gt;</w:t>
            </w:r>
          </w:p>
        </w:tc>
      </w:tr>
      <w:tr w:rsidR="00B6099E" w:rsidRPr="00B53DB8" w:rsidTr="00597162">
        <w:tc>
          <w:tcPr>
            <w:tcW w:w="9212" w:type="dxa"/>
            <w:gridSpan w:val="2"/>
            <w:shd w:val="clear" w:color="auto" w:fill="auto"/>
          </w:tcPr>
          <w:p w:rsidR="00B6099E" w:rsidRPr="00B53DB8" w:rsidRDefault="00B6099E" w:rsidP="00E30C58">
            <w:pPr>
              <w:rPr>
                <w:rFonts w:ascii="Arial" w:hAnsi="Arial" w:cs="Arial"/>
                <w:sz w:val="20"/>
                <w:szCs w:val="20"/>
              </w:rPr>
            </w:pPr>
            <w:permStart w:id="1392313322" w:edGrp="everyone" w:colFirst="0" w:colLast="0"/>
            <w:permEnd w:id="1066757328"/>
            <w:r w:rsidRPr="00B53DB8">
              <w:rPr>
                <w:rFonts w:ascii="Arial" w:hAnsi="Arial" w:cs="Arial"/>
                <w:sz w:val="20"/>
                <w:szCs w:val="20"/>
              </w:rPr>
              <w:t xml:space="preserve">Zapsán v obchodním rejstříku </w:t>
            </w:r>
            <w:r w:rsidRPr="00B53DB8">
              <w:rPr>
                <w:rFonts w:ascii="Arial" w:hAnsi="Arial" w:cs="Arial"/>
                <w:sz w:val="20"/>
                <w:szCs w:val="20"/>
                <w:highlight w:val="cyan"/>
              </w:rPr>
              <w:t>&lt; xxxxxxxx  &gt;</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1583380026" w:edGrp="everyone" w:colFirst="1" w:colLast="1"/>
            <w:permEnd w:id="1392313322"/>
            <w:r w:rsidRPr="00B53DB8">
              <w:rPr>
                <w:rFonts w:ascii="Arial" w:hAnsi="Arial" w:cs="Arial"/>
                <w:sz w:val="20"/>
                <w:szCs w:val="20"/>
              </w:rPr>
              <w:t>Zastoupený ve věcech smluvních :</w:t>
            </w:r>
          </w:p>
        </w:tc>
        <w:tc>
          <w:tcPr>
            <w:tcW w:w="6269" w:type="dxa"/>
            <w:shd w:val="clear" w:color="auto" w:fill="auto"/>
          </w:tcPr>
          <w:p w:rsidR="00B6099E" w:rsidRPr="00B53DB8" w:rsidRDefault="00B6099E" w:rsidP="00E30C58">
            <w:pPr>
              <w:rPr>
                <w:rFonts w:ascii="Arial" w:hAnsi="Arial" w:cs="Arial"/>
                <w:b/>
                <w:sz w:val="20"/>
                <w:szCs w:val="20"/>
              </w:rPr>
            </w:pPr>
            <w:r w:rsidRPr="00B53DB8">
              <w:rPr>
                <w:rFonts w:ascii="Arial" w:hAnsi="Arial" w:cs="Arial"/>
                <w:b/>
                <w:sz w:val="20"/>
                <w:szCs w:val="20"/>
                <w:highlight w:val="cyan"/>
                <w:lang w:val="en-US"/>
              </w:rPr>
              <w:t>&lt; jméno a funkce&gt;</w:t>
            </w:r>
          </w:p>
        </w:tc>
      </w:tr>
      <w:tr w:rsidR="00B6099E" w:rsidRPr="00B53DB8" w:rsidTr="00597162">
        <w:tc>
          <w:tcPr>
            <w:tcW w:w="2943" w:type="dxa"/>
            <w:shd w:val="clear" w:color="auto" w:fill="auto"/>
          </w:tcPr>
          <w:p w:rsidR="00B6099E" w:rsidRPr="00B53DB8" w:rsidRDefault="00B6099E" w:rsidP="00E30C58">
            <w:pPr>
              <w:ind w:left="1310"/>
              <w:rPr>
                <w:rFonts w:ascii="Arial" w:hAnsi="Arial" w:cs="Arial"/>
                <w:sz w:val="20"/>
                <w:szCs w:val="20"/>
              </w:rPr>
            </w:pPr>
            <w:permStart w:id="1581662944" w:edGrp="everyone" w:colFirst="1" w:colLast="1"/>
            <w:permEnd w:id="1583380026"/>
            <w:r w:rsidRPr="00B53DB8">
              <w:rPr>
                <w:rFonts w:ascii="Arial" w:hAnsi="Arial" w:cs="Arial"/>
                <w:sz w:val="20"/>
                <w:szCs w:val="20"/>
              </w:rPr>
              <w:t>Telefon</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telefon &gt;</w:t>
            </w:r>
          </w:p>
        </w:tc>
      </w:tr>
      <w:tr w:rsidR="00B6099E" w:rsidRPr="00B53DB8" w:rsidTr="00597162">
        <w:tc>
          <w:tcPr>
            <w:tcW w:w="2943" w:type="dxa"/>
            <w:shd w:val="clear" w:color="auto" w:fill="auto"/>
          </w:tcPr>
          <w:p w:rsidR="00B6099E" w:rsidRPr="00B53DB8" w:rsidRDefault="00B6099E" w:rsidP="00E30C58">
            <w:pPr>
              <w:ind w:left="1310"/>
              <w:rPr>
                <w:rFonts w:ascii="Arial" w:hAnsi="Arial" w:cs="Arial"/>
                <w:sz w:val="20"/>
                <w:szCs w:val="20"/>
              </w:rPr>
            </w:pPr>
            <w:permStart w:id="2065786456" w:edGrp="everyone" w:colFirst="1" w:colLast="1"/>
            <w:permEnd w:id="1581662944"/>
            <w:r w:rsidRPr="00B53DB8">
              <w:rPr>
                <w:rFonts w:ascii="Arial" w:hAnsi="Arial" w:cs="Arial"/>
                <w:sz w:val="20"/>
                <w:szCs w:val="20"/>
              </w:rPr>
              <w:t>e-mail</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&lt;e-mail &gt;</w:t>
            </w:r>
          </w:p>
        </w:tc>
      </w:tr>
      <w:tr w:rsidR="00B6099E" w:rsidRPr="00B53DB8" w:rsidTr="00597162">
        <w:tc>
          <w:tcPr>
            <w:tcW w:w="2943" w:type="dxa"/>
            <w:shd w:val="clear" w:color="auto" w:fill="auto"/>
          </w:tcPr>
          <w:p w:rsidR="00B6099E" w:rsidRPr="00B53DB8" w:rsidRDefault="00B6099E" w:rsidP="00E30C58">
            <w:pPr>
              <w:ind w:left="1310"/>
              <w:rPr>
                <w:rFonts w:ascii="Arial" w:hAnsi="Arial" w:cs="Arial"/>
                <w:sz w:val="20"/>
                <w:szCs w:val="20"/>
              </w:rPr>
            </w:pPr>
            <w:permStart w:id="844063785" w:edGrp="everyone" w:colFirst="1" w:colLast="1"/>
            <w:permEnd w:id="2065786456"/>
            <w:r w:rsidRPr="00B53DB8">
              <w:rPr>
                <w:rFonts w:ascii="Arial" w:hAnsi="Arial" w:cs="Arial"/>
                <w:sz w:val="20"/>
                <w:szCs w:val="20"/>
              </w:rPr>
              <w:t>Fax :</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fax&gt;</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451298302" w:edGrp="everyone" w:colFirst="1" w:colLast="1"/>
            <w:permEnd w:id="844063785"/>
            <w:r w:rsidRPr="00B53DB8">
              <w:rPr>
                <w:rFonts w:ascii="Arial" w:hAnsi="Arial" w:cs="Arial"/>
                <w:sz w:val="20"/>
                <w:szCs w:val="20"/>
              </w:rPr>
              <w:t>Zastoupený ve věcech technických</w:t>
            </w:r>
          </w:p>
        </w:tc>
        <w:tc>
          <w:tcPr>
            <w:tcW w:w="6269" w:type="dxa"/>
            <w:shd w:val="clear" w:color="auto" w:fill="auto"/>
          </w:tcPr>
          <w:p w:rsidR="00B6099E" w:rsidRPr="00B53DB8" w:rsidRDefault="00B6099E" w:rsidP="00E30C58">
            <w:pPr>
              <w:rPr>
                <w:rFonts w:ascii="Arial" w:hAnsi="Arial" w:cs="Arial"/>
                <w:sz w:val="20"/>
                <w:szCs w:val="20"/>
              </w:rPr>
            </w:pPr>
            <w:r w:rsidRPr="00B53DB8">
              <w:rPr>
                <w:rFonts w:ascii="Arial" w:hAnsi="Arial" w:cs="Arial"/>
                <w:sz w:val="20"/>
                <w:szCs w:val="20"/>
                <w:highlight w:val="cyan"/>
                <w:lang w:val="en-US"/>
              </w:rPr>
              <w:t>&lt; jméno a funkce &gt;</w:t>
            </w:r>
          </w:p>
        </w:tc>
      </w:tr>
      <w:tr w:rsidR="00B6099E" w:rsidRPr="00B53DB8" w:rsidTr="00597162">
        <w:tc>
          <w:tcPr>
            <w:tcW w:w="2943" w:type="dxa"/>
            <w:shd w:val="clear" w:color="auto" w:fill="auto"/>
          </w:tcPr>
          <w:p w:rsidR="00B6099E" w:rsidRPr="00B53DB8" w:rsidRDefault="00B6099E" w:rsidP="00E30C58">
            <w:pPr>
              <w:ind w:left="1310" w:firstLine="34"/>
              <w:rPr>
                <w:rFonts w:ascii="Arial" w:hAnsi="Arial" w:cs="Arial"/>
                <w:sz w:val="20"/>
                <w:szCs w:val="20"/>
              </w:rPr>
            </w:pPr>
            <w:permStart w:id="461252664" w:edGrp="everyone" w:colFirst="1" w:colLast="1"/>
            <w:permEnd w:id="451298302"/>
            <w:r w:rsidRPr="00B53DB8">
              <w:rPr>
                <w:rFonts w:ascii="Arial" w:hAnsi="Arial" w:cs="Arial"/>
                <w:sz w:val="20"/>
                <w:szCs w:val="20"/>
              </w:rPr>
              <w:t>Telefon :</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telefon &gt;</w:t>
            </w:r>
          </w:p>
        </w:tc>
      </w:tr>
      <w:tr w:rsidR="00B6099E" w:rsidRPr="00B53DB8" w:rsidTr="00597162">
        <w:tc>
          <w:tcPr>
            <w:tcW w:w="2943" w:type="dxa"/>
            <w:shd w:val="clear" w:color="auto" w:fill="auto"/>
          </w:tcPr>
          <w:p w:rsidR="00B6099E" w:rsidRPr="00B53DB8" w:rsidRDefault="00B6099E" w:rsidP="00E30C58">
            <w:pPr>
              <w:ind w:left="1310" w:firstLine="34"/>
              <w:rPr>
                <w:rFonts w:ascii="Arial" w:hAnsi="Arial" w:cs="Arial"/>
                <w:sz w:val="20"/>
                <w:szCs w:val="20"/>
              </w:rPr>
            </w:pPr>
            <w:permStart w:id="1189116223" w:edGrp="everyone" w:colFirst="1" w:colLast="1"/>
            <w:permEnd w:id="461252664"/>
            <w:r w:rsidRPr="00B53DB8">
              <w:rPr>
                <w:rFonts w:ascii="Arial" w:hAnsi="Arial" w:cs="Arial"/>
                <w:sz w:val="20"/>
                <w:szCs w:val="20"/>
              </w:rPr>
              <w:t>e-mail :</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e-mail &gt;</w:t>
            </w:r>
          </w:p>
        </w:tc>
      </w:tr>
      <w:tr w:rsidR="00B6099E" w:rsidRPr="00B53DB8" w:rsidTr="00597162">
        <w:tc>
          <w:tcPr>
            <w:tcW w:w="2943" w:type="dxa"/>
            <w:shd w:val="clear" w:color="auto" w:fill="auto"/>
          </w:tcPr>
          <w:p w:rsidR="00B6099E" w:rsidRPr="00B53DB8" w:rsidRDefault="00B6099E" w:rsidP="00E30C58">
            <w:pPr>
              <w:rPr>
                <w:rFonts w:ascii="Arial" w:hAnsi="Arial" w:cs="Arial"/>
                <w:sz w:val="20"/>
                <w:szCs w:val="20"/>
              </w:rPr>
            </w:pPr>
            <w:permStart w:id="579876340" w:edGrp="everyone" w:colFirst="1" w:colLast="1"/>
            <w:permEnd w:id="1189116223"/>
            <w:r w:rsidRPr="00B53DB8">
              <w:rPr>
                <w:rFonts w:ascii="Arial" w:hAnsi="Arial" w:cs="Arial"/>
                <w:sz w:val="20"/>
                <w:szCs w:val="20"/>
              </w:rPr>
              <w:t>Stavbyvedoucí:</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jméno&gt;</w:t>
            </w:r>
          </w:p>
        </w:tc>
      </w:tr>
      <w:tr w:rsidR="00B6099E" w:rsidRPr="00B53DB8" w:rsidTr="00597162">
        <w:tc>
          <w:tcPr>
            <w:tcW w:w="2943" w:type="dxa"/>
            <w:shd w:val="clear" w:color="auto" w:fill="auto"/>
          </w:tcPr>
          <w:p w:rsidR="00B6099E" w:rsidRPr="00B53DB8" w:rsidRDefault="00B6099E" w:rsidP="00E30C58">
            <w:pPr>
              <w:ind w:left="1310"/>
              <w:rPr>
                <w:rFonts w:ascii="Arial" w:hAnsi="Arial" w:cs="Arial"/>
                <w:sz w:val="20"/>
                <w:szCs w:val="20"/>
              </w:rPr>
            </w:pPr>
            <w:permStart w:id="1556163064" w:edGrp="everyone" w:colFirst="1" w:colLast="1"/>
            <w:permEnd w:id="579876340"/>
            <w:r w:rsidRPr="00B53DB8">
              <w:rPr>
                <w:rFonts w:ascii="Arial" w:hAnsi="Arial" w:cs="Arial"/>
                <w:sz w:val="20"/>
                <w:szCs w:val="20"/>
              </w:rPr>
              <w:t>Telefon :</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telefon&gt;</w:t>
            </w:r>
          </w:p>
        </w:tc>
      </w:tr>
      <w:tr w:rsidR="00B6099E" w:rsidRPr="00B53DB8" w:rsidTr="00597162">
        <w:tc>
          <w:tcPr>
            <w:tcW w:w="2943" w:type="dxa"/>
            <w:shd w:val="clear" w:color="auto" w:fill="auto"/>
          </w:tcPr>
          <w:p w:rsidR="00B6099E" w:rsidRPr="00B53DB8" w:rsidRDefault="00B6099E" w:rsidP="00E30C58">
            <w:pPr>
              <w:ind w:left="1310"/>
              <w:rPr>
                <w:rFonts w:ascii="Arial" w:hAnsi="Arial" w:cs="Arial"/>
                <w:sz w:val="20"/>
                <w:szCs w:val="20"/>
              </w:rPr>
            </w:pPr>
            <w:permStart w:id="212211639" w:edGrp="everyone" w:colFirst="1" w:colLast="1"/>
            <w:permEnd w:id="1556163064"/>
            <w:r w:rsidRPr="00B53DB8">
              <w:rPr>
                <w:rFonts w:ascii="Arial" w:hAnsi="Arial" w:cs="Arial"/>
                <w:sz w:val="20"/>
                <w:szCs w:val="20"/>
              </w:rPr>
              <w:t>e-mail</w:t>
            </w:r>
          </w:p>
        </w:tc>
        <w:tc>
          <w:tcPr>
            <w:tcW w:w="6269" w:type="dxa"/>
            <w:shd w:val="clear" w:color="auto" w:fill="auto"/>
          </w:tcPr>
          <w:p w:rsidR="00B6099E" w:rsidRPr="00B53DB8" w:rsidRDefault="00B6099E" w:rsidP="00E30C58">
            <w:pPr>
              <w:rPr>
                <w:rFonts w:ascii="Arial" w:hAnsi="Arial" w:cs="Arial"/>
                <w:sz w:val="20"/>
                <w:szCs w:val="20"/>
                <w:highlight w:val="cyan"/>
              </w:rPr>
            </w:pPr>
            <w:r w:rsidRPr="00B53DB8">
              <w:rPr>
                <w:rFonts w:ascii="Arial" w:hAnsi="Arial" w:cs="Arial"/>
                <w:sz w:val="20"/>
                <w:szCs w:val="20"/>
                <w:highlight w:val="cyan"/>
                <w:lang w:val="en-US"/>
              </w:rPr>
              <w:t>&lt; email &gt;</w:t>
            </w:r>
          </w:p>
        </w:tc>
      </w:tr>
    </w:tbl>
    <w:permEnd w:id="212211639"/>
    <w:p w:rsidR="00B6099E" w:rsidRPr="00B53DB8" w:rsidRDefault="00B6099E" w:rsidP="00E30C58">
      <w:pPr>
        <w:ind w:left="2880" w:hanging="2880"/>
        <w:rPr>
          <w:rFonts w:ascii="Arial" w:hAnsi="Arial" w:cs="Arial"/>
          <w:bCs/>
          <w:sz w:val="20"/>
          <w:szCs w:val="20"/>
        </w:rPr>
      </w:pPr>
      <w:r w:rsidRPr="00B53DB8">
        <w:rPr>
          <w:rFonts w:ascii="Arial" w:hAnsi="Arial" w:cs="Arial"/>
          <w:b/>
          <w:sz w:val="20"/>
          <w:szCs w:val="20"/>
        </w:rPr>
        <w:tab/>
      </w:r>
      <w:r w:rsidRPr="00B53DB8">
        <w:rPr>
          <w:rFonts w:ascii="Arial" w:hAnsi="Arial" w:cs="Arial"/>
          <w:bCs/>
          <w:sz w:val="20"/>
          <w:szCs w:val="20"/>
        </w:rPr>
        <w:t xml:space="preserve">             </w:t>
      </w:r>
    </w:p>
    <w:p w:rsidR="00B6099E" w:rsidRPr="00B53DB8" w:rsidRDefault="00B6099E" w:rsidP="00E30C58">
      <w:pPr>
        <w:rPr>
          <w:rFonts w:ascii="Arial" w:hAnsi="Arial" w:cs="Arial"/>
          <w:sz w:val="20"/>
          <w:szCs w:val="20"/>
        </w:rPr>
      </w:pPr>
      <w:r w:rsidRPr="00B53DB8">
        <w:rPr>
          <w:rFonts w:ascii="Arial" w:hAnsi="Arial" w:cs="Arial"/>
          <w:bCs/>
          <w:sz w:val="20"/>
          <w:szCs w:val="20"/>
        </w:rPr>
        <w:t xml:space="preserve">                                                </w:t>
      </w:r>
      <w:r w:rsidRPr="00B53DB8">
        <w:rPr>
          <w:rFonts w:ascii="Arial" w:hAnsi="Arial" w:cs="Arial"/>
          <w:sz w:val="20"/>
          <w:szCs w:val="20"/>
        </w:rPr>
        <w:t xml:space="preserve">                                     </w:t>
      </w:r>
    </w:p>
    <w:p w:rsidR="00B6099E" w:rsidRPr="00B53DB8" w:rsidRDefault="00B6099E" w:rsidP="00E30C58">
      <w:pPr>
        <w:ind w:left="2880" w:hanging="2880"/>
        <w:rPr>
          <w:rFonts w:ascii="Arial" w:hAnsi="Arial" w:cs="Arial"/>
          <w:sz w:val="20"/>
          <w:szCs w:val="20"/>
        </w:rPr>
      </w:pPr>
      <w:r w:rsidRPr="00B53DB8">
        <w:rPr>
          <w:rFonts w:ascii="Arial" w:hAnsi="Arial" w:cs="Arial"/>
          <w:sz w:val="20"/>
          <w:szCs w:val="20"/>
        </w:rPr>
        <w:t xml:space="preserve">         </w:t>
      </w:r>
      <w:r w:rsidRPr="00B53DB8">
        <w:rPr>
          <w:rFonts w:ascii="Arial" w:hAnsi="Arial" w:cs="Arial"/>
          <w:sz w:val="20"/>
          <w:szCs w:val="20"/>
        </w:rPr>
        <w:tab/>
        <w:t xml:space="preserve">                      </w:t>
      </w:r>
      <w:r w:rsidRPr="00B53DB8">
        <w:rPr>
          <w:rFonts w:ascii="Arial" w:hAnsi="Arial" w:cs="Arial"/>
          <w:sz w:val="20"/>
          <w:szCs w:val="20"/>
        </w:rPr>
        <w:tab/>
        <w:t xml:space="preserve">                </w:t>
      </w:r>
      <w:r w:rsidRPr="00B53DB8">
        <w:rPr>
          <w:rFonts w:ascii="Arial" w:hAnsi="Arial" w:cs="Arial"/>
          <w:sz w:val="20"/>
          <w:szCs w:val="20"/>
        </w:rPr>
        <w:tab/>
      </w:r>
      <w:r w:rsidRPr="00B53DB8">
        <w:rPr>
          <w:rFonts w:ascii="Arial" w:hAnsi="Arial" w:cs="Arial"/>
          <w:sz w:val="20"/>
          <w:szCs w:val="20"/>
        </w:rPr>
        <w:tab/>
      </w:r>
      <w:r w:rsidRPr="00B53DB8">
        <w:rPr>
          <w:rFonts w:ascii="Arial" w:hAnsi="Arial" w:cs="Arial"/>
          <w:sz w:val="20"/>
          <w:szCs w:val="20"/>
        </w:rPr>
        <w:tab/>
      </w:r>
      <w:r w:rsidRPr="00B53DB8">
        <w:rPr>
          <w:rFonts w:ascii="Arial" w:hAnsi="Arial" w:cs="Arial"/>
          <w:sz w:val="20"/>
          <w:szCs w:val="20"/>
        </w:rPr>
        <w:tab/>
        <w:t xml:space="preserve">: </w:t>
      </w:r>
    </w:p>
    <w:p w:rsidR="009152DB" w:rsidRDefault="009152DB" w:rsidP="00E30C58">
      <w:pPr>
        <w:pStyle w:val="Nadpis3"/>
        <w:spacing w:before="0" w:after="0"/>
        <w:jc w:val="center"/>
        <w:rPr>
          <w:rFonts w:ascii="Arial" w:hAnsi="Arial" w:cs="Arial"/>
          <w:color w:val="000000"/>
          <w:sz w:val="20"/>
          <w:szCs w:val="20"/>
          <w:lang w:val="cs-CZ"/>
        </w:rPr>
      </w:pPr>
    </w:p>
    <w:p w:rsidR="009152DB" w:rsidRDefault="009152DB" w:rsidP="00E30C58">
      <w:pPr>
        <w:pStyle w:val="Nadpis3"/>
        <w:spacing w:before="0" w:after="0"/>
        <w:jc w:val="center"/>
        <w:rPr>
          <w:rFonts w:ascii="Arial" w:hAnsi="Arial" w:cs="Arial"/>
          <w:color w:val="000000"/>
          <w:sz w:val="20"/>
          <w:szCs w:val="20"/>
          <w:lang w:val="cs-CZ"/>
        </w:rPr>
      </w:pPr>
    </w:p>
    <w:p w:rsidR="004B5860" w:rsidRDefault="004B5860" w:rsidP="004B5860">
      <w:pPr>
        <w:rPr>
          <w:lang w:eastAsia="x-none"/>
        </w:rPr>
      </w:pPr>
    </w:p>
    <w:p w:rsidR="004B5860" w:rsidRPr="004B5860" w:rsidRDefault="004B5860" w:rsidP="004B5860">
      <w:pPr>
        <w:rPr>
          <w:lang w:eastAsia="x-none"/>
        </w:rPr>
      </w:pPr>
    </w:p>
    <w:p w:rsidR="009152DB" w:rsidRDefault="009152DB" w:rsidP="00E30C58">
      <w:pPr>
        <w:pStyle w:val="Nadpis3"/>
        <w:spacing w:before="0" w:after="0"/>
        <w:jc w:val="center"/>
        <w:rPr>
          <w:rFonts w:ascii="Arial" w:hAnsi="Arial" w:cs="Arial"/>
          <w:color w:val="000000"/>
          <w:sz w:val="20"/>
          <w:szCs w:val="20"/>
          <w:lang w:val="cs-CZ"/>
        </w:rPr>
      </w:pPr>
    </w:p>
    <w:p w:rsidR="009152DB" w:rsidRDefault="009152DB" w:rsidP="00E30C58">
      <w:pPr>
        <w:pStyle w:val="Nadpis3"/>
        <w:spacing w:before="0" w:after="0"/>
        <w:jc w:val="center"/>
        <w:rPr>
          <w:rFonts w:ascii="Arial" w:hAnsi="Arial" w:cs="Arial"/>
          <w:color w:val="000000"/>
          <w:sz w:val="20"/>
          <w:szCs w:val="20"/>
          <w:lang w:val="cs-CZ"/>
        </w:rPr>
      </w:pPr>
    </w:p>
    <w:p w:rsidR="009152DB" w:rsidRDefault="009152DB" w:rsidP="00E30C58">
      <w:pPr>
        <w:pStyle w:val="Nadpis3"/>
        <w:spacing w:before="0" w:after="0"/>
        <w:jc w:val="center"/>
        <w:rPr>
          <w:rFonts w:ascii="Arial" w:hAnsi="Arial" w:cs="Arial"/>
          <w:color w:val="000000"/>
          <w:sz w:val="20"/>
          <w:szCs w:val="20"/>
          <w:lang w:val="cs-CZ"/>
        </w:rPr>
      </w:pPr>
    </w:p>
    <w:p w:rsidR="00B6099E" w:rsidRPr="00B53DB8" w:rsidRDefault="00B6099E" w:rsidP="00E30C58">
      <w:pPr>
        <w:pStyle w:val="Nadpis3"/>
        <w:spacing w:before="0" w:after="0"/>
        <w:jc w:val="center"/>
        <w:rPr>
          <w:rFonts w:ascii="Arial" w:hAnsi="Arial" w:cs="Arial"/>
          <w:color w:val="000000"/>
          <w:sz w:val="20"/>
          <w:szCs w:val="20"/>
        </w:rPr>
      </w:pPr>
      <w:r w:rsidRPr="00B53DB8">
        <w:rPr>
          <w:rFonts w:ascii="Arial" w:hAnsi="Arial" w:cs="Arial"/>
          <w:color w:val="000000"/>
          <w:sz w:val="20"/>
          <w:szCs w:val="20"/>
        </w:rPr>
        <w:t xml:space="preserve">Čl. </w:t>
      </w:r>
      <w:r w:rsidR="00D176E2">
        <w:rPr>
          <w:rFonts w:ascii="Arial" w:hAnsi="Arial" w:cs="Arial"/>
          <w:color w:val="000000"/>
          <w:sz w:val="20"/>
          <w:szCs w:val="20"/>
          <w:lang w:val="cs-CZ"/>
        </w:rPr>
        <w:t>1</w:t>
      </w:r>
      <w:r w:rsidRPr="00B53DB8">
        <w:rPr>
          <w:rFonts w:ascii="Arial" w:hAnsi="Arial" w:cs="Arial"/>
          <w:color w:val="000000"/>
          <w:sz w:val="20"/>
          <w:szCs w:val="20"/>
        </w:rPr>
        <w:t>.</w:t>
      </w:r>
    </w:p>
    <w:p w:rsidR="00B6099E" w:rsidRPr="004E25CB" w:rsidRDefault="004E25CB" w:rsidP="00E30C58">
      <w:pPr>
        <w:pStyle w:val="Nadpis3"/>
        <w:spacing w:before="0" w:after="0"/>
        <w:jc w:val="center"/>
        <w:rPr>
          <w:rFonts w:ascii="Arial" w:hAnsi="Arial" w:cs="Arial"/>
          <w:color w:val="000000"/>
          <w:sz w:val="20"/>
          <w:szCs w:val="20"/>
          <w:lang w:val="cs-CZ"/>
        </w:rPr>
      </w:pPr>
      <w:r>
        <w:rPr>
          <w:rFonts w:ascii="Arial" w:hAnsi="Arial" w:cs="Arial"/>
          <w:color w:val="000000"/>
          <w:sz w:val="20"/>
          <w:szCs w:val="20"/>
          <w:lang w:val="cs-CZ"/>
        </w:rPr>
        <w:t>VÝCHOZÍ PODKLADY A ÚDAJE</w:t>
      </w:r>
    </w:p>
    <w:p w:rsidR="00B6099E" w:rsidRPr="00B53DB8" w:rsidRDefault="00B6099E" w:rsidP="00E30C58">
      <w:pPr>
        <w:jc w:val="center"/>
        <w:rPr>
          <w:rFonts w:ascii="Arial" w:hAnsi="Arial" w:cs="Arial"/>
          <w:color w:val="000000"/>
          <w:sz w:val="20"/>
          <w:szCs w:val="20"/>
        </w:rPr>
      </w:pPr>
    </w:p>
    <w:p w:rsidR="00B6099E" w:rsidRPr="007E7D83" w:rsidRDefault="00B6099E" w:rsidP="007E7D83">
      <w:pPr>
        <w:pStyle w:val="Odstavecseseznamem"/>
        <w:numPr>
          <w:ilvl w:val="1"/>
          <w:numId w:val="35"/>
        </w:numPr>
        <w:jc w:val="both"/>
        <w:rPr>
          <w:rFonts w:ascii="Arial" w:hAnsi="Arial" w:cs="Arial"/>
          <w:b/>
        </w:rPr>
      </w:pPr>
      <w:r w:rsidRPr="007E7D83">
        <w:rPr>
          <w:rFonts w:ascii="Arial" w:hAnsi="Arial" w:cs="Arial"/>
          <w:sz w:val="20"/>
          <w:szCs w:val="20"/>
        </w:rPr>
        <w:t>Podkladem pro uzavření této smlouvy je vítězná nabídka zhotovitele, kter</w:t>
      </w:r>
      <w:r w:rsidR="007E7D83">
        <w:rPr>
          <w:rFonts w:ascii="Arial" w:hAnsi="Arial" w:cs="Arial"/>
          <w:sz w:val="20"/>
          <w:szCs w:val="20"/>
        </w:rPr>
        <w:t xml:space="preserve">á byla učiněna v rámci zadání </w:t>
      </w:r>
      <w:r w:rsidR="001C5015">
        <w:rPr>
          <w:rFonts w:ascii="Arial" w:hAnsi="Arial" w:cs="Arial"/>
          <w:sz w:val="20"/>
          <w:szCs w:val="20"/>
        </w:rPr>
        <w:t xml:space="preserve"> oslovení několika  firem </w:t>
      </w:r>
      <w:r w:rsidR="007E7D83">
        <w:rPr>
          <w:rFonts w:ascii="Arial" w:hAnsi="Arial" w:cs="Arial"/>
          <w:sz w:val="20"/>
          <w:szCs w:val="20"/>
        </w:rPr>
        <w:t xml:space="preserve">na  akci </w:t>
      </w:r>
      <w:r w:rsidRPr="007E7D83">
        <w:rPr>
          <w:rFonts w:ascii="Arial" w:hAnsi="Arial" w:cs="Arial"/>
          <w:color w:val="FF0000"/>
        </w:rPr>
        <w:t xml:space="preserve"> </w:t>
      </w:r>
      <w:r w:rsidR="00574EFF" w:rsidRPr="007E7D83">
        <w:rPr>
          <w:rFonts w:ascii="Arial" w:hAnsi="Arial" w:cs="Arial"/>
          <w:b/>
        </w:rPr>
        <w:t>„Thomayerova nemocnice –</w:t>
      </w:r>
      <w:r w:rsidR="007E7D83" w:rsidRPr="007E7D83">
        <w:rPr>
          <w:rFonts w:ascii="Arial" w:hAnsi="Arial" w:cs="Arial"/>
          <w:b/>
        </w:rPr>
        <w:t xml:space="preserve"> pav. A3 </w:t>
      </w:r>
      <w:r w:rsidR="00574EFF" w:rsidRPr="007E7D83">
        <w:rPr>
          <w:rFonts w:ascii="Arial" w:hAnsi="Arial" w:cs="Arial"/>
          <w:b/>
        </w:rPr>
        <w:t xml:space="preserve"> -</w:t>
      </w:r>
      <w:r w:rsidR="007E7D83" w:rsidRPr="007E7D83">
        <w:rPr>
          <w:rFonts w:ascii="Arial" w:hAnsi="Arial" w:cs="Arial"/>
          <w:b/>
        </w:rPr>
        <w:t xml:space="preserve"> ORL</w:t>
      </w:r>
      <w:r w:rsidR="007E7D83">
        <w:rPr>
          <w:rFonts w:ascii="Arial" w:hAnsi="Arial" w:cs="Arial"/>
          <w:b/>
        </w:rPr>
        <w:t>- audiokomora 2.NP</w:t>
      </w:r>
      <w:r w:rsidR="004B5860">
        <w:rPr>
          <w:rFonts w:ascii="Arial" w:hAnsi="Arial" w:cs="Arial"/>
          <w:b/>
        </w:rPr>
        <w:t xml:space="preserve"> – OPAKOVANÁ ZAKÁZKA“</w:t>
      </w:r>
    </w:p>
    <w:p w:rsidR="00B6099E" w:rsidRPr="00B53DB8" w:rsidRDefault="00D176E2" w:rsidP="00E30C58">
      <w:pPr>
        <w:widowControl/>
        <w:autoSpaceDE/>
        <w:autoSpaceDN/>
        <w:adjustRightInd/>
        <w:jc w:val="both"/>
        <w:rPr>
          <w:rFonts w:ascii="Arial" w:hAnsi="Arial" w:cs="Arial"/>
          <w:sz w:val="20"/>
          <w:szCs w:val="20"/>
        </w:rPr>
      </w:pPr>
      <w:r>
        <w:rPr>
          <w:rFonts w:ascii="Arial" w:hAnsi="Arial" w:cs="Arial"/>
          <w:sz w:val="20"/>
          <w:szCs w:val="20"/>
        </w:rPr>
        <w:t>1</w:t>
      </w:r>
      <w:r w:rsidR="00B95E5F" w:rsidRPr="00B53DB8">
        <w:rPr>
          <w:rFonts w:ascii="Arial" w:hAnsi="Arial" w:cs="Arial"/>
          <w:sz w:val="20"/>
          <w:szCs w:val="20"/>
        </w:rPr>
        <w:t>.2.</w:t>
      </w:r>
      <w:r w:rsidR="003A58A6" w:rsidRPr="00B53DB8">
        <w:rPr>
          <w:rFonts w:ascii="Arial" w:hAnsi="Arial" w:cs="Arial"/>
          <w:sz w:val="20"/>
          <w:szCs w:val="20"/>
        </w:rPr>
        <w:t xml:space="preserve"> </w:t>
      </w:r>
      <w:r w:rsidR="00B6099E" w:rsidRPr="00B53DB8">
        <w:rPr>
          <w:rFonts w:ascii="Arial" w:hAnsi="Arial" w:cs="Arial"/>
          <w:sz w:val="20"/>
          <w:szCs w:val="20"/>
        </w:rPr>
        <w:t xml:space="preserve">Zhotovitel se zavazuje zhotovit a objednatel převzít dílo, uvedené v čl. </w:t>
      </w:r>
      <w:r w:rsidR="0070420E">
        <w:rPr>
          <w:rFonts w:ascii="Arial" w:hAnsi="Arial" w:cs="Arial"/>
          <w:sz w:val="20"/>
          <w:szCs w:val="20"/>
        </w:rPr>
        <w:t>2</w:t>
      </w:r>
      <w:r w:rsidR="00B6099E" w:rsidRPr="00B53DB8">
        <w:rPr>
          <w:rFonts w:ascii="Arial" w:hAnsi="Arial" w:cs="Arial"/>
          <w:sz w:val="20"/>
          <w:szCs w:val="20"/>
        </w:rPr>
        <w:t xml:space="preserve">. </w:t>
      </w:r>
      <w:r w:rsidR="00B6099E" w:rsidRPr="00314148">
        <w:rPr>
          <w:rFonts w:ascii="Arial" w:hAnsi="Arial" w:cs="Arial"/>
          <w:b/>
          <w:sz w:val="20"/>
          <w:szCs w:val="20"/>
        </w:rPr>
        <w:t>„Předmět a způsob plnění“</w:t>
      </w:r>
      <w:r w:rsidR="00B6099E" w:rsidRPr="00B53DB8">
        <w:rPr>
          <w:rFonts w:ascii="Arial" w:hAnsi="Arial" w:cs="Arial"/>
          <w:sz w:val="20"/>
          <w:szCs w:val="20"/>
        </w:rPr>
        <w:t xml:space="preserve">, a to v rozsahu a způsobem, v dohodnutých termínech a za podmínek sjednaných v  této smlouvě. Rozsah závazku zhotovitele zahrnuje veškeré </w:t>
      </w:r>
      <w:r w:rsidR="003D5761" w:rsidRPr="00B53DB8">
        <w:rPr>
          <w:rFonts w:ascii="Arial" w:hAnsi="Arial" w:cs="Arial"/>
          <w:sz w:val="20"/>
          <w:szCs w:val="20"/>
        </w:rPr>
        <w:t>stavební práce</w:t>
      </w:r>
      <w:r w:rsidR="00B6099E" w:rsidRPr="00B53DB8">
        <w:rPr>
          <w:rFonts w:ascii="Arial" w:hAnsi="Arial" w:cs="Arial"/>
          <w:sz w:val="20"/>
          <w:szCs w:val="20"/>
        </w:rPr>
        <w:t xml:space="preserve">, montáže, zkoušky, revize a služby </w:t>
      </w:r>
      <w:r w:rsidR="003D5761" w:rsidRPr="00B53DB8">
        <w:rPr>
          <w:rFonts w:ascii="Arial" w:hAnsi="Arial" w:cs="Arial"/>
          <w:sz w:val="20"/>
          <w:szCs w:val="20"/>
        </w:rPr>
        <w:t xml:space="preserve">nutné </w:t>
      </w:r>
      <w:r w:rsidR="00B6099E" w:rsidRPr="00B53DB8">
        <w:rPr>
          <w:rFonts w:ascii="Arial" w:hAnsi="Arial" w:cs="Arial"/>
          <w:sz w:val="20"/>
          <w:szCs w:val="20"/>
        </w:rPr>
        <w:t>k provedení díla.</w:t>
      </w:r>
    </w:p>
    <w:p w:rsidR="00B6099E" w:rsidRPr="00B53DB8" w:rsidRDefault="00B6099E" w:rsidP="00E30C58">
      <w:pPr>
        <w:ind w:left="720"/>
        <w:jc w:val="both"/>
        <w:rPr>
          <w:rFonts w:ascii="Arial" w:hAnsi="Arial" w:cs="Arial"/>
          <w:sz w:val="20"/>
          <w:szCs w:val="20"/>
        </w:rPr>
      </w:pPr>
    </w:p>
    <w:p w:rsidR="00B6099E" w:rsidRPr="00B53DB8" w:rsidRDefault="00D176E2" w:rsidP="00E30C58">
      <w:pPr>
        <w:widowControl/>
        <w:autoSpaceDE/>
        <w:autoSpaceDN/>
        <w:adjustRightInd/>
        <w:jc w:val="both"/>
        <w:rPr>
          <w:rFonts w:ascii="Arial" w:hAnsi="Arial" w:cs="Arial"/>
          <w:sz w:val="20"/>
          <w:szCs w:val="20"/>
        </w:rPr>
      </w:pPr>
      <w:r>
        <w:rPr>
          <w:rFonts w:ascii="Arial" w:hAnsi="Arial" w:cs="Arial"/>
          <w:sz w:val="20"/>
          <w:szCs w:val="20"/>
        </w:rPr>
        <w:t>1</w:t>
      </w:r>
      <w:r w:rsidR="00B95E5F" w:rsidRPr="00B53DB8">
        <w:rPr>
          <w:rFonts w:ascii="Arial" w:hAnsi="Arial" w:cs="Arial"/>
          <w:sz w:val="20"/>
          <w:szCs w:val="20"/>
        </w:rPr>
        <w:t>.3.</w:t>
      </w:r>
      <w:r w:rsidR="00B6099E" w:rsidRPr="00B53DB8">
        <w:rPr>
          <w:rFonts w:ascii="Arial" w:hAnsi="Arial" w:cs="Arial"/>
          <w:sz w:val="20"/>
          <w:szCs w:val="20"/>
        </w:rPr>
        <w:t>Objednatel se zavazuje</w:t>
      </w:r>
      <w:r w:rsidR="0070420E">
        <w:rPr>
          <w:rFonts w:ascii="Arial" w:hAnsi="Arial" w:cs="Arial"/>
          <w:sz w:val="20"/>
          <w:szCs w:val="20"/>
        </w:rPr>
        <w:t xml:space="preserve"> dokončené</w:t>
      </w:r>
      <w:r w:rsidR="00B6099E" w:rsidRPr="00B53DB8">
        <w:rPr>
          <w:rFonts w:ascii="Arial" w:hAnsi="Arial" w:cs="Arial"/>
          <w:sz w:val="20"/>
          <w:szCs w:val="20"/>
        </w:rPr>
        <w:t xml:space="preserve"> dílo bez zbytečných odkladů převzít </w:t>
      </w:r>
      <w:r w:rsidR="00091946" w:rsidRPr="00B53DB8">
        <w:rPr>
          <w:rFonts w:ascii="Arial" w:hAnsi="Arial" w:cs="Arial"/>
          <w:sz w:val="20"/>
          <w:szCs w:val="20"/>
        </w:rPr>
        <w:t xml:space="preserve">a zhotoviteli dílo zaplatit dle </w:t>
      </w:r>
      <w:r w:rsidR="00B6099E" w:rsidRPr="00B53DB8">
        <w:rPr>
          <w:rFonts w:ascii="Arial" w:hAnsi="Arial" w:cs="Arial"/>
          <w:sz w:val="20"/>
          <w:szCs w:val="20"/>
        </w:rPr>
        <w:t xml:space="preserve">platebních podmínek uvedených v článku </w:t>
      </w:r>
      <w:r w:rsidR="00314148">
        <w:rPr>
          <w:rFonts w:ascii="Arial" w:hAnsi="Arial" w:cs="Arial"/>
          <w:sz w:val="20"/>
          <w:szCs w:val="20"/>
        </w:rPr>
        <w:t>4</w:t>
      </w:r>
      <w:r w:rsidR="00B6099E" w:rsidRPr="00B53DB8">
        <w:rPr>
          <w:rFonts w:ascii="Arial" w:hAnsi="Arial" w:cs="Arial"/>
          <w:sz w:val="20"/>
          <w:szCs w:val="20"/>
        </w:rPr>
        <w:t>. této smlouvy.</w:t>
      </w:r>
    </w:p>
    <w:p w:rsidR="00B6099E" w:rsidRPr="00B53DB8" w:rsidRDefault="00B6099E" w:rsidP="00E30C58">
      <w:pPr>
        <w:jc w:val="both"/>
        <w:rPr>
          <w:rFonts w:ascii="Arial" w:hAnsi="Arial" w:cs="Arial"/>
          <w:sz w:val="20"/>
          <w:szCs w:val="20"/>
        </w:rPr>
      </w:pPr>
    </w:p>
    <w:p w:rsidR="00B6099E" w:rsidRPr="00B53DB8" w:rsidRDefault="00D176E2" w:rsidP="00E30C58">
      <w:pPr>
        <w:widowControl/>
        <w:autoSpaceDE/>
        <w:autoSpaceDN/>
        <w:adjustRightInd/>
        <w:rPr>
          <w:rFonts w:ascii="Arial" w:hAnsi="Arial" w:cs="Arial"/>
          <w:sz w:val="20"/>
          <w:szCs w:val="20"/>
        </w:rPr>
      </w:pPr>
      <w:r>
        <w:rPr>
          <w:rFonts w:ascii="Arial" w:hAnsi="Arial" w:cs="Arial"/>
          <w:sz w:val="20"/>
          <w:szCs w:val="20"/>
        </w:rPr>
        <w:t>1</w:t>
      </w:r>
      <w:r w:rsidR="00B95E5F" w:rsidRPr="00B53DB8">
        <w:rPr>
          <w:rFonts w:ascii="Arial" w:hAnsi="Arial" w:cs="Arial"/>
          <w:sz w:val="20"/>
          <w:szCs w:val="20"/>
        </w:rPr>
        <w:t>.4.</w:t>
      </w:r>
      <w:r w:rsidR="00B6099E" w:rsidRPr="00B53DB8">
        <w:rPr>
          <w:rFonts w:ascii="Arial" w:hAnsi="Arial" w:cs="Arial"/>
          <w:sz w:val="20"/>
          <w:szCs w:val="20"/>
        </w:rPr>
        <w:t>Výchozí údaje:</w:t>
      </w:r>
    </w:p>
    <w:p w:rsidR="0067533A" w:rsidRPr="00B53DB8" w:rsidRDefault="00B6099E" w:rsidP="00E30C58">
      <w:pPr>
        <w:ind w:left="3119" w:hanging="2126"/>
        <w:rPr>
          <w:rStyle w:val="FontStyle38"/>
          <w:rFonts w:ascii="Arial" w:hAnsi="Arial" w:cs="Arial"/>
          <w:sz w:val="20"/>
          <w:szCs w:val="20"/>
        </w:rPr>
      </w:pPr>
      <w:r w:rsidRPr="00B53DB8">
        <w:rPr>
          <w:rFonts w:ascii="Arial" w:hAnsi="Arial" w:cs="Arial"/>
          <w:sz w:val="20"/>
          <w:szCs w:val="20"/>
        </w:rPr>
        <w:t xml:space="preserve">a)   Název stavby:  </w:t>
      </w:r>
      <w:r w:rsidRPr="00B53DB8">
        <w:rPr>
          <w:rFonts w:ascii="Arial" w:hAnsi="Arial" w:cs="Arial"/>
          <w:sz w:val="20"/>
          <w:szCs w:val="20"/>
        </w:rPr>
        <w:tab/>
      </w:r>
      <w:r w:rsidR="00574EFF" w:rsidRPr="00574EFF">
        <w:rPr>
          <w:rFonts w:ascii="Arial" w:hAnsi="Arial" w:cs="Arial"/>
          <w:b/>
          <w:sz w:val="22"/>
          <w:szCs w:val="22"/>
        </w:rPr>
        <w:t>„Thomayerova nemocnice –</w:t>
      </w:r>
      <w:r w:rsidR="007E7D83">
        <w:rPr>
          <w:rFonts w:ascii="Arial" w:hAnsi="Arial" w:cs="Arial"/>
          <w:b/>
          <w:sz w:val="22"/>
          <w:szCs w:val="22"/>
        </w:rPr>
        <w:t xml:space="preserve"> pav. A3 ORL  odd. audiokomora  </w:t>
      </w:r>
      <w:r w:rsidR="009017DC">
        <w:rPr>
          <w:rFonts w:ascii="Arial" w:hAnsi="Arial" w:cs="Arial"/>
          <w:b/>
          <w:sz w:val="22"/>
          <w:szCs w:val="22"/>
        </w:rPr>
        <w:t xml:space="preserve"> 2.NP</w:t>
      </w:r>
    </w:p>
    <w:p w:rsidR="00B6099E" w:rsidRDefault="00B6099E" w:rsidP="00E30C58">
      <w:pPr>
        <w:ind w:left="3119" w:hanging="2126"/>
        <w:rPr>
          <w:rFonts w:ascii="Arial" w:hAnsi="Arial" w:cs="Arial"/>
          <w:sz w:val="20"/>
          <w:szCs w:val="20"/>
        </w:rPr>
      </w:pPr>
      <w:r w:rsidRPr="00B53DB8">
        <w:rPr>
          <w:rFonts w:ascii="Arial" w:hAnsi="Arial" w:cs="Arial"/>
          <w:sz w:val="20"/>
          <w:szCs w:val="20"/>
        </w:rPr>
        <w:t xml:space="preserve">b)   Místo stavby:  </w:t>
      </w:r>
      <w:r w:rsidRPr="00B53DB8">
        <w:rPr>
          <w:rFonts w:ascii="Arial" w:hAnsi="Arial" w:cs="Arial"/>
          <w:sz w:val="20"/>
          <w:szCs w:val="20"/>
        </w:rPr>
        <w:tab/>
      </w:r>
      <w:r w:rsidR="00E2224D" w:rsidRPr="00B53DB8">
        <w:rPr>
          <w:rFonts w:ascii="Arial" w:hAnsi="Arial" w:cs="Arial"/>
          <w:sz w:val="20"/>
          <w:szCs w:val="20"/>
        </w:rPr>
        <w:t>Thomayerova nemocnice</w:t>
      </w:r>
      <w:r w:rsidRPr="00B53DB8">
        <w:rPr>
          <w:rFonts w:ascii="Arial" w:hAnsi="Arial" w:cs="Arial"/>
          <w:sz w:val="20"/>
          <w:szCs w:val="20"/>
        </w:rPr>
        <w:t>,</w:t>
      </w:r>
    </w:p>
    <w:p w:rsidR="00574EFF" w:rsidRPr="00B53DB8" w:rsidRDefault="007E7D83" w:rsidP="00E30C58">
      <w:pPr>
        <w:ind w:left="3119" w:hanging="2126"/>
        <w:rPr>
          <w:rFonts w:ascii="Arial" w:hAnsi="Arial" w:cs="Arial"/>
          <w:sz w:val="20"/>
          <w:szCs w:val="20"/>
        </w:rPr>
      </w:pPr>
      <w:r>
        <w:rPr>
          <w:rFonts w:ascii="Arial" w:hAnsi="Arial" w:cs="Arial"/>
          <w:sz w:val="20"/>
          <w:szCs w:val="20"/>
        </w:rPr>
        <w:tab/>
        <w:t xml:space="preserve">Pavilon  A3 </w:t>
      </w:r>
    </w:p>
    <w:p w:rsidR="00B6099E" w:rsidRPr="00B53DB8" w:rsidRDefault="00103D5F" w:rsidP="00E30C58">
      <w:pPr>
        <w:ind w:left="3119"/>
        <w:rPr>
          <w:rFonts w:ascii="Arial" w:hAnsi="Arial" w:cs="Arial"/>
          <w:sz w:val="20"/>
          <w:szCs w:val="20"/>
        </w:rPr>
      </w:pPr>
      <w:r w:rsidRPr="00B53DB8">
        <w:rPr>
          <w:rFonts w:ascii="Arial" w:hAnsi="Arial" w:cs="Arial"/>
          <w:sz w:val="20"/>
          <w:szCs w:val="20"/>
        </w:rPr>
        <w:t>Vídeňská 800</w:t>
      </w:r>
      <w:r w:rsidR="00B6099E" w:rsidRPr="00B53DB8">
        <w:rPr>
          <w:rFonts w:ascii="Arial" w:hAnsi="Arial" w:cs="Arial"/>
          <w:sz w:val="20"/>
          <w:szCs w:val="20"/>
        </w:rPr>
        <w:t>, 140 59</w:t>
      </w:r>
      <w:r w:rsidRPr="00B53DB8">
        <w:rPr>
          <w:rFonts w:ascii="Arial" w:hAnsi="Arial" w:cs="Arial"/>
          <w:sz w:val="20"/>
          <w:szCs w:val="20"/>
        </w:rPr>
        <w:t>,</w:t>
      </w:r>
      <w:r w:rsidR="00B6099E" w:rsidRPr="00B53DB8">
        <w:rPr>
          <w:rFonts w:ascii="Arial" w:hAnsi="Arial" w:cs="Arial"/>
          <w:sz w:val="20"/>
          <w:szCs w:val="20"/>
        </w:rPr>
        <w:t xml:space="preserve">  Praha 4 – Krč</w:t>
      </w:r>
    </w:p>
    <w:p w:rsidR="00B6099E" w:rsidRPr="00B53DB8" w:rsidRDefault="00B6099E" w:rsidP="00E30C58">
      <w:pPr>
        <w:rPr>
          <w:rFonts w:ascii="Arial" w:hAnsi="Arial" w:cs="Arial"/>
          <w:sz w:val="20"/>
          <w:szCs w:val="20"/>
        </w:rPr>
      </w:pPr>
    </w:p>
    <w:p w:rsidR="00B6099E" w:rsidRPr="00B53DB8" w:rsidRDefault="00301B8F" w:rsidP="00301B8F">
      <w:pPr>
        <w:tabs>
          <w:tab w:val="left" w:pos="7771"/>
        </w:tabs>
        <w:rPr>
          <w:rFonts w:ascii="Arial" w:hAnsi="Arial" w:cs="Arial"/>
          <w:sz w:val="20"/>
          <w:szCs w:val="20"/>
        </w:rPr>
      </w:pPr>
      <w:r w:rsidRPr="00B53DB8">
        <w:rPr>
          <w:rFonts w:ascii="Arial" w:hAnsi="Arial" w:cs="Arial"/>
          <w:sz w:val="20"/>
          <w:szCs w:val="20"/>
        </w:rPr>
        <w:tab/>
      </w:r>
    </w:p>
    <w:p w:rsidR="00B6099E" w:rsidRPr="00B53DB8" w:rsidRDefault="00B6099E" w:rsidP="00E30C58">
      <w:pPr>
        <w:jc w:val="center"/>
        <w:rPr>
          <w:rFonts w:ascii="Arial" w:hAnsi="Arial" w:cs="Arial"/>
          <w:b/>
          <w:bCs/>
          <w:sz w:val="20"/>
          <w:szCs w:val="20"/>
        </w:rPr>
      </w:pPr>
      <w:r w:rsidRPr="00B53DB8">
        <w:rPr>
          <w:rFonts w:ascii="Arial" w:hAnsi="Arial" w:cs="Arial"/>
          <w:b/>
          <w:bCs/>
          <w:sz w:val="20"/>
          <w:szCs w:val="20"/>
        </w:rPr>
        <w:t xml:space="preserve">Čl. </w:t>
      </w:r>
      <w:r w:rsidR="00D176E2">
        <w:rPr>
          <w:rFonts w:ascii="Arial" w:hAnsi="Arial" w:cs="Arial"/>
          <w:b/>
          <w:bCs/>
          <w:sz w:val="20"/>
          <w:szCs w:val="20"/>
        </w:rPr>
        <w:t>2</w:t>
      </w:r>
      <w:r w:rsidR="005B1560" w:rsidRPr="00B53DB8">
        <w:rPr>
          <w:rFonts w:ascii="Arial" w:hAnsi="Arial" w:cs="Arial"/>
          <w:b/>
          <w:bCs/>
          <w:sz w:val="20"/>
          <w:szCs w:val="20"/>
        </w:rPr>
        <w:t>.</w:t>
      </w:r>
    </w:p>
    <w:p w:rsidR="00B6099E" w:rsidRPr="00B53DB8" w:rsidRDefault="004E25CB" w:rsidP="00E30C58">
      <w:pPr>
        <w:jc w:val="center"/>
        <w:rPr>
          <w:rFonts w:ascii="Arial" w:hAnsi="Arial" w:cs="Arial"/>
          <w:b/>
          <w:bCs/>
          <w:sz w:val="20"/>
          <w:szCs w:val="20"/>
        </w:rPr>
      </w:pPr>
      <w:r>
        <w:rPr>
          <w:rFonts w:ascii="Arial" w:hAnsi="Arial" w:cs="Arial"/>
          <w:b/>
          <w:bCs/>
          <w:sz w:val="20"/>
          <w:szCs w:val="20"/>
        </w:rPr>
        <w:t>PŘEDMĚT A ZPŮSOB PLNĚNÍ</w:t>
      </w:r>
    </w:p>
    <w:p w:rsidR="00B6099E" w:rsidRPr="00B53DB8" w:rsidRDefault="00B6099E" w:rsidP="00E30C58">
      <w:pPr>
        <w:rPr>
          <w:rFonts w:ascii="Arial" w:hAnsi="Arial" w:cs="Arial"/>
          <w:b/>
          <w:bCs/>
          <w:sz w:val="20"/>
          <w:szCs w:val="20"/>
        </w:rPr>
      </w:pPr>
    </w:p>
    <w:p w:rsidR="004F1519" w:rsidRPr="00B53DB8" w:rsidRDefault="00D176E2"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rPr>
          <w:rFonts w:ascii="Arial" w:hAnsi="Arial" w:cs="Arial"/>
          <w:sz w:val="20"/>
          <w:szCs w:val="20"/>
        </w:rPr>
      </w:pPr>
      <w:r>
        <w:rPr>
          <w:rFonts w:ascii="Arial" w:hAnsi="Arial" w:cs="Arial"/>
          <w:sz w:val="20"/>
          <w:szCs w:val="20"/>
        </w:rPr>
        <w:t>2</w:t>
      </w:r>
      <w:r w:rsidR="004F1519" w:rsidRPr="00B53DB8">
        <w:rPr>
          <w:rFonts w:ascii="Arial" w:hAnsi="Arial" w:cs="Arial"/>
          <w:sz w:val="20"/>
          <w:szCs w:val="20"/>
        </w:rPr>
        <w:t>.1. Bližší popis:</w:t>
      </w:r>
    </w:p>
    <w:p w:rsidR="004F1519" w:rsidRPr="00B53DB8" w:rsidRDefault="004F1519" w:rsidP="00827B07">
      <w:pPr>
        <w:pStyle w:val="Prosttext"/>
        <w:jc w:val="both"/>
        <w:rPr>
          <w:rFonts w:ascii="Arial" w:hAnsi="Arial" w:cs="Arial"/>
        </w:rPr>
      </w:pPr>
      <w:r w:rsidRPr="00B53DB8">
        <w:rPr>
          <w:rFonts w:ascii="Arial" w:hAnsi="Arial" w:cs="Arial"/>
        </w:rPr>
        <w:t xml:space="preserve">Předmětem </w:t>
      </w:r>
      <w:r w:rsidR="00827B07" w:rsidRPr="00B53DB8">
        <w:rPr>
          <w:rFonts w:ascii="Arial" w:hAnsi="Arial" w:cs="Arial"/>
          <w:lang w:val="cs-CZ"/>
        </w:rPr>
        <w:t>d</w:t>
      </w:r>
      <w:r w:rsidRPr="00B53DB8">
        <w:rPr>
          <w:rFonts w:ascii="Arial" w:hAnsi="Arial" w:cs="Arial"/>
        </w:rPr>
        <w:t>í</w:t>
      </w:r>
      <w:r w:rsidR="00827B07" w:rsidRPr="00B53DB8">
        <w:rPr>
          <w:rFonts w:ascii="Arial" w:hAnsi="Arial" w:cs="Arial"/>
          <w:lang w:val="cs-CZ"/>
        </w:rPr>
        <w:t>la</w:t>
      </w:r>
      <w:r w:rsidRPr="00B53DB8">
        <w:rPr>
          <w:rFonts w:ascii="Arial" w:hAnsi="Arial" w:cs="Arial"/>
        </w:rPr>
        <w:t xml:space="preserve"> je </w:t>
      </w:r>
      <w:r w:rsidR="009017DC">
        <w:rPr>
          <w:rFonts w:ascii="Arial" w:hAnsi="Arial" w:cs="Arial"/>
          <w:lang w:val="cs-CZ"/>
        </w:rPr>
        <w:t>provedení rekonstrukce prostor ve 2.NP dle zadání a prohlídky místa realizace dle CN zhotovitele.</w:t>
      </w:r>
      <w:r w:rsidR="00565BA1">
        <w:rPr>
          <w:rFonts w:ascii="Arial" w:hAnsi="Arial" w:cs="Arial"/>
          <w:lang w:val="cs-CZ"/>
        </w:rPr>
        <w:t xml:space="preserve">. </w:t>
      </w:r>
      <w:r w:rsidR="006659B1" w:rsidRPr="00B53DB8">
        <w:rPr>
          <w:rFonts w:ascii="Arial" w:hAnsi="Arial" w:cs="Arial"/>
          <w:lang w:val="cs-CZ"/>
        </w:rPr>
        <w:t xml:space="preserve">Nedílnou součástí předmětu plnění díla je </w:t>
      </w:r>
      <w:r w:rsidR="00FB0BE8" w:rsidRPr="00B53DB8">
        <w:rPr>
          <w:rFonts w:ascii="Arial" w:hAnsi="Arial" w:cs="Arial"/>
          <w:lang w:val="cs-CZ"/>
        </w:rPr>
        <w:t>zajištění</w:t>
      </w:r>
      <w:r w:rsidR="009017DC">
        <w:rPr>
          <w:rFonts w:ascii="Arial" w:hAnsi="Arial" w:cs="Arial"/>
          <w:lang w:val="cs-CZ"/>
        </w:rPr>
        <w:t xml:space="preserve"> a </w:t>
      </w:r>
      <w:r w:rsidR="00FB0BE8" w:rsidRPr="00B53DB8">
        <w:rPr>
          <w:rFonts w:ascii="Arial" w:hAnsi="Arial" w:cs="Arial"/>
          <w:lang w:val="cs-CZ"/>
        </w:rPr>
        <w:t xml:space="preserve"> </w:t>
      </w:r>
      <w:r w:rsidRPr="00B53DB8">
        <w:rPr>
          <w:rFonts w:ascii="Arial" w:hAnsi="Arial" w:cs="Arial"/>
        </w:rPr>
        <w:t xml:space="preserve">pořízení dokladové části potřebné k řádnému </w:t>
      </w:r>
      <w:r w:rsidR="003260AF" w:rsidRPr="00B53DB8">
        <w:rPr>
          <w:rFonts w:ascii="Arial" w:hAnsi="Arial" w:cs="Arial"/>
          <w:lang w:val="cs-CZ"/>
        </w:rPr>
        <w:t>p</w:t>
      </w:r>
      <w:r w:rsidR="00FE31A2">
        <w:rPr>
          <w:rFonts w:ascii="Arial" w:hAnsi="Arial" w:cs="Arial"/>
          <w:lang w:val="cs-CZ"/>
        </w:rPr>
        <w:t>řevzetí a užívání</w:t>
      </w:r>
      <w:r w:rsidR="003260AF" w:rsidRPr="00B53DB8">
        <w:rPr>
          <w:rFonts w:ascii="Arial" w:hAnsi="Arial" w:cs="Arial"/>
        </w:rPr>
        <w:t>, která  bude obsahovat zejména</w:t>
      </w:r>
      <w:r w:rsidRPr="00B53DB8">
        <w:rPr>
          <w:rFonts w:ascii="Arial" w:hAnsi="Arial" w:cs="Arial"/>
        </w:rPr>
        <w:t>:</w:t>
      </w:r>
    </w:p>
    <w:p w:rsidR="004F1519" w:rsidRPr="00B53DB8" w:rsidRDefault="004F1519" w:rsidP="003D1DE6">
      <w:pPr>
        <w:pStyle w:val="Prosttext"/>
        <w:numPr>
          <w:ilvl w:val="0"/>
          <w:numId w:val="21"/>
        </w:numPr>
        <w:tabs>
          <w:tab w:val="left" w:pos="360"/>
        </w:tabs>
        <w:autoSpaceDE w:val="0"/>
        <w:autoSpaceDN w:val="0"/>
        <w:ind w:left="426" w:right="686" w:hanging="426"/>
        <w:rPr>
          <w:rFonts w:ascii="Arial" w:hAnsi="Arial" w:cs="Arial"/>
        </w:rPr>
      </w:pPr>
      <w:r w:rsidRPr="00B53DB8">
        <w:rPr>
          <w:rFonts w:ascii="Arial" w:hAnsi="Arial" w:cs="Arial"/>
        </w:rPr>
        <w:t xml:space="preserve">doklad o uložení </w:t>
      </w:r>
      <w:r w:rsidR="00533B6C">
        <w:rPr>
          <w:rFonts w:ascii="Arial" w:hAnsi="Arial" w:cs="Arial"/>
        </w:rPr>
        <w:t>vybouraných hmot</w:t>
      </w:r>
      <w:r w:rsidR="00533B6C">
        <w:rPr>
          <w:rFonts w:ascii="Arial" w:hAnsi="Arial" w:cs="Arial"/>
          <w:lang w:val="cs-CZ"/>
        </w:rPr>
        <w:t xml:space="preserve"> a </w:t>
      </w:r>
      <w:r w:rsidR="00533B6C">
        <w:rPr>
          <w:rFonts w:ascii="Arial" w:hAnsi="Arial" w:cs="Arial"/>
        </w:rPr>
        <w:t xml:space="preserve">suti </w:t>
      </w:r>
    </w:p>
    <w:p w:rsidR="004F1519" w:rsidRPr="00AC3DC7" w:rsidRDefault="004F1519" w:rsidP="005B1560">
      <w:pPr>
        <w:pStyle w:val="Prosttext"/>
        <w:tabs>
          <w:tab w:val="left" w:pos="360"/>
        </w:tabs>
        <w:ind w:left="360" w:right="686" w:hanging="360"/>
        <w:rPr>
          <w:rFonts w:ascii="Arial" w:hAnsi="Arial" w:cs="Arial"/>
          <w:lang w:val="cs-CZ"/>
        </w:rPr>
      </w:pPr>
      <w:r w:rsidRPr="00B53DB8">
        <w:rPr>
          <w:rFonts w:ascii="Arial" w:hAnsi="Arial" w:cs="Arial"/>
          <w:lang w:val="de-DE"/>
        </w:rPr>
        <w:t>-</w:t>
      </w:r>
      <w:r w:rsidRPr="00B53DB8">
        <w:rPr>
          <w:rFonts w:ascii="Arial" w:hAnsi="Arial" w:cs="Arial"/>
          <w:lang w:val="de-DE"/>
        </w:rPr>
        <w:tab/>
      </w:r>
      <w:r w:rsidRPr="00B53DB8">
        <w:rPr>
          <w:rFonts w:ascii="Arial" w:hAnsi="Arial" w:cs="Arial"/>
        </w:rPr>
        <w:t xml:space="preserve">potvrzení o použitých materiálech dle § </w:t>
      </w:r>
      <w:r w:rsidR="0059015F" w:rsidRPr="00B53DB8">
        <w:rPr>
          <w:rFonts w:ascii="Arial" w:hAnsi="Arial" w:cs="Arial"/>
          <w:lang w:val="cs-CZ"/>
        </w:rPr>
        <w:t>156</w:t>
      </w:r>
      <w:r w:rsidR="00FB0BE8" w:rsidRPr="00B53DB8">
        <w:rPr>
          <w:rFonts w:ascii="Arial" w:hAnsi="Arial" w:cs="Arial"/>
          <w:lang w:val="cs-CZ"/>
        </w:rPr>
        <w:t xml:space="preserve"> zákona</w:t>
      </w:r>
      <w:r w:rsidR="00AC3DC7">
        <w:rPr>
          <w:rFonts w:ascii="Arial" w:hAnsi="Arial" w:cs="Arial"/>
          <w:lang w:val="cs-CZ"/>
        </w:rPr>
        <w:t xml:space="preserve"> č. 183/2006 Sb. Stavební zákon</w:t>
      </w:r>
    </w:p>
    <w:p w:rsidR="00FE31A2" w:rsidRPr="00574EFF" w:rsidRDefault="004F1519" w:rsidP="00FE31A2">
      <w:pPr>
        <w:pStyle w:val="Prosttext"/>
        <w:numPr>
          <w:ilvl w:val="0"/>
          <w:numId w:val="21"/>
        </w:numPr>
        <w:tabs>
          <w:tab w:val="left" w:pos="360"/>
        </w:tabs>
        <w:autoSpaceDE w:val="0"/>
        <w:autoSpaceDN w:val="0"/>
        <w:ind w:right="686"/>
        <w:rPr>
          <w:rFonts w:ascii="Arial" w:hAnsi="Arial" w:cs="Arial"/>
        </w:rPr>
      </w:pPr>
      <w:r w:rsidRPr="00B53DB8">
        <w:rPr>
          <w:rFonts w:ascii="Arial" w:hAnsi="Arial" w:cs="Arial"/>
        </w:rPr>
        <w:t>prohlášení zhotovitele o provedení díla</w:t>
      </w:r>
    </w:p>
    <w:p w:rsidR="00574EFF" w:rsidRPr="00AD2441" w:rsidRDefault="00574EFF" w:rsidP="00FE31A2">
      <w:pPr>
        <w:pStyle w:val="Prosttext"/>
        <w:numPr>
          <w:ilvl w:val="0"/>
          <w:numId w:val="21"/>
        </w:numPr>
        <w:tabs>
          <w:tab w:val="left" w:pos="360"/>
        </w:tabs>
        <w:autoSpaceDE w:val="0"/>
        <w:autoSpaceDN w:val="0"/>
        <w:ind w:right="686"/>
        <w:rPr>
          <w:rFonts w:ascii="Arial" w:hAnsi="Arial" w:cs="Arial"/>
        </w:rPr>
      </w:pPr>
      <w:r w:rsidRPr="00AD2441">
        <w:rPr>
          <w:rFonts w:ascii="Arial" w:hAnsi="Arial" w:cs="Arial"/>
          <w:lang w:val="cs-CZ"/>
        </w:rPr>
        <w:t>doklad o splnění</w:t>
      </w:r>
      <w:r w:rsidR="00E3766D" w:rsidRPr="00AD2441">
        <w:rPr>
          <w:rFonts w:ascii="Arial" w:hAnsi="Arial" w:cs="Arial"/>
          <w:lang w:val="cs-CZ"/>
        </w:rPr>
        <w:t xml:space="preserve"> zákonných podmínek intenzity umělého osvětlení pro příslušný prostor</w:t>
      </w:r>
      <w:r w:rsidR="009017DC">
        <w:rPr>
          <w:rFonts w:ascii="Arial" w:hAnsi="Arial" w:cs="Arial"/>
          <w:lang w:val="cs-CZ"/>
        </w:rPr>
        <w:t xml:space="preserve"> </w:t>
      </w:r>
      <w:r w:rsidR="00E3766D" w:rsidRPr="00AD2441">
        <w:rPr>
          <w:rFonts w:ascii="Arial" w:hAnsi="Arial" w:cs="Arial"/>
          <w:lang w:val="cs-CZ"/>
        </w:rPr>
        <w:t xml:space="preserve"> </w:t>
      </w:r>
      <w:r w:rsidR="00ED3D81" w:rsidRPr="00AD2441">
        <w:rPr>
          <w:rFonts w:ascii="Arial" w:hAnsi="Arial" w:cs="Arial"/>
          <w:lang w:val="cs-CZ"/>
        </w:rPr>
        <w:t xml:space="preserve"> </w:t>
      </w:r>
    </w:p>
    <w:p w:rsidR="004F1519" w:rsidRPr="00574EFF" w:rsidRDefault="006745F1" w:rsidP="00FE31A2">
      <w:pPr>
        <w:pStyle w:val="Prosttext"/>
        <w:numPr>
          <w:ilvl w:val="0"/>
          <w:numId w:val="21"/>
        </w:numPr>
        <w:tabs>
          <w:tab w:val="clear" w:pos="708"/>
          <w:tab w:val="left" w:pos="360"/>
          <w:tab w:val="num" w:pos="426"/>
        </w:tabs>
        <w:autoSpaceDE w:val="0"/>
        <w:autoSpaceDN w:val="0"/>
        <w:ind w:left="426" w:right="686" w:hanging="426"/>
        <w:rPr>
          <w:rFonts w:ascii="Arial" w:hAnsi="Arial" w:cs="Arial"/>
        </w:rPr>
      </w:pPr>
      <w:r>
        <w:rPr>
          <w:rFonts w:ascii="Arial" w:hAnsi="Arial" w:cs="Arial"/>
        </w:rPr>
        <w:t>další doklady</w:t>
      </w:r>
      <w:r>
        <w:rPr>
          <w:rFonts w:ascii="Arial" w:hAnsi="Arial" w:cs="Arial"/>
          <w:lang w:val="cs-CZ"/>
        </w:rPr>
        <w:t xml:space="preserve">- TL , či </w:t>
      </w:r>
      <w:r w:rsidR="00FE31A2">
        <w:rPr>
          <w:rFonts w:ascii="Arial" w:hAnsi="Arial" w:cs="Arial"/>
        </w:rPr>
        <w:t xml:space="preserve"> certifikáty</w:t>
      </w:r>
      <w:r w:rsidR="00FE31A2">
        <w:rPr>
          <w:rFonts w:ascii="Arial" w:hAnsi="Arial" w:cs="Arial"/>
          <w:lang w:val="cs-CZ"/>
        </w:rPr>
        <w:t xml:space="preserve"> k dodaným materiálům</w:t>
      </w:r>
    </w:p>
    <w:p w:rsidR="00574EFF" w:rsidRPr="00B53DB8" w:rsidRDefault="009B05F7" w:rsidP="00FE31A2">
      <w:pPr>
        <w:pStyle w:val="Prosttext"/>
        <w:numPr>
          <w:ilvl w:val="0"/>
          <w:numId w:val="21"/>
        </w:numPr>
        <w:tabs>
          <w:tab w:val="clear" w:pos="708"/>
          <w:tab w:val="left" w:pos="360"/>
          <w:tab w:val="num" w:pos="426"/>
        </w:tabs>
        <w:autoSpaceDE w:val="0"/>
        <w:autoSpaceDN w:val="0"/>
        <w:ind w:left="426" w:right="686" w:hanging="426"/>
        <w:rPr>
          <w:rFonts w:ascii="Arial" w:hAnsi="Arial" w:cs="Arial"/>
        </w:rPr>
      </w:pPr>
      <w:r>
        <w:rPr>
          <w:rFonts w:ascii="Arial" w:hAnsi="Arial" w:cs="Arial"/>
          <w:lang w:val="cs-CZ"/>
        </w:rPr>
        <w:t xml:space="preserve">výchozí </w:t>
      </w:r>
      <w:r w:rsidR="00574EFF">
        <w:rPr>
          <w:rFonts w:ascii="Arial" w:hAnsi="Arial" w:cs="Arial"/>
          <w:lang w:val="cs-CZ"/>
        </w:rPr>
        <w:t xml:space="preserve">revize elektro </w:t>
      </w:r>
    </w:p>
    <w:p w:rsidR="00303A28" w:rsidRPr="00B53DB8" w:rsidRDefault="00125F81" w:rsidP="00303A28">
      <w:pPr>
        <w:pStyle w:val="Prosttext"/>
        <w:numPr>
          <w:ilvl w:val="0"/>
          <w:numId w:val="21"/>
        </w:numPr>
        <w:tabs>
          <w:tab w:val="left" w:pos="360"/>
        </w:tabs>
        <w:autoSpaceDE w:val="0"/>
        <w:autoSpaceDN w:val="0"/>
        <w:ind w:right="686"/>
        <w:rPr>
          <w:rFonts w:ascii="Arial" w:hAnsi="Arial" w:cs="Arial"/>
          <w:lang w:val="cs-CZ"/>
        </w:rPr>
      </w:pPr>
      <w:r w:rsidRPr="00B53DB8">
        <w:rPr>
          <w:rFonts w:ascii="Arial" w:hAnsi="Arial" w:cs="Arial"/>
        </w:rPr>
        <w:t>stavební deník</w:t>
      </w:r>
    </w:p>
    <w:p w:rsidR="004F1519" w:rsidRPr="00B53DB8" w:rsidRDefault="004F1519" w:rsidP="00E30C58">
      <w:pPr>
        <w:pStyle w:val="Prosttext"/>
        <w:rPr>
          <w:rFonts w:ascii="Arial" w:hAnsi="Arial" w:cs="Arial"/>
          <w:color w:val="FF0000"/>
        </w:rPr>
      </w:pPr>
    </w:p>
    <w:p w:rsidR="004F1519" w:rsidRPr="00B53DB8" w:rsidRDefault="004F1519" w:rsidP="00E30C58">
      <w:pPr>
        <w:pStyle w:val="Zkladntext"/>
        <w:rPr>
          <w:rFonts w:ascii="Arial" w:hAnsi="Arial" w:cs="Arial"/>
          <w:b w:val="0"/>
          <w:sz w:val="20"/>
        </w:rPr>
      </w:pPr>
      <w:r w:rsidRPr="00850945">
        <w:rPr>
          <w:rFonts w:ascii="Arial" w:hAnsi="Arial" w:cs="Arial"/>
          <w:b w:val="0"/>
          <w:sz w:val="20"/>
        </w:rPr>
        <w:t xml:space="preserve">Provedení všech potřebných zkoušek zabezpečí zhotovitel na své‚ náklady a uvedené doklady předá objednateli ve 2 vyhotoveních nejpozději </w:t>
      </w:r>
      <w:r w:rsidR="00533B6C">
        <w:rPr>
          <w:rFonts w:ascii="Arial" w:hAnsi="Arial" w:cs="Arial"/>
          <w:b w:val="0"/>
          <w:sz w:val="20"/>
          <w:lang w:val="cs-CZ"/>
        </w:rPr>
        <w:t xml:space="preserve">ke dni </w:t>
      </w:r>
      <w:r w:rsidRPr="00850945">
        <w:rPr>
          <w:rFonts w:ascii="Arial" w:hAnsi="Arial" w:cs="Arial"/>
          <w:b w:val="0"/>
          <w:sz w:val="20"/>
        </w:rPr>
        <w:t xml:space="preserve"> odevzdání a převzetí dokončené</w:t>
      </w:r>
      <w:r w:rsidR="00533B6C">
        <w:rPr>
          <w:rFonts w:ascii="Arial" w:hAnsi="Arial" w:cs="Arial"/>
          <w:b w:val="0"/>
          <w:sz w:val="20"/>
          <w:lang w:val="cs-CZ"/>
        </w:rPr>
        <w:t xml:space="preserve">ho </w:t>
      </w:r>
      <w:r w:rsidRPr="00850945">
        <w:rPr>
          <w:rFonts w:ascii="Arial" w:hAnsi="Arial" w:cs="Arial"/>
          <w:b w:val="0"/>
          <w:sz w:val="20"/>
        </w:rPr>
        <w:t xml:space="preserve"> </w:t>
      </w:r>
      <w:r w:rsidR="00533B6C">
        <w:rPr>
          <w:rFonts w:ascii="Arial" w:hAnsi="Arial" w:cs="Arial"/>
          <w:b w:val="0"/>
          <w:sz w:val="20"/>
          <w:lang w:val="cs-CZ"/>
        </w:rPr>
        <w:t>díla.</w:t>
      </w:r>
    </w:p>
    <w:p w:rsidR="004F1519" w:rsidRPr="00B53DB8" w:rsidRDefault="004F1519" w:rsidP="00E30C58">
      <w:pPr>
        <w:pStyle w:val="Zkladntext"/>
        <w:rPr>
          <w:rFonts w:ascii="Arial" w:hAnsi="Arial" w:cs="Arial"/>
          <w:b w:val="0"/>
          <w:sz w:val="20"/>
        </w:rPr>
      </w:pPr>
    </w:p>
    <w:p w:rsidR="004F1519" w:rsidRPr="00B53DB8" w:rsidRDefault="00D176E2" w:rsidP="00E30C58">
      <w:pPr>
        <w:pStyle w:val="Zkladntext"/>
        <w:rPr>
          <w:rFonts w:ascii="Arial" w:hAnsi="Arial" w:cs="Arial"/>
          <w:b w:val="0"/>
          <w:sz w:val="20"/>
          <w:lang w:val="cs-CZ"/>
        </w:rPr>
      </w:pPr>
      <w:r>
        <w:rPr>
          <w:rFonts w:ascii="Arial" w:hAnsi="Arial" w:cs="Arial"/>
          <w:b w:val="0"/>
          <w:sz w:val="20"/>
          <w:lang w:val="cs-CZ"/>
        </w:rPr>
        <w:t>2</w:t>
      </w:r>
      <w:r w:rsidR="004F1519" w:rsidRPr="00B53DB8">
        <w:rPr>
          <w:rFonts w:ascii="Arial" w:hAnsi="Arial" w:cs="Arial"/>
          <w:b w:val="0"/>
          <w:sz w:val="20"/>
        </w:rPr>
        <w:t>.</w:t>
      </w:r>
      <w:r w:rsidR="00B95E5F" w:rsidRPr="00B53DB8">
        <w:rPr>
          <w:rFonts w:ascii="Arial" w:hAnsi="Arial" w:cs="Arial"/>
          <w:b w:val="0"/>
          <w:sz w:val="20"/>
          <w:lang w:val="cs-CZ"/>
        </w:rPr>
        <w:t>2</w:t>
      </w:r>
      <w:r w:rsidR="004F1519" w:rsidRPr="00B53DB8">
        <w:rPr>
          <w:rFonts w:ascii="Arial" w:hAnsi="Arial" w:cs="Arial"/>
          <w:b w:val="0"/>
          <w:sz w:val="20"/>
        </w:rPr>
        <w:t xml:space="preserve">. Veškerá ujednání, technické podmínky a jiná ustanovení uvedená v akceptované nabídce zhotovitele jsou nedílnou součástí této smlouvy. </w:t>
      </w:r>
    </w:p>
    <w:p w:rsidR="00F164FE" w:rsidRPr="00B53DB8" w:rsidRDefault="00F164FE"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DD7D2A" w:rsidRPr="00B53DB8" w:rsidRDefault="00D176E2"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2</w:t>
      </w:r>
      <w:r w:rsidR="004F1519" w:rsidRPr="00B53DB8">
        <w:rPr>
          <w:rFonts w:ascii="Arial" w:hAnsi="Arial" w:cs="Arial"/>
          <w:sz w:val="20"/>
          <w:szCs w:val="20"/>
        </w:rPr>
        <w:t>.</w:t>
      </w:r>
      <w:r w:rsidR="00350469" w:rsidRPr="00B53DB8">
        <w:rPr>
          <w:rFonts w:ascii="Arial" w:hAnsi="Arial" w:cs="Arial"/>
          <w:sz w:val="20"/>
          <w:szCs w:val="20"/>
        </w:rPr>
        <w:t>3</w:t>
      </w:r>
      <w:r w:rsidR="004F1519" w:rsidRPr="00B53DB8">
        <w:rPr>
          <w:rFonts w:ascii="Arial" w:hAnsi="Arial" w:cs="Arial"/>
          <w:sz w:val="20"/>
          <w:szCs w:val="20"/>
        </w:rPr>
        <w:t>.</w:t>
      </w:r>
      <w:r w:rsidR="00DD7D2A" w:rsidRPr="00B53DB8">
        <w:rPr>
          <w:rFonts w:ascii="Arial" w:hAnsi="Arial" w:cs="Arial"/>
          <w:sz w:val="20"/>
          <w:szCs w:val="20"/>
        </w:rPr>
        <w:t xml:space="preserve"> Veškeré změny díla, které by se v průběhu zhotovení díla vyskytly, za zhotovitele zpracuje a potvrdí formou změnového listu stavbyvedoucí a za objednatele potvrdí technický dozor. Změnu je oprávněn schválit zástupce objednatele, oprávněný jednat ve věcech technických a ve věcech předání a převzetí díla. Změnové listy jsou podkladem pro vypracování dodatku ke smlouvě o dílo. Vzor změnového listu je v </w:t>
      </w:r>
      <w:r w:rsidR="00DD7D2A" w:rsidRPr="00B53DB8">
        <w:rPr>
          <w:rFonts w:ascii="Arial" w:hAnsi="Arial" w:cs="Arial"/>
          <w:b/>
          <w:sz w:val="20"/>
          <w:szCs w:val="20"/>
        </w:rPr>
        <w:t>příloze č.2</w:t>
      </w:r>
      <w:r w:rsidR="00DD7D2A" w:rsidRPr="00B53DB8">
        <w:rPr>
          <w:rFonts w:ascii="Arial" w:hAnsi="Arial" w:cs="Arial"/>
          <w:sz w:val="20"/>
          <w:szCs w:val="20"/>
        </w:rPr>
        <w:t xml:space="preserve">  smlouvy</w:t>
      </w:r>
      <w:r w:rsidR="005B1560" w:rsidRPr="00B53DB8">
        <w:rPr>
          <w:rFonts w:ascii="Arial" w:hAnsi="Arial" w:cs="Arial"/>
          <w:sz w:val="20"/>
          <w:szCs w:val="20"/>
        </w:rPr>
        <w:t>.</w:t>
      </w:r>
    </w:p>
    <w:p w:rsidR="00F62D13" w:rsidRPr="00B53DB8" w:rsidRDefault="00F62D13"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4F1519" w:rsidRPr="00B53DB8" w:rsidRDefault="00D176E2"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2</w:t>
      </w:r>
      <w:r w:rsidR="00F62D13" w:rsidRPr="00B53DB8">
        <w:rPr>
          <w:rFonts w:ascii="Arial" w:hAnsi="Arial" w:cs="Arial"/>
          <w:sz w:val="20"/>
          <w:szCs w:val="20"/>
        </w:rPr>
        <w:t>.</w:t>
      </w:r>
      <w:r w:rsidR="00350469" w:rsidRPr="00B53DB8">
        <w:rPr>
          <w:rFonts w:ascii="Arial" w:hAnsi="Arial" w:cs="Arial"/>
          <w:sz w:val="20"/>
          <w:szCs w:val="20"/>
        </w:rPr>
        <w:t>4.</w:t>
      </w:r>
      <w:r w:rsidR="00F62D13" w:rsidRPr="00B53DB8">
        <w:rPr>
          <w:rFonts w:ascii="Arial" w:hAnsi="Arial" w:cs="Arial"/>
          <w:sz w:val="20"/>
          <w:szCs w:val="20"/>
        </w:rPr>
        <w:t xml:space="preserve"> </w:t>
      </w:r>
      <w:r w:rsidR="003D5761" w:rsidRPr="00B53DB8">
        <w:rPr>
          <w:rFonts w:ascii="Arial" w:hAnsi="Arial" w:cs="Arial"/>
          <w:sz w:val="20"/>
          <w:szCs w:val="20"/>
        </w:rPr>
        <w:t xml:space="preserve"> </w:t>
      </w:r>
      <w:r w:rsidR="00F62D13" w:rsidRPr="00B53DB8">
        <w:rPr>
          <w:rFonts w:ascii="Arial" w:hAnsi="Arial" w:cs="Arial"/>
          <w:sz w:val="20"/>
          <w:szCs w:val="20"/>
        </w:rPr>
        <w:t>Dojde-li při realizaci díla k podstatným zm</w:t>
      </w:r>
      <w:r w:rsidR="004B5860">
        <w:rPr>
          <w:rFonts w:ascii="Arial" w:hAnsi="Arial" w:cs="Arial"/>
          <w:sz w:val="20"/>
          <w:szCs w:val="20"/>
        </w:rPr>
        <w:t>ěnám oproti zadání,</w:t>
      </w:r>
      <w:r w:rsidR="009017DC">
        <w:rPr>
          <w:rFonts w:ascii="Arial" w:hAnsi="Arial" w:cs="Arial"/>
          <w:sz w:val="20"/>
          <w:szCs w:val="20"/>
        </w:rPr>
        <w:t xml:space="preserve"> </w:t>
      </w:r>
      <w:r w:rsidR="00F62D13" w:rsidRPr="00B53DB8">
        <w:rPr>
          <w:rFonts w:ascii="Arial" w:hAnsi="Arial" w:cs="Arial"/>
          <w:sz w:val="20"/>
          <w:szCs w:val="20"/>
        </w:rPr>
        <w:t xml:space="preserve"> je zhotovitel povinen vytvořit soupis změn</w:t>
      </w:r>
      <w:r w:rsidR="00DD7D2A" w:rsidRPr="00B53DB8">
        <w:rPr>
          <w:rFonts w:ascii="Arial" w:hAnsi="Arial" w:cs="Arial"/>
          <w:sz w:val="20"/>
          <w:szCs w:val="20"/>
        </w:rPr>
        <w:t>,</w:t>
      </w:r>
      <w:r w:rsidR="004F1519" w:rsidRPr="00B53DB8">
        <w:rPr>
          <w:rFonts w:ascii="Arial" w:hAnsi="Arial" w:cs="Arial"/>
          <w:sz w:val="20"/>
          <w:szCs w:val="20"/>
        </w:rPr>
        <w:t xml:space="preserve"> ocenit jej podle jednotkových cen použitých pro návrh ceny díla</w:t>
      </w:r>
      <w:r w:rsidR="00DD7D2A" w:rsidRPr="00B53DB8">
        <w:rPr>
          <w:rFonts w:ascii="Arial" w:hAnsi="Arial" w:cs="Arial"/>
          <w:sz w:val="20"/>
          <w:szCs w:val="20"/>
        </w:rPr>
        <w:t xml:space="preserve">. V případě, že jednotkové ceny změn nejsou obsaženy v nabídkovém rozpočtu díla, použije zhotovitel jednotkové </w:t>
      </w:r>
      <w:r w:rsidR="00FE31A2">
        <w:rPr>
          <w:rFonts w:ascii="Arial" w:hAnsi="Arial" w:cs="Arial"/>
          <w:sz w:val="20"/>
          <w:szCs w:val="20"/>
        </w:rPr>
        <w:t>cen</w:t>
      </w:r>
      <w:r w:rsidR="00DD7D2A" w:rsidRPr="00B53DB8">
        <w:rPr>
          <w:rFonts w:ascii="Arial" w:hAnsi="Arial" w:cs="Arial"/>
          <w:sz w:val="20"/>
          <w:szCs w:val="20"/>
        </w:rPr>
        <w:t xml:space="preserve">y </w:t>
      </w:r>
      <w:r w:rsidR="00DD7D2A" w:rsidRPr="00850945">
        <w:rPr>
          <w:rFonts w:ascii="Arial" w:hAnsi="Arial" w:cs="Arial"/>
          <w:sz w:val="20"/>
          <w:szCs w:val="20"/>
        </w:rPr>
        <w:t>dle doporučených ceníků /ÚRS Praha/</w:t>
      </w:r>
      <w:r w:rsidR="00FE31A2" w:rsidRPr="00850945">
        <w:rPr>
          <w:rFonts w:ascii="Arial" w:hAnsi="Arial" w:cs="Arial"/>
          <w:sz w:val="20"/>
          <w:szCs w:val="20"/>
        </w:rPr>
        <w:t xml:space="preserve"> v CÚ 2017</w:t>
      </w:r>
      <w:r w:rsidR="006745F1">
        <w:rPr>
          <w:rFonts w:ascii="Arial" w:hAnsi="Arial" w:cs="Arial"/>
          <w:sz w:val="20"/>
          <w:szCs w:val="20"/>
        </w:rPr>
        <w:t xml:space="preserve"> snížených o 1</w:t>
      </w:r>
      <w:r w:rsidR="00300803" w:rsidRPr="00850945">
        <w:rPr>
          <w:rFonts w:ascii="Arial" w:hAnsi="Arial" w:cs="Arial"/>
          <w:sz w:val="20"/>
          <w:szCs w:val="20"/>
        </w:rPr>
        <w:t>0%</w:t>
      </w:r>
      <w:r w:rsidR="00DD7D2A" w:rsidRPr="00B53DB8">
        <w:rPr>
          <w:rFonts w:ascii="Arial" w:hAnsi="Arial" w:cs="Arial"/>
          <w:sz w:val="20"/>
          <w:szCs w:val="20"/>
        </w:rPr>
        <w:t xml:space="preserve"> </w:t>
      </w:r>
      <w:r w:rsidR="004F1519" w:rsidRPr="00B53DB8">
        <w:rPr>
          <w:rFonts w:ascii="Arial" w:hAnsi="Arial" w:cs="Arial"/>
          <w:sz w:val="20"/>
          <w:szCs w:val="20"/>
        </w:rPr>
        <w:t xml:space="preserve">a předložit tento soupis objednateli k odsouhlasení </w:t>
      </w:r>
      <w:r w:rsidR="003E2E0B" w:rsidRPr="00B53DB8">
        <w:rPr>
          <w:rFonts w:ascii="Arial" w:hAnsi="Arial" w:cs="Arial"/>
          <w:sz w:val="20"/>
          <w:szCs w:val="20"/>
        </w:rPr>
        <w:t>podle bodu 2.</w:t>
      </w:r>
      <w:r w:rsidR="00F55EAB" w:rsidRPr="00B53DB8">
        <w:rPr>
          <w:rFonts w:ascii="Arial" w:hAnsi="Arial" w:cs="Arial"/>
          <w:sz w:val="20"/>
          <w:szCs w:val="20"/>
        </w:rPr>
        <w:t>3.</w:t>
      </w:r>
      <w:r w:rsidR="003E2E0B" w:rsidRPr="00B53DB8">
        <w:rPr>
          <w:rFonts w:ascii="Arial" w:hAnsi="Arial" w:cs="Arial"/>
          <w:sz w:val="20"/>
          <w:szCs w:val="20"/>
        </w:rPr>
        <w:t>.</w:t>
      </w:r>
      <w:r w:rsidR="004F1519" w:rsidRPr="00B53DB8">
        <w:rPr>
          <w:rFonts w:ascii="Arial" w:hAnsi="Arial" w:cs="Arial"/>
          <w:sz w:val="20"/>
          <w:szCs w:val="20"/>
        </w:rPr>
        <w:t xml:space="preserve"> Pokud tak zhotovitel neučiní, má se za to, že práce a dodávky jím realizované byly v předmětu díla a v jeho ceně zahrnuty. </w:t>
      </w:r>
    </w:p>
    <w:p w:rsidR="004F1519" w:rsidRPr="00B53DB8" w:rsidRDefault="004F1519"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4F1519" w:rsidRDefault="00D176E2"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lastRenderedPageBreak/>
        <w:t>2</w:t>
      </w:r>
      <w:r w:rsidR="004F1519" w:rsidRPr="00B53DB8">
        <w:rPr>
          <w:rFonts w:ascii="Arial" w:hAnsi="Arial" w:cs="Arial"/>
          <w:sz w:val="20"/>
          <w:szCs w:val="20"/>
        </w:rPr>
        <w:t>.</w:t>
      </w:r>
      <w:r w:rsidR="00350469" w:rsidRPr="00B53DB8">
        <w:rPr>
          <w:rFonts w:ascii="Arial" w:hAnsi="Arial" w:cs="Arial"/>
          <w:sz w:val="20"/>
          <w:szCs w:val="20"/>
        </w:rPr>
        <w:t>5</w:t>
      </w:r>
      <w:r w:rsidR="004F1519" w:rsidRPr="00B53DB8">
        <w:rPr>
          <w:rFonts w:ascii="Arial" w:hAnsi="Arial" w:cs="Arial"/>
          <w:sz w:val="20"/>
          <w:szCs w:val="20"/>
        </w:rPr>
        <w:t xml:space="preserve">. Zhotovitel prohlašuje, že se v plném rozsahu seznámil s rozsahem a povahou díla, že mu jsou známy veškeré technické, kvalitativní a jiné podmínky nezbytné k realizaci díla, a že k provedení této stavby má potřebné oprávnění k podnikání a že vedení stavby zajistí osobami </w:t>
      </w:r>
      <w:r w:rsidR="002311C4">
        <w:rPr>
          <w:rFonts w:ascii="Arial" w:hAnsi="Arial" w:cs="Arial"/>
          <w:sz w:val="20"/>
          <w:szCs w:val="20"/>
        </w:rPr>
        <w:t>s autorizací v daném oboru dle ČKAIT</w:t>
      </w:r>
      <w:r w:rsidR="004F1519" w:rsidRPr="00B53DB8">
        <w:rPr>
          <w:rFonts w:ascii="Arial" w:hAnsi="Arial" w:cs="Arial"/>
          <w:sz w:val="20"/>
          <w:szCs w:val="20"/>
        </w:rPr>
        <w:t xml:space="preserve">. </w:t>
      </w:r>
    </w:p>
    <w:p w:rsidR="004600C6" w:rsidRDefault="004600C6"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4600C6" w:rsidRDefault="004600C6"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 xml:space="preserve">2.6. Zhotovitel prohlašuje, že je obeznámen s tím, že předmět díla bude prováděn za částečného provozu </w:t>
      </w:r>
      <w:r w:rsidR="009017DC">
        <w:rPr>
          <w:rFonts w:ascii="Arial" w:hAnsi="Arial" w:cs="Arial"/>
          <w:sz w:val="20"/>
          <w:szCs w:val="20"/>
        </w:rPr>
        <w:t>oddělení</w:t>
      </w:r>
      <w:r>
        <w:rPr>
          <w:rFonts w:ascii="Arial" w:hAnsi="Arial" w:cs="Arial"/>
          <w:sz w:val="20"/>
          <w:szCs w:val="20"/>
        </w:rPr>
        <w:t>.</w:t>
      </w:r>
    </w:p>
    <w:p w:rsidR="004600C6" w:rsidRPr="00B53DB8" w:rsidRDefault="004600C6"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4F1519" w:rsidRPr="00B53DB8" w:rsidRDefault="004F1519"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DE4BE7" w:rsidRPr="00B53DB8" w:rsidRDefault="00D176E2" w:rsidP="00E30C58">
      <w:pPr>
        <w:pStyle w:val="ZkladntextIMP"/>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r>
        <w:rPr>
          <w:rFonts w:ascii="Arial" w:hAnsi="Arial" w:cs="Arial"/>
          <w:sz w:val="20"/>
          <w:szCs w:val="20"/>
        </w:rPr>
        <w:t>2</w:t>
      </w:r>
      <w:r w:rsidR="00F62D13" w:rsidRPr="00B53DB8">
        <w:rPr>
          <w:rFonts w:ascii="Arial" w:hAnsi="Arial" w:cs="Arial"/>
          <w:sz w:val="20"/>
          <w:szCs w:val="20"/>
        </w:rPr>
        <w:t>.</w:t>
      </w:r>
      <w:r w:rsidR="00350469" w:rsidRPr="00B53DB8">
        <w:rPr>
          <w:rFonts w:ascii="Arial" w:hAnsi="Arial" w:cs="Arial"/>
          <w:sz w:val="20"/>
          <w:szCs w:val="20"/>
        </w:rPr>
        <w:t>6</w:t>
      </w:r>
      <w:r w:rsidR="00F62D13" w:rsidRPr="00B53DB8">
        <w:rPr>
          <w:rFonts w:ascii="Arial" w:hAnsi="Arial" w:cs="Arial"/>
          <w:sz w:val="20"/>
          <w:szCs w:val="20"/>
        </w:rPr>
        <w:t>.</w:t>
      </w:r>
      <w:r w:rsidR="003D5761" w:rsidRPr="00B53DB8">
        <w:rPr>
          <w:rFonts w:ascii="Arial" w:hAnsi="Arial" w:cs="Arial"/>
          <w:sz w:val="20"/>
          <w:szCs w:val="20"/>
        </w:rPr>
        <w:t xml:space="preserve"> </w:t>
      </w:r>
      <w:r w:rsidR="004F1519" w:rsidRPr="00B53DB8">
        <w:rPr>
          <w:rFonts w:ascii="Arial" w:hAnsi="Arial" w:cs="Arial"/>
          <w:sz w:val="20"/>
          <w:szCs w:val="20"/>
        </w:rPr>
        <w:t>Zhotovitel prohlašuje, že provedl s vynaložením své odbornosti v rozsahu běžné obezřetnosti řádnou a odbornou kontrolu veškerých předaných podkladů a neshledal žádné jejich vady a omyly.</w:t>
      </w:r>
    </w:p>
    <w:p w:rsidR="00DE4BE7" w:rsidRPr="00B53DB8" w:rsidRDefault="00DE4BE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sz w:val="20"/>
          <w:szCs w:val="20"/>
        </w:rPr>
      </w:pPr>
    </w:p>
    <w:p w:rsidR="009152DB" w:rsidRDefault="009152D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rsidR="005B1560" w:rsidRPr="00B53DB8" w:rsidRDefault="005B1560"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B53DB8">
        <w:rPr>
          <w:rFonts w:ascii="Arial" w:hAnsi="Arial" w:cs="Arial"/>
          <w:b/>
          <w:bCs/>
          <w:sz w:val="20"/>
          <w:szCs w:val="20"/>
        </w:rPr>
        <w:t xml:space="preserve">Čl </w:t>
      </w:r>
      <w:r w:rsidR="00D176E2">
        <w:rPr>
          <w:rFonts w:ascii="Arial" w:hAnsi="Arial" w:cs="Arial"/>
          <w:b/>
          <w:bCs/>
          <w:sz w:val="20"/>
          <w:szCs w:val="20"/>
        </w:rPr>
        <w:t>3</w:t>
      </w:r>
      <w:r w:rsidR="004C428F" w:rsidRPr="00B53DB8">
        <w:rPr>
          <w:rFonts w:ascii="Arial" w:hAnsi="Arial" w:cs="Arial"/>
          <w:b/>
          <w:bCs/>
          <w:sz w:val="20"/>
          <w:szCs w:val="20"/>
        </w:rPr>
        <w:t xml:space="preserve">. </w:t>
      </w:r>
    </w:p>
    <w:p w:rsidR="004C428F" w:rsidRPr="00B53DB8" w:rsidRDefault="004E25C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ČAS PLNĚNÍ</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rsidR="0018118B" w:rsidRPr="00B53DB8" w:rsidRDefault="0018118B" w:rsidP="003D1DE6">
      <w:pPr>
        <w:pStyle w:val="Odstavecseseznamem"/>
        <w:numPr>
          <w:ilvl w:val="0"/>
          <w:numId w:val="9"/>
        </w:numPr>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autoSpaceDE w:val="0"/>
        <w:autoSpaceDN w:val="0"/>
        <w:adjustRightInd w:val="0"/>
        <w:spacing w:after="0" w:line="240" w:lineRule="auto"/>
        <w:contextualSpacing w:val="0"/>
        <w:jc w:val="both"/>
        <w:rPr>
          <w:rFonts w:ascii="Arial" w:eastAsia="Times New Roman" w:hAnsi="Arial" w:cs="Arial"/>
          <w:vanish/>
          <w:sz w:val="20"/>
          <w:szCs w:val="20"/>
          <w:lang w:eastAsia="cs-CZ"/>
        </w:rPr>
      </w:pPr>
    </w:p>
    <w:p w:rsidR="0018118B" w:rsidRPr="00B53DB8" w:rsidRDefault="0018118B" w:rsidP="003D1DE6">
      <w:pPr>
        <w:pStyle w:val="Odstavecseseznamem"/>
        <w:numPr>
          <w:ilvl w:val="0"/>
          <w:numId w:val="9"/>
        </w:numPr>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autoSpaceDE w:val="0"/>
        <w:autoSpaceDN w:val="0"/>
        <w:adjustRightInd w:val="0"/>
        <w:spacing w:after="0" w:line="240" w:lineRule="auto"/>
        <w:contextualSpacing w:val="0"/>
        <w:jc w:val="both"/>
        <w:rPr>
          <w:rFonts w:ascii="Arial" w:eastAsia="Times New Roman" w:hAnsi="Arial" w:cs="Arial"/>
          <w:vanish/>
          <w:sz w:val="20"/>
          <w:szCs w:val="20"/>
          <w:lang w:eastAsia="cs-CZ"/>
        </w:rPr>
      </w:pPr>
    </w:p>
    <w:p w:rsidR="00AC3DC7" w:rsidRPr="00B53DB8" w:rsidRDefault="00D176E2" w:rsidP="00E30C58">
      <w:pPr>
        <w:widowControl/>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jc w:val="both"/>
        <w:rPr>
          <w:rFonts w:ascii="Arial" w:eastAsia="Calibri" w:hAnsi="Arial" w:cs="Arial"/>
          <w:color w:val="000000"/>
          <w:sz w:val="20"/>
          <w:szCs w:val="20"/>
          <w:u w:val="single"/>
        </w:rPr>
      </w:pPr>
      <w:r>
        <w:rPr>
          <w:rFonts w:ascii="Arial" w:hAnsi="Arial" w:cs="Arial"/>
          <w:sz w:val="20"/>
          <w:szCs w:val="20"/>
        </w:rPr>
        <w:t>3</w:t>
      </w:r>
      <w:r w:rsidR="00F164FE" w:rsidRPr="00B53DB8">
        <w:rPr>
          <w:rFonts w:ascii="Arial" w:hAnsi="Arial" w:cs="Arial"/>
          <w:sz w:val="20"/>
          <w:szCs w:val="20"/>
        </w:rPr>
        <w:t xml:space="preserve">.1. </w:t>
      </w:r>
      <w:r w:rsidR="004C428F" w:rsidRPr="00B53DB8">
        <w:rPr>
          <w:rFonts w:ascii="Arial" w:hAnsi="Arial" w:cs="Arial"/>
          <w:sz w:val="20"/>
          <w:szCs w:val="20"/>
        </w:rPr>
        <w:t xml:space="preserve">Zhotovitel se zavazuje </w:t>
      </w:r>
      <w:r w:rsidR="007C1A2D" w:rsidRPr="00B53DB8">
        <w:rPr>
          <w:rFonts w:ascii="Arial" w:hAnsi="Arial" w:cs="Arial"/>
          <w:sz w:val="20"/>
          <w:szCs w:val="20"/>
        </w:rPr>
        <w:t xml:space="preserve">zahájit </w:t>
      </w:r>
      <w:r w:rsidR="00533B6C">
        <w:rPr>
          <w:rFonts w:ascii="Arial" w:hAnsi="Arial" w:cs="Arial"/>
          <w:sz w:val="20"/>
          <w:szCs w:val="20"/>
        </w:rPr>
        <w:t xml:space="preserve">dílo </w:t>
      </w:r>
      <w:r w:rsidR="002311C4">
        <w:rPr>
          <w:rFonts w:ascii="Arial" w:hAnsi="Arial" w:cs="Arial"/>
          <w:sz w:val="20"/>
          <w:szCs w:val="20"/>
        </w:rPr>
        <w:t>do 5-ti</w:t>
      </w:r>
      <w:r w:rsidR="001201BB" w:rsidRPr="00B53DB8">
        <w:rPr>
          <w:rFonts w:ascii="Arial" w:hAnsi="Arial" w:cs="Arial"/>
          <w:sz w:val="20"/>
          <w:szCs w:val="20"/>
        </w:rPr>
        <w:t xml:space="preserve"> </w:t>
      </w:r>
      <w:r w:rsidR="002311C4">
        <w:rPr>
          <w:rFonts w:ascii="Arial" w:hAnsi="Arial" w:cs="Arial"/>
          <w:sz w:val="20"/>
          <w:szCs w:val="20"/>
        </w:rPr>
        <w:t xml:space="preserve">dnů ode dne podpisu smlouvy oběma stranami, tento den je </w:t>
      </w:r>
      <w:r w:rsidR="00AC3DC7" w:rsidRPr="00AC3DC7">
        <w:rPr>
          <w:rFonts w:ascii="Arial" w:hAnsi="Arial" w:cs="Arial"/>
          <w:sz w:val="20"/>
          <w:szCs w:val="20"/>
        </w:rPr>
        <w:t xml:space="preserve">i dnem předání staveniště a předat předmět díla dle čl. </w:t>
      </w:r>
      <w:r w:rsidR="002311C4">
        <w:rPr>
          <w:rFonts w:ascii="Arial" w:hAnsi="Arial" w:cs="Arial"/>
          <w:sz w:val="20"/>
          <w:szCs w:val="20"/>
        </w:rPr>
        <w:t>2</w:t>
      </w:r>
      <w:r w:rsidR="00AC3DC7" w:rsidRPr="00AC3DC7">
        <w:rPr>
          <w:rFonts w:ascii="Arial" w:hAnsi="Arial" w:cs="Arial"/>
          <w:sz w:val="20"/>
          <w:szCs w:val="20"/>
        </w:rPr>
        <w:t xml:space="preserve"> v době: </w:t>
      </w:r>
      <w:permStart w:id="1870362414" w:edGrp="everyone"/>
      <w:r w:rsidR="00AC3DC7" w:rsidRPr="00AC3DC7">
        <w:rPr>
          <w:rFonts w:ascii="Arial" w:hAnsi="Arial" w:cs="Arial"/>
          <w:sz w:val="20"/>
          <w:szCs w:val="20"/>
        </w:rPr>
        <w:t>d</w:t>
      </w:r>
      <w:r w:rsidR="00AC3DC7" w:rsidRPr="00AC3DC7">
        <w:rPr>
          <w:rFonts w:ascii="Arial" w:hAnsi="Arial" w:cs="Arial"/>
          <w:bCs/>
          <w:sz w:val="20"/>
          <w:szCs w:val="20"/>
        </w:rPr>
        <w:t xml:space="preserve">o </w:t>
      </w:r>
      <w:r w:rsidR="00AC3DC7" w:rsidRPr="0019403F">
        <w:rPr>
          <w:rFonts w:ascii="Arial" w:hAnsi="Arial" w:cs="Arial"/>
          <w:bCs/>
          <w:sz w:val="20"/>
          <w:szCs w:val="20"/>
          <w:highlight w:val="cyan"/>
        </w:rPr>
        <w:t>xxxxx</w:t>
      </w:r>
      <w:r w:rsidR="00AC3DC7" w:rsidRPr="00AC3DC7">
        <w:rPr>
          <w:rFonts w:ascii="Arial" w:hAnsi="Arial" w:cs="Arial"/>
          <w:bCs/>
          <w:sz w:val="20"/>
          <w:szCs w:val="20"/>
        </w:rPr>
        <w:t xml:space="preserve"> </w:t>
      </w:r>
      <w:permEnd w:id="1870362414"/>
      <w:r w:rsidR="00AC3DC7" w:rsidRPr="00AC3DC7">
        <w:rPr>
          <w:rFonts w:ascii="Arial" w:hAnsi="Arial" w:cs="Arial"/>
          <w:bCs/>
          <w:sz w:val="20"/>
          <w:szCs w:val="20"/>
        </w:rPr>
        <w:t xml:space="preserve">dnů, s tím, že </w:t>
      </w:r>
      <w:r w:rsidR="00AC3DC7" w:rsidRPr="003B0172">
        <w:rPr>
          <w:rFonts w:ascii="Arial" w:hAnsi="Arial" w:cs="Arial"/>
          <w:bCs/>
          <w:sz w:val="20"/>
          <w:szCs w:val="20"/>
        </w:rPr>
        <w:t>z</w:t>
      </w:r>
      <w:r w:rsidR="00AC3DC7" w:rsidRPr="003B0172">
        <w:rPr>
          <w:rFonts w:ascii="Arial" w:hAnsi="Arial" w:cs="Arial"/>
          <w:sz w:val="20"/>
          <w:szCs w:val="20"/>
        </w:rPr>
        <w:t>hotovitel v období od předání staveniště do předání předmětu díla je povinen dodržovat harmonogram prací, jež je přílohou číslo č.</w:t>
      </w:r>
      <w:r w:rsidR="002311C4">
        <w:rPr>
          <w:rFonts w:ascii="Arial" w:hAnsi="Arial" w:cs="Arial"/>
          <w:sz w:val="20"/>
          <w:szCs w:val="20"/>
        </w:rPr>
        <w:t>3</w:t>
      </w:r>
      <w:r w:rsidR="00AC3DC7" w:rsidRPr="003B0172">
        <w:rPr>
          <w:rFonts w:ascii="Arial" w:hAnsi="Arial" w:cs="Arial"/>
          <w:sz w:val="20"/>
          <w:szCs w:val="20"/>
        </w:rPr>
        <w:t xml:space="preserve"> této smlouvy.  </w:t>
      </w:r>
    </w:p>
    <w:p w:rsidR="00AA4429" w:rsidRPr="00B53DB8" w:rsidRDefault="00AA4429" w:rsidP="00E30C58">
      <w:pPr>
        <w:widowControl/>
        <w:tabs>
          <w:tab w:val="left" w:pos="426"/>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jc w:val="both"/>
        <w:rPr>
          <w:rFonts w:ascii="Arial" w:hAnsi="Arial" w:cs="Arial"/>
          <w:bCs/>
          <w:sz w:val="20"/>
          <w:szCs w:val="20"/>
        </w:rPr>
      </w:pPr>
    </w:p>
    <w:p w:rsidR="0083608B" w:rsidRDefault="00D176E2" w:rsidP="00AC3DC7">
      <w:pPr>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jc w:val="both"/>
        <w:rPr>
          <w:rFonts w:ascii="Arial" w:hAnsi="Arial" w:cs="Arial"/>
          <w:sz w:val="20"/>
          <w:szCs w:val="20"/>
        </w:rPr>
      </w:pPr>
      <w:r>
        <w:rPr>
          <w:rFonts w:ascii="Arial" w:hAnsi="Arial" w:cs="Arial"/>
          <w:sz w:val="20"/>
          <w:szCs w:val="20"/>
        </w:rPr>
        <w:t>3</w:t>
      </w:r>
      <w:r w:rsidR="004E25CB" w:rsidRPr="004E25CB">
        <w:rPr>
          <w:rFonts w:ascii="Arial" w:hAnsi="Arial" w:cs="Arial"/>
          <w:sz w:val="20"/>
          <w:szCs w:val="20"/>
        </w:rPr>
        <w:t xml:space="preserve">.2 </w:t>
      </w:r>
      <w:r w:rsidR="00AC3DC7" w:rsidRPr="002311C4">
        <w:rPr>
          <w:rFonts w:ascii="Arial" w:hAnsi="Arial" w:cs="Arial"/>
          <w:sz w:val="20"/>
          <w:szCs w:val="20"/>
        </w:rPr>
        <w:t>Objednatel se zavazuje předat staveniště nejpozději do 5 dnů od podepsání této smlouvy oběma smluvními stranami. O předání staveniště bude proveden zápis ve stavebním deníku.</w:t>
      </w:r>
    </w:p>
    <w:p w:rsidR="00AD12C3" w:rsidRPr="00B53DB8" w:rsidRDefault="00AD12C3" w:rsidP="00AC3DC7">
      <w:pPr>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jc w:val="both"/>
        <w:rPr>
          <w:rFonts w:ascii="Arial" w:hAnsi="Arial" w:cs="Arial"/>
          <w:sz w:val="20"/>
          <w:szCs w:val="20"/>
        </w:rPr>
      </w:pPr>
    </w:p>
    <w:p w:rsidR="0040405E" w:rsidRPr="00B53DB8" w:rsidRDefault="00D176E2" w:rsidP="004E25CB">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ind w:right="-1"/>
        <w:jc w:val="both"/>
        <w:rPr>
          <w:rFonts w:ascii="Arial" w:hAnsi="Arial" w:cs="Arial"/>
          <w:sz w:val="20"/>
          <w:szCs w:val="20"/>
        </w:rPr>
      </w:pPr>
      <w:r>
        <w:rPr>
          <w:rFonts w:ascii="Arial" w:hAnsi="Arial" w:cs="Arial"/>
          <w:sz w:val="20"/>
          <w:szCs w:val="20"/>
        </w:rPr>
        <w:t>3</w:t>
      </w:r>
      <w:r w:rsidR="004E25CB">
        <w:rPr>
          <w:rFonts w:ascii="Arial" w:hAnsi="Arial" w:cs="Arial"/>
          <w:sz w:val="20"/>
          <w:szCs w:val="20"/>
        </w:rPr>
        <w:t xml:space="preserve">.3 </w:t>
      </w:r>
      <w:r w:rsidR="004C428F" w:rsidRPr="00B53DB8">
        <w:rPr>
          <w:rFonts w:ascii="Arial" w:hAnsi="Arial" w:cs="Arial"/>
          <w:sz w:val="20"/>
          <w:szCs w:val="20"/>
        </w:rPr>
        <w:t xml:space="preserve">Nezahájí-li zhotovitel práce na realizaci díla do </w:t>
      </w:r>
      <w:r w:rsidR="00303A28" w:rsidRPr="00B53DB8">
        <w:rPr>
          <w:rFonts w:ascii="Arial" w:hAnsi="Arial" w:cs="Arial"/>
          <w:sz w:val="20"/>
          <w:szCs w:val="20"/>
        </w:rPr>
        <w:t>10</w:t>
      </w:r>
      <w:r w:rsidR="003D5761" w:rsidRPr="00B53DB8">
        <w:rPr>
          <w:rFonts w:ascii="Arial" w:hAnsi="Arial" w:cs="Arial"/>
          <w:sz w:val="20"/>
          <w:szCs w:val="20"/>
        </w:rPr>
        <w:t xml:space="preserve"> pracovních dnů ode dne předání staveniště</w:t>
      </w:r>
      <w:r w:rsidR="004C428F" w:rsidRPr="00B53DB8">
        <w:rPr>
          <w:rFonts w:ascii="Arial" w:hAnsi="Arial" w:cs="Arial"/>
          <w:sz w:val="20"/>
          <w:szCs w:val="20"/>
        </w:rPr>
        <w:t>, je objednatel oprávněn od smlouvy odstoupit.</w:t>
      </w:r>
    </w:p>
    <w:p w:rsidR="00667A3F" w:rsidRPr="00B53DB8" w:rsidRDefault="00667A3F" w:rsidP="004E25CB">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ind w:right="-1"/>
        <w:jc w:val="both"/>
        <w:rPr>
          <w:rFonts w:ascii="Arial" w:hAnsi="Arial" w:cs="Arial"/>
          <w:sz w:val="20"/>
          <w:szCs w:val="20"/>
        </w:rPr>
      </w:pPr>
    </w:p>
    <w:p w:rsidR="004C428F" w:rsidRPr="00B53DB8" w:rsidRDefault="00D176E2" w:rsidP="004E25CB">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8222"/>
          <w:tab w:val="left" w:pos="8647"/>
          <w:tab w:val="left" w:pos="9204"/>
          <w:tab w:val="left" w:pos="9912"/>
        </w:tabs>
        <w:spacing w:line="240" w:lineRule="auto"/>
        <w:ind w:right="-1"/>
        <w:jc w:val="both"/>
        <w:rPr>
          <w:rFonts w:ascii="Arial" w:hAnsi="Arial" w:cs="Arial"/>
          <w:sz w:val="20"/>
          <w:szCs w:val="20"/>
        </w:rPr>
      </w:pPr>
      <w:r>
        <w:rPr>
          <w:rFonts w:ascii="Arial" w:hAnsi="Arial" w:cs="Arial"/>
          <w:sz w:val="20"/>
          <w:szCs w:val="20"/>
        </w:rPr>
        <w:t>3</w:t>
      </w:r>
      <w:r w:rsidR="00ED3D81">
        <w:rPr>
          <w:rFonts w:ascii="Arial" w:hAnsi="Arial" w:cs="Arial"/>
          <w:sz w:val="20"/>
          <w:szCs w:val="20"/>
        </w:rPr>
        <w:t>.4</w:t>
      </w:r>
      <w:r w:rsidR="004E25CB">
        <w:rPr>
          <w:rFonts w:ascii="Arial" w:hAnsi="Arial" w:cs="Arial"/>
          <w:sz w:val="20"/>
          <w:szCs w:val="20"/>
        </w:rPr>
        <w:t xml:space="preserve"> </w:t>
      </w:r>
      <w:r w:rsidR="004C428F" w:rsidRPr="00B53DB8">
        <w:rPr>
          <w:rFonts w:ascii="Arial" w:hAnsi="Arial" w:cs="Arial"/>
          <w:sz w:val="20"/>
          <w:szCs w:val="20"/>
        </w:rPr>
        <w:t xml:space="preserve">Více práce do 10% ceny díla nemají vliv na termín dokončení díla. Při rozsahu víceprací větších než 10% díla se na žádost zhotovitele smluvní doba dokončení díla prodlouží o odpovídající dobu, a to na základě </w:t>
      </w:r>
      <w:r w:rsidR="00581447" w:rsidRPr="00B53DB8">
        <w:rPr>
          <w:rFonts w:ascii="Arial" w:hAnsi="Arial" w:cs="Arial"/>
          <w:sz w:val="20"/>
          <w:szCs w:val="20"/>
        </w:rPr>
        <w:t xml:space="preserve">písemného dodatku </w:t>
      </w:r>
      <w:r w:rsidR="004C428F" w:rsidRPr="00B53DB8">
        <w:rPr>
          <w:rFonts w:ascii="Arial" w:hAnsi="Arial" w:cs="Arial"/>
          <w:sz w:val="20"/>
          <w:szCs w:val="20"/>
        </w:rPr>
        <w:t xml:space="preserve">mezi objednatelem a zhotovitelem. </w:t>
      </w:r>
    </w:p>
    <w:p w:rsidR="005028A1" w:rsidRPr="00B53DB8" w:rsidRDefault="005028A1"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rsidR="009152DB" w:rsidRDefault="009152D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rsidR="004E25CB" w:rsidRDefault="00D176E2"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Čl. 4</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B53DB8">
        <w:rPr>
          <w:rFonts w:ascii="Arial" w:hAnsi="Arial" w:cs="Arial"/>
          <w:b/>
          <w:bCs/>
          <w:sz w:val="20"/>
          <w:szCs w:val="20"/>
        </w:rPr>
        <w:t>CENA  ZA  DÍLO</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rsidR="004C428F" w:rsidRPr="002311C4" w:rsidRDefault="00D176E2" w:rsidP="00A65B77">
      <w:pPr>
        <w:widowControl/>
        <w:autoSpaceDE/>
        <w:autoSpaceDN/>
        <w:adjustRightInd/>
        <w:jc w:val="both"/>
        <w:rPr>
          <w:rFonts w:ascii="Arial" w:hAnsi="Arial" w:cs="Arial"/>
          <w:sz w:val="20"/>
          <w:szCs w:val="20"/>
        </w:rPr>
      </w:pPr>
      <w:r>
        <w:rPr>
          <w:rFonts w:ascii="Arial" w:hAnsi="Arial" w:cs="Arial"/>
          <w:sz w:val="20"/>
          <w:szCs w:val="20"/>
        </w:rPr>
        <w:t>4</w:t>
      </w:r>
      <w:r w:rsidR="004C428F" w:rsidRPr="00B53DB8">
        <w:rPr>
          <w:rFonts w:ascii="Arial" w:hAnsi="Arial" w:cs="Arial"/>
          <w:sz w:val="20"/>
          <w:szCs w:val="20"/>
        </w:rPr>
        <w:t xml:space="preserve">.1. Cena díla je stanovena v souladu se zákonem </w:t>
      </w:r>
      <w:r w:rsidR="004C428F" w:rsidRPr="002311C4">
        <w:rPr>
          <w:rFonts w:ascii="Arial" w:hAnsi="Arial" w:cs="Arial"/>
          <w:sz w:val="20"/>
          <w:szCs w:val="20"/>
        </w:rPr>
        <w:t>o cenách č. 526/</w:t>
      </w:r>
      <w:r w:rsidR="00B70D2D" w:rsidRPr="002311C4">
        <w:rPr>
          <w:rFonts w:ascii="Arial" w:hAnsi="Arial" w:cs="Arial"/>
          <w:sz w:val="20"/>
          <w:szCs w:val="20"/>
        </w:rPr>
        <w:t>19</w:t>
      </w:r>
      <w:r w:rsidR="004C428F" w:rsidRPr="002311C4">
        <w:rPr>
          <w:rFonts w:ascii="Arial" w:hAnsi="Arial" w:cs="Arial"/>
          <w:sz w:val="20"/>
          <w:szCs w:val="20"/>
        </w:rPr>
        <w:t>90 Sb.</w:t>
      </w:r>
      <w:r w:rsidR="008C4E93" w:rsidRPr="002311C4">
        <w:rPr>
          <w:rFonts w:ascii="Arial" w:hAnsi="Arial" w:cs="Arial"/>
          <w:sz w:val="20"/>
          <w:szCs w:val="20"/>
        </w:rPr>
        <w:t xml:space="preserve"> v platném znění</w:t>
      </w:r>
      <w:r w:rsidR="004C428F" w:rsidRPr="002311C4">
        <w:rPr>
          <w:rFonts w:ascii="Arial" w:hAnsi="Arial" w:cs="Arial"/>
          <w:sz w:val="20"/>
          <w:szCs w:val="20"/>
        </w:rPr>
        <w:t xml:space="preserve"> </w:t>
      </w:r>
      <w:r w:rsidR="00091946" w:rsidRPr="002311C4">
        <w:rPr>
          <w:rFonts w:ascii="Arial" w:hAnsi="Arial" w:cs="Arial"/>
          <w:sz w:val="20"/>
          <w:szCs w:val="20"/>
        </w:rPr>
        <w:t>a</w:t>
      </w:r>
      <w:r w:rsidR="004C428F" w:rsidRPr="002311C4">
        <w:rPr>
          <w:rFonts w:ascii="Arial" w:hAnsi="Arial" w:cs="Arial"/>
          <w:sz w:val="20"/>
          <w:szCs w:val="20"/>
        </w:rPr>
        <w:t xml:space="preserve"> je stanovena na základě cenové nabídky </w:t>
      </w:r>
      <w:r w:rsidR="009017DC">
        <w:rPr>
          <w:rFonts w:ascii="Arial" w:hAnsi="Arial" w:cs="Arial"/>
          <w:sz w:val="20"/>
          <w:szCs w:val="20"/>
        </w:rPr>
        <w:t xml:space="preserve">zhotovitele </w:t>
      </w:r>
      <w:r w:rsidR="004C428F" w:rsidRPr="002311C4">
        <w:rPr>
          <w:rFonts w:ascii="Arial" w:hAnsi="Arial" w:cs="Arial"/>
          <w:sz w:val="20"/>
          <w:szCs w:val="20"/>
        </w:rPr>
        <w:t xml:space="preserve"> – </w:t>
      </w:r>
      <w:r w:rsidR="004C428F" w:rsidRPr="002311C4">
        <w:rPr>
          <w:rFonts w:ascii="Arial" w:hAnsi="Arial" w:cs="Arial"/>
          <w:b/>
          <w:sz w:val="20"/>
          <w:szCs w:val="20"/>
          <w:u w:val="single"/>
        </w:rPr>
        <w:t>viz přílohu č.1  smlouvy</w:t>
      </w:r>
      <w:r w:rsidR="004C428F" w:rsidRPr="002311C4">
        <w:rPr>
          <w:rFonts w:ascii="Arial" w:hAnsi="Arial" w:cs="Arial"/>
          <w:sz w:val="20"/>
          <w:szCs w:val="20"/>
        </w:rPr>
        <w:t>, a to ve výši:</w:t>
      </w:r>
    </w:p>
    <w:p w:rsidR="00A65B77" w:rsidRPr="002311C4"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2311C4">
        <w:rPr>
          <w:rFonts w:ascii="Arial" w:hAnsi="Arial" w:cs="Arial"/>
          <w:bCs/>
          <w:sz w:val="20"/>
          <w:szCs w:val="20"/>
        </w:rPr>
        <w:t xml:space="preserve">           </w:t>
      </w:r>
    </w:p>
    <w:p w:rsidR="004C428F" w:rsidRPr="00FD5BF1" w:rsidRDefault="00E60793"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FD5BF1">
        <w:rPr>
          <w:rFonts w:ascii="Arial" w:hAnsi="Arial" w:cs="Arial"/>
          <w:bCs/>
          <w:sz w:val="20"/>
          <w:szCs w:val="20"/>
        </w:rPr>
        <w:t xml:space="preserve">           </w:t>
      </w:r>
    </w:p>
    <w:p w:rsidR="00AD12C3" w:rsidRPr="002311C4" w:rsidRDefault="00AD12C3" w:rsidP="00AD12C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FD5BF1">
        <w:rPr>
          <w:rFonts w:ascii="Arial" w:hAnsi="Arial" w:cs="Arial"/>
          <w:bCs/>
          <w:sz w:val="20"/>
          <w:szCs w:val="20"/>
        </w:rPr>
        <w:t>Cena za</w:t>
      </w:r>
      <w:r w:rsidR="000129A9" w:rsidRPr="00FD5BF1">
        <w:rPr>
          <w:rFonts w:ascii="Arial" w:hAnsi="Arial" w:cs="Arial"/>
          <w:bCs/>
          <w:sz w:val="20"/>
          <w:szCs w:val="20"/>
        </w:rPr>
        <w:t xml:space="preserve"> dílo </w:t>
      </w:r>
      <w:r w:rsidR="00ED3D81">
        <w:rPr>
          <w:rFonts w:ascii="Arial" w:hAnsi="Arial" w:cs="Arial"/>
          <w:bCs/>
          <w:sz w:val="20"/>
          <w:szCs w:val="20"/>
        </w:rPr>
        <w:t>dle čl. 2</w:t>
      </w:r>
      <w:r w:rsidR="00ED3D81">
        <w:rPr>
          <w:rFonts w:ascii="Arial" w:hAnsi="Arial" w:cs="Arial"/>
          <w:bCs/>
          <w:sz w:val="20"/>
          <w:szCs w:val="20"/>
        </w:rPr>
        <w:tab/>
      </w:r>
      <w:r w:rsidR="00ED3D81">
        <w:rPr>
          <w:rFonts w:ascii="Arial" w:hAnsi="Arial" w:cs="Arial"/>
          <w:bCs/>
          <w:sz w:val="20"/>
          <w:szCs w:val="20"/>
        </w:rPr>
        <w:tab/>
      </w:r>
      <w:r w:rsidR="00ED3D81">
        <w:rPr>
          <w:rFonts w:ascii="Arial" w:hAnsi="Arial" w:cs="Arial"/>
          <w:bCs/>
          <w:sz w:val="20"/>
          <w:szCs w:val="20"/>
        </w:rPr>
        <w:tab/>
      </w:r>
      <w:r w:rsidR="00ED3D81">
        <w:rPr>
          <w:rFonts w:ascii="Arial" w:hAnsi="Arial" w:cs="Arial"/>
          <w:bCs/>
          <w:sz w:val="20"/>
          <w:szCs w:val="20"/>
        </w:rPr>
        <w:tab/>
      </w:r>
      <w:r w:rsidR="00ED3D81">
        <w:rPr>
          <w:rFonts w:ascii="Arial" w:hAnsi="Arial" w:cs="Arial"/>
          <w:bCs/>
          <w:sz w:val="20"/>
          <w:szCs w:val="20"/>
        </w:rPr>
        <w:tab/>
      </w:r>
      <w:r w:rsidRPr="00850945">
        <w:rPr>
          <w:rFonts w:ascii="Arial" w:hAnsi="Arial" w:cs="Arial"/>
          <w:bCs/>
          <w:sz w:val="20"/>
          <w:szCs w:val="20"/>
        </w:rPr>
        <w:t xml:space="preserve">  </w:t>
      </w:r>
      <w:r w:rsidRPr="002311C4">
        <w:rPr>
          <w:rFonts w:ascii="Arial" w:hAnsi="Arial" w:cs="Arial"/>
          <w:bCs/>
          <w:sz w:val="20"/>
          <w:szCs w:val="20"/>
        </w:rPr>
        <w:t xml:space="preserve">bez DPH </w:t>
      </w:r>
      <w:permStart w:id="365828214" w:edGrp="everyone"/>
      <w:r w:rsidR="00A57BCF">
        <w:rPr>
          <w:rFonts w:ascii="Arial" w:hAnsi="Arial" w:cs="Arial"/>
          <w:bCs/>
          <w:sz w:val="20"/>
          <w:szCs w:val="20"/>
        </w:rPr>
        <w:t>XXXXXXXXX</w:t>
      </w:r>
      <w:r w:rsidRPr="002311C4">
        <w:rPr>
          <w:rFonts w:ascii="Arial" w:hAnsi="Arial" w:cs="Arial"/>
          <w:bCs/>
          <w:sz w:val="20"/>
          <w:szCs w:val="20"/>
        </w:rPr>
        <w:t xml:space="preserve"> Kč </w:t>
      </w:r>
      <w:permEnd w:id="365828214"/>
    </w:p>
    <w:p w:rsidR="00AD12C3" w:rsidRPr="002311C4" w:rsidRDefault="00AD12C3" w:rsidP="00AD12C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284" w:right="-1" w:hanging="284"/>
        <w:jc w:val="both"/>
        <w:rPr>
          <w:rFonts w:ascii="Arial" w:hAnsi="Arial" w:cs="Arial"/>
          <w:sz w:val="20"/>
          <w:szCs w:val="20"/>
        </w:rPr>
      </w:pPr>
      <w:r w:rsidRPr="002311C4">
        <w:rPr>
          <w:rFonts w:ascii="Arial" w:hAnsi="Arial" w:cs="Arial"/>
          <w:bCs/>
          <w:sz w:val="20"/>
          <w:szCs w:val="20"/>
        </w:rPr>
        <w:t xml:space="preserve">           (slovy:  ...............................................)</w:t>
      </w:r>
      <w:r w:rsidRPr="002311C4">
        <w:rPr>
          <w:rFonts w:ascii="Arial" w:hAnsi="Arial" w:cs="Arial"/>
          <w:sz w:val="20"/>
          <w:szCs w:val="20"/>
        </w:rPr>
        <w:t xml:space="preserve"> </w:t>
      </w:r>
    </w:p>
    <w:p w:rsidR="00AD12C3" w:rsidRPr="002311C4" w:rsidRDefault="00AD12C3" w:rsidP="00AD12C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color w:val="FF0000"/>
          <w:sz w:val="20"/>
          <w:szCs w:val="20"/>
        </w:rPr>
      </w:pPr>
    </w:p>
    <w:p w:rsidR="00AD12C3" w:rsidRDefault="00AD12C3" w:rsidP="00AD12C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bCs/>
          <w:sz w:val="20"/>
          <w:szCs w:val="20"/>
        </w:rPr>
      </w:pPr>
      <w:r w:rsidRPr="002311C4">
        <w:rPr>
          <w:rFonts w:ascii="Arial" w:hAnsi="Arial" w:cs="Arial"/>
          <w:bCs/>
          <w:sz w:val="20"/>
          <w:szCs w:val="20"/>
        </w:rPr>
        <w:t xml:space="preserve">            Základ pro DPH   21%</w:t>
      </w:r>
      <w:r w:rsidRPr="002311C4">
        <w:rPr>
          <w:rFonts w:ascii="Arial" w:hAnsi="Arial" w:cs="Arial"/>
          <w:bCs/>
          <w:sz w:val="20"/>
          <w:szCs w:val="20"/>
        </w:rPr>
        <w:tab/>
      </w:r>
      <w:r w:rsidRPr="002311C4">
        <w:rPr>
          <w:rFonts w:ascii="Arial" w:hAnsi="Arial" w:cs="Arial"/>
          <w:bCs/>
          <w:sz w:val="20"/>
          <w:szCs w:val="20"/>
        </w:rPr>
        <w:tab/>
      </w:r>
      <w:r w:rsidRPr="002311C4">
        <w:rPr>
          <w:rFonts w:ascii="Arial" w:hAnsi="Arial" w:cs="Arial"/>
          <w:bCs/>
          <w:sz w:val="20"/>
          <w:szCs w:val="20"/>
        </w:rPr>
        <w:tab/>
      </w:r>
      <w:r w:rsidR="002311C4">
        <w:rPr>
          <w:rFonts w:ascii="Arial" w:hAnsi="Arial" w:cs="Arial"/>
          <w:bCs/>
          <w:sz w:val="20"/>
          <w:szCs w:val="20"/>
        </w:rPr>
        <w:tab/>
      </w:r>
      <w:r w:rsidR="002311C4">
        <w:rPr>
          <w:rFonts w:ascii="Arial" w:hAnsi="Arial" w:cs="Arial"/>
          <w:bCs/>
          <w:sz w:val="20"/>
          <w:szCs w:val="20"/>
        </w:rPr>
        <w:tab/>
        <w:t xml:space="preserve">      </w:t>
      </w:r>
      <w:permStart w:id="1303263143" w:edGrp="everyone"/>
      <w:r w:rsidRPr="0019403F">
        <w:rPr>
          <w:rFonts w:ascii="Arial" w:hAnsi="Arial" w:cs="Arial"/>
          <w:bCs/>
          <w:sz w:val="20"/>
          <w:szCs w:val="20"/>
          <w:highlight w:val="cyan"/>
        </w:rPr>
        <w:t>XX XXX XXX</w:t>
      </w:r>
      <w:r w:rsidRPr="002311C4">
        <w:rPr>
          <w:rFonts w:ascii="Arial" w:hAnsi="Arial" w:cs="Arial"/>
          <w:bCs/>
          <w:sz w:val="20"/>
          <w:szCs w:val="20"/>
        </w:rPr>
        <w:t>,- Kč</w:t>
      </w:r>
      <w:r w:rsidRPr="00096982">
        <w:rPr>
          <w:rFonts w:ascii="Arial" w:hAnsi="Arial" w:cs="Arial"/>
          <w:bCs/>
          <w:sz w:val="20"/>
          <w:szCs w:val="20"/>
        </w:rPr>
        <w:t xml:space="preserve"> </w:t>
      </w:r>
      <w:permEnd w:id="1303263143"/>
    </w:p>
    <w:p w:rsidR="00A358E1" w:rsidRDefault="00A358E1" w:rsidP="00E25DC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240" w:lineRule="auto"/>
        <w:rPr>
          <w:rFonts w:ascii="Arial" w:hAnsi="Arial" w:cs="Arial"/>
          <w:bCs/>
          <w:sz w:val="20"/>
          <w:szCs w:val="20"/>
        </w:rPr>
      </w:pPr>
      <w:r>
        <w:rPr>
          <w:rFonts w:ascii="Arial" w:hAnsi="Arial" w:cs="Arial"/>
          <w:bCs/>
          <w:sz w:val="20"/>
          <w:szCs w:val="20"/>
        </w:rPr>
        <w:t xml:space="preserve"> </w:t>
      </w:r>
    </w:p>
    <w:p w:rsidR="00A358E1" w:rsidRPr="00096982" w:rsidRDefault="00A358E1" w:rsidP="00ED3D8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hanging="283"/>
        <w:jc w:val="both"/>
        <w:rPr>
          <w:rFonts w:ascii="Arial" w:hAnsi="Arial" w:cs="Arial"/>
          <w:bCs/>
          <w:sz w:val="20"/>
          <w:szCs w:val="20"/>
        </w:rPr>
      </w:pPr>
      <w:r>
        <w:rPr>
          <w:rFonts w:ascii="Arial" w:hAnsi="Arial" w:cs="Arial"/>
          <w:bCs/>
          <w:sz w:val="20"/>
          <w:szCs w:val="20"/>
        </w:rPr>
        <w:t xml:space="preserve">     </w:t>
      </w:r>
    </w:p>
    <w:p w:rsidR="00A358E1" w:rsidRPr="00E10127" w:rsidRDefault="00A358E1" w:rsidP="00A35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sz w:val="20"/>
          <w:szCs w:val="20"/>
        </w:rPr>
        <w:t>4.</w:t>
      </w:r>
      <w:r w:rsidR="00ED3D81">
        <w:rPr>
          <w:rFonts w:ascii="Arial" w:hAnsi="Arial" w:cs="Arial"/>
          <w:sz w:val="20"/>
          <w:szCs w:val="20"/>
        </w:rPr>
        <w:t>2</w:t>
      </w:r>
      <w:r>
        <w:rPr>
          <w:rFonts w:ascii="Arial" w:hAnsi="Arial" w:cs="Arial"/>
          <w:sz w:val="20"/>
          <w:szCs w:val="20"/>
        </w:rPr>
        <w:t xml:space="preserve"> </w:t>
      </w:r>
      <w:r w:rsidRPr="00E10127">
        <w:rPr>
          <w:rFonts w:ascii="Arial" w:hAnsi="Arial" w:cs="Arial"/>
          <w:sz w:val="20"/>
          <w:szCs w:val="20"/>
        </w:rPr>
        <w:t>Jednotkové ceny uvedené v nabídce jsou pevné a obsahují vešk</w:t>
      </w:r>
      <w:r>
        <w:rPr>
          <w:rFonts w:ascii="Arial" w:hAnsi="Arial" w:cs="Arial"/>
          <w:sz w:val="20"/>
          <w:szCs w:val="20"/>
        </w:rPr>
        <w:t xml:space="preserve">eré náklady, </w:t>
      </w:r>
      <w:r w:rsidRPr="00E10127">
        <w:rPr>
          <w:rFonts w:ascii="Arial" w:hAnsi="Arial" w:cs="Arial"/>
          <w:sz w:val="20"/>
          <w:szCs w:val="20"/>
        </w:rPr>
        <w:t>nezbytné pro dokončení díla v termínu dle</w:t>
      </w:r>
      <w:r>
        <w:rPr>
          <w:rFonts w:ascii="Arial" w:hAnsi="Arial" w:cs="Arial"/>
          <w:sz w:val="20"/>
          <w:szCs w:val="20"/>
        </w:rPr>
        <w:t xml:space="preserve"> této smlouvy</w:t>
      </w:r>
      <w:r w:rsidRPr="00E10127">
        <w:rPr>
          <w:rFonts w:ascii="Arial" w:hAnsi="Arial" w:cs="Arial"/>
          <w:sz w:val="20"/>
          <w:szCs w:val="20"/>
        </w:rPr>
        <w:t>. Způsob stanovení ceny a její výše byl odsouhlasen oběma smluvními stranami.</w:t>
      </w:r>
    </w:p>
    <w:p w:rsidR="00A358E1" w:rsidRPr="007A185B" w:rsidRDefault="00A358E1" w:rsidP="00A35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rsidR="00A358E1" w:rsidRPr="00E10127" w:rsidRDefault="00A358E1" w:rsidP="00A35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Pr>
          <w:rFonts w:ascii="Arial" w:hAnsi="Arial" w:cs="Arial"/>
          <w:bCs/>
          <w:sz w:val="20"/>
          <w:szCs w:val="20"/>
        </w:rPr>
        <w:t>4.</w:t>
      </w:r>
      <w:r w:rsidR="00ED3D81">
        <w:rPr>
          <w:rFonts w:ascii="Arial" w:hAnsi="Arial" w:cs="Arial"/>
          <w:bCs/>
          <w:sz w:val="20"/>
          <w:szCs w:val="20"/>
        </w:rPr>
        <w:t>3</w:t>
      </w:r>
      <w:r w:rsidRPr="007A185B">
        <w:rPr>
          <w:rFonts w:ascii="Arial" w:hAnsi="Arial" w:cs="Arial"/>
          <w:bCs/>
          <w:sz w:val="20"/>
          <w:szCs w:val="20"/>
        </w:rPr>
        <w:t>.</w:t>
      </w:r>
      <w:r w:rsidRPr="00E10127">
        <w:rPr>
          <w:rFonts w:ascii="Arial" w:hAnsi="Arial" w:cs="Arial"/>
          <w:b/>
          <w:bCs/>
          <w:sz w:val="20"/>
          <w:szCs w:val="20"/>
        </w:rPr>
        <w:t xml:space="preserve"> </w:t>
      </w:r>
      <w:r w:rsidRPr="00667A3F">
        <w:rPr>
          <w:rFonts w:ascii="Arial" w:hAnsi="Arial" w:cs="Arial"/>
          <w:bCs/>
          <w:sz w:val="20"/>
          <w:szCs w:val="20"/>
        </w:rPr>
        <w:t>Cena díla podle bodu 4.</w:t>
      </w:r>
      <w:r>
        <w:rPr>
          <w:rFonts w:ascii="Arial" w:hAnsi="Arial" w:cs="Arial"/>
          <w:bCs/>
          <w:sz w:val="20"/>
          <w:szCs w:val="20"/>
        </w:rPr>
        <w:t>1</w:t>
      </w:r>
      <w:r w:rsidRPr="00667A3F">
        <w:rPr>
          <w:rFonts w:ascii="Arial" w:hAnsi="Arial" w:cs="Arial"/>
          <w:bCs/>
          <w:sz w:val="20"/>
          <w:szCs w:val="20"/>
        </w:rPr>
        <w:t>.</w:t>
      </w:r>
      <w:r w:rsidRPr="00E10127">
        <w:rPr>
          <w:rFonts w:ascii="Arial" w:hAnsi="Arial" w:cs="Arial"/>
          <w:sz w:val="20"/>
          <w:szCs w:val="20"/>
        </w:rPr>
        <w:t xml:space="preserve">zahrnuje </w:t>
      </w:r>
      <w:r>
        <w:rPr>
          <w:rFonts w:ascii="Arial" w:hAnsi="Arial" w:cs="Arial"/>
          <w:sz w:val="20"/>
          <w:szCs w:val="20"/>
        </w:rPr>
        <w:t xml:space="preserve">i </w:t>
      </w:r>
      <w:r w:rsidRPr="00E10127">
        <w:rPr>
          <w:rFonts w:ascii="Arial" w:hAnsi="Arial" w:cs="Arial"/>
          <w:sz w:val="20"/>
          <w:szCs w:val="20"/>
        </w:rPr>
        <w:t>veškeré náklady na provedení stavebních prací včetně příslušných projekčních prací, veškerých poplatků, které jsou platnými zákony, předpisy a nařízeními požadovány pro splnění smluvních závazků včetně plnění, která nejsou výslovně uvedena v </w:t>
      </w:r>
      <w:r w:rsidR="003B0172">
        <w:rPr>
          <w:rFonts w:ascii="Arial" w:hAnsi="Arial" w:cs="Arial"/>
          <w:sz w:val="20"/>
          <w:szCs w:val="20"/>
        </w:rPr>
        <w:t>zadávací</w:t>
      </w:r>
      <w:r w:rsidRPr="00E10127">
        <w:rPr>
          <w:rFonts w:ascii="Arial" w:hAnsi="Arial" w:cs="Arial"/>
          <w:sz w:val="20"/>
          <w:szCs w:val="20"/>
        </w:rPr>
        <w:t xml:space="preserve"> dokumentaci pro výběr zhotovitele, ale o kterých zhotovitel věděl nebo mohl a měl. Součástí ceny díla jsou rovněž ceny výpomocí, dopravy, svislé přepravy, zařízení staveniště, energií atd. vše, co je potřebné pro úplné a bezvadné plnění předmětu díla – stavebních prací.</w:t>
      </w:r>
      <w:r>
        <w:rPr>
          <w:rFonts w:ascii="Arial" w:hAnsi="Arial" w:cs="Arial"/>
          <w:sz w:val="20"/>
          <w:szCs w:val="20"/>
        </w:rPr>
        <w:t xml:space="preserve"> </w:t>
      </w:r>
      <w:r w:rsidRPr="00E10127">
        <w:rPr>
          <w:rFonts w:ascii="Arial" w:hAnsi="Arial" w:cs="Arial"/>
          <w:sz w:val="20"/>
          <w:szCs w:val="20"/>
        </w:rPr>
        <w:t>Veškeré budoucí náklady vzniklé z důvodu omylu zhotovitele při oceňování zadávací dokumentace jdou k jeho tíži</w:t>
      </w:r>
      <w:r>
        <w:rPr>
          <w:rFonts w:ascii="Arial" w:hAnsi="Arial" w:cs="Arial"/>
          <w:sz w:val="20"/>
          <w:szCs w:val="20"/>
        </w:rPr>
        <w:t>.</w:t>
      </w:r>
    </w:p>
    <w:p w:rsidR="00A358E1" w:rsidRDefault="00A358E1" w:rsidP="00A35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bCs/>
          <w:sz w:val="20"/>
          <w:szCs w:val="20"/>
        </w:rPr>
      </w:pPr>
    </w:p>
    <w:p w:rsidR="00A358E1" w:rsidRPr="00AE142C" w:rsidRDefault="00A358E1" w:rsidP="00A35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bCs/>
          <w:sz w:val="20"/>
          <w:szCs w:val="20"/>
        </w:rPr>
      </w:pPr>
      <w:r>
        <w:rPr>
          <w:rFonts w:ascii="Arial" w:hAnsi="Arial" w:cs="Arial"/>
          <w:bCs/>
          <w:sz w:val="20"/>
          <w:szCs w:val="20"/>
        </w:rPr>
        <w:t>4.</w:t>
      </w:r>
      <w:r w:rsidR="00ED3D81">
        <w:rPr>
          <w:rFonts w:ascii="Arial" w:hAnsi="Arial" w:cs="Arial"/>
          <w:bCs/>
          <w:sz w:val="20"/>
          <w:szCs w:val="20"/>
        </w:rPr>
        <w:t>4</w:t>
      </w:r>
      <w:r>
        <w:rPr>
          <w:rFonts w:ascii="Arial" w:hAnsi="Arial" w:cs="Arial"/>
          <w:bCs/>
          <w:sz w:val="20"/>
          <w:szCs w:val="20"/>
        </w:rPr>
        <w:t xml:space="preserve"> Cena díla je cenou nejvýše přípustnou </w:t>
      </w:r>
      <w:r w:rsidRPr="007A185B">
        <w:rPr>
          <w:rFonts w:ascii="Arial" w:hAnsi="Arial" w:cs="Arial"/>
          <w:bCs/>
          <w:sz w:val="20"/>
          <w:szCs w:val="20"/>
        </w:rPr>
        <w:t>na určený rozsah stavebních prací</w:t>
      </w:r>
      <w:r w:rsidR="004435D9">
        <w:rPr>
          <w:rFonts w:ascii="Arial" w:hAnsi="Arial" w:cs="Arial"/>
          <w:bCs/>
          <w:sz w:val="20"/>
          <w:szCs w:val="20"/>
        </w:rPr>
        <w:t xml:space="preserve">, </w:t>
      </w:r>
      <w:r w:rsidRPr="007A185B">
        <w:rPr>
          <w:rFonts w:ascii="Arial" w:hAnsi="Arial" w:cs="Arial"/>
          <w:bCs/>
          <w:sz w:val="20"/>
          <w:szCs w:val="20"/>
        </w:rPr>
        <w:t xml:space="preserve">ceny za dílo s tím, že zhotovitel nemá právo požadovat její zvýšení </w:t>
      </w:r>
      <w:r w:rsidRPr="00AE142C">
        <w:rPr>
          <w:rFonts w:ascii="Arial" w:hAnsi="Arial" w:cs="Arial"/>
          <w:bCs/>
          <w:sz w:val="20"/>
          <w:szCs w:val="20"/>
        </w:rPr>
        <w:t xml:space="preserve">vyjma případů uvedených v čl </w:t>
      </w:r>
      <w:r w:rsidR="00E25DCB">
        <w:rPr>
          <w:rFonts w:ascii="Arial" w:hAnsi="Arial" w:cs="Arial"/>
          <w:bCs/>
          <w:sz w:val="20"/>
          <w:szCs w:val="20"/>
        </w:rPr>
        <w:t>2</w:t>
      </w:r>
      <w:r w:rsidRPr="00AE142C">
        <w:rPr>
          <w:rFonts w:ascii="Arial" w:hAnsi="Arial" w:cs="Arial"/>
          <w:bCs/>
          <w:sz w:val="20"/>
          <w:szCs w:val="20"/>
        </w:rPr>
        <w:t xml:space="preserve">. odst. 2.3. této smlouvy. </w:t>
      </w:r>
    </w:p>
    <w:p w:rsidR="00657EBE" w:rsidRDefault="00657EBE"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rsidR="00657EBE" w:rsidRDefault="00657EBE"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p>
    <w:p w:rsidR="00D176E2" w:rsidRDefault="00D176E2"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Pr>
          <w:rFonts w:ascii="Arial" w:hAnsi="Arial" w:cs="Arial"/>
          <w:b/>
          <w:bCs/>
          <w:sz w:val="20"/>
          <w:szCs w:val="20"/>
        </w:rPr>
        <w:t>Čl.5</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center"/>
        <w:rPr>
          <w:rFonts w:ascii="Arial" w:hAnsi="Arial" w:cs="Arial"/>
          <w:b/>
          <w:bCs/>
          <w:sz w:val="20"/>
          <w:szCs w:val="20"/>
        </w:rPr>
      </w:pPr>
      <w:r w:rsidRPr="00B53DB8">
        <w:rPr>
          <w:rFonts w:ascii="Arial" w:hAnsi="Arial" w:cs="Arial"/>
          <w:b/>
          <w:bCs/>
          <w:sz w:val="20"/>
          <w:szCs w:val="20"/>
        </w:rPr>
        <w:lastRenderedPageBreak/>
        <w:t>ZPŮSOB  PLACENÍ DÍLA (FAKTURACE, ZÁLOHY)</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sz w:val="20"/>
          <w:szCs w:val="20"/>
        </w:rPr>
      </w:pPr>
    </w:p>
    <w:p w:rsidR="0030260C" w:rsidRPr="00B53DB8" w:rsidRDefault="00D176E2" w:rsidP="00D176E2">
      <w:pPr>
        <w:pStyle w:val="ZkladntextIMP"/>
        <w:widowControl/>
        <w:tabs>
          <w:tab w:val="left" w:pos="0"/>
          <w:tab w:val="left" w:pos="1416"/>
          <w:tab w:val="left" w:pos="2124"/>
          <w:tab w:val="left" w:pos="2832"/>
          <w:tab w:val="left" w:pos="3540"/>
          <w:tab w:val="left" w:pos="4248"/>
          <w:tab w:val="left" w:pos="4956"/>
          <w:tab w:val="left" w:pos="5664"/>
          <w:tab w:val="left" w:pos="6372"/>
          <w:tab w:val="left" w:pos="7080"/>
          <w:tab w:val="left" w:pos="7788"/>
          <w:tab w:val="left" w:pos="9072"/>
          <w:tab w:val="left" w:pos="9204"/>
          <w:tab w:val="left" w:pos="9912"/>
        </w:tabs>
        <w:spacing w:line="240" w:lineRule="auto"/>
        <w:jc w:val="both"/>
        <w:rPr>
          <w:rStyle w:val="NzevChar"/>
          <w:rFonts w:ascii="Arial" w:hAnsi="Arial" w:cs="Arial"/>
          <w:b w:val="0"/>
          <w:sz w:val="20"/>
        </w:rPr>
      </w:pPr>
      <w:r>
        <w:rPr>
          <w:rFonts w:ascii="Arial" w:hAnsi="Arial" w:cs="Arial"/>
          <w:sz w:val="20"/>
          <w:szCs w:val="20"/>
        </w:rPr>
        <w:t xml:space="preserve">5.1 </w:t>
      </w:r>
      <w:r w:rsidR="004C428F" w:rsidRPr="00B53DB8">
        <w:rPr>
          <w:rFonts w:ascii="Arial" w:hAnsi="Arial" w:cs="Arial"/>
          <w:sz w:val="20"/>
          <w:szCs w:val="20"/>
        </w:rPr>
        <w:t xml:space="preserve">Provedené práce budou zhotovitelem fakturovány </w:t>
      </w:r>
      <w:r w:rsidR="00ED3D81">
        <w:rPr>
          <w:rFonts w:ascii="Arial" w:hAnsi="Arial" w:cs="Arial"/>
          <w:sz w:val="20"/>
          <w:szCs w:val="20"/>
        </w:rPr>
        <w:t>po ukončení díla, na základě předávacího protokolu podepsaného o</w:t>
      </w:r>
      <w:r w:rsidR="00647E1A">
        <w:rPr>
          <w:rFonts w:ascii="Arial" w:hAnsi="Arial" w:cs="Arial"/>
          <w:sz w:val="20"/>
          <w:szCs w:val="20"/>
        </w:rPr>
        <w:t>běma</w:t>
      </w:r>
      <w:r w:rsidR="00ED3D81">
        <w:rPr>
          <w:rFonts w:ascii="Arial" w:hAnsi="Arial" w:cs="Arial"/>
          <w:sz w:val="20"/>
          <w:szCs w:val="20"/>
        </w:rPr>
        <w:t xml:space="preserve"> smluvním</w:t>
      </w:r>
      <w:r w:rsidR="00647E1A">
        <w:rPr>
          <w:rFonts w:ascii="Arial" w:hAnsi="Arial" w:cs="Arial"/>
          <w:sz w:val="20"/>
          <w:szCs w:val="20"/>
        </w:rPr>
        <w:t>a</w:t>
      </w:r>
      <w:r w:rsidR="00ED3D81">
        <w:rPr>
          <w:rFonts w:ascii="Arial" w:hAnsi="Arial" w:cs="Arial"/>
          <w:sz w:val="20"/>
          <w:szCs w:val="20"/>
        </w:rPr>
        <w:t xml:space="preserve"> stranam</w:t>
      </w:r>
      <w:r w:rsidR="00FD449F">
        <w:rPr>
          <w:rFonts w:ascii="Arial" w:hAnsi="Arial" w:cs="Arial"/>
          <w:sz w:val="20"/>
          <w:szCs w:val="20"/>
        </w:rPr>
        <w:t>i</w:t>
      </w:r>
      <w:r w:rsidR="00ED3D81">
        <w:rPr>
          <w:rFonts w:ascii="Arial" w:hAnsi="Arial" w:cs="Arial"/>
          <w:sz w:val="20"/>
          <w:szCs w:val="20"/>
        </w:rPr>
        <w:t>.</w:t>
      </w:r>
      <w:r w:rsidR="00D76469" w:rsidRPr="00B53DB8">
        <w:rPr>
          <w:rFonts w:ascii="Arial" w:hAnsi="Arial" w:cs="Arial"/>
          <w:sz w:val="20"/>
          <w:szCs w:val="20"/>
        </w:rPr>
        <w:t xml:space="preserve"> </w:t>
      </w:r>
      <w:r w:rsidR="008C4E93" w:rsidRPr="00B53DB8">
        <w:rPr>
          <w:rFonts w:ascii="Arial" w:hAnsi="Arial" w:cs="Arial"/>
          <w:sz w:val="20"/>
          <w:szCs w:val="20"/>
        </w:rPr>
        <w:t>Objednatel</w:t>
      </w:r>
      <w:r w:rsidR="0030260C" w:rsidRPr="00B53DB8">
        <w:rPr>
          <w:rStyle w:val="NzevChar"/>
          <w:rFonts w:ascii="Arial" w:hAnsi="Arial" w:cs="Arial"/>
          <w:b w:val="0"/>
          <w:sz w:val="20"/>
        </w:rPr>
        <w:t xml:space="preserve"> nebude poskytovat zálohy. </w:t>
      </w:r>
      <w:r w:rsidR="000C2F3E" w:rsidRPr="00B53DB8">
        <w:rPr>
          <w:rStyle w:val="NzevChar"/>
          <w:rFonts w:ascii="Arial" w:hAnsi="Arial" w:cs="Arial"/>
          <w:b w:val="0"/>
          <w:sz w:val="20"/>
        </w:rPr>
        <w:t xml:space="preserve">Na fakturaci se vztahuje přenesená daňová povinnost. </w:t>
      </w:r>
    </w:p>
    <w:p w:rsidR="0030260C" w:rsidRPr="00B53DB8" w:rsidRDefault="0030260C" w:rsidP="00E30C58">
      <w:pPr>
        <w:rPr>
          <w:rFonts w:ascii="Arial" w:hAnsi="Arial" w:cs="Arial"/>
          <w:sz w:val="20"/>
          <w:szCs w:val="20"/>
          <w:highlight w:val="yellow"/>
        </w:rPr>
      </w:pPr>
    </w:p>
    <w:p w:rsidR="005028A1" w:rsidRPr="00A358E1" w:rsidRDefault="00107E54" w:rsidP="00ED1640">
      <w:pPr>
        <w:widowControl/>
        <w:numPr>
          <w:ilvl w:val="3"/>
          <w:numId w:val="18"/>
        </w:numPr>
        <w:tabs>
          <w:tab w:val="clear" w:pos="360"/>
          <w:tab w:val="num" w:pos="0"/>
          <w:tab w:val="num" w:pos="709"/>
        </w:tabs>
        <w:suppressAutoHyphens/>
        <w:autoSpaceDE/>
        <w:autoSpaceDN/>
        <w:adjustRightInd/>
        <w:ind w:left="709" w:hanging="2596"/>
        <w:jc w:val="both"/>
        <w:rPr>
          <w:rFonts w:ascii="Arial" w:hAnsi="Arial" w:cs="Arial"/>
          <w:sz w:val="20"/>
          <w:szCs w:val="20"/>
        </w:rPr>
      </w:pPr>
      <w:r w:rsidRPr="00A358E1">
        <w:rPr>
          <w:rFonts w:ascii="Arial" w:hAnsi="Arial" w:cs="Arial"/>
          <w:sz w:val="20"/>
          <w:szCs w:val="20"/>
        </w:rPr>
        <w:t xml:space="preserve">5.2. </w:t>
      </w:r>
      <w:r w:rsidR="00647E1A">
        <w:rPr>
          <w:rFonts w:ascii="Arial" w:hAnsi="Arial" w:cs="Arial"/>
          <w:sz w:val="20"/>
          <w:szCs w:val="20"/>
        </w:rPr>
        <w:t>Faktura</w:t>
      </w:r>
      <w:r w:rsidR="00A358E1" w:rsidRPr="00A358E1">
        <w:rPr>
          <w:rFonts w:ascii="Arial" w:hAnsi="Arial" w:cs="Arial"/>
          <w:sz w:val="20"/>
          <w:szCs w:val="20"/>
        </w:rPr>
        <w:t xml:space="preserve"> bud</w:t>
      </w:r>
      <w:r w:rsidR="00647E1A">
        <w:rPr>
          <w:rFonts w:ascii="Arial" w:hAnsi="Arial" w:cs="Arial"/>
          <w:sz w:val="20"/>
          <w:szCs w:val="20"/>
        </w:rPr>
        <w:t>e</w:t>
      </w:r>
      <w:r w:rsidR="00A358E1" w:rsidRPr="00A358E1">
        <w:rPr>
          <w:rFonts w:ascii="Arial" w:hAnsi="Arial" w:cs="Arial"/>
          <w:sz w:val="20"/>
          <w:szCs w:val="20"/>
        </w:rPr>
        <w:t xml:space="preserve"> uhrazen</w:t>
      </w:r>
      <w:r w:rsidR="00647E1A">
        <w:rPr>
          <w:rFonts w:ascii="Arial" w:hAnsi="Arial" w:cs="Arial"/>
          <w:sz w:val="20"/>
          <w:szCs w:val="20"/>
        </w:rPr>
        <w:t>a</w:t>
      </w:r>
      <w:r w:rsidR="009017DC">
        <w:rPr>
          <w:rFonts w:ascii="Arial" w:hAnsi="Arial" w:cs="Arial"/>
          <w:sz w:val="20"/>
          <w:szCs w:val="20"/>
        </w:rPr>
        <w:t xml:space="preserve"> do </w:t>
      </w:r>
      <w:r w:rsidR="006745F1">
        <w:rPr>
          <w:rFonts w:ascii="Arial" w:hAnsi="Arial" w:cs="Arial"/>
          <w:sz w:val="20"/>
          <w:szCs w:val="20"/>
        </w:rPr>
        <w:t>60</w:t>
      </w:r>
      <w:r w:rsidR="000143E2">
        <w:rPr>
          <w:rFonts w:ascii="Arial" w:hAnsi="Arial" w:cs="Arial"/>
          <w:sz w:val="20"/>
          <w:szCs w:val="20"/>
        </w:rPr>
        <w:t xml:space="preserve"> </w:t>
      </w:r>
      <w:r w:rsidR="00A358E1" w:rsidRPr="0058439D">
        <w:rPr>
          <w:rFonts w:ascii="Arial" w:hAnsi="Arial" w:cs="Arial"/>
          <w:sz w:val="20"/>
          <w:szCs w:val="20"/>
        </w:rPr>
        <w:t xml:space="preserve">dnů ode dne doručení faktury </w:t>
      </w:r>
      <w:r w:rsidR="00C808C6" w:rsidRPr="0058439D">
        <w:rPr>
          <w:rFonts w:ascii="Arial" w:hAnsi="Arial" w:cs="Arial"/>
          <w:sz w:val="20"/>
          <w:szCs w:val="20"/>
        </w:rPr>
        <w:t>objedn</w:t>
      </w:r>
      <w:r w:rsidR="00A358E1" w:rsidRPr="0058439D">
        <w:rPr>
          <w:rFonts w:ascii="Arial" w:hAnsi="Arial" w:cs="Arial"/>
          <w:sz w:val="20"/>
          <w:szCs w:val="20"/>
        </w:rPr>
        <w:t>ateli</w:t>
      </w:r>
    </w:p>
    <w:p w:rsidR="00ED1640" w:rsidRPr="00B53DB8" w:rsidRDefault="00ED1640"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pacing w:line="240" w:lineRule="auto"/>
        <w:ind w:right="-1"/>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5.</w:t>
      </w:r>
      <w:r w:rsidR="00107E54" w:rsidRPr="00B53DB8">
        <w:rPr>
          <w:rFonts w:ascii="Arial" w:hAnsi="Arial" w:cs="Arial"/>
          <w:sz w:val="20"/>
          <w:szCs w:val="20"/>
        </w:rPr>
        <w:t>3</w:t>
      </w:r>
      <w:r w:rsidRPr="00B53DB8">
        <w:rPr>
          <w:rFonts w:ascii="Arial" w:hAnsi="Arial" w:cs="Arial"/>
          <w:sz w:val="20"/>
          <w:szCs w:val="20"/>
        </w:rPr>
        <w:t xml:space="preserve">. </w:t>
      </w:r>
      <w:r w:rsidR="00647E1A">
        <w:rPr>
          <w:rFonts w:ascii="Arial" w:hAnsi="Arial" w:cs="Arial"/>
          <w:sz w:val="20"/>
          <w:szCs w:val="20"/>
        </w:rPr>
        <w:t>F</w:t>
      </w:r>
      <w:r w:rsidRPr="00B53DB8">
        <w:rPr>
          <w:rFonts w:ascii="Arial" w:hAnsi="Arial" w:cs="Arial"/>
          <w:sz w:val="20"/>
          <w:szCs w:val="20"/>
        </w:rPr>
        <w:t xml:space="preserve">aktura bude pořízena ve dvou výtiscích a bude obsahovat všechny náležitosti odpovídající daňovému dokladu podle </w:t>
      </w:r>
      <w:r w:rsidRPr="00B53DB8">
        <w:rPr>
          <w:rFonts w:ascii="Arial" w:hAnsi="Arial" w:cs="Arial"/>
          <w:bCs/>
          <w:sz w:val="20"/>
          <w:szCs w:val="20"/>
        </w:rPr>
        <w:t>zákona č. 235/2004 Sb</w:t>
      </w:r>
      <w:r w:rsidR="00D546E5" w:rsidRPr="00B53DB8">
        <w:rPr>
          <w:rFonts w:ascii="Arial" w:hAnsi="Arial" w:cs="Arial"/>
          <w:bCs/>
          <w:sz w:val="20"/>
          <w:szCs w:val="20"/>
        </w:rPr>
        <w:t>.</w:t>
      </w:r>
      <w:r w:rsidRPr="00B53DB8">
        <w:rPr>
          <w:rFonts w:ascii="Arial" w:hAnsi="Arial" w:cs="Arial"/>
          <w:bCs/>
          <w:sz w:val="20"/>
          <w:szCs w:val="20"/>
        </w:rPr>
        <w:t>, o dani z přidané hodnoty</w:t>
      </w:r>
      <w:r w:rsidRPr="00B53DB8">
        <w:rPr>
          <w:rFonts w:ascii="Arial" w:hAnsi="Arial" w:cs="Arial"/>
          <w:b/>
          <w:bCs/>
          <w:sz w:val="20"/>
          <w:szCs w:val="20"/>
        </w:rPr>
        <w:t>,</w:t>
      </w:r>
      <w:r w:rsidRPr="00B53DB8">
        <w:rPr>
          <w:rFonts w:ascii="Arial" w:hAnsi="Arial" w:cs="Arial"/>
          <w:sz w:val="20"/>
          <w:szCs w:val="20"/>
        </w:rPr>
        <w:t xml:space="preserve"> ve znění pozdějších předpisů.</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i/>
          <w:iCs/>
          <w:sz w:val="20"/>
          <w:szCs w:val="20"/>
        </w:rPr>
      </w:pPr>
      <w:r w:rsidRPr="00B53DB8">
        <w:rPr>
          <w:rFonts w:ascii="Arial" w:hAnsi="Arial" w:cs="Arial"/>
          <w:bCs/>
          <w:i/>
          <w:iCs/>
          <w:sz w:val="20"/>
          <w:szCs w:val="20"/>
        </w:rPr>
        <w:t>Faktura musí zejména obsahovat:</w:t>
      </w:r>
    </w:p>
    <w:p w:rsidR="004C428F" w:rsidRPr="00B53DB8" w:rsidRDefault="004C428F" w:rsidP="00E30C58">
      <w:pPr>
        <w:pStyle w:val="ZkladntextIMP"/>
        <w:widowContro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pořadové číslo dokladu</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název a sídlo organizace, obchodní název a adresu, IČO, DIČ</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DIČ plátce</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předmět dodávky a den jejího plnění</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den odeslání faktury a datum její splatnosti</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označení banky a číslo účtu, na který má být splacena</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objednatelem určenou ev.zn.akce</w:t>
      </w:r>
    </w:p>
    <w:p w:rsidR="00F55EAB" w:rsidRPr="00B53DB8" w:rsidRDefault="00F55EAB" w:rsidP="00F55E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r w:rsidRPr="00B53DB8">
        <w:rPr>
          <w:rFonts w:ascii="Arial" w:hAnsi="Arial" w:cs="Arial"/>
          <w:sz w:val="20"/>
          <w:szCs w:val="20"/>
        </w:rPr>
        <w:tab/>
        <w:t>číselný kód produkce klasifikace CZ-CPA</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Bez kterékoliv náležitosti je faktura neplatná.</w:t>
      </w:r>
    </w:p>
    <w:p w:rsidR="0047239B" w:rsidRPr="00B53DB8" w:rsidRDefault="004723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rsidR="00322B34" w:rsidRPr="00B53DB8" w:rsidRDefault="00223EAD" w:rsidP="00223EAD">
      <w:pPr>
        <w:pStyle w:val="ZkladntextIMP"/>
        <w:widowControl/>
        <w:tabs>
          <w:tab w:val="left" w:pos="0"/>
          <w:tab w:val="left" w:pos="426"/>
          <w:tab w:val="left" w:pos="2124"/>
          <w:tab w:val="left" w:pos="2832"/>
          <w:tab w:val="left" w:pos="3540"/>
          <w:tab w:val="left" w:pos="4248"/>
          <w:tab w:val="left" w:pos="4956"/>
          <w:tab w:val="left" w:pos="5664"/>
          <w:tab w:val="left" w:pos="6372"/>
          <w:tab w:val="left" w:pos="7080"/>
          <w:tab w:val="left" w:pos="7788"/>
          <w:tab w:val="left" w:pos="8647"/>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 xml:space="preserve">5.4. </w:t>
      </w:r>
      <w:r w:rsidR="00322B34" w:rsidRPr="00B53DB8">
        <w:rPr>
          <w:rFonts w:ascii="Arial" w:hAnsi="Arial" w:cs="Arial"/>
          <w:sz w:val="20"/>
          <w:szCs w:val="20"/>
        </w:rPr>
        <w:t>Zhotovitel odpovídá za posouzení plnění z hlediska § 92a) a návazně za vystavení daňového dokladu (faktury) s ohledem na § 29,odst. (2) písm. c) zák.235/2004 Sb. Zhotovitel je povinen nahradit škodu, která vznikne v důsledku nedodržení podmínek těchto ustanovení zhotovitelem.</w:t>
      </w:r>
    </w:p>
    <w:p w:rsidR="0047239B" w:rsidRPr="00B53DB8" w:rsidRDefault="0047239B"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5.</w:t>
      </w:r>
      <w:r w:rsidR="0084574A" w:rsidRPr="00B53DB8">
        <w:rPr>
          <w:rFonts w:ascii="Arial" w:hAnsi="Arial" w:cs="Arial"/>
          <w:sz w:val="20"/>
          <w:szCs w:val="20"/>
        </w:rPr>
        <w:t>5</w:t>
      </w:r>
      <w:r w:rsidR="00647E1A">
        <w:rPr>
          <w:rFonts w:ascii="Arial" w:hAnsi="Arial" w:cs="Arial"/>
          <w:sz w:val="20"/>
          <w:szCs w:val="20"/>
        </w:rPr>
        <w:t xml:space="preserve">. Součástí </w:t>
      </w:r>
      <w:r w:rsidRPr="00B53DB8">
        <w:rPr>
          <w:rFonts w:ascii="Arial" w:hAnsi="Arial" w:cs="Arial"/>
          <w:sz w:val="20"/>
          <w:szCs w:val="20"/>
        </w:rPr>
        <w:t>faktury bude soupis provedených prací (položkově), v členění a cenách dle nabídkového rozpočtu (výkazu výměr). Soupisy provedených prací budou odsouhlaseny a potvrzeny stavebním dozorem objednatele.</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5.</w:t>
      </w:r>
      <w:r w:rsidR="0084574A" w:rsidRPr="00B53DB8">
        <w:rPr>
          <w:rFonts w:ascii="Arial" w:hAnsi="Arial" w:cs="Arial"/>
          <w:sz w:val="20"/>
          <w:szCs w:val="20"/>
        </w:rPr>
        <w:t>6</w:t>
      </w:r>
      <w:r w:rsidRPr="00B53DB8">
        <w:rPr>
          <w:rFonts w:ascii="Arial" w:hAnsi="Arial" w:cs="Arial"/>
          <w:sz w:val="20"/>
          <w:szCs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sz w:val="20"/>
          <w:szCs w:val="20"/>
        </w:rPr>
      </w:pPr>
    </w:p>
    <w:p w:rsidR="004C428F" w:rsidRPr="00B53DB8" w:rsidRDefault="004C428F" w:rsidP="00E30C58">
      <w:pPr>
        <w:jc w:val="both"/>
        <w:rPr>
          <w:rFonts w:ascii="Arial" w:hAnsi="Arial" w:cs="Arial"/>
          <w:sz w:val="20"/>
          <w:szCs w:val="20"/>
        </w:rPr>
      </w:pPr>
      <w:r w:rsidRPr="00B53DB8">
        <w:rPr>
          <w:rFonts w:ascii="Arial" w:hAnsi="Arial" w:cs="Arial"/>
          <w:sz w:val="20"/>
          <w:szCs w:val="20"/>
        </w:rPr>
        <w:t>5.</w:t>
      </w:r>
      <w:r w:rsidR="0084574A" w:rsidRPr="00B53DB8">
        <w:rPr>
          <w:rFonts w:ascii="Arial" w:hAnsi="Arial" w:cs="Arial"/>
          <w:sz w:val="20"/>
          <w:szCs w:val="20"/>
        </w:rPr>
        <w:t>7</w:t>
      </w:r>
      <w:r w:rsidRPr="00B53DB8">
        <w:rPr>
          <w:rFonts w:ascii="Arial" w:hAnsi="Arial" w:cs="Arial"/>
          <w:sz w:val="20"/>
          <w:szCs w:val="20"/>
        </w:rPr>
        <w:t>. V případě nedodržení termí</w:t>
      </w:r>
      <w:r w:rsidR="005028A1" w:rsidRPr="00B53DB8">
        <w:rPr>
          <w:rFonts w:ascii="Arial" w:hAnsi="Arial" w:cs="Arial"/>
          <w:sz w:val="20"/>
          <w:szCs w:val="20"/>
        </w:rPr>
        <w:t>nů splatnosti faktur</w:t>
      </w:r>
      <w:r w:rsidR="00647E1A">
        <w:rPr>
          <w:rFonts w:ascii="Arial" w:hAnsi="Arial" w:cs="Arial"/>
          <w:sz w:val="20"/>
          <w:szCs w:val="20"/>
        </w:rPr>
        <w:t>y</w:t>
      </w:r>
      <w:r w:rsidR="009017DC">
        <w:rPr>
          <w:rFonts w:ascii="Arial" w:hAnsi="Arial" w:cs="Arial"/>
          <w:sz w:val="20"/>
          <w:szCs w:val="20"/>
        </w:rPr>
        <w:t xml:space="preserve"> o dalších </w:t>
      </w:r>
      <w:r w:rsidR="00ED4B8D">
        <w:rPr>
          <w:rFonts w:ascii="Arial" w:hAnsi="Arial" w:cs="Arial"/>
          <w:sz w:val="20"/>
          <w:szCs w:val="20"/>
        </w:rPr>
        <w:t>60</w:t>
      </w:r>
      <w:r w:rsidRPr="00B53DB8">
        <w:rPr>
          <w:rFonts w:ascii="Arial" w:hAnsi="Arial" w:cs="Arial"/>
          <w:sz w:val="20"/>
          <w:szCs w:val="20"/>
        </w:rPr>
        <w:t xml:space="preserve"> dní zhotovitel</w:t>
      </w:r>
      <w:r w:rsidR="0035302F" w:rsidRPr="00B53DB8">
        <w:rPr>
          <w:rFonts w:ascii="Arial" w:hAnsi="Arial" w:cs="Arial"/>
          <w:sz w:val="20"/>
          <w:szCs w:val="20"/>
        </w:rPr>
        <w:t xml:space="preserve"> neuplatní</w:t>
      </w:r>
      <w:r w:rsidRPr="00B53DB8">
        <w:rPr>
          <w:rFonts w:ascii="Arial" w:hAnsi="Arial" w:cs="Arial"/>
          <w:sz w:val="20"/>
          <w:szCs w:val="20"/>
        </w:rPr>
        <w:t xml:space="preserve"> právo na úrok z prodlení. </w:t>
      </w:r>
    </w:p>
    <w:p w:rsidR="003A3195" w:rsidRPr="00B53DB8" w:rsidRDefault="003A3195" w:rsidP="00E30C58">
      <w:pPr>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5.</w:t>
      </w:r>
      <w:r w:rsidR="0084574A" w:rsidRPr="00B53DB8">
        <w:rPr>
          <w:rFonts w:ascii="Arial" w:hAnsi="Arial" w:cs="Arial"/>
          <w:sz w:val="20"/>
          <w:szCs w:val="20"/>
        </w:rPr>
        <w:t>8</w:t>
      </w:r>
      <w:r w:rsidRPr="00B53DB8">
        <w:rPr>
          <w:rFonts w:ascii="Arial" w:hAnsi="Arial" w:cs="Arial"/>
          <w:sz w:val="20"/>
          <w:szCs w:val="20"/>
        </w:rPr>
        <w:t>. Práce, které provedl zhotovitel bez souhlasu objednatele o své újmě odchylně od článku č. II této smlouvy, se do soupisu prací nesmějí zařazovat. Úhrada těchto prací se provede jen tehdy, jestliže objednatel takové práce dodatečně za nutné nebo žádoucí uzná. Pak se k soupisu prací přidá i písemné vyjádření objednatele.</w:t>
      </w:r>
    </w:p>
    <w:p w:rsidR="00107E54" w:rsidRPr="00B53DB8" w:rsidRDefault="00107E54"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5.</w:t>
      </w:r>
      <w:r w:rsidR="0084574A" w:rsidRPr="00B53DB8">
        <w:rPr>
          <w:rFonts w:ascii="Arial" w:hAnsi="Arial" w:cs="Arial"/>
          <w:sz w:val="20"/>
          <w:szCs w:val="20"/>
        </w:rPr>
        <w:t>9</w:t>
      </w:r>
      <w:r w:rsidR="00107E54" w:rsidRPr="00B53DB8">
        <w:rPr>
          <w:rFonts w:ascii="Arial" w:hAnsi="Arial" w:cs="Arial"/>
          <w:sz w:val="20"/>
          <w:szCs w:val="20"/>
        </w:rPr>
        <w:t>.</w:t>
      </w:r>
      <w:r w:rsidRPr="00B53DB8">
        <w:rPr>
          <w:rFonts w:ascii="Arial" w:hAnsi="Arial" w:cs="Arial"/>
          <w:sz w:val="20"/>
          <w:szCs w:val="20"/>
        </w:rPr>
        <w:t xml:space="preserve"> Zhotovitel není oprávněn jakékoliv své pohledávky vůči objednateli, které vzniknou z této smlouvy, postoupit ani započítat jednostranným právním úkonem.</w:t>
      </w:r>
    </w:p>
    <w:p w:rsidR="004C428F" w:rsidRPr="00B53DB8" w:rsidRDefault="004C42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84574A" w:rsidRPr="00B53DB8" w:rsidRDefault="0084574A" w:rsidP="0084574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bCs/>
          <w:sz w:val="20"/>
          <w:szCs w:val="20"/>
        </w:rPr>
      </w:pPr>
      <w:r w:rsidRPr="00B53DB8">
        <w:rPr>
          <w:rFonts w:ascii="Arial" w:hAnsi="Arial" w:cs="Arial"/>
          <w:bCs/>
          <w:sz w:val="20"/>
          <w:szCs w:val="20"/>
        </w:rPr>
        <w:t xml:space="preserve">5.10. </w:t>
      </w:r>
      <w:r w:rsidR="004C428F" w:rsidRPr="00B53DB8">
        <w:rPr>
          <w:rFonts w:ascii="Arial" w:hAnsi="Arial" w:cs="Arial"/>
          <w:bCs/>
          <w:sz w:val="20"/>
          <w:szCs w:val="20"/>
        </w:rPr>
        <w:t>Zhotovitel provede dílo na své nebezpečí, v požadovaném termínu a kvalitě, za dohodnutou nejvýše přípustnou cenu.</w:t>
      </w:r>
    </w:p>
    <w:p w:rsidR="00F30E79" w:rsidRPr="00B53DB8" w:rsidRDefault="00F30E79" w:rsidP="0084574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062133" w:rsidRPr="00B53DB8" w:rsidRDefault="00062133" w:rsidP="00062133">
      <w:pPr>
        <w:widowControl/>
        <w:autoSpaceDE/>
        <w:adjustRightInd/>
        <w:jc w:val="both"/>
        <w:rPr>
          <w:rFonts w:ascii="Arial" w:hAnsi="Arial" w:cs="Arial"/>
          <w:sz w:val="20"/>
          <w:szCs w:val="20"/>
        </w:rPr>
      </w:pPr>
      <w:r w:rsidRPr="00B53DB8">
        <w:rPr>
          <w:rFonts w:ascii="Arial" w:hAnsi="Arial" w:cs="Arial"/>
          <w:sz w:val="20"/>
          <w:szCs w:val="20"/>
        </w:rPr>
        <w:t>5.1</w:t>
      </w:r>
      <w:r w:rsidR="00915D69">
        <w:rPr>
          <w:rFonts w:ascii="Arial" w:hAnsi="Arial" w:cs="Arial"/>
          <w:sz w:val="20"/>
          <w:szCs w:val="20"/>
        </w:rPr>
        <w:t>1</w:t>
      </w:r>
      <w:r w:rsidRPr="00B53DB8">
        <w:rPr>
          <w:rFonts w:ascii="Arial" w:hAnsi="Arial" w:cs="Arial"/>
          <w:sz w:val="20"/>
          <w:szCs w:val="20"/>
        </w:rPr>
        <w:t xml:space="preserve">. Pokud bude v okamžiku uskutečnění zdanitelného plnění u Zhotovitele zveřejněna informace, že je nespolehlivým plátcem </w:t>
      </w:r>
      <w:r w:rsidRPr="004435D9">
        <w:rPr>
          <w:rFonts w:ascii="Arial" w:hAnsi="Arial" w:cs="Arial"/>
          <w:sz w:val="20"/>
          <w:szCs w:val="20"/>
        </w:rPr>
        <w:t>dle § 106</w:t>
      </w:r>
      <w:r w:rsidR="00040867" w:rsidRPr="004435D9">
        <w:rPr>
          <w:rFonts w:ascii="Arial" w:hAnsi="Arial" w:cs="Arial"/>
          <w:sz w:val="20"/>
          <w:szCs w:val="20"/>
        </w:rPr>
        <w:t>a</w:t>
      </w:r>
      <w:r w:rsidR="00815900" w:rsidRPr="004435D9">
        <w:rPr>
          <w:rFonts w:ascii="Arial" w:hAnsi="Arial" w:cs="Arial"/>
          <w:sz w:val="20"/>
          <w:szCs w:val="20"/>
        </w:rPr>
        <w:t xml:space="preserve"> </w:t>
      </w:r>
      <w:r w:rsidRPr="004435D9">
        <w:rPr>
          <w:rFonts w:ascii="Arial" w:hAnsi="Arial" w:cs="Arial"/>
          <w:sz w:val="20"/>
          <w:szCs w:val="20"/>
        </w:rPr>
        <w:t>z. č. 235/2004 Sb</w:t>
      </w:r>
      <w:r w:rsidRPr="00B53DB8">
        <w:rPr>
          <w:rFonts w:ascii="Arial" w:hAnsi="Arial" w:cs="Arial"/>
          <w:sz w:val="20"/>
          <w:szCs w:val="20"/>
        </w:rPr>
        <w:t xml:space="preserve">. o dani z přidané hodnoty v platném znění (dále jen „ZDPH“), Zhotovitel strpí, bez uplatnění jakýchkoliv finančních sankcí, odvedení daně Objednatelem  a úhradu závazku jen ve výši bez DPH. Úhrada DPH bude v souladu s § 109 odst. 3 ZDPH provedena za Zhotovitele jeho správci daně dle § 109a ZDPH. </w:t>
      </w:r>
      <w:r w:rsidR="00204BFC" w:rsidRPr="00B53DB8">
        <w:rPr>
          <w:rFonts w:ascii="Arial" w:hAnsi="Arial" w:cs="Arial"/>
          <w:sz w:val="20"/>
          <w:szCs w:val="20"/>
        </w:rPr>
        <w:t>Zhotovitel</w:t>
      </w:r>
      <w:r w:rsidRPr="00B53DB8">
        <w:rPr>
          <w:rFonts w:ascii="Arial" w:hAnsi="Arial" w:cs="Arial"/>
          <w:sz w:val="20"/>
          <w:szCs w:val="20"/>
        </w:rPr>
        <w:t xml:space="preserve"> je povinen nahradit </w:t>
      </w:r>
      <w:r w:rsidR="004435D9">
        <w:rPr>
          <w:rFonts w:ascii="Arial" w:hAnsi="Arial" w:cs="Arial"/>
          <w:sz w:val="20"/>
          <w:szCs w:val="20"/>
        </w:rPr>
        <w:t>o</w:t>
      </w:r>
      <w:r w:rsidR="00204BFC" w:rsidRPr="00B53DB8">
        <w:rPr>
          <w:rFonts w:ascii="Arial" w:hAnsi="Arial" w:cs="Arial"/>
          <w:sz w:val="20"/>
          <w:szCs w:val="20"/>
        </w:rPr>
        <w:t>bjednateli</w:t>
      </w:r>
      <w:r w:rsidRPr="00B53DB8">
        <w:rPr>
          <w:rFonts w:ascii="Arial" w:hAnsi="Arial" w:cs="Arial"/>
          <w:sz w:val="20"/>
          <w:szCs w:val="20"/>
        </w:rPr>
        <w:t xml:space="preserve"> případnou škodu, která by mu z tohoto důvodu vznikla.</w:t>
      </w:r>
    </w:p>
    <w:p w:rsidR="00062133" w:rsidRPr="00B53DB8" w:rsidRDefault="00062133" w:rsidP="00062133">
      <w:pPr>
        <w:widowControl/>
        <w:autoSpaceDE/>
        <w:adjustRightInd/>
        <w:jc w:val="both"/>
        <w:rPr>
          <w:rFonts w:ascii="Arial" w:hAnsi="Arial" w:cs="Arial"/>
          <w:sz w:val="20"/>
          <w:szCs w:val="20"/>
        </w:rPr>
      </w:pPr>
    </w:p>
    <w:p w:rsidR="00062133" w:rsidRPr="00B53DB8" w:rsidRDefault="00207861" w:rsidP="00062133">
      <w:pPr>
        <w:widowControl/>
        <w:autoSpaceDE/>
        <w:adjustRightInd/>
        <w:jc w:val="both"/>
        <w:rPr>
          <w:rFonts w:ascii="Arial" w:hAnsi="Arial" w:cs="Arial"/>
          <w:sz w:val="20"/>
          <w:szCs w:val="20"/>
        </w:rPr>
      </w:pPr>
      <w:r w:rsidRPr="00B53DB8">
        <w:rPr>
          <w:rFonts w:ascii="Arial" w:hAnsi="Arial" w:cs="Arial"/>
          <w:sz w:val="20"/>
          <w:szCs w:val="20"/>
        </w:rPr>
        <w:t>5.1</w:t>
      </w:r>
      <w:r w:rsidR="00915D69">
        <w:rPr>
          <w:rFonts w:ascii="Arial" w:hAnsi="Arial" w:cs="Arial"/>
          <w:sz w:val="20"/>
          <w:szCs w:val="20"/>
        </w:rPr>
        <w:t>2</w:t>
      </w:r>
      <w:r w:rsidRPr="00B53DB8">
        <w:rPr>
          <w:rFonts w:ascii="Arial" w:hAnsi="Arial" w:cs="Arial"/>
          <w:sz w:val="20"/>
          <w:szCs w:val="20"/>
        </w:rPr>
        <w:t>.</w:t>
      </w:r>
      <w:r w:rsidR="00062133" w:rsidRPr="00B53DB8">
        <w:rPr>
          <w:rFonts w:ascii="Arial" w:hAnsi="Arial" w:cs="Arial"/>
          <w:sz w:val="20"/>
          <w:szCs w:val="20"/>
        </w:rPr>
        <w:t xml:space="preserve"> </w:t>
      </w:r>
      <w:r w:rsidR="00204BFC" w:rsidRPr="00B53DB8">
        <w:rPr>
          <w:rFonts w:ascii="Arial" w:hAnsi="Arial" w:cs="Arial"/>
          <w:sz w:val="20"/>
          <w:szCs w:val="20"/>
        </w:rPr>
        <w:t>Zhotovitel</w:t>
      </w:r>
      <w:r w:rsidR="00062133" w:rsidRPr="00B53DB8">
        <w:rPr>
          <w:rFonts w:ascii="Arial" w:hAnsi="Arial" w:cs="Arial"/>
          <w:sz w:val="20"/>
          <w:szCs w:val="20"/>
        </w:rPr>
        <w:t xml:space="preserve">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w:t>
      </w:r>
      <w:r w:rsidR="00062133" w:rsidRPr="00B53DB8">
        <w:rPr>
          <w:rFonts w:ascii="Arial" w:hAnsi="Arial" w:cs="Arial"/>
          <w:sz w:val="20"/>
          <w:szCs w:val="20"/>
        </w:rPr>
        <w:lastRenderedPageBreak/>
        <w:t xml:space="preserve">zveřejňovaném správcem daně, strpí, bez uplatnění jakýchkoliv finančních sankcí, odvedení daně </w:t>
      </w:r>
      <w:r w:rsidR="004435D9">
        <w:rPr>
          <w:rFonts w:ascii="Arial" w:hAnsi="Arial" w:cs="Arial"/>
          <w:sz w:val="20"/>
          <w:szCs w:val="20"/>
        </w:rPr>
        <w:t>o</w:t>
      </w:r>
      <w:r w:rsidR="00204BFC" w:rsidRPr="00B53DB8">
        <w:rPr>
          <w:rFonts w:ascii="Arial" w:hAnsi="Arial" w:cs="Arial"/>
          <w:sz w:val="20"/>
          <w:szCs w:val="20"/>
        </w:rPr>
        <w:t>bjednatelem</w:t>
      </w:r>
      <w:r w:rsidR="00062133" w:rsidRPr="00B53DB8">
        <w:rPr>
          <w:rFonts w:ascii="Arial" w:hAnsi="Arial" w:cs="Arial"/>
          <w:sz w:val="20"/>
          <w:szCs w:val="20"/>
        </w:rPr>
        <w:t xml:space="preserve"> a úhradu závazku jen ve výši bez DPH, případně je povinen nahradit </w:t>
      </w:r>
      <w:r w:rsidR="004435D9">
        <w:rPr>
          <w:rFonts w:ascii="Arial" w:hAnsi="Arial" w:cs="Arial"/>
          <w:sz w:val="20"/>
          <w:szCs w:val="20"/>
        </w:rPr>
        <w:t>o</w:t>
      </w:r>
      <w:r w:rsidR="00204BFC" w:rsidRPr="00B53DB8">
        <w:rPr>
          <w:rFonts w:ascii="Arial" w:hAnsi="Arial" w:cs="Arial"/>
          <w:sz w:val="20"/>
          <w:szCs w:val="20"/>
        </w:rPr>
        <w:t>bjednateli</w:t>
      </w:r>
      <w:r w:rsidR="00062133" w:rsidRPr="00B53DB8">
        <w:rPr>
          <w:rFonts w:ascii="Arial" w:hAnsi="Arial" w:cs="Arial"/>
          <w:sz w:val="20"/>
          <w:szCs w:val="20"/>
        </w:rPr>
        <w:t xml:space="preserve"> škodu, která by mu z tohoto důvodu nebo z důvodu úhrady na nezveřejněný účet vznikla.</w:t>
      </w:r>
    </w:p>
    <w:p w:rsidR="00F30E79" w:rsidRPr="00B53DB8" w:rsidRDefault="00F30E79" w:rsidP="0084574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bCs/>
          <w:sz w:val="20"/>
          <w:szCs w:val="20"/>
        </w:rPr>
      </w:pPr>
    </w:p>
    <w:p w:rsidR="00B6099E" w:rsidRPr="00B53DB8" w:rsidRDefault="00B6099E" w:rsidP="00E30C58">
      <w:pPr>
        <w:ind w:left="360"/>
        <w:jc w:val="center"/>
        <w:rPr>
          <w:rFonts w:ascii="Arial" w:hAnsi="Arial" w:cs="Arial"/>
          <w:b/>
          <w:bCs/>
          <w:sz w:val="20"/>
          <w:szCs w:val="20"/>
        </w:rPr>
      </w:pPr>
    </w:p>
    <w:p w:rsidR="00B6099E" w:rsidRPr="00B53DB8" w:rsidRDefault="00B6099E" w:rsidP="00E30C58">
      <w:pPr>
        <w:ind w:left="708" w:firstLine="12"/>
        <w:jc w:val="center"/>
        <w:rPr>
          <w:rFonts w:ascii="Arial" w:hAnsi="Arial" w:cs="Arial"/>
          <w:b/>
          <w:bCs/>
          <w:sz w:val="20"/>
          <w:szCs w:val="20"/>
        </w:rPr>
      </w:pPr>
      <w:r w:rsidRPr="00B53DB8">
        <w:rPr>
          <w:rFonts w:ascii="Arial" w:hAnsi="Arial" w:cs="Arial"/>
          <w:b/>
          <w:bCs/>
          <w:sz w:val="20"/>
          <w:szCs w:val="20"/>
        </w:rPr>
        <w:t xml:space="preserve">Čl. </w:t>
      </w:r>
      <w:r w:rsidR="00D176E2">
        <w:rPr>
          <w:rFonts w:ascii="Arial" w:hAnsi="Arial" w:cs="Arial"/>
          <w:b/>
          <w:bCs/>
          <w:sz w:val="20"/>
          <w:szCs w:val="20"/>
        </w:rPr>
        <w:t>6</w:t>
      </w:r>
      <w:r w:rsidRPr="00B53DB8">
        <w:rPr>
          <w:rFonts w:ascii="Arial" w:hAnsi="Arial" w:cs="Arial"/>
          <w:b/>
          <w:bCs/>
          <w:sz w:val="20"/>
          <w:szCs w:val="20"/>
        </w:rPr>
        <w:t>.</w:t>
      </w:r>
    </w:p>
    <w:p w:rsidR="00B6099E" w:rsidRPr="00B53DB8" w:rsidRDefault="00B6099E" w:rsidP="00E30C58">
      <w:pPr>
        <w:ind w:left="708" w:firstLine="12"/>
        <w:jc w:val="center"/>
        <w:rPr>
          <w:rFonts w:ascii="Arial" w:hAnsi="Arial" w:cs="Arial"/>
          <w:b/>
          <w:bCs/>
          <w:sz w:val="20"/>
          <w:szCs w:val="20"/>
        </w:rPr>
      </w:pPr>
      <w:r w:rsidRPr="00B53DB8">
        <w:rPr>
          <w:rFonts w:ascii="Arial" w:hAnsi="Arial" w:cs="Arial"/>
          <w:b/>
          <w:bCs/>
          <w:sz w:val="20"/>
          <w:szCs w:val="20"/>
        </w:rPr>
        <w:t>P</w:t>
      </w:r>
      <w:r w:rsidR="00D176E2">
        <w:rPr>
          <w:rFonts w:ascii="Arial" w:hAnsi="Arial" w:cs="Arial"/>
          <w:b/>
          <w:bCs/>
          <w:sz w:val="20"/>
          <w:szCs w:val="20"/>
        </w:rPr>
        <w:t>ROVÁDĚNÍ DÍLA</w:t>
      </w:r>
    </w:p>
    <w:p w:rsidR="00902D57" w:rsidRPr="00B53DB8" w:rsidRDefault="00902D57" w:rsidP="00E30C58">
      <w:pPr>
        <w:ind w:left="708" w:firstLine="12"/>
        <w:jc w:val="center"/>
        <w:rPr>
          <w:rFonts w:ascii="Arial" w:hAnsi="Arial" w:cs="Arial"/>
          <w:b/>
          <w:bCs/>
          <w:sz w:val="20"/>
          <w:szCs w:val="20"/>
        </w:rPr>
      </w:pPr>
    </w:p>
    <w:p w:rsidR="00902D57" w:rsidRPr="00B53DB8" w:rsidRDefault="00720838"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6.1.</w:t>
      </w:r>
      <w:r w:rsidR="0065128D" w:rsidRPr="00B53DB8">
        <w:rPr>
          <w:rFonts w:ascii="Arial" w:hAnsi="Arial" w:cs="Arial"/>
          <w:sz w:val="20"/>
          <w:szCs w:val="20"/>
        </w:rPr>
        <w:t xml:space="preserve"> </w:t>
      </w:r>
      <w:r w:rsidR="00902D57" w:rsidRPr="00B53DB8">
        <w:rPr>
          <w:rFonts w:ascii="Arial" w:hAnsi="Arial" w:cs="Arial"/>
          <w:sz w:val="20"/>
          <w:szCs w:val="20"/>
        </w:rPr>
        <w:t xml:space="preserve">Zhotovitel je povinen provést dílo v souladu se </w:t>
      </w:r>
      <w:r w:rsidR="00CC7938" w:rsidRPr="004435D9">
        <w:rPr>
          <w:rFonts w:ascii="Arial" w:hAnsi="Arial" w:cs="Arial"/>
          <w:sz w:val="20"/>
          <w:szCs w:val="20"/>
        </w:rPr>
        <w:t>zadávací</w:t>
      </w:r>
      <w:r w:rsidR="0070420E">
        <w:rPr>
          <w:rFonts w:ascii="Arial" w:hAnsi="Arial" w:cs="Arial"/>
          <w:sz w:val="20"/>
          <w:szCs w:val="20"/>
        </w:rPr>
        <w:t>mi</w:t>
      </w:r>
      <w:r w:rsidR="00CC7938" w:rsidRPr="004435D9">
        <w:rPr>
          <w:rFonts w:ascii="Arial" w:hAnsi="Arial" w:cs="Arial"/>
          <w:sz w:val="20"/>
          <w:szCs w:val="20"/>
        </w:rPr>
        <w:t xml:space="preserve"> podklad</w:t>
      </w:r>
      <w:r w:rsidR="0070420E">
        <w:rPr>
          <w:rFonts w:ascii="Arial" w:hAnsi="Arial" w:cs="Arial"/>
          <w:sz w:val="20"/>
          <w:szCs w:val="20"/>
        </w:rPr>
        <w:t>y</w:t>
      </w:r>
      <w:r w:rsidR="00CC7938" w:rsidRPr="004435D9">
        <w:rPr>
          <w:rFonts w:ascii="Arial" w:hAnsi="Arial" w:cs="Arial"/>
          <w:sz w:val="20"/>
          <w:szCs w:val="20"/>
        </w:rPr>
        <w:t>,</w:t>
      </w:r>
      <w:r w:rsidR="00A358E1" w:rsidRPr="004435D9">
        <w:rPr>
          <w:rFonts w:ascii="Arial" w:hAnsi="Arial" w:cs="Arial"/>
          <w:sz w:val="20"/>
          <w:szCs w:val="20"/>
        </w:rPr>
        <w:t xml:space="preserve"> </w:t>
      </w:r>
      <w:r w:rsidR="00902D57" w:rsidRPr="00B53DB8">
        <w:rPr>
          <w:rFonts w:ascii="Arial" w:hAnsi="Arial" w:cs="Arial"/>
          <w:sz w:val="20"/>
          <w:szCs w:val="20"/>
        </w:rPr>
        <w:t>touto smlouvou a veškerými platnými ČSN, zákony a jejich prováděcími vyhláškami, bezpečnostními předpisy, které se týkají jeho činnosti spojené s realizací díla. Pokud porušením uvedených předpisů vznikne jakákoliv škoda, nese veškeré vzniklé náklady zhotovitel. Zhotovitel garantuje, že realizace díla bude vyhovovat ČSN a souvisejícím normám a provozním předpisům v ní uvedených</w:t>
      </w:r>
      <w:r w:rsidR="00647E1A">
        <w:rPr>
          <w:rFonts w:ascii="Arial" w:hAnsi="Arial" w:cs="Arial"/>
          <w:sz w:val="20"/>
          <w:szCs w:val="20"/>
        </w:rPr>
        <w:t xml:space="preserve">. </w:t>
      </w:r>
    </w:p>
    <w:p w:rsidR="00902D57" w:rsidRPr="00B53DB8" w:rsidRDefault="00902D57"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left="709" w:right="-1"/>
        <w:jc w:val="both"/>
        <w:rPr>
          <w:rFonts w:ascii="Arial" w:hAnsi="Arial" w:cs="Arial"/>
          <w:sz w:val="20"/>
          <w:szCs w:val="20"/>
        </w:rPr>
      </w:pPr>
    </w:p>
    <w:p w:rsidR="003C2504"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6.2</w:t>
      </w:r>
      <w:r w:rsidR="003C2504" w:rsidRPr="00B53DB8">
        <w:rPr>
          <w:rFonts w:ascii="Arial" w:hAnsi="Arial" w:cs="Arial"/>
          <w:sz w:val="20"/>
          <w:szCs w:val="20"/>
        </w:rPr>
        <w:t>.</w:t>
      </w:r>
      <w:r w:rsidR="0065128D" w:rsidRPr="00B53DB8">
        <w:rPr>
          <w:rFonts w:ascii="Arial" w:hAnsi="Arial" w:cs="Arial"/>
          <w:sz w:val="20"/>
          <w:szCs w:val="20"/>
        </w:rPr>
        <w:t xml:space="preserve"> </w:t>
      </w:r>
      <w:r w:rsidR="003C2504" w:rsidRPr="00B53DB8">
        <w:rPr>
          <w:rFonts w:ascii="Arial" w:hAnsi="Arial" w:cs="Arial"/>
          <w:sz w:val="20"/>
          <w:szCs w:val="20"/>
        </w:rPr>
        <w:t xml:space="preserve">Objednatel bude provádět kontrolu stavebního díla </w:t>
      </w:r>
      <w:r w:rsidR="00502D56" w:rsidRPr="00B53DB8">
        <w:rPr>
          <w:rFonts w:ascii="Arial" w:hAnsi="Arial" w:cs="Arial"/>
          <w:sz w:val="20"/>
          <w:szCs w:val="20"/>
        </w:rPr>
        <w:t>Technickým dozorem investora, který bude zhotoviteli sdělen před zahájením stavebních prací.</w:t>
      </w:r>
    </w:p>
    <w:p w:rsidR="00502D56" w:rsidRPr="00B53DB8" w:rsidRDefault="00502D56"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p>
    <w:p w:rsidR="00502D56" w:rsidRPr="00B53DB8" w:rsidRDefault="00502D56"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6.3.</w:t>
      </w:r>
      <w:r w:rsidR="0065128D" w:rsidRPr="00B53DB8">
        <w:rPr>
          <w:rFonts w:ascii="Arial" w:hAnsi="Arial" w:cs="Arial"/>
          <w:sz w:val="20"/>
          <w:szCs w:val="20"/>
        </w:rPr>
        <w:t xml:space="preserve"> </w:t>
      </w:r>
      <w:r w:rsidRPr="00B53DB8">
        <w:rPr>
          <w:rFonts w:ascii="Arial" w:hAnsi="Arial" w:cs="Arial"/>
          <w:sz w:val="20"/>
          <w:szCs w:val="20"/>
        </w:rPr>
        <w:t>Prac</w:t>
      </w:r>
      <w:r w:rsidR="00107E54" w:rsidRPr="00B53DB8">
        <w:rPr>
          <w:rFonts w:ascii="Arial" w:hAnsi="Arial" w:cs="Arial"/>
          <w:sz w:val="20"/>
          <w:szCs w:val="20"/>
        </w:rPr>
        <w:t>ovní</w:t>
      </w:r>
      <w:r w:rsidRPr="00B53DB8">
        <w:rPr>
          <w:rFonts w:ascii="Arial" w:hAnsi="Arial" w:cs="Arial"/>
          <w:sz w:val="20"/>
          <w:szCs w:val="20"/>
        </w:rPr>
        <w:t xml:space="preserve"> doba bude dohodnuta s uživatelem v závislosti na charakteru prováděných prací. Předpokládá se</w:t>
      </w:r>
      <w:r w:rsidR="000B1DA6" w:rsidRPr="00B53DB8">
        <w:rPr>
          <w:rFonts w:ascii="Arial" w:hAnsi="Arial" w:cs="Arial"/>
          <w:sz w:val="20"/>
          <w:szCs w:val="20"/>
        </w:rPr>
        <w:t>,</w:t>
      </w:r>
      <w:r w:rsidRPr="00B53DB8">
        <w:rPr>
          <w:rFonts w:ascii="Arial" w:hAnsi="Arial" w:cs="Arial"/>
          <w:sz w:val="20"/>
          <w:szCs w:val="20"/>
        </w:rPr>
        <w:t xml:space="preserve"> že </w:t>
      </w:r>
      <w:r w:rsidR="000B1DA6" w:rsidRPr="00B53DB8">
        <w:rPr>
          <w:rFonts w:ascii="Arial" w:hAnsi="Arial" w:cs="Arial"/>
          <w:sz w:val="20"/>
          <w:szCs w:val="20"/>
        </w:rPr>
        <w:t xml:space="preserve">stavební </w:t>
      </w:r>
      <w:r w:rsidRPr="00B53DB8">
        <w:rPr>
          <w:rFonts w:ascii="Arial" w:hAnsi="Arial" w:cs="Arial"/>
          <w:sz w:val="20"/>
          <w:szCs w:val="20"/>
        </w:rPr>
        <w:t xml:space="preserve">práce budou prováděny </w:t>
      </w:r>
      <w:r w:rsidR="000B1DA6" w:rsidRPr="004435D9">
        <w:rPr>
          <w:rFonts w:ascii="Arial" w:hAnsi="Arial" w:cs="Arial"/>
          <w:sz w:val="20"/>
          <w:szCs w:val="20"/>
        </w:rPr>
        <w:t>standar</w:t>
      </w:r>
      <w:r w:rsidR="00ED10A3" w:rsidRPr="004435D9">
        <w:rPr>
          <w:rFonts w:ascii="Arial" w:hAnsi="Arial" w:cs="Arial"/>
          <w:sz w:val="20"/>
          <w:szCs w:val="20"/>
        </w:rPr>
        <w:t>d</w:t>
      </w:r>
      <w:r w:rsidR="000B1DA6" w:rsidRPr="004435D9">
        <w:rPr>
          <w:rFonts w:ascii="Arial" w:hAnsi="Arial" w:cs="Arial"/>
          <w:sz w:val="20"/>
          <w:szCs w:val="20"/>
        </w:rPr>
        <w:t xml:space="preserve">ně v pracovních dnech od </w:t>
      </w:r>
      <w:r w:rsidR="00647E1A">
        <w:rPr>
          <w:rFonts w:ascii="Arial" w:hAnsi="Arial" w:cs="Arial"/>
          <w:sz w:val="20"/>
          <w:szCs w:val="20"/>
        </w:rPr>
        <w:t>8</w:t>
      </w:r>
      <w:r w:rsidR="003A7823" w:rsidRPr="004435D9">
        <w:rPr>
          <w:rFonts w:ascii="Arial" w:hAnsi="Arial" w:cs="Arial"/>
          <w:sz w:val="20"/>
          <w:szCs w:val="20"/>
        </w:rPr>
        <w:t>:00</w:t>
      </w:r>
      <w:r w:rsidR="000B1DA6" w:rsidRPr="004435D9">
        <w:rPr>
          <w:rFonts w:ascii="Arial" w:hAnsi="Arial" w:cs="Arial"/>
          <w:sz w:val="20"/>
          <w:szCs w:val="20"/>
        </w:rPr>
        <w:t xml:space="preserve"> do</w:t>
      </w:r>
      <w:r w:rsidR="007F5034" w:rsidRPr="004435D9">
        <w:rPr>
          <w:rFonts w:ascii="Arial" w:hAnsi="Arial" w:cs="Arial"/>
          <w:sz w:val="20"/>
          <w:szCs w:val="20"/>
        </w:rPr>
        <w:t xml:space="preserve"> 1</w:t>
      </w:r>
      <w:r w:rsidR="003A7823" w:rsidRPr="004435D9">
        <w:rPr>
          <w:rFonts w:ascii="Arial" w:hAnsi="Arial" w:cs="Arial"/>
          <w:sz w:val="20"/>
          <w:szCs w:val="20"/>
        </w:rPr>
        <w:t>8:</w:t>
      </w:r>
      <w:r w:rsidR="007F5034" w:rsidRPr="004435D9">
        <w:rPr>
          <w:rFonts w:ascii="Arial" w:hAnsi="Arial" w:cs="Arial"/>
          <w:sz w:val="20"/>
          <w:szCs w:val="20"/>
        </w:rPr>
        <w:t>00</w:t>
      </w:r>
      <w:r w:rsidR="003A7823" w:rsidRPr="004435D9">
        <w:rPr>
          <w:rFonts w:ascii="Arial" w:hAnsi="Arial" w:cs="Arial"/>
          <w:sz w:val="20"/>
          <w:szCs w:val="20"/>
        </w:rPr>
        <w:t xml:space="preserve"> hodin</w:t>
      </w:r>
      <w:r w:rsidR="000B1DA6" w:rsidRPr="004435D9">
        <w:rPr>
          <w:rFonts w:ascii="Arial" w:hAnsi="Arial" w:cs="Arial"/>
          <w:sz w:val="20"/>
          <w:szCs w:val="20"/>
        </w:rPr>
        <w:t xml:space="preserve"> a </w:t>
      </w:r>
      <w:r w:rsidRPr="004435D9">
        <w:rPr>
          <w:rFonts w:ascii="Arial" w:hAnsi="Arial" w:cs="Arial"/>
          <w:sz w:val="20"/>
          <w:szCs w:val="20"/>
        </w:rPr>
        <w:t>o sobotách, nedělích a svátcích</w:t>
      </w:r>
      <w:r w:rsidR="003A7823" w:rsidRPr="004435D9">
        <w:rPr>
          <w:rFonts w:ascii="Arial" w:hAnsi="Arial" w:cs="Arial"/>
          <w:sz w:val="20"/>
          <w:szCs w:val="20"/>
        </w:rPr>
        <w:t xml:space="preserve"> od 8:00 do 16:00 hodin</w:t>
      </w:r>
      <w:r w:rsidRPr="004435D9">
        <w:rPr>
          <w:rFonts w:ascii="Arial" w:hAnsi="Arial" w:cs="Arial"/>
          <w:sz w:val="20"/>
          <w:szCs w:val="20"/>
        </w:rPr>
        <w:t>.</w:t>
      </w:r>
    </w:p>
    <w:p w:rsidR="00502D56" w:rsidRPr="00B53DB8" w:rsidRDefault="00502D56"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p>
    <w:p w:rsidR="00502D56" w:rsidRPr="00B53DB8" w:rsidRDefault="00502D56"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6.4.</w:t>
      </w:r>
      <w:r w:rsidR="0065128D" w:rsidRPr="00B53DB8">
        <w:rPr>
          <w:rFonts w:ascii="Arial" w:hAnsi="Arial" w:cs="Arial"/>
          <w:sz w:val="20"/>
          <w:szCs w:val="20"/>
        </w:rPr>
        <w:t xml:space="preserve"> </w:t>
      </w:r>
      <w:r w:rsidRPr="00B53DB8">
        <w:rPr>
          <w:rFonts w:ascii="Arial" w:hAnsi="Arial" w:cs="Arial"/>
          <w:sz w:val="20"/>
          <w:szCs w:val="20"/>
        </w:rPr>
        <w:t xml:space="preserve">Zařízení staveniště včetně opatření na omezení nepříznivého vlivu stavební činností </w:t>
      </w:r>
      <w:r w:rsidR="0070420E">
        <w:rPr>
          <w:rFonts w:ascii="Arial" w:hAnsi="Arial" w:cs="Arial"/>
          <w:sz w:val="20"/>
          <w:szCs w:val="20"/>
        </w:rPr>
        <w:t xml:space="preserve">zejména </w:t>
      </w:r>
      <w:r w:rsidRPr="00B53DB8">
        <w:rPr>
          <w:rFonts w:ascii="Arial" w:hAnsi="Arial" w:cs="Arial"/>
          <w:sz w:val="20"/>
          <w:szCs w:val="20"/>
        </w:rPr>
        <w:t>na prostředí sousedních léčebných provozů si zcela zabezpečí zhotovitel na své náklady.</w:t>
      </w:r>
    </w:p>
    <w:p w:rsidR="003C2504" w:rsidRPr="00B53DB8" w:rsidRDefault="003C250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p>
    <w:p w:rsidR="00502D56" w:rsidRPr="00B53DB8" w:rsidRDefault="003C250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502D56" w:rsidRPr="00B53DB8">
        <w:rPr>
          <w:rFonts w:ascii="Arial" w:hAnsi="Arial" w:cs="Arial"/>
          <w:sz w:val="20"/>
          <w:szCs w:val="20"/>
        </w:rPr>
        <w:t>5</w:t>
      </w:r>
      <w:r w:rsidRPr="00B53DB8">
        <w:rPr>
          <w:rFonts w:ascii="Arial" w:hAnsi="Arial" w:cs="Arial"/>
          <w:sz w:val="20"/>
          <w:szCs w:val="20"/>
        </w:rPr>
        <w:t>.</w:t>
      </w:r>
      <w:r w:rsidR="0065128D" w:rsidRPr="00B53DB8">
        <w:rPr>
          <w:rFonts w:ascii="Arial" w:hAnsi="Arial" w:cs="Arial"/>
          <w:sz w:val="20"/>
          <w:szCs w:val="20"/>
        </w:rPr>
        <w:t xml:space="preserve"> </w:t>
      </w:r>
      <w:r w:rsidR="00902D57" w:rsidRPr="00B53DB8">
        <w:rPr>
          <w:rFonts w:ascii="Arial" w:hAnsi="Arial" w:cs="Arial"/>
          <w:sz w:val="20"/>
          <w:szCs w:val="20"/>
        </w:rPr>
        <w:t>Objednatel je oprávněn kontrolovat provádění díla na všech jeho stupních. Zjistí-li objednatel, že zhotovitel provádí dílo v rozporu se svými povinnostmi a nedodržuje podmínky smlouvy, je objednatel oprávněn dožadovat se toho, aby zhotovitel odstranil vady vzniklé vadným prováděním a dílo prováděl řádným způsobem. Jestliže tak zhotovitel díla neučiní ani v přiměřené lhůtě mu k  tomu poskytnuté</w:t>
      </w:r>
      <w:r w:rsidR="00954757" w:rsidRPr="00B53DB8">
        <w:rPr>
          <w:rFonts w:ascii="Arial" w:hAnsi="Arial" w:cs="Arial"/>
          <w:sz w:val="20"/>
          <w:szCs w:val="20"/>
        </w:rPr>
        <w:t xml:space="preserve"> </w:t>
      </w:r>
      <w:r w:rsidR="00902D57" w:rsidRPr="00B53DB8">
        <w:rPr>
          <w:rFonts w:ascii="Arial" w:hAnsi="Arial" w:cs="Arial"/>
          <w:sz w:val="20"/>
          <w:szCs w:val="20"/>
        </w:rPr>
        <w:t xml:space="preserve">a postup zhotovitele by vedl nepochybně k podstatnému porušení smlouvy, je objednatel oprávněn </w:t>
      </w:r>
      <w:r w:rsidR="000B1DA6" w:rsidRPr="00B53DB8">
        <w:rPr>
          <w:rFonts w:ascii="Arial" w:hAnsi="Arial" w:cs="Arial"/>
          <w:sz w:val="20"/>
          <w:szCs w:val="20"/>
        </w:rPr>
        <w:t xml:space="preserve">postupovat podle čl. </w:t>
      </w:r>
      <w:r w:rsidR="00C93D12">
        <w:rPr>
          <w:rFonts w:ascii="Arial" w:hAnsi="Arial" w:cs="Arial"/>
          <w:sz w:val="20"/>
          <w:szCs w:val="20"/>
        </w:rPr>
        <w:t>9</w:t>
      </w:r>
      <w:r w:rsidR="000B1DA6" w:rsidRPr="00B53DB8">
        <w:rPr>
          <w:rFonts w:ascii="Arial" w:hAnsi="Arial" w:cs="Arial"/>
          <w:sz w:val="20"/>
          <w:szCs w:val="20"/>
        </w:rPr>
        <w:t xml:space="preserve"> této smlouvy.</w:t>
      </w:r>
    </w:p>
    <w:p w:rsidR="00502D56" w:rsidRPr="00B53DB8" w:rsidRDefault="00502D56"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u w:val="single"/>
        </w:rPr>
      </w:pPr>
    </w:p>
    <w:p w:rsidR="00902D57" w:rsidRPr="00B53DB8" w:rsidRDefault="005901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6</w:t>
      </w:r>
      <w:r w:rsidRPr="00B53DB8">
        <w:rPr>
          <w:rFonts w:ascii="Arial" w:hAnsi="Arial" w:cs="Arial"/>
          <w:sz w:val="20"/>
          <w:szCs w:val="20"/>
        </w:rPr>
        <w:t xml:space="preserve">. </w:t>
      </w:r>
      <w:r w:rsidR="00902D57" w:rsidRPr="00B53DB8">
        <w:rPr>
          <w:rFonts w:ascii="Arial" w:hAnsi="Arial" w:cs="Arial"/>
          <w:sz w:val="20"/>
          <w:szCs w:val="20"/>
        </w:rPr>
        <w:t>Práce, které vykazují již v průběhu provádění díla nedostatky nebo odporují smlouvě, musí zhotovitel nahradit bezvadnými pracemi. Vznikla-li by nahrazováním škoda objednateli, hradí zhotovitel i ji.</w:t>
      </w:r>
    </w:p>
    <w:p w:rsidR="00F23A9A" w:rsidRPr="00B53DB8" w:rsidRDefault="00F23A9A"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eastAsia="Calibri" w:hAnsi="Arial" w:cs="Arial"/>
          <w:sz w:val="20"/>
          <w:szCs w:val="20"/>
          <w:lang w:eastAsia="en-US"/>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1D02B5">
        <w:rPr>
          <w:rFonts w:ascii="Arial" w:hAnsi="Arial" w:cs="Arial"/>
          <w:sz w:val="20"/>
          <w:szCs w:val="20"/>
        </w:rPr>
        <w:t>6.</w:t>
      </w:r>
      <w:r w:rsidR="00436452">
        <w:rPr>
          <w:rFonts w:ascii="Arial" w:hAnsi="Arial" w:cs="Arial"/>
          <w:sz w:val="20"/>
          <w:szCs w:val="20"/>
        </w:rPr>
        <w:t>7</w:t>
      </w:r>
      <w:r w:rsidRPr="001D02B5">
        <w:rPr>
          <w:rFonts w:ascii="Arial" w:hAnsi="Arial" w:cs="Arial"/>
          <w:sz w:val="20"/>
          <w:szCs w:val="20"/>
        </w:rPr>
        <w:t>.</w:t>
      </w:r>
      <w:r w:rsidR="00107E54" w:rsidRPr="001D02B5">
        <w:rPr>
          <w:rFonts w:ascii="Arial" w:hAnsi="Arial" w:cs="Arial"/>
          <w:sz w:val="20"/>
          <w:szCs w:val="20"/>
        </w:rPr>
        <w:t xml:space="preserve"> </w:t>
      </w:r>
      <w:r w:rsidR="00902D57" w:rsidRPr="001D02B5">
        <w:rPr>
          <w:rFonts w:ascii="Arial" w:hAnsi="Arial" w:cs="Arial"/>
          <w:sz w:val="20"/>
          <w:szCs w:val="20"/>
        </w:rPr>
        <w:t>Materiály</w:t>
      </w:r>
      <w:r w:rsidR="00CC7938" w:rsidRPr="001D02B5">
        <w:rPr>
          <w:rFonts w:ascii="Arial" w:hAnsi="Arial" w:cs="Arial"/>
          <w:sz w:val="20"/>
          <w:szCs w:val="20"/>
        </w:rPr>
        <w:t xml:space="preserve"> či výrobky, které neodpovídají</w:t>
      </w:r>
      <w:r w:rsidR="00902D57" w:rsidRPr="001D02B5">
        <w:rPr>
          <w:rFonts w:ascii="Arial" w:hAnsi="Arial" w:cs="Arial"/>
          <w:sz w:val="20"/>
          <w:szCs w:val="20"/>
        </w:rPr>
        <w:t>, zadávacím podklad</w:t>
      </w:r>
      <w:r w:rsidR="00CC7938" w:rsidRPr="001D02B5">
        <w:rPr>
          <w:rFonts w:ascii="Arial" w:hAnsi="Arial" w:cs="Arial"/>
          <w:sz w:val="20"/>
          <w:szCs w:val="20"/>
        </w:rPr>
        <w:t xml:space="preserve">ům, odsouhlaseným technologickým postupům, </w:t>
      </w:r>
      <w:r w:rsidR="00902D57" w:rsidRPr="001D02B5">
        <w:rPr>
          <w:rFonts w:ascii="Arial" w:hAnsi="Arial" w:cs="Arial"/>
          <w:sz w:val="20"/>
          <w:szCs w:val="20"/>
        </w:rPr>
        <w:t>nebo nevyhovují zkouškám, musí být z nařízení objednatele odstraněny ze staveniště ihned. Nestane-li se tak, může jejich odstranění na náklady zhotovitele zajistit objednatel.</w:t>
      </w:r>
      <w:r w:rsidR="00090930" w:rsidRPr="001D02B5">
        <w:rPr>
          <w:rFonts w:ascii="Arial" w:hAnsi="Arial" w:cs="Arial"/>
          <w:sz w:val="20"/>
          <w:szCs w:val="20"/>
        </w:rPr>
        <w:t xml:space="preserve"> Zhotovitel předloží technické listy materiálů pro speciální práce sanace betonových konstrukcí, </w:t>
      </w:r>
      <w:r w:rsidR="001D02B5" w:rsidRPr="001D02B5">
        <w:rPr>
          <w:rFonts w:ascii="Arial" w:hAnsi="Arial" w:cs="Arial"/>
          <w:sz w:val="20"/>
          <w:szCs w:val="20"/>
        </w:rPr>
        <w:t>o</w:t>
      </w:r>
      <w:r w:rsidR="00090930" w:rsidRPr="001D02B5">
        <w:rPr>
          <w:rFonts w:ascii="Arial" w:hAnsi="Arial" w:cs="Arial"/>
          <w:sz w:val="20"/>
          <w:szCs w:val="20"/>
        </w:rPr>
        <w:t>bjednatel je musí před použitím odsouhlasit.</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8</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Zhotovitel přebírá v plném rozsahu odpovědnost za vlastní řízení postupu prací pracovníky, majícími odpovídající odbornou způsobilost a kvalifikaci.</w:t>
      </w:r>
    </w:p>
    <w:p w:rsidR="00065EA3" w:rsidRPr="00B53DB8" w:rsidRDefault="00065EA3"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eastAsia="Calibri" w:hAnsi="Arial" w:cs="Arial"/>
          <w:sz w:val="20"/>
          <w:szCs w:val="20"/>
          <w:lang w:eastAsia="en-US"/>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9</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 xml:space="preserve">Objednatel kontroluje provádění prací </w:t>
      </w:r>
      <w:r w:rsidR="00902D57" w:rsidRPr="001D02B5">
        <w:rPr>
          <w:rFonts w:ascii="Arial" w:hAnsi="Arial" w:cs="Arial"/>
          <w:sz w:val="20"/>
          <w:szCs w:val="20"/>
        </w:rPr>
        <w:t xml:space="preserve">podle </w:t>
      </w:r>
      <w:r w:rsidR="00090930" w:rsidRPr="001D02B5">
        <w:rPr>
          <w:rFonts w:ascii="Arial" w:hAnsi="Arial" w:cs="Arial"/>
          <w:sz w:val="20"/>
          <w:szCs w:val="20"/>
        </w:rPr>
        <w:t xml:space="preserve">zadání či </w:t>
      </w:r>
      <w:r w:rsidR="00CC7938" w:rsidRPr="001D02B5">
        <w:rPr>
          <w:rFonts w:ascii="Arial" w:hAnsi="Arial" w:cs="Arial"/>
          <w:sz w:val="20"/>
          <w:szCs w:val="20"/>
        </w:rPr>
        <w:t>od</w:t>
      </w:r>
      <w:r w:rsidR="00090930" w:rsidRPr="001D02B5">
        <w:rPr>
          <w:rFonts w:ascii="Arial" w:hAnsi="Arial" w:cs="Arial"/>
          <w:sz w:val="20"/>
          <w:szCs w:val="20"/>
        </w:rPr>
        <w:t>s</w:t>
      </w:r>
      <w:r w:rsidR="00CC7938" w:rsidRPr="001D02B5">
        <w:rPr>
          <w:rFonts w:ascii="Arial" w:hAnsi="Arial" w:cs="Arial"/>
          <w:sz w:val="20"/>
          <w:szCs w:val="20"/>
        </w:rPr>
        <w:t>ouhlas</w:t>
      </w:r>
      <w:r w:rsidR="00090930" w:rsidRPr="001D02B5">
        <w:rPr>
          <w:rFonts w:ascii="Arial" w:hAnsi="Arial" w:cs="Arial"/>
          <w:sz w:val="20"/>
          <w:szCs w:val="20"/>
        </w:rPr>
        <w:t>eného technologického postupu</w:t>
      </w:r>
      <w:r w:rsidR="00902D57" w:rsidRPr="001D02B5">
        <w:rPr>
          <w:rFonts w:ascii="Arial" w:hAnsi="Arial" w:cs="Arial"/>
          <w:sz w:val="20"/>
          <w:szCs w:val="20"/>
        </w:rPr>
        <w:t xml:space="preserve"> a má přístup na všechna pracoviště zhotovitele, kde jsou uskladněny dodávky pro stavbu.</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0A4B7B" w:rsidRPr="00B53DB8">
        <w:rPr>
          <w:rFonts w:ascii="Arial" w:hAnsi="Arial" w:cs="Arial"/>
          <w:sz w:val="20"/>
          <w:szCs w:val="20"/>
        </w:rPr>
        <w:t>1</w:t>
      </w:r>
      <w:r w:rsidR="00436452">
        <w:rPr>
          <w:rFonts w:ascii="Arial" w:hAnsi="Arial" w:cs="Arial"/>
          <w:sz w:val="20"/>
          <w:szCs w:val="20"/>
        </w:rPr>
        <w:t>0</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Zhotovitel dále odpovídá za sledování a dodržování předpisů bezpečnosti práce a ochrany zdraví při práci, vybavení pracovníků ochrannými pomůckami, zachování pořádku a dodržování hygienických předpisů na staveništi.</w:t>
      </w:r>
      <w:r w:rsidR="008307EC" w:rsidRPr="00B53DB8">
        <w:rPr>
          <w:rFonts w:ascii="Arial" w:hAnsi="Arial" w:cs="Arial"/>
          <w:sz w:val="20"/>
          <w:szCs w:val="20"/>
        </w:rPr>
        <w:t xml:space="preserve"> Všichni pracovníci zhotovitele budou po celou dobu stavby řádně označení</w:t>
      </w:r>
      <w:r w:rsidR="00910984" w:rsidRPr="00B53DB8">
        <w:rPr>
          <w:rFonts w:ascii="Arial" w:hAnsi="Arial" w:cs="Arial"/>
          <w:sz w:val="20"/>
          <w:szCs w:val="20"/>
        </w:rPr>
        <w:t>.</w:t>
      </w:r>
      <w:r w:rsidR="008307EC" w:rsidRPr="00B53DB8">
        <w:rPr>
          <w:rFonts w:ascii="Arial" w:hAnsi="Arial" w:cs="Arial"/>
          <w:sz w:val="20"/>
          <w:szCs w:val="20"/>
        </w:rPr>
        <w:t xml:space="preserve"> </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11</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 xml:space="preserve">Zhotovitel je povinen zajistit a financovat veškeré případné subdodavatelské práce a nese za ně záruku v plném rozsahu dle </w:t>
      </w:r>
      <w:r w:rsidR="000B1DA6" w:rsidRPr="00B53DB8">
        <w:rPr>
          <w:rFonts w:ascii="Arial" w:hAnsi="Arial" w:cs="Arial"/>
          <w:sz w:val="20"/>
          <w:szCs w:val="20"/>
        </w:rPr>
        <w:t xml:space="preserve">této smlouvy. </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12</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Všechny ztráty a škody, které vzniknou na stavebních materiálech, dílech nebo celé stavbě až do dne předání stavby, jdou k tíži zhotovitele.</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13</w:t>
      </w:r>
      <w:r w:rsidRPr="00B53DB8">
        <w:rPr>
          <w:rFonts w:ascii="Arial" w:hAnsi="Arial" w:cs="Arial"/>
          <w:sz w:val="20"/>
          <w:szCs w:val="20"/>
        </w:rPr>
        <w:t>.</w:t>
      </w:r>
      <w:r w:rsidR="00902D57" w:rsidRPr="00B53DB8">
        <w:rPr>
          <w:rFonts w:ascii="Arial" w:hAnsi="Arial" w:cs="Arial"/>
          <w:sz w:val="20"/>
          <w:szCs w:val="20"/>
        </w:rPr>
        <w:t xml:space="preserve"> 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14</w:t>
      </w:r>
      <w:r w:rsidRPr="00B53DB8">
        <w:rPr>
          <w:rFonts w:ascii="Arial" w:hAnsi="Arial" w:cs="Arial"/>
          <w:sz w:val="20"/>
          <w:szCs w:val="20"/>
        </w:rPr>
        <w:t>.</w:t>
      </w:r>
      <w:r w:rsidR="00902D57" w:rsidRPr="00B53DB8">
        <w:rPr>
          <w:rFonts w:ascii="Arial" w:hAnsi="Arial" w:cs="Arial"/>
          <w:sz w:val="20"/>
          <w:szCs w:val="20"/>
        </w:rPr>
        <w:t xml:space="preserve"> Zhotovitel je povinen vést na stavbě od dne převzetí staveniště do předání díla stavební deník (</w:t>
      </w:r>
      <w:r w:rsidR="00A1182D" w:rsidRPr="00B53DB8">
        <w:rPr>
          <w:rFonts w:ascii="Arial" w:hAnsi="Arial" w:cs="Arial"/>
          <w:sz w:val="20"/>
          <w:szCs w:val="20"/>
        </w:rPr>
        <w:t>dále jen „</w:t>
      </w:r>
      <w:r w:rsidR="00902D57" w:rsidRPr="00B53DB8">
        <w:rPr>
          <w:rFonts w:ascii="Arial" w:hAnsi="Arial" w:cs="Arial"/>
          <w:sz w:val="20"/>
          <w:szCs w:val="20"/>
        </w:rPr>
        <w:t>SD</w:t>
      </w:r>
      <w:r w:rsidR="00A1182D" w:rsidRPr="00B53DB8">
        <w:rPr>
          <w:rFonts w:ascii="Arial" w:hAnsi="Arial" w:cs="Arial"/>
          <w:sz w:val="20"/>
          <w:szCs w:val="20"/>
        </w:rPr>
        <w:t>“</w:t>
      </w:r>
      <w:r w:rsidR="00902D57" w:rsidRPr="00B53DB8">
        <w:rPr>
          <w:rFonts w:ascii="Arial" w:hAnsi="Arial" w:cs="Arial"/>
          <w:sz w:val="20"/>
          <w:szCs w:val="20"/>
        </w:rPr>
        <w:t xml:space="preserve">) o pracích, které provádí. Do deníku se zapisují </w:t>
      </w:r>
      <w:r w:rsidR="00090930" w:rsidRPr="001D02B5">
        <w:rPr>
          <w:rFonts w:ascii="Arial" w:hAnsi="Arial" w:cs="Arial"/>
          <w:sz w:val="20"/>
          <w:szCs w:val="20"/>
        </w:rPr>
        <w:t xml:space="preserve">i </w:t>
      </w:r>
      <w:r w:rsidR="00902D57" w:rsidRPr="001D02B5">
        <w:rPr>
          <w:rFonts w:ascii="Arial" w:hAnsi="Arial" w:cs="Arial"/>
          <w:sz w:val="20"/>
          <w:szCs w:val="20"/>
        </w:rPr>
        <w:t>všechny</w:t>
      </w:r>
      <w:r w:rsidR="00902D57" w:rsidRPr="00B53DB8">
        <w:rPr>
          <w:rFonts w:ascii="Arial" w:hAnsi="Arial" w:cs="Arial"/>
          <w:sz w:val="20"/>
          <w:szCs w:val="20"/>
        </w:rPr>
        <w:t xml:space="preserve"> skutečnosti, rozhodné pro plnění smlouvy včetně víceprací.</w:t>
      </w:r>
    </w:p>
    <w:p w:rsidR="00107E54" w:rsidRPr="00B53DB8" w:rsidRDefault="00107E5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eastAsia="Calibri" w:hAnsi="Arial" w:cs="Arial"/>
          <w:sz w:val="20"/>
          <w:szCs w:val="20"/>
          <w:lang w:eastAsia="en-US"/>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15</w:t>
      </w:r>
      <w:r w:rsidRPr="00B53DB8">
        <w:rPr>
          <w:rFonts w:ascii="Arial" w:hAnsi="Arial" w:cs="Arial"/>
          <w:sz w:val="20"/>
          <w:szCs w:val="20"/>
        </w:rPr>
        <w:t>.</w:t>
      </w:r>
      <w:r w:rsidR="00902D57" w:rsidRPr="00B53DB8">
        <w:rPr>
          <w:rFonts w:ascii="Arial" w:hAnsi="Arial" w:cs="Arial"/>
          <w:sz w:val="20"/>
          <w:szCs w:val="20"/>
        </w:rPr>
        <w:t xml:space="preserve"> Zápisy ve SD musí být prováděny denně odpovědným pracovníkem a podepsány stavbyvedoucím tak, aby z nich byl zřejmý postup a množství provedených prací, jejich jakost, zdůvodnění odchylek prací od </w:t>
      </w:r>
      <w:r w:rsidR="003B0172">
        <w:rPr>
          <w:rFonts w:ascii="Arial" w:hAnsi="Arial" w:cs="Arial"/>
          <w:sz w:val="20"/>
          <w:szCs w:val="20"/>
        </w:rPr>
        <w:t>zadávací dokumentace</w:t>
      </w:r>
      <w:r w:rsidR="00902D57" w:rsidRPr="00B53DB8">
        <w:rPr>
          <w:rFonts w:ascii="Arial" w:hAnsi="Arial" w:cs="Arial"/>
          <w:sz w:val="20"/>
          <w:szCs w:val="20"/>
        </w:rPr>
        <w:t>. Podle zápisů ve SD bude objednatel posuzovat měsíční soupisy provedených prací.</w:t>
      </w:r>
    </w:p>
    <w:p w:rsidR="00107E54" w:rsidRPr="00B53DB8" w:rsidRDefault="00107E54"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eastAsia="Calibri" w:hAnsi="Arial" w:cs="Arial"/>
          <w:sz w:val="20"/>
          <w:szCs w:val="20"/>
          <w:lang w:eastAsia="en-US"/>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16</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 xml:space="preserve">Mimo stavbyvedoucího může do SD provádět zápisy pouze </w:t>
      </w:r>
      <w:r w:rsidR="00CC7938" w:rsidRPr="001D02B5">
        <w:rPr>
          <w:rFonts w:ascii="Arial" w:hAnsi="Arial" w:cs="Arial"/>
          <w:sz w:val="20"/>
          <w:szCs w:val="20"/>
        </w:rPr>
        <w:t xml:space="preserve">zástupce </w:t>
      </w:r>
      <w:r w:rsidR="00902D57" w:rsidRPr="001D02B5">
        <w:rPr>
          <w:rFonts w:ascii="Arial" w:hAnsi="Arial" w:cs="Arial"/>
          <w:sz w:val="20"/>
          <w:szCs w:val="20"/>
        </w:rPr>
        <w:t>objednatel</w:t>
      </w:r>
      <w:r w:rsidR="00CC7938" w:rsidRPr="001D02B5">
        <w:rPr>
          <w:rFonts w:ascii="Arial" w:hAnsi="Arial" w:cs="Arial"/>
          <w:sz w:val="20"/>
          <w:szCs w:val="20"/>
        </w:rPr>
        <w:t>e</w:t>
      </w:r>
      <w:r w:rsidR="00902D57" w:rsidRPr="00B53DB8">
        <w:rPr>
          <w:rFonts w:ascii="Arial" w:hAnsi="Arial" w:cs="Arial"/>
          <w:sz w:val="20"/>
          <w:szCs w:val="20"/>
        </w:rPr>
        <w:t xml:space="preserve"> a příslušné orgány státní správy.</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17</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 xml:space="preserve">Objednatel je povinen sledovat obsah SD a k zápisu připojovat svoje stanovisko. Nebude-li objednatel souhlasit se zápisem, je povinen zapsat svoje stanovisko se zdůvodněním nejpozději do </w:t>
      </w:r>
      <w:r w:rsidR="00090930" w:rsidRPr="001D02B5">
        <w:rPr>
          <w:rFonts w:ascii="Arial" w:hAnsi="Arial" w:cs="Arial"/>
          <w:sz w:val="20"/>
          <w:szCs w:val="20"/>
        </w:rPr>
        <w:t>3</w:t>
      </w:r>
      <w:r w:rsidR="00902D57" w:rsidRPr="00B53DB8">
        <w:rPr>
          <w:rFonts w:ascii="Arial" w:hAnsi="Arial" w:cs="Arial"/>
          <w:sz w:val="20"/>
          <w:szCs w:val="20"/>
        </w:rPr>
        <w:t xml:space="preserve"> pracovních dnů po provedení zápisu, jinak se má za to, že s obsahem souhlasí.</w:t>
      </w:r>
    </w:p>
    <w:p w:rsidR="00902D57" w:rsidRPr="00B53DB8" w:rsidRDefault="00902D57" w:rsidP="00E30C58">
      <w:pPr>
        <w:pStyle w:val="Odstavecseseznamem"/>
        <w:spacing w:after="0" w:line="240" w:lineRule="auto"/>
        <w:rPr>
          <w:rFonts w:ascii="Arial" w:hAnsi="Arial" w:cs="Arial"/>
          <w:sz w:val="20"/>
          <w:szCs w:val="20"/>
        </w:rPr>
      </w:pPr>
    </w:p>
    <w:p w:rsidR="00902D57" w:rsidRPr="00B53DB8" w:rsidRDefault="00B95E5F" w:rsidP="00E30C58">
      <w:pPr>
        <w:pStyle w:val="ZkladntextIMP"/>
        <w:widowControl/>
        <w:tabs>
          <w:tab w:val="left" w:pos="1416"/>
          <w:tab w:val="left" w:pos="2124"/>
          <w:tab w:val="left" w:pos="2832"/>
          <w:tab w:val="left" w:pos="4248"/>
          <w:tab w:val="left" w:pos="5664"/>
          <w:tab w:val="left" w:pos="6372"/>
          <w:tab w:val="left" w:pos="7080"/>
          <w:tab w:val="left" w:pos="7788"/>
          <w:tab w:val="left" w:pos="893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18</w:t>
      </w:r>
      <w:r w:rsidRPr="00B53DB8">
        <w:rPr>
          <w:rFonts w:ascii="Arial" w:hAnsi="Arial" w:cs="Arial"/>
          <w:sz w:val="20"/>
          <w:szCs w:val="20"/>
        </w:rPr>
        <w:t>.</w:t>
      </w:r>
      <w:r w:rsidR="00902D57" w:rsidRPr="00B53DB8">
        <w:rPr>
          <w:rFonts w:ascii="Arial" w:hAnsi="Arial" w:cs="Arial"/>
          <w:sz w:val="20"/>
          <w:szCs w:val="20"/>
        </w:rPr>
        <w:t xml:space="preserve"> Ve SD musí být mimo jiné uvedeno:</w:t>
      </w:r>
    </w:p>
    <w:p w:rsidR="00902D57" w:rsidRPr="00B53DB8"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 xml:space="preserve">název, sídlo, IČO, DIČ zhotovitele, objednatele a </w:t>
      </w:r>
      <w:r w:rsidR="003B0172">
        <w:rPr>
          <w:rFonts w:ascii="Arial" w:hAnsi="Arial" w:cs="Arial"/>
          <w:bCs/>
          <w:sz w:val="20"/>
          <w:szCs w:val="20"/>
        </w:rPr>
        <w:t>zhotovitele</w:t>
      </w:r>
    </w:p>
    <w:p w:rsidR="00902D57" w:rsidRPr="00B53DB8" w:rsidRDefault="00902D57" w:rsidP="003D1DE6">
      <w:pPr>
        <w:pStyle w:val="ZkladntextIMP"/>
        <w:widowControl/>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přehled všech provedených zkoušek jakosti</w:t>
      </w:r>
    </w:p>
    <w:p w:rsidR="00902D57" w:rsidRPr="00B53DB8"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seznam dokumentace stavby včetně veškerých změn a doplňků</w:t>
      </w:r>
    </w:p>
    <w:p w:rsidR="00902D57" w:rsidRPr="00B53DB8" w:rsidRDefault="00902D57"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seznam dokladů a úředních opatření, týkajících se stavby</w:t>
      </w:r>
    </w:p>
    <w:p w:rsidR="00735BAB" w:rsidRPr="00B53DB8" w:rsidRDefault="008E5D00" w:rsidP="003D1DE6">
      <w:pPr>
        <w:pStyle w:val="ZkladntextIMP"/>
        <w:widowControl/>
        <w:numPr>
          <w:ilvl w:val="2"/>
          <w:numId w:val="2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r w:rsidRPr="00B53DB8">
        <w:rPr>
          <w:rFonts w:ascii="Arial" w:hAnsi="Arial" w:cs="Arial"/>
          <w:bCs/>
          <w:sz w:val="20"/>
          <w:szCs w:val="20"/>
        </w:rPr>
        <w:t xml:space="preserve">autorizovaná </w:t>
      </w:r>
      <w:r w:rsidR="00735BAB" w:rsidRPr="00B53DB8">
        <w:rPr>
          <w:rFonts w:ascii="Arial" w:hAnsi="Arial" w:cs="Arial"/>
          <w:bCs/>
          <w:sz w:val="20"/>
          <w:szCs w:val="20"/>
        </w:rPr>
        <w:t>osoba zabezpečující odborné vedení provádění stavby, vč. otisku autorizačního razítka</w:t>
      </w:r>
    </w:p>
    <w:p w:rsidR="00735BAB" w:rsidRPr="00B53DB8" w:rsidRDefault="00735BAB" w:rsidP="00735BA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160" w:right="686"/>
        <w:jc w:val="both"/>
        <w:rPr>
          <w:rFonts w:ascii="Arial" w:hAnsi="Arial" w:cs="Arial"/>
          <w:bCs/>
          <w:sz w:val="20"/>
          <w:szCs w:val="20"/>
        </w:rPr>
      </w:pP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Cs/>
          <w:sz w:val="20"/>
          <w:szCs w:val="20"/>
        </w:rPr>
      </w:pPr>
    </w:p>
    <w:p w:rsidR="00902D57" w:rsidRPr="00B53DB8" w:rsidRDefault="00B95E5F" w:rsidP="00E30C58">
      <w:pPr>
        <w:pStyle w:val="ZkladntextIMP"/>
        <w:widowControl/>
        <w:tabs>
          <w:tab w:val="left" w:pos="851"/>
          <w:tab w:val="left" w:pos="2124"/>
          <w:tab w:val="left" w:pos="2832"/>
          <w:tab w:val="left" w:pos="3540"/>
          <w:tab w:val="left" w:pos="4248"/>
          <w:tab w:val="left" w:pos="5664"/>
          <w:tab w:val="left" w:pos="6372"/>
          <w:tab w:val="left" w:pos="7080"/>
          <w:tab w:val="left" w:pos="7788"/>
          <w:tab w:val="left" w:pos="9072"/>
          <w:tab w:val="left" w:pos="9204"/>
          <w:tab w:val="left" w:pos="9912"/>
        </w:tabs>
        <w:spacing w:line="240" w:lineRule="auto"/>
        <w:jc w:val="both"/>
        <w:rPr>
          <w:rFonts w:ascii="Arial" w:hAnsi="Arial" w:cs="Arial"/>
          <w:bCs/>
          <w:sz w:val="20"/>
          <w:szCs w:val="20"/>
        </w:rPr>
      </w:pPr>
      <w:r w:rsidRPr="00B53DB8">
        <w:rPr>
          <w:rFonts w:ascii="Arial" w:hAnsi="Arial" w:cs="Arial"/>
          <w:sz w:val="20"/>
          <w:szCs w:val="20"/>
        </w:rPr>
        <w:t>6.</w:t>
      </w:r>
      <w:r w:rsidR="00436452">
        <w:rPr>
          <w:rFonts w:ascii="Arial" w:hAnsi="Arial" w:cs="Arial"/>
          <w:sz w:val="20"/>
          <w:szCs w:val="20"/>
        </w:rPr>
        <w:t>19</w:t>
      </w:r>
      <w:r w:rsidRPr="00B53DB8">
        <w:rPr>
          <w:rFonts w:ascii="Arial" w:hAnsi="Arial" w:cs="Arial"/>
          <w:sz w:val="20"/>
          <w:szCs w:val="20"/>
        </w:rPr>
        <w:t>.</w:t>
      </w:r>
      <w:r w:rsidR="00107E54" w:rsidRPr="00B53DB8">
        <w:rPr>
          <w:rFonts w:ascii="Arial" w:hAnsi="Arial" w:cs="Arial"/>
          <w:sz w:val="20"/>
          <w:szCs w:val="20"/>
        </w:rPr>
        <w:t xml:space="preserve"> </w:t>
      </w:r>
      <w:r w:rsidR="00902D57" w:rsidRPr="00B53DB8">
        <w:rPr>
          <w:rFonts w:ascii="Arial" w:hAnsi="Arial" w:cs="Arial"/>
          <w:sz w:val="20"/>
          <w:szCs w:val="20"/>
        </w:rPr>
        <w:t xml:space="preserve">Objednatel je oprávněn kontrolovat práce, které vyžadují zvlášť kontrolu před jejich zakrytím. V případě, že se objednatel ač řádně vyzván nedostaví, je zhotovitel oprávněn pokračovat v pracích. Zhotovitel vyzve objednatele nejpozději </w:t>
      </w:r>
      <w:r w:rsidR="00223EAD" w:rsidRPr="00B53DB8">
        <w:rPr>
          <w:rFonts w:ascii="Arial" w:hAnsi="Arial" w:cs="Arial"/>
          <w:sz w:val="20"/>
          <w:szCs w:val="20"/>
        </w:rPr>
        <w:t>3</w:t>
      </w:r>
      <w:r w:rsidR="00902D57" w:rsidRPr="00B53DB8">
        <w:rPr>
          <w:rFonts w:ascii="Arial" w:hAnsi="Arial" w:cs="Arial"/>
          <w:sz w:val="20"/>
          <w:szCs w:val="20"/>
        </w:rPr>
        <w:t xml:space="preserve"> pracovní dn</w:t>
      </w:r>
      <w:r w:rsidR="00223EAD" w:rsidRPr="00B53DB8">
        <w:rPr>
          <w:rFonts w:ascii="Arial" w:hAnsi="Arial" w:cs="Arial"/>
          <w:sz w:val="20"/>
          <w:szCs w:val="20"/>
        </w:rPr>
        <w:t>y</w:t>
      </w:r>
      <w:r w:rsidR="00902D57" w:rsidRPr="00B53DB8">
        <w:rPr>
          <w:rFonts w:ascii="Arial" w:hAnsi="Arial" w:cs="Arial"/>
          <w:sz w:val="20"/>
          <w:szCs w:val="20"/>
        </w:rPr>
        <w:t xml:space="preserve"> předem ke kontrole zakrývaných konstrukcí a prací písemnou formou zápisem do SD nebo jinými dostupnými kontrolovatelnými prostředky. Pokud tak neučiní, je povinen na žádost objednatele dotyčné práce na svůj náklad odkrýt</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rPr>
          <w:rFonts w:ascii="Arial" w:hAnsi="Arial" w:cs="Arial"/>
          <w:sz w:val="20"/>
          <w:szCs w:val="20"/>
        </w:rPr>
      </w:pP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20</w:t>
      </w:r>
      <w:r w:rsidRPr="00B53DB8">
        <w:rPr>
          <w:rFonts w:ascii="Arial" w:hAnsi="Arial" w:cs="Arial"/>
          <w:sz w:val="20"/>
          <w:szCs w:val="20"/>
        </w:rPr>
        <w:t>. Zhotovitel je povinen upozornit objednatele na zřejmou nevhodnost jeho pokynů nebo na nevhodnou povahu věcí převzatých k provedení díla od objednatele</w:t>
      </w:r>
      <w:r w:rsidR="00D575AF">
        <w:rPr>
          <w:rFonts w:ascii="Arial" w:hAnsi="Arial" w:cs="Arial"/>
          <w:sz w:val="20"/>
          <w:szCs w:val="20"/>
        </w:rPr>
        <w:t>.</w:t>
      </w:r>
      <w:r w:rsidRPr="00B53DB8">
        <w:rPr>
          <w:rFonts w:ascii="Arial" w:hAnsi="Arial" w:cs="Arial"/>
          <w:sz w:val="20"/>
          <w:szCs w:val="20"/>
        </w:rPr>
        <w:t xml:space="preserve"> Bude-li přes toto upozornění objednatel písemně trvat na provedení prací podle svých podkladů, neodpovídá zhotovitel za vady díla z tohoto titulu vzniklé. Nesplní-li zhotovitel svoji upozorňovací povinnost, za tyto vady díla v plném rozsahu odpovídá.</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21</w:t>
      </w:r>
      <w:r w:rsidRPr="00B53DB8">
        <w:rPr>
          <w:rFonts w:ascii="Arial" w:hAnsi="Arial" w:cs="Arial"/>
          <w:sz w:val="20"/>
          <w:szCs w:val="20"/>
        </w:rPr>
        <w:t xml:space="preserve">. </w:t>
      </w:r>
      <w:r w:rsidRPr="001D02B5">
        <w:rPr>
          <w:rFonts w:ascii="Arial" w:hAnsi="Arial" w:cs="Arial"/>
          <w:sz w:val="20"/>
          <w:szCs w:val="20"/>
        </w:rPr>
        <w:t xml:space="preserve">Zhotovitel je povinen </w:t>
      </w:r>
      <w:r w:rsidR="001D02B5">
        <w:rPr>
          <w:rFonts w:ascii="Arial" w:hAnsi="Arial" w:cs="Arial"/>
          <w:sz w:val="20"/>
          <w:szCs w:val="20"/>
        </w:rPr>
        <w:t>n</w:t>
      </w:r>
      <w:r w:rsidRPr="00B53DB8">
        <w:rPr>
          <w:rFonts w:ascii="Arial" w:hAnsi="Arial" w:cs="Arial"/>
          <w:sz w:val="20"/>
          <w:szCs w:val="20"/>
        </w:rPr>
        <w:t>ejpozději do 1</w:t>
      </w:r>
      <w:r w:rsidR="0037760A" w:rsidRPr="00B53DB8">
        <w:rPr>
          <w:rFonts w:ascii="Arial" w:hAnsi="Arial" w:cs="Arial"/>
          <w:sz w:val="20"/>
          <w:szCs w:val="20"/>
        </w:rPr>
        <w:t>0</w:t>
      </w:r>
      <w:r w:rsidRPr="00B53DB8">
        <w:rPr>
          <w:rFonts w:ascii="Arial" w:hAnsi="Arial" w:cs="Arial"/>
          <w:sz w:val="20"/>
          <w:szCs w:val="20"/>
        </w:rPr>
        <w:t xml:space="preserve"> dnů po odevzdání a převzetí díla staveniště zcela vyklidit </w:t>
      </w:r>
      <w:r w:rsidRPr="001D02B5">
        <w:rPr>
          <w:rFonts w:ascii="Arial" w:hAnsi="Arial" w:cs="Arial"/>
          <w:sz w:val="20"/>
          <w:szCs w:val="20"/>
        </w:rPr>
        <w:t xml:space="preserve">a následně </w:t>
      </w:r>
      <w:r w:rsidR="00090930" w:rsidRPr="001D02B5">
        <w:rPr>
          <w:rFonts w:ascii="Arial" w:hAnsi="Arial" w:cs="Arial"/>
          <w:sz w:val="20"/>
          <w:szCs w:val="20"/>
        </w:rPr>
        <w:t xml:space="preserve">uvést do </w:t>
      </w:r>
      <w:r w:rsidRPr="001D02B5">
        <w:rPr>
          <w:rFonts w:ascii="Arial" w:hAnsi="Arial" w:cs="Arial"/>
          <w:sz w:val="20"/>
          <w:szCs w:val="20"/>
        </w:rPr>
        <w:t>p</w:t>
      </w:r>
      <w:r w:rsidR="00090930" w:rsidRPr="001D02B5">
        <w:rPr>
          <w:rFonts w:ascii="Arial" w:hAnsi="Arial" w:cs="Arial"/>
          <w:sz w:val="20"/>
          <w:szCs w:val="20"/>
        </w:rPr>
        <w:t>ůvodního stavu</w:t>
      </w:r>
      <w:r w:rsidRPr="00B53DB8">
        <w:rPr>
          <w:rFonts w:ascii="Arial" w:hAnsi="Arial" w:cs="Arial"/>
          <w:sz w:val="20"/>
          <w:szCs w:val="20"/>
        </w:rPr>
        <w:t xml:space="preserve">. Pokud tak </w:t>
      </w:r>
      <w:r w:rsidR="00090930">
        <w:rPr>
          <w:rFonts w:ascii="Arial" w:hAnsi="Arial" w:cs="Arial"/>
          <w:sz w:val="20"/>
          <w:szCs w:val="20"/>
        </w:rPr>
        <w:t>n</w:t>
      </w:r>
      <w:r w:rsidRPr="00B53DB8">
        <w:rPr>
          <w:rFonts w:ascii="Arial" w:hAnsi="Arial" w:cs="Arial"/>
          <w:sz w:val="20"/>
          <w:szCs w:val="20"/>
        </w:rPr>
        <w:t xml:space="preserve">eučiní, je mu objednatel oprávněn fakturovat smluvní pokutu ve výši </w:t>
      </w:r>
      <w:r w:rsidR="0037760A" w:rsidRPr="00B53DB8">
        <w:rPr>
          <w:rFonts w:ascii="Arial" w:hAnsi="Arial" w:cs="Arial"/>
          <w:b/>
          <w:sz w:val="20"/>
          <w:szCs w:val="20"/>
        </w:rPr>
        <w:t>5</w:t>
      </w:r>
      <w:r w:rsidRPr="00B53DB8">
        <w:rPr>
          <w:rFonts w:ascii="Arial" w:hAnsi="Arial" w:cs="Arial"/>
          <w:b/>
          <w:sz w:val="20"/>
          <w:szCs w:val="20"/>
        </w:rPr>
        <w:t>.000,- Kč</w:t>
      </w:r>
      <w:r w:rsidRPr="00B53DB8">
        <w:rPr>
          <w:rFonts w:ascii="Arial" w:hAnsi="Arial" w:cs="Arial"/>
          <w:sz w:val="20"/>
          <w:szCs w:val="20"/>
        </w:rPr>
        <w:t xml:space="preserve"> </w:t>
      </w:r>
      <w:r w:rsidRPr="00B53DB8">
        <w:rPr>
          <w:rFonts w:ascii="Arial" w:hAnsi="Arial" w:cs="Arial"/>
          <w:i/>
          <w:sz w:val="20"/>
          <w:szCs w:val="20"/>
        </w:rPr>
        <w:t xml:space="preserve">(slovy: </w:t>
      </w:r>
      <w:r w:rsidR="0037760A" w:rsidRPr="00B53DB8">
        <w:rPr>
          <w:rFonts w:ascii="Arial" w:hAnsi="Arial" w:cs="Arial"/>
          <w:i/>
          <w:sz w:val="20"/>
          <w:szCs w:val="20"/>
        </w:rPr>
        <w:t>pět</w:t>
      </w:r>
      <w:r w:rsidRPr="00B53DB8">
        <w:rPr>
          <w:rFonts w:ascii="Arial" w:hAnsi="Arial" w:cs="Arial"/>
          <w:i/>
          <w:sz w:val="20"/>
          <w:szCs w:val="20"/>
        </w:rPr>
        <w:t xml:space="preserve">tisíc korun českých) </w:t>
      </w:r>
      <w:r w:rsidRPr="00B53DB8">
        <w:rPr>
          <w:rFonts w:ascii="Arial" w:hAnsi="Arial" w:cs="Arial"/>
          <w:sz w:val="20"/>
          <w:szCs w:val="20"/>
        </w:rPr>
        <w:t xml:space="preserve">za každý den, po který bude zhotovitel užívat staveniště neoprávněně, a to až do úplného vyklizení staveniště.  </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902D57" w:rsidRPr="00B53DB8" w:rsidRDefault="00502D56"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22</w:t>
      </w:r>
      <w:r w:rsidR="00902D57" w:rsidRPr="00B53DB8">
        <w:rPr>
          <w:rFonts w:ascii="Arial" w:hAnsi="Arial" w:cs="Arial"/>
          <w:sz w:val="20"/>
          <w:szCs w:val="20"/>
        </w:rPr>
        <w:t xml:space="preserve">. Bez písemného souhlasu objednatele nesmí být použity jiné materiály, technologie nebo změny proti </w:t>
      </w:r>
      <w:r w:rsidR="00D575AF" w:rsidRPr="001D02B5">
        <w:rPr>
          <w:rFonts w:ascii="Arial" w:hAnsi="Arial" w:cs="Arial"/>
          <w:sz w:val="20"/>
          <w:szCs w:val="20"/>
        </w:rPr>
        <w:t>zadávacím podkladům</w:t>
      </w:r>
      <w:r w:rsidR="00090930" w:rsidRPr="001D02B5">
        <w:rPr>
          <w:rFonts w:ascii="Arial" w:hAnsi="Arial" w:cs="Arial"/>
          <w:sz w:val="20"/>
          <w:szCs w:val="20"/>
        </w:rPr>
        <w:t xml:space="preserve"> nebo schválenému návrhu technologického postupu zhotovitele</w:t>
      </w:r>
      <w:r w:rsidR="00902D57" w:rsidRPr="001D02B5">
        <w:rPr>
          <w:rFonts w:ascii="Arial" w:hAnsi="Arial" w:cs="Arial"/>
          <w:sz w:val="20"/>
          <w:szCs w:val="20"/>
        </w:rPr>
        <w:t>.</w:t>
      </w:r>
      <w:r w:rsidR="00902D57" w:rsidRPr="00B53DB8">
        <w:rPr>
          <w:rFonts w:ascii="Arial" w:hAnsi="Arial" w:cs="Arial"/>
          <w:sz w:val="20"/>
          <w:szCs w:val="20"/>
        </w:rPr>
        <w:t xml:space="preserve"> Současně</w:t>
      </w:r>
      <w:r w:rsidR="00040867" w:rsidRPr="00B53DB8">
        <w:rPr>
          <w:rFonts w:ascii="Arial" w:hAnsi="Arial" w:cs="Arial"/>
          <w:sz w:val="20"/>
          <w:szCs w:val="20"/>
        </w:rPr>
        <w:t>,</w:t>
      </w:r>
      <w:r w:rsidR="00902D57" w:rsidRPr="00B53DB8">
        <w:rPr>
          <w:rFonts w:ascii="Arial" w:hAnsi="Arial" w:cs="Arial"/>
          <w:sz w:val="20"/>
          <w:szCs w:val="20"/>
        </w:rPr>
        <w:t xml:space="preserve"> se zhotovitel zavazuje a ručí za to, že při realizaci díla nepoužije žádný materiál, o kterém je v době použití známo, že je škodlivý. Pokud tak zhotovitel učiní, je povinen na písemné vyzvání objednatele provést okamžitou nápravu a veškeré náklady s tím spojené nese zhotovitel.</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rPr>
          <w:rFonts w:ascii="Arial" w:hAnsi="Arial" w:cs="Arial"/>
          <w:sz w:val="20"/>
          <w:szCs w:val="20"/>
        </w:rPr>
      </w:pPr>
    </w:p>
    <w:p w:rsidR="00A43D8D" w:rsidRPr="00B53DB8" w:rsidRDefault="00902D57" w:rsidP="00735BA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23</w:t>
      </w:r>
      <w:r w:rsidRPr="00B53DB8">
        <w:rPr>
          <w:rFonts w:ascii="Arial" w:hAnsi="Arial" w:cs="Arial"/>
          <w:sz w:val="20"/>
          <w:szCs w:val="20"/>
        </w:rPr>
        <w:t xml:space="preserve">. </w:t>
      </w:r>
      <w:r w:rsidR="00735BAB" w:rsidRPr="00B53DB8">
        <w:rPr>
          <w:rFonts w:ascii="Arial" w:hAnsi="Arial" w:cs="Arial"/>
          <w:sz w:val="20"/>
          <w:szCs w:val="20"/>
        </w:rPr>
        <w:t xml:space="preserve">Zhotovitel je povinen překládat objednateli k odsouhlasení vzorky materiálů a technické listy, které budou použity ke zhotovení díla. </w:t>
      </w:r>
    </w:p>
    <w:p w:rsidR="00A43D8D" w:rsidRPr="00B53DB8" w:rsidRDefault="00A43D8D" w:rsidP="00735BA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24</w:t>
      </w:r>
      <w:r w:rsidRPr="00EF4A59">
        <w:rPr>
          <w:rFonts w:ascii="Arial" w:hAnsi="Arial" w:cs="Arial"/>
          <w:sz w:val="20"/>
          <w:szCs w:val="20"/>
        </w:rPr>
        <w:t>. Zhotovitel je povinen zajistit dílo proti krádežím.</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3C2504" w:rsidRPr="00B53DB8" w:rsidRDefault="00502D56"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25</w:t>
      </w:r>
      <w:r w:rsidR="00902D57" w:rsidRPr="00B53DB8">
        <w:rPr>
          <w:rFonts w:ascii="Arial" w:hAnsi="Arial" w:cs="Arial"/>
          <w:sz w:val="20"/>
          <w:szCs w:val="20"/>
        </w:rPr>
        <w:t>. Zhotovitel je povinen zajistit místo pro uložení p</w:t>
      </w:r>
      <w:r w:rsidR="00436452">
        <w:rPr>
          <w:rFonts w:ascii="Arial" w:hAnsi="Arial" w:cs="Arial"/>
          <w:sz w:val="20"/>
          <w:szCs w:val="20"/>
        </w:rPr>
        <w:t xml:space="preserve">řebytečné </w:t>
      </w:r>
      <w:r w:rsidR="00040867" w:rsidRPr="00B53DB8">
        <w:rPr>
          <w:rFonts w:ascii="Arial" w:hAnsi="Arial" w:cs="Arial"/>
          <w:sz w:val="20"/>
          <w:szCs w:val="20"/>
        </w:rPr>
        <w:t xml:space="preserve">stavební suti </w:t>
      </w:r>
      <w:r w:rsidR="00902D57" w:rsidRPr="00B53DB8">
        <w:rPr>
          <w:rFonts w:ascii="Arial" w:hAnsi="Arial" w:cs="Arial"/>
          <w:sz w:val="20"/>
          <w:szCs w:val="20"/>
        </w:rPr>
        <w:t>a její dopravu včetně příslušných poplatků. Uložení zmíněných materiálů musí být v souladu se stanoviskem dotčených orgánů státní s</w:t>
      </w:r>
      <w:r w:rsidR="00436452">
        <w:rPr>
          <w:rFonts w:ascii="Arial" w:hAnsi="Arial" w:cs="Arial"/>
          <w:sz w:val="20"/>
          <w:szCs w:val="20"/>
        </w:rPr>
        <w:t xml:space="preserve">právy. Odvoz a uložení </w:t>
      </w:r>
      <w:r w:rsidR="00902D57" w:rsidRPr="00B53DB8">
        <w:rPr>
          <w:rFonts w:ascii="Arial" w:hAnsi="Arial" w:cs="Arial"/>
          <w:sz w:val="20"/>
          <w:szCs w:val="20"/>
        </w:rPr>
        <w:t>vybouraných sutí a materiálů včetně poplatku za uložení na skládku – tyto práce a výkony jsou započteny ve smluvní ceně díla.</w:t>
      </w:r>
    </w:p>
    <w:p w:rsidR="003C2504" w:rsidRPr="00B53DB8" w:rsidRDefault="003C2504"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left="360" w:right="-1"/>
        <w:jc w:val="both"/>
        <w:rPr>
          <w:rFonts w:ascii="Arial" w:hAnsi="Arial" w:cs="Arial"/>
          <w:b/>
          <w:sz w:val="20"/>
          <w:szCs w:val="20"/>
        </w:rPr>
      </w:pP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5B6D8F">
        <w:rPr>
          <w:rFonts w:ascii="Arial" w:hAnsi="Arial" w:cs="Arial"/>
          <w:sz w:val="20"/>
          <w:szCs w:val="20"/>
        </w:rPr>
        <w:t>6.</w:t>
      </w:r>
      <w:r w:rsidR="001E670F" w:rsidRPr="005B6D8F">
        <w:rPr>
          <w:rFonts w:ascii="Arial" w:hAnsi="Arial" w:cs="Arial"/>
          <w:sz w:val="20"/>
          <w:szCs w:val="20"/>
        </w:rPr>
        <w:t>2</w:t>
      </w:r>
      <w:r w:rsidR="00436452">
        <w:rPr>
          <w:rFonts w:ascii="Arial" w:hAnsi="Arial" w:cs="Arial"/>
          <w:sz w:val="20"/>
          <w:szCs w:val="20"/>
        </w:rPr>
        <w:t>6</w:t>
      </w:r>
      <w:r w:rsidRPr="005B6D8F">
        <w:rPr>
          <w:rFonts w:ascii="Arial" w:hAnsi="Arial" w:cs="Arial"/>
          <w:sz w:val="20"/>
          <w:szCs w:val="20"/>
        </w:rPr>
        <w:t xml:space="preserve">. Zhotovitel si zajistí na vlastní náklady </w:t>
      </w:r>
      <w:r w:rsidR="0070420E" w:rsidRPr="005B6D8F">
        <w:rPr>
          <w:rFonts w:ascii="Arial" w:hAnsi="Arial" w:cs="Arial"/>
          <w:sz w:val="20"/>
          <w:szCs w:val="20"/>
        </w:rPr>
        <w:t>odběr</w:t>
      </w:r>
      <w:r w:rsidRPr="005B6D8F">
        <w:rPr>
          <w:rFonts w:ascii="Arial" w:hAnsi="Arial" w:cs="Arial"/>
          <w:sz w:val="20"/>
          <w:szCs w:val="20"/>
        </w:rPr>
        <w:t xml:space="preserve"> EI, vod</w:t>
      </w:r>
      <w:r w:rsidR="0070420E" w:rsidRPr="005B6D8F">
        <w:rPr>
          <w:rFonts w:ascii="Arial" w:hAnsi="Arial" w:cs="Arial"/>
          <w:sz w:val="20"/>
          <w:szCs w:val="20"/>
        </w:rPr>
        <w:t>y</w:t>
      </w:r>
      <w:r w:rsidRPr="005B6D8F">
        <w:rPr>
          <w:rFonts w:ascii="Arial" w:hAnsi="Arial" w:cs="Arial"/>
          <w:sz w:val="20"/>
          <w:szCs w:val="20"/>
        </w:rPr>
        <w:t xml:space="preserve"> a </w:t>
      </w:r>
      <w:r w:rsidR="0070420E" w:rsidRPr="005B6D8F">
        <w:rPr>
          <w:rFonts w:ascii="Arial" w:hAnsi="Arial" w:cs="Arial"/>
          <w:sz w:val="20"/>
          <w:szCs w:val="20"/>
        </w:rPr>
        <w:t xml:space="preserve">napojení do </w:t>
      </w:r>
      <w:r w:rsidRPr="005B6D8F">
        <w:rPr>
          <w:rFonts w:ascii="Arial" w:hAnsi="Arial" w:cs="Arial"/>
          <w:sz w:val="20"/>
          <w:szCs w:val="20"/>
        </w:rPr>
        <w:t xml:space="preserve">kanalizace </w:t>
      </w:r>
      <w:r w:rsidR="0070420E" w:rsidRPr="005B6D8F">
        <w:rPr>
          <w:rFonts w:ascii="Arial" w:hAnsi="Arial" w:cs="Arial"/>
          <w:sz w:val="20"/>
          <w:szCs w:val="20"/>
        </w:rPr>
        <w:t>z</w:t>
      </w:r>
      <w:r w:rsidRPr="005B6D8F">
        <w:rPr>
          <w:rFonts w:ascii="Arial" w:hAnsi="Arial" w:cs="Arial"/>
          <w:sz w:val="20"/>
          <w:szCs w:val="20"/>
        </w:rPr>
        <w:t xml:space="preserve"> připojovacích míst určených objednatelem.</w:t>
      </w:r>
    </w:p>
    <w:p w:rsidR="00902D57" w:rsidRPr="00B53DB8" w:rsidRDefault="00902D57"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rPr>
          <w:rFonts w:ascii="Arial" w:hAnsi="Arial" w:cs="Arial"/>
          <w:sz w:val="20"/>
          <w:szCs w:val="20"/>
        </w:rPr>
      </w:pPr>
    </w:p>
    <w:p w:rsidR="00902D57" w:rsidRPr="00B53DB8" w:rsidRDefault="00902D5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lastRenderedPageBreak/>
        <w:t>6.</w:t>
      </w:r>
      <w:r w:rsidR="001E670F" w:rsidRPr="00B53DB8">
        <w:rPr>
          <w:rFonts w:ascii="Arial" w:hAnsi="Arial" w:cs="Arial"/>
          <w:sz w:val="20"/>
          <w:szCs w:val="20"/>
        </w:rPr>
        <w:t>2</w:t>
      </w:r>
      <w:r w:rsidR="00436452">
        <w:rPr>
          <w:rFonts w:ascii="Arial" w:hAnsi="Arial" w:cs="Arial"/>
          <w:sz w:val="20"/>
          <w:szCs w:val="20"/>
        </w:rPr>
        <w:t>7</w:t>
      </w:r>
      <w:r w:rsidRPr="00B53DB8">
        <w:rPr>
          <w:rFonts w:ascii="Arial" w:hAnsi="Arial" w:cs="Arial"/>
          <w:sz w:val="20"/>
          <w:szCs w:val="20"/>
        </w:rPr>
        <w:t xml:space="preserve">.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Nebude-li v době přejímacího řízení </w:t>
      </w:r>
      <w:r w:rsidR="000E79F1" w:rsidRPr="00B53DB8">
        <w:rPr>
          <w:rFonts w:ascii="Arial" w:hAnsi="Arial" w:cs="Arial"/>
          <w:sz w:val="20"/>
          <w:szCs w:val="20"/>
        </w:rPr>
        <w:t xml:space="preserve">dokončené stavby </w:t>
      </w:r>
      <w:r w:rsidRPr="00B53DB8">
        <w:rPr>
          <w:rFonts w:ascii="Arial" w:hAnsi="Arial" w:cs="Arial"/>
          <w:sz w:val="20"/>
          <w:szCs w:val="20"/>
        </w:rPr>
        <w:t>na staveništi pořádek a nebude-li uspořádán zbývající materiál, vymiňuje si objednatel právo nezahájit přejímací řízení do doby nápravy.</w:t>
      </w:r>
    </w:p>
    <w:p w:rsidR="00902D57" w:rsidRPr="00B53DB8" w:rsidRDefault="00902D5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rPr>
          <w:rFonts w:ascii="Arial" w:hAnsi="Arial" w:cs="Arial"/>
          <w:sz w:val="20"/>
          <w:szCs w:val="20"/>
        </w:rPr>
      </w:pPr>
    </w:p>
    <w:p w:rsidR="00902D57" w:rsidRPr="00B53DB8" w:rsidRDefault="00902D5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28</w:t>
      </w:r>
      <w:r w:rsidRPr="00B53DB8">
        <w:rPr>
          <w:rFonts w:ascii="Arial" w:hAnsi="Arial" w:cs="Arial"/>
          <w:sz w:val="20"/>
          <w:szCs w:val="20"/>
        </w:rPr>
        <w:t xml:space="preserve">. Zhotovitel </w:t>
      </w:r>
      <w:r w:rsidRPr="00EF4A59">
        <w:rPr>
          <w:rFonts w:ascii="Arial" w:hAnsi="Arial" w:cs="Arial"/>
          <w:sz w:val="20"/>
          <w:szCs w:val="20"/>
        </w:rPr>
        <w:t>je povinen vybudovat zařízení staveniště a deponie materiálu</w:t>
      </w:r>
      <w:r w:rsidR="00ED635C" w:rsidRPr="00EF4A59">
        <w:rPr>
          <w:rFonts w:ascii="Arial" w:hAnsi="Arial" w:cs="Arial"/>
          <w:sz w:val="20"/>
          <w:szCs w:val="20"/>
        </w:rPr>
        <w:t xml:space="preserve"> po dohodě se zástupcem </w:t>
      </w:r>
      <w:r w:rsidR="00C808C6" w:rsidRPr="00EF4A59">
        <w:rPr>
          <w:rFonts w:ascii="Arial" w:hAnsi="Arial" w:cs="Arial"/>
          <w:sz w:val="20"/>
          <w:szCs w:val="20"/>
        </w:rPr>
        <w:t>objedn</w:t>
      </w:r>
      <w:r w:rsidR="00ED635C" w:rsidRPr="00EF4A59">
        <w:rPr>
          <w:rFonts w:ascii="Arial" w:hAnsi="Arial" w:cs="Arial"/>
          <w:sz w:val="20"/>
          <w:szCs w:val="20"/>
        </w:rPr>
        <w:t>atele</w:t>
      </w:r>
      <w:r w:rsidRPr="00B53DB8">
        <w:rPr>
          <w:rFonts w:ascii="Arial" w:hAnsi="Arial" w:cs="Arial"/>
          <w:sz w:val="20"/>
          <w:szCs w:val="20"/>
        </w:rPr>
        <w:t xml:space="preserve"> tak, aby nevznikly žádné škody na sousedních pozemcích a po ukončení prací uvést staveniště do původního stavu. Náklady na vybudování, udržování a odklizení zařízení staveniště a deponie materiálu jsou zahrnuty v ceně díla. </w:t>
      </w:r>
    </w:p>
    <w:p w:rsidR="00902D57" w:rsidRPr="00B53DB8" w:rsidRDefault="00902D5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rPr>
          <w:rFonts w:ascii="Arial" w:hAnsi="Arial" w:cs="Arial"/>
          <w:sz w:val="20"/>
          <w:szCs w:val="20"/>
        </w:rPr>
      </w:pPr>
    </w:p>
    <w:p w:rsidR="00902D57" w:rsidRPr="00B53DB8" w:rsidRDefault="00D43615"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29</w:t>
      </w:r>
      <w:r w:rsidR="00902D57" w:rsidRPr="00B53DB8">
        <w:rPr>
          <w:rFonts w:ascii="Arial" w:hAnsi="Arial" w:cs="Arial"/>
          <w:sz w:val="20"/>
          <w:szCs w:val="20"/>
        </w:rPr>
        <w:t>. Zhotovitel je povinen využívat veřejné komunikace jen v souladu s platnými předpisy. Pokud vzniknou jejich užíváním škody, odpovídá za ně přímo zhotovitel.</w:t>
      </w:r>
    </w:p>
    <w:p w:rsidR="004F1EBA" w:rsidRPr="00B53DB8" w:rsidRDefault="004F1EBA" w:rsidP="00E30C58">
      <w:pPr>
        <w:pStyle w:val="Zkladntext2"/>
        <w:tabs>
          <w:tab w:val="left" w:pos="8647"/>
          <w:tab w:val="left" w:pos="9071"/>
        </w:tabs>
        <w:spacing w:after="0" w:line="240" w:lineRule="auto"/>
        <w:ind w:right="-1"/>
        <w:jc w:val="both"/>
        <w:rPr>
          <w:rFonts w:ascii="Arial" w:hAnsi="Arial" w:cs="Arial"/>
          <w:sz w:val="20"/>
          <w:szCs w:val="20"/>
          <w:lang w:val="cs-CZ"/>
        </w:rPr>
      </w:pPr>
    </w:p>
    <w:p w:rsidR="00902D57" w:rsidRPr="00B53DB8" w:rsidRDefault="00D43615" w:rsidP="00E30C58">
      <w:pPr>
        <w:pStyle w:val="Zkladntext3"/>
        <w:tabs>
          <w:tab w:val="left" w:pos="8647"/>
          <w:tab w:val="left" w:pos="9071"/>
        </w:tabs>
        <w:spacing w:after="0"/>
        <w:ind w:right="-1"/>
        <w:jc w:val="both"/>
        <w:rPr>
          <w:rFonts w:ascii="Arial" w:hAnsi="Arial" w:cs="Arial"/>
          <w:sz w:val="20"/>
          <w:szCs w:val="20"/>
        </w:rPr>
      </w:pPr>
      <w:r w:rsidRPr="00B53DB8">
        <w:rPr>
          <w:rFonts w:ascii="Arial" w:hAnsi="Arial" w:cs="Arial"/>
          <w:sz w:val="20"/>
          <w:szCs w:val="20"/>
        </w:rPr>
        <w:t>6.</w:t>
      </w:r>
      <w:r w:rsidR="00E60F10" w:rsidRPr="00B53DB8">
        <w:rPr>
          <w:rFonts w:ascii="Arial" w:hAnsi="Arial" w:cs="Arial"/>
          <w:sz w:val="20"/>
          <w:szCs w:val="20"/>
          <w:lang w:val="cs-CZ"/>
        </w:rPr>
        <w:t>3</w:t>
      </w:r>
      <w:r w:rsidR="00436452">
        <w:rPr>
          <w:rFonts w:ascii="Arial" w:hAnsi="Arial" w:cs="Arial"/>
          <w:sz w:val="20"/>
          <w:szCs w:val="20"/>
          <w:lang w:val="cs-CZ"/>
        </w:rPr>
        <w:t>0</w:t>
      </w:r>
      <w:r w:rsidR="00902D57" w:rsidRPr="00B53DB8">
        <w:rPr>
          <w:rFonts w:ascii="Arial" w:hAnsi="Arial" w:cs="Arial"/>
          <w:sz w:val="20"/>
          <w:szCs w:val="20"/>
        </w:rPr>
        <w:t>. Zhotovitel je povinen zabezpečit staveniště proti vstupu  nepovolaných osob a učinit veškerá opatření, aby vlivem  provádění stavby nedocházelo k zatěžování okolí prašností,  nadměrným hlukem, znečišťováním nebo k ohrožování bezpečnosti postupem provádění prací nebo provozem stavebních mechanizmů</w:t>
      </w:r>
    </w:p>
    <w:p w:rsidR="00902D57" w:rsidRPr="00B53DB8" w:rsidRDefault="00902D57"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902D57" w:rsidRPr="00B53DB8" w:rsidRDefault="00D43615" w:rsidP="00E30C58">
      <w:pPr>
        <w:tabs>
          <w:tab w:val="left" w:pos="8647"/>
          <w:tab w:val="left" w:pos="9071"/>
        </w:tabs>
        <w:ind w:right="-1"/>
        <w:jc w:val="both"/>
        <w:rPr>
          <w:rFonts w:ascii="Arial" w:hAnsi="Arial" w:cs="Arial"/>
          <w:sz w:val="20"/>
          <w:szCs w:val="20"/>
        </w:rPr>
      </w:pPr>
      <w:r w:rsidRPr="00B53DB8">
        <w:rPr>
          <w:rFonts w:ascii="Arial" w:hAnsi="Arial" w:cs="Arial"/>
          <w:sz w:val="20"/>
          <w:szCs w:val="20"/>
        </w:rPr>
        <w:t>6.</w:t>
      </w:r>
      <w:r w:rsidR="00E60F10" w:rsidRPr="00B53DB8">
        <w:rPr>
          <w:rFonts w:ascii="Arial" w:hAnsi="Arial" w:cs="Arial"/>
          <w:sz w:val="20"/>
          <w:szCs w:val="20"/>
        </w:rPr>
        <w:t>3</w:t>
      </w:r>
      <w:r w:rsidR="00436452">
        <w:rPr>
          <w:rFonts w:ascii="Arial" w:hAnsi="Arial" w:cs="Arial"/>
          <w:sz w:val="20"/>
          <w:szCs w:val="20"/>
        </w:rPr>
        <w:t>1</w:t>
      </w:r>
      <w:r w:rsidR="00902D57" w:rsidRPr="00B53DB8">
        <w:rPr>
          <w:rFonts w:ascii="Arial" w:hAnsi="Arial" w:cs="Arial"/>
          <w:sz w:val="20"/>
          <w:szCs w:val="20"/>
        </w:rPr>
        <w:t>. V nabízených stavebních pracích jsou obsaženy všechny dodávky a výkony, které patří k plnému provoznímu zajištění stavby, i když tyto nejsou zvlášť uvedeny nebo blíže popsány.</w:t>
      </w:r>
    </w:p>
    <w:p w:rsidR="00902D57" w:rsidRPr="00B53DB8" w:rsidRDefault="00902D57" w:rsidP="00E30C58">
      <w:pPr>
        <w:tabs>
          <w:tab w:val="left" w:pos="8647"/>
          <w:tab w:val="left" w:pos="9071"/>
        </w:tabs>
        <w:ind w:right="-1"/>
        <w:jc w:val="both"/>
        <w:rPr>
          <w:rFonts w:ascii="Arial" w:hAnsi="Arial" w:cs="Arial"/>
          <w:sz w:val="20"/>
          <w:szCs w:val="20"/>
        </w:rPr>
      </w:pPr>
    </w:p>
    <w:p w:rsidR="00902D57" w:rsidRPr="00B53DB8" w:rsidRDefault="00D43615" w:rsidP="00E30C58">
      <w:pPr>
        <w:tabs>
          <w:tab w:val="left" w:pos="8647"/>
          <w:tab w:val="left" w:pos="9071"/>
        </w:tabs>
        <w:ind w:right="-1"/>
        <w:jc w:val="both"/>
        <w:rPr>
          <w:rFonts w:ascii="Arial" w:hAnsi="Arial" w:cs="Arial"/>
          <w:sz w:val="20"/>
          <w:szCs w:val="20"/>
        </w:rPr>
      </w:pPr>
      <w:r w:rsidRPr="00B53DB8">
        <w:rPr>
          <w:rFonts w:ascii="Arial" w:hAnsi="Arial" w:cs="Arial"/>
          <w:sz w:val="20"/>
          <w:szCs w:val="20"/>
        </w:rPr>
        <w:t>6.</w:t>
      </w:r>
      <w:r w:rsidR="00E60F10" w:rsidRPr="00B53DB8">
        <w:rPr>
          <w:rFonts w:ascii="Arial" w:hAnsi="Arial" w:cs="Arial"/>
          <w:sz w:val="20"/>
          <w:szCs w:val="20"/>
        </w:rPr>
        <w:t>3</w:t>
      </w:r>
      <w:r w:rsidR="00436452">
        <w:rPr>
          <w:rFonts w:ascii="Arial" w:hAnsi="Arial" w:cs="Arial"/>
          <w:sz w:val="20"/>
          <w:szCs w:val="20"/>
        </w:rPr>
        <w:t>2</w:t>
      </w:r>
      <w:r w:rsidR="00902D57" w:rsidRPr="00B53DB8">
        <w:rPr>
          <w:rFonts w:ascii="Arial" w:hAnsi="Arial" w:cs="Arial"/>
          <w:sz w:val="20"/>
          <w:szCs w:val="20"/>
        </w:rPr>
        <w:t xml:space="preserve">. </w:t>
      </w:r>
      <w:r w:rsidR="00902D57" w:rsidRPr="00FD5BF1">
        <w:rPr>
          <w:rFonts w:ascii="Arial" w:hAnsi="Arial" w:cs="Arial"/>
          <w:sz w:val="20"/>
          <w:szCs w:val="20"/>
        </w:rPr>
        <w:t xml:space="preserve">Objednatel má právo změnit rozsah díla, případně vypustit provedení některých prací aniž by zhotovitel mohl uplatňovat jakékoliv sankce vůči objednateli. V těchto případech je však povinen projednat </w:t>
      </w:r>
      <w:r w:rsidR="003F1EC9" w:rsidRPr="00FD5BF1">
        <w:rPr>
          <w:rFonts w:ascii="Arial" w:hAnsi="Arial" w:cs="Arial"/>
          <w:sz w:val="20"/>
          <w:szCs w:val="20"/>
        </w:rPr>
        <w:t xml:space="preserve">se zhotovitelem </w:t>
      </w:r>
      <w:r w:rsidR="00902D57" w:rsidRPr="00FD5BF1">
        <w:rPr>
          <w:rFonts w:ascii="Arial" w:hAnsi="Arial" w:cs="Arial"/>
          <w:sz w:val="20"/>
          <w:szCs w:val="20"/>
        </w:rPr>
        <w:t>změnu sjednané ceny, případně i termín dokončení díla.</w:t>
      </w:r>
    </w:p>
    <w:p w:rsidR="00902D57" w:rsidRPr="00B53DB8" w:rsidRDefault="00902D57" w:rsidP="00E30C58">
      <w:pPr>
        <w:tabs>
          <w:tab w:val="left" w:pos="8647"/>
          <w:tab w:val="left" w:pos="9071"/>
        </w:tabs>
        <w:ind w:right="-1"/>
        <w:jc w:val="both"/>
        <w:rPr>
          <w:rFonts w:ascii="Arial" w:hAnsi="Arial" w:cs="Arial"/>
          <w:sz w:val="20"/>
          <w:szCs w:val="20"/>
        </w:rPr>
      </w:pPr>
    </w:p>
    <w:p w:rsidR="00902D57" w:rsidRPr="00B53DB8" w:rsidRDefault="00D43615"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33</w:t>
      </w:r>
      <w:r w:rsidR="00107E54" w:rsidRPr="00B53DB8">
        <w:rPr>
          <w:rFonts w:ascii="Arial" w:hAnsi="Arial" w:cs="Arial"/>
          <w:sz w:val="20"/>
          <w:szCs w:val="20"/>
        </w:rPr>
        <w:t>.</w:t>
      </w:r>
      <w:r w:rsidR="00902D57" w:rsidRPr="00B53DB8">
        <w:rPr>
          <w:rFonts w:ascii="Arial" w:hAnsi="Arial" w:cs="Arial"/>
          <w:sz w:val="20"/>
          <w:szCs w:val="20"/>
        </w:rPr>
        <w:t xml:space="preserve"> Zhotovitel nese nebezpečí škody na zhotovovaném díle</w:t>
      </w:r>
      <w:r w:rsidR="000E79F1" w:rsidRPr="00B53DB8">
        <w:rPr>
          <w:rFonts w:ascii="Arial" w:hAnsi="Arial" w:cs="Arial"/>
          <w:sz w:val="20"/>
          <w:szCs w:val="20"/>
        </w:rPr>
        <w:t xml:space="preserve"> do doby předání stavby</w:t>
      </w:r>
      <w:r w:rsidR="00902D57" w:rsidRPr="00B53DB8">
        <w:rPr>
          <w:rFonts w:ascii="Arial" w:hAnsi="Arial" w:cs="Arial"/>
          <w:sz w:val="20"/>
          <w:szCs w:val="20"/>
        </w:rPr>
        <w:t>.</w:t>
      </w:r>
    </w:p>
    <w:p w:rsidR="00744E8F" w:rsidRPr="00B53DB8" w:rsidRDefault="00744E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p>
    <w:p w:rsidR="00744E8F" w:rsidRPr="00B53DB8" w:rsidRDefault="00744E8F" w:rsidP="00E30C5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6.</w:t>
      </w:r>
      <w:r w:rsidR="00436452">
        <w:rPr>
          <w:rFonts w:ascii="Arial" w:hAnsi="Arial" w:cs="Arial"/>
          <w:sz w:val="20"/>
          <w:szCs w:val="20"/>
        </w:rPr>
        <w:t>34</w:t>
      </w:r>
      <w:r w:rsidRPr="00B53DB8">
        <w:rPr>
          <w:rFonts w:ascii="Arial" w:hAnsi="Arial" w:cs="Arial"/>
          <w:sz w:val="20"/>
          <w:szCs w:val="20"/>
        </w:rPr>
        <w:t xml:space="preserve">. Zhotovitel prohlašuje, že má uzavřenou smlouvu o pojištění odpovědnosti za škody způsobené svou činností </w:t>
      </w:r>
      <w:permStart w:id="994395688" w:edGrp="everyone"/>
      <w:r w:rsidRPr="00B53DB8">
        <w:rPr>
          <w:rFonts w:ascii="Arial" w:hAnsi="Arial" w:cs="Arial"/>
          <w:sz w:val="20"/>
          <w:szCs w:val="20"/>
        </w:rPr>
        <w:t xml:space="preserve">u </w:t>
      </w:r>
      <w:r w:rsidR="00795D75">
        <w:rPr>
          <w:rFonts w:ascii="Arial" w:hAnsi="Arial" w:cs="Arial"/>
          <w:sz w:val="20"/>
          <w:szCs w:val="20"/>
        </w:rPr>
        <w:t>UNIQA Č.2731317880</w:t>
      </w:r>
      <w:r w:rsidRPr="00B53DB8">
        <w:rPr>
          <w:rFonts w:ascii="Arial" w:hAnsi="Arial" w:cs="Arial"/>
          <w:sz w:val="20"/>
          <w:szCs w:val="20"/>
        </w:rPr>
        <w:t>(doplnit pojišť</w:t>
      </w:r>
      <w:r w:rsidR="00EF4A59">
        <w:rPr>
          <w:rFonts w:ascii="Arial" w:hAnsi="Arial" w:cs="Arial"/>
          <w:sz w:val="20"/>
          <w:szCs w:val="20"/>
        </w:rPr>
        <w:t xml:space="preserve">ovnu a č. pojistné smlouvy), </w:t>
      </w:r>
      <w:r w:rsidRPr="00B53DB8">
        <w:rPr>
          <w:rFonts w:ascii="Arial" w:hAnsi="Arial" w:cs="Arial"/>
          <w:sz w:val="20"/>
          <w:szCs w:val="20"/>
        </w:rPr>
        <w:t xml:space="preserve">hodnotu </w:t>
      </w:r>
      <w:r w:rsidR="00795D75">
        <w:rPr>
          <w:rFonts w:ascii="Arial" w:hAnsi="Arial" w:cs="Arial"/>
          <w:sz w:val="20"/>
          <w:szCs w:val="20"/>
        </w:rPr>
        <w:t>10 mil.</w:t>
      </w:r>
      <w:permEnd w:id="994395688"/>
      <w:r w:rsidRPr="00B53DB8">
        <w:rPr>
          <w:rFonts w:ascii="Arial" w:hAnsi="Arial" w:cs="Arial"/>
          <w:sz w:val="20"/>
          <w:szCs w:val="20"/>
        </w:rPr>
        <w:t>. Kč</w:t>
      </w:r>
      <w:r w:rsidR="00EF4A59">
        <w:rPr>
          <w:rFonts w:ascii="Arial" w:hAnsi="Arial" w:cs="Arial"/>
          <w:sz w:val="20"/>
          <w:szCs w:val="20"/>
        </w:rPr>
        <w:t xml:space="preserve"> (min. </w:t>
      </w:r>
      <w:r w:rsidR="00436452">
        <w:rPr>
          <w:rFonts w:ascii="Arial" w:hAnsi="Arial" w:cs="Arial"/>
          <w:sz w:val="20"/>
          <w:szCs w:val="20"/>
        </w:rPr>
        <w:t>1</w:t>
      </w:r>
      <w:r w:rsidR="00EF4A59">
        <w:rPr>
          <w:rFonts w:ascii="Arial" w:hAnsi="Arial" w:cs="Arial"/>
          <w:sz w:val="20"/>
          <w:szCs w:val="20"/>
        </w:rPr>
        <w:t>,- mil. Kč)</w:t>
      </w:r>
      <w:r w:rsidRPr="00B53DB8">
        <w:rPr>
          <w:rFonts w:ascii="Arial" w:hAnsi="Arial" w:cs="Arial"/>
          <w:i/>
          <w:sz w:val="20"/>
          <w:szCs w:val="20"/>
        </w:rPr>
        <w:t>.</w:t>
      </w:r>
      <w:r w:rsidRPr="00B53DB8">
        <w:rPr>
          <w:rFonts w:ascii="Arial" w:hAnsi="Arial" w:cs="Arial"/>
          <w:sz w:val="20"/>
          <w:szCs w:val="20"/>
        </w:rPr>
        <w:t xml:space="preserve"> Zhotovitel je povinen toto pojištění zachovat po celou dobu trvání smluvního vztahu. Na požádání objednatele předloží pojistnou smlouvu k nahlédnutí.</w:t>
      </w:r>
    </w:p>
    <w:p w:rsidR="00C72276" w:rsidRPr="00B53DB8" w:rsidRDefault="00C72276" w:rsidP="00735B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eastAsia="Calibri" w:hAnsi="Arial" w:cs="Arial"/>
          <w:color w:val="000000"/>
          <w:sz w:val="20"/>
          <w:szCs w:val="20"/>
          <w:u w:val="single"/>
        </w:rPr>
      </w:pPr>
    </w:p>
    <w:p w:rsidR="00C72276" w:rsidRPr="00B53DB8" w:rsidRDefault="00C72276" w:rsidP="00735BA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647"/>
          <w:tab w:val="left" w:pos="9071"/>
          <w:tab w:val="left" w:pos="9204"/>
          <w:tab w:val="left" w:pos="9912"/>
        </w:tabs>
        <w:spacing w:line="240" w:lineRule="auto"/>
        <w:ind w:right="-1"/>
        <w:jc w:val="both"/>
        <w:rPr>
          <w:rFonts w:ascii="Arial" w:hAnsi="Arial" w:cs="Arial"/>
          <w:sz w:val="20"/>
          <w:szCs w:val="20"/>
        </w:rPr>
      </w:pPr>
      <w:r w:rsidRPr="00B53DB8">
        <w:rPr>
          <w:rFonts w:ascii="Arial" w:eastAsia="Calibri" w:hAnsi="Arial" w:cs="Arial"/>
          <w:color w:val="000000"/>
          <w:sz w:val="20"/>
          <w:szCs w:val="20"/>
        </w:rPr>
        <w:t>6.3</w:t>
      </w:r>
      <w:r w:rsidR="00436452">
        <w:rPr>
          <w:rFonts w:ascii="Arial" w:eastAsia="Calibri" w:hAnsi="Arial" w:cs="Arial"/>
          <w:color w:val="000000"/>
          <w:sz w:val="20"/>
          <w:szCs w:val="20"/>
        </w:rPr>
        <w:t>5</w:t>
      </w:r>
      <w:r w:rsidRPr="00B53DB8">
        <w:rPr>
          <w:rFonts w:ascii="Arial" w:eastAsia="Calibri" w:hAnsi="Arial" w:cs="Arial"/>
          <w:color w:val="000000"/>
          <w:sz w:val="20"/>
          <w:szCs w:val="20"/>
        </w:rPr>
        <w:t>. Zhotovitel se zavazuje, že po celou dobu realizace díla bude na stavbě přítomna odpovědná osoba zhotovitele (</w:t>
      </w:r>
      <w:r w:rsidR="00C26C2F" w:rsidRPr="00B53DB8">
        <w:rPr>
          <w:rFonts w:ascii="Arial" w:eastAsia="Calibri" w:hAnsi="Arial" w:cs="Arial"/>
          <w:color w:val="000000"/>
          <w:sz w:val="20"/>
          <w:szCs w:val="20"/>
        </w:rPr>
        <w:t xml:space="preserve">stavbyvedoucí nebo určený zodpovědný technik). </w:t>
      </w:r>
    </w:p>
    <w:p w:rsidR="00902D57" w:rsidRPr="00B53DB8" w:rsidRDefault="00902D57" w:rsidP="00E30C58">
      <w:pPr>
        <w:ind w:left="708" w:firstLine="12"/>
        <w:jc w:val="center"/>
        <w:rPr>
          <w:rFonts w:ascii="Arial" w:hAnsi="Arial" w:cs="Arial"/>
          <w:b/>
          <w:bCs/>
          <w:sz w:val="20"/>
          <w:szCs w:val="20"/>
        </w:rPr>
      </w:pPr>
    </w:p>
    <w:p w:rsidR="00B6099E" w:rsidRPr="00B53DB8" w:rsidRDefault="00B6099E" w:rsidP="00E30C58">
      <w:pPr>
        <w:ind w:left="780"/>
        <w:jc w:val="both"/>
        <w:rPr>
          <w:rFonts w:ascii="Arial" w:hAnsi="Arial" w:cs="Arial"/>
          <w:sz w:val="20"/>
          <w:szCs w:val="20"/>
        </w:rPr>
      </w:pPr>
    </w:p>
    <w:p w:rsidR="00B6099E" w:rsidRPr="00B53DB8" w:rsidRDefault="00B6099E" w:rsidP="00E30C58">
      <w:pPr>
        <w:pStyle w:val="Nadpis5"/>
        <w:spacing w:before="0" w:after="0"/>
        <w:jc w:val="center"/>
        <w:rPr>
          <w:rFonts w:ascii="Arial" w:hAnsi="Arial" w:cs="Arial"/>
          <w:i w:val="0"/>
          <w:color w:val="000000"/>
          <w:sz w:val="20"/>
          <w:szCs w:val="20"/>
        </w:rPr>
      </w:pPr>
      <w:r w:rsidRPr="00B53DB8">
        <w:rPr>
          <w:rFonts w:ascii="Arial" w:hAnsi="Arial" w:cs="Arial"/>
          <w:i w:val="0"/>
          <w:color w:val="000000"/>
          <w:sz w:val="20"/>
          <w:szCs w:val="20"/>
        </w:rPr>
        <w:t xml:space="preserve">Čl. </w:t>
      </w:r>
      <w:r w:rsidR="00ED635C">
        <w:rPr>
          <w:rFonts w:ascii="Arial" w:hAnsi="Arial" w:cs="Arial"/>
          <w:i w:val="0"/>
          <w:color w:val="000000"/>
          <w:sz w:val="20"/>
          <w:szCs w:val="20"/>
          <w:lang w:val="cs-CZ"/>
        </w:rPr>
        <w:t>7</w:t>
      </w:r>
      <w:r w:rsidRPr="00B53DB8">
        <w:rPr>
          <w:rFonts w:ascii="Arial" w:hAnsi="Arial" w:cs="Arial"/>
          <w:i w:val="0"/>
          <w:color w:val="000000"/>
          <w:sz w:val="20"/>
          <w:szCs w:val="20"/>
        </w:rPr>
        <w:t>.</w:t>
      </w:r>
    </w:p>
    <w:p w:rsidR="00B6099E" w:rsidRPr="00ED635C" w:rsidRDefault="00B6099E" w:rsidP="00E30C58">
      <w:pPr>
        <w:pStyle w:val="Nadpis5"/>
        <w:spacing w:before="0" w:after="0"/>
        <w:jc w:val="center"/>
        <w:rPr>
          <w:rFonts w:ascii="Arial" w:hAnsi="Arial" w:cs="Arial"/>
          <w:i w:val="0"/>
          <w:color w:val="000000"/>
          <w:sz w:val="20"/>
          <w:szCs w:val="20"/>
          <w:lang w:val="cs-CZ"/>
        </w:rPr>
      </w:pPr>
      <w:r w:rsidRPr="00B53DB8">
        <w:rPr>
          <w:rFonts w:ascii="Arial" w:hAnsi="Arial" w:cs="Arial"/>
          <w:i w:val="0"/>
          <w:color w:val="000000"/>
          <w:sz w:val="20"/>
          <w:szCs w:val="20"/>
        </w:rPr>
        <w:t>P</w:t>
      </w:r>
      <w:r w:rsidR="00ED635C">
        <w:rPr>
          <w:rFonts w:ascii="Arial" w:hAnsi="Arial" w:cs="Arial"/>
          <w:i w:val="0"/>
          <w:color w:val="000000"/>
          <w:sz w:val="20"/>
          <w:szCs w:val="20"/>
          <w:lang w:val="cs-CZ"/>
        </w:rPr>
        <w:t>ŘEDÁNÍ DÍLA</w:t>
      </w:r>
    </w:p>
    <w:p w:rsidR="003C2504" w:rsidRPr="00B53DB8" w:rsidRDefault="003C2504" w:rsidP="00E30C58">
      <w:pPr>
        <w:rPr>
          <w:rFonts w:ascii="Arial" w:hAnsi="Arial" w:cs="Arial"/>
        </w:rPr>
      </w:pPr>
    </w:p>
    <w:p w:rsidR="004368F1" w:rsidRPr="00B53DB8" w:rsidRDefault="00B95E5F"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7.1</w:t>
      </w:r>
      <w:r w:rsidR="00107E54" w:rsidRPr="00B53DB8">
        <w:rPr>
          <w:rFonts w:ascii="Arial" w:hAnsi="Arial" w:cs="Arial"/>
          <w:sz w:val="20"/>
          <w:szCs w:val="20"/>
        </w:rPr>
        <w:t xml:space="preserve">. </w:t>
      </w:r>
      <w:r w:rsidR="00E2655A" w:rsidRPr="00B53DB8">
        <w:rPr>
          <w:rFonts w:ascii="Arial" w:hAnsi="Arial" w:cs="Arial"/>
          <w:sz w:val="20"/>
          <w:szCs w:val="20"/>
        </w:rPr>
        <w:t xml:space="preserve"> </w:t>
      </w:r>
      <w:r w:rsidR="004368F1" w:rsidRPr="00B53DB8">
        <w:rPr>
          <w:rFonts w:ascii="Arial" w:hAnsi="Arial" w:cs="Arial"/>
          <w:sz w:val="20"/>
          <w:szCs w:val="20"/>
        </w:rPr>
        <w:t xml:space="preserve">Zhotovitel splní svou povinnost provést dílo jeho </w:t>
      </w:r>
      <w:r w:rsidR="004368F1" w:rsidRPr="00B53DB8">
        <w:rPr>
          <w:rFonts w:ascii="Arial" w:hAnsi="Arial" w:cs="Arial"/>
          <w:sz w:val="20"/>
          <w:szCs w:val="20"/>
          <w:u w:val="single"/>
        </w:rPr>
        <w:t>řádným</w:t>
      </w:r>
      <w:r w:rsidR="004368F1" w:rsidRPr="00B53DB8">
        <w:rPr>
          <w:rFonts w:ascii="Arial" w:hAnsi="Arial" w:cs="Arial"/>
          <w:sz w:val="20"/>
          <w:szCs w:val="20"/>
        </w:rPr>
        <w:t xml:space="preserve"> ukončením a předáním předmětu díla dle článku </w:t>
      </w:r>
      <w:r w:rsidR="00EF4A59">
        <w:rPr>
          <w:rFonts w:ascii="Arial" w:hAnsi="Arial" w:cs="Arial"/>
          <w:sz w:val="20"/>
          <w:szCs w:val="20"/>
        </w:rPr>
        <w:t>2</w:t>
      </w:r>
      <w:r w:rsidR="004368F1" w:rsidRPr="00B53DB8">
        <w:rPr>
          <w:rFonts w:ascii="Arial" w:hAnsi="Arial" w:cs="Arial"/>
          <w:sz w:val="20"/>
          <w:szCs w:val="20"/>
        </w:rPr>
        <w:t>. této smlouvy o dílo objednateli v dohodnutém termínu a místě bez vad a nedodělků</w:t>
      </w:r>
      <w:r w:rsidR="00D44995" w:rsidRPr="00B53DB8">
        <w:rPr>
          <w:rFonts w:ascii="Arial" w:hAnsi="Arial" w:cs="Arial"/>
          <w:sz w:val="20"/>
          <w:szCs w:val="20"/>
        </w:rPr>
        <w:t xml:space="preserve"> nebránících užívání </w:t>
      </w:r>
      <w:r w:rsidR="0045668E" w:rsidRPr="00B53DB8">
        <w:rPr>
          <w:rFonts w:ascii="Arial" w:hAnsi="Arial" w:cs="Arial"/>
          <w:sz w:val="20"/>
          <w:szCs w:val="20"/>
        </w:rPr>
        <w:t>díla</w:t>
      </w:r>
      <w:r w:rsidR="00EF4A59">
        <w:rPr>
          <w:rFonts w:ascii="Arial" w:hAnsi="Arial" w:cs="Arial"/>
          <w:sz w:val="20"/>
          <w:szCs w:val="20"/>
        </w:rPr>
        <w:t>.</w:t>
      </w:r>
    </w:p>
    <w:p w:rsidR="004368F1" w:rsidRPr="00B53DB8" w:rsidRDefault="004368F1"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left="709" w:right="-1"/>
        <w:jc w:val="both"/>
        <w:rPr>
          <w:rFonts w:ascii="Arial" w:hAnsi="Arial" w:cs="Arial"/>
          <w:sz w:val="20"/>
          <w:szCs w:val="20"/>
        </w:rPr>
      </w:pPr>
    </w:p>
    <w:p w:rsidR="004368F1" w:rsidRPr="00B53DB8" w:rsidRDefault="00F546FC"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7.2.</w:t>
      </w:r>
      <w:r w:rsidR="00E2655A" w:rsidRPr="00B53DB8">
        <w:rPr>
          <w:rFonts w:ascii="Arial" w:hAnsi="Arial" w:cs="Arial"/>
          <w:sz w:val="20"/>
          <w:szCs w:val="20"/>
        </w:rPr>
        <w:t xml:space="preserve"> </w:t>
      </w:r>
      <w:r w:rsidR="004368F1" w:rsidRPr="00B53DB8">
        <w:rPr>
          <w:rFonts w:ascii="Arial" w:hAnsi="Arial" w:cs="Arial"/>
          <w:sz w:val="20"/>
          <w:szCs w:val="20"/>
        </w:rPr>
        <w:t>V případě provádění dodávek vyžadující provedení zkoušek považuje se provedení díla za dokončené teprve tehdy, když požadované zkoušky byly úspěšně provedeny a doloženy příslušnými doklady.</w:t>
      </w:r>
    </w:p>
    <w:p w:rsidR="003C2504" w:rsidRPr="00B53DB8" w:rsidRDefault="003C2504"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4368F1" w:rsidRPr="00B53DB8" w:rsidRDefault="00F546FC"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7.3.</w:t>
      </w:r>
      <w:r w:rsidR="00E2655A" w:rsidRPr="00B53DB8">
        <w:rPr>
          <w:rFonts w:ascii="Arial" w:hAnsi="Arial" w:cs="Arial"/>
          <w:sz w:val="20"/>
          <w:szCs w:val="20"/>
        </w:rPr>
        <w:t xml:space="preserve"> </w:t>
      </w:r>
      <w:r w:rsidR="004368F1" w:rsidRPr="00B53DB8">
        <w:rPr>
          <w:rFonts w:ascii="Arial" w:hAnsi="Arial" w:cs="Arial"/>
          <w:sz w:val="20"/>
          <w:szCs w:val="20"/>
        </w:rPr>
        <w:t xml:space="preserve">K převzetí dokončeného díla vyzve zhotovitel objednatele písemnou formou nejméně </w:t>
      </w:r>
      <w:r w:rsidR="008D1FF3" w:rsidRPr="00B53DB8">
        <w:rPr>
          <w:rFonts w:ascii="Arial" w:hAnsi="Arial" w:cs="Arial"/>
          <w:sz w:val="20"/>
          <w:szCs w:val="20"/>
        </w:rPr>
        <w:t>5</w:t>
      </w:r>
      <w:r w:rsidR="004368F1" w:rsidRPr="00B53DB8">
        <w:rPr>
          <w:rFonts w:ascii="Arial" w:hAnsi="Arial" w:cs="Arial"/>
          <w:sz w:val="20"/>
          <w:szCs w:val="20"/>
        </w:rPr>
        <w:t xml:space="preserve"> dní před termínem zahájení předání díla. Objednatel zahájí převzetí díla do </w:t>
      </w:r>
      <w:r w:rsidR="008D1FF3" w:rsidRPr="00B53DB8">
        <w:rPr>
          <w:rFonts w:ascii="Arial" w:hAnsi="Arial" w:cs="Arial"/>
          <w:sz w:val="20"/>
          <w:szCs w:val="20"/>
        </w:rPr>
        <w:t>5</w:t>
      </w:r>
      <w:r w:rsidR="004368F1" w:rsidRPr="00B53DB8">
        <w:rPr>
          <w:rFonts w:ascii="Arial" w:hAnsi="Arial" w:cs="Arial"/>
          <w:sz w:val="20"/>
          <w:szCs w:val="20"/>
        </w:rPr>
        <w:t xml:space="preserve"> dnů od termínu navrženého zhotovitelem. </w:t>
      </w:r>
    </w:p>
    <w:p w:rsidR="004368F1" w:rsidRPr="00B53DB8" w:rsidRDefault="004368F1" w:rsidP="00E30C58">
      <w:pPr>
        <w:pStyle w:val="Odstavecseseznamem"/>
        <w:spacing w:after="0" w:line="240" w:lineRule="auto"/>
        <w:rPr>
          <w:rFonts w:ascii="Arial" w:hAnsi="Arial" w:cs="Arial"/>
          <w:sz w:val="20"/>
          <w:szCs w:val="20"/>
        </w:rPr>
      </w:pPr>
    </w:p>
    <w:p w:rsidR="004368F1" w:rsidRPr="00B53DB8" w:rsidRDefault="00F546FC"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7.4.</w:t>
      </w:r>
      <w:r w:rsidR="00E2655A" w:rsidRPr="00B53DB8">
        <w:rPr>
          <w:rFonts w:ascii="Arial" w:hAnsi="Arial" w:cs="Arial"/>
          <w:sz w:val="20"/>
          <w:szCs w:val="20"/>
        </w:rPr>
        <w:t xml:space="preserve"> </w:t>
      </w:r>
      <w:r w:rsidR="004368F1" w:rsidRPr="00B53DB8">
        <w:rPr>
          <w:rFonts w:ascii="Arial" w:hAnsi="Arial" w:cs="Arial"/>
          <w:sz w:val="20"/>
          <w:szCs w:val="20"/>
        </w:rPr>
        <w:t xml:space="preserve">O předání a převzetí díla bude sepsán zápis a podepsán oběma smluvními stranami. </w:t>
      </w:r>
    </w:p>
    <w:p w:rsidR="00065EA3" w:rsidRPr="00B53DB8" w:rsidRDefault="00065EA3"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4368F1" w:rsidRDefault="00F546FC"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r w:rsidRPr="00B53DB8">
        <w:rPr>
          <w:rFonts w:ascii="Arial" w:hAnsi="Arial" w:cs="Arial"/>
          <w:sz w:val="20"/>
          <w:szCs w:val="20"/>
        </w:rPr>
        <w:t>7.5.</w:t>
      </w:r>
      <w:r w:rsidR="00E2655A" w:rsidRPr="00B53DB8">
        <w:rPr>
          <w:rFonts w:ascii="Arial" w:hAnsi="Arial" w:cs="Arial"/>
          <w:sz w:val="20"/>
          <w:szCs w:val="20"/>
        </w:rPr>
        <w:t xml:space="preserve"> </w:t>
      </w:r>
      <w:r w:rsidR="004368F1" w:rsidRPr="00B53DB8">
        <w:rPr>
          <w:rFonts w:ascii="Arial" w:hAnsi="Arial" w:cs="Arial"/>
          <w:sz w:val="20"/>
          <w:szCs w:val="20"/>
        </w:rPr>
        <w:t>Objednatel není povinen převzít dílo, vykazující zjevné vady a nedodělky</w:t>
      </w:r>
      <w:r w:rsidR="000E79F1" w:rsidRPr="00B53DB8">
        <w:rPr>
          <w:rFonts w:ascii="Arial" w:hAnsi="Arial" w:cs="Arial"/>
          <w:sz w:val="20"/>
          <w:szCs w:val="20"/>
        </w:rPr>
        <w:t>, bránící v užívání díla</w:t>
      </w:r>
      <w:r w:rsidR="004368F1" w:rsidRPr="00B53DB8">
        <w:rPr>
          <w:rFonts w:ascii="Arial" w:hAnsi="Arial" w:cs="Arial"/>
          <w:sz w:val="20"/>
          <w:szCs w:val="20"/>
        </w:rPr>
        <w:t xml:space="preserve">. </w:t>
      </w:r>
    </w:p>
    <w:p w:rsidR="00915D69" w:rsidRDefault="00915D69"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915D69" w:rsidRDefault="00915D69"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915D69" w:rsidRPr="00B53DB8" w:rsidRDefault="00915D69" w:rsidP="00E30C58">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789"/>
          <w:tab w:val="left" w:pos="9204"/>
          <w:tab w:val="left" w:pos="9912"/>
        </w:tabs>
        <w:spacing w:line="240" w:lineRule="auto"/>
        <w:ind w:right="-1"/>
        <w:jc w:val="both"/>
        <w:rPr>
          <w:rFonts w:ascii="Arial" w:hAnsi="Arial" w:cs="Arial"/>
          <w:sz w:val="20"/>
          <w:szCs w:val="20"/>
        </w:rPr>
      </w:pPr>
    </w:p>
    <w:p w:rsidR="00B6099E" w:rsidRPr="00B53DB8" w:rsidRDefault="00B6099E" w:rsidP="00E30C58">
      <w:pPr>
        <w:ind w:left="708"/>
        <w:jc w:val="center"/>
        <w:rPr>
          <w:rFonts w:ascii="Arial" w:hAnsi="Arial" w:cs="Arial"/>
          <w:b/>
          <w:bCs/>
          <w:sz w:val="20"/>
          <w:szCs w:val="20"/>
        </w:rPr>
      </w:pPr>
      <w:r w:rsidRPr="00B53DB8">
        <w:rPr>
          <w:rFonts w:ascii="Arial" w:hAnsi="Arial" w:cs="Arial"/>
          <w:b/>
          <w:bCs/>
          <w:sz w:val="20"/>
          <w:szCs w:val="20"/>
        </w:rPr>
        <w:t xml:space="preserve">Čl. </w:t>
      </w:r>
      <w:r w:rsidR="00ED635C">
        <w:rPr>
          <w:rFonts w:ascii="Arial" w:hAnsi="Arial" w:cs="Arial"/>
          <w:b/>
          <w:bCs/>
          <w:sz w:val="20"/>
          <w:szCs w:val="20"/>
        </w:rPr>
        <w:t>8</w:t>
      </w:r>
      <w:r w:rsidRPr="00B53DB8">
        <w:rPr>
          <w:rFonts w:ascii="Arial" w:hAnsi="Arial" w:cs="Arial"/>
          <w:b/>
          <w:bCs/>
          <w:sz w:val="20"/>
          <w:szCs w:val="20"/>
        </w:rPr>
        <w:t>.</w:t>
      </w:r>
    </w:p>
    <w:p w:rsidR="00B6099E" w:rsidRPr="00B53DB8" w:rsidRDefault="00B6099E" w:rsidP="00E30C58">
      <w:pPr>
        <w:pStyle w:val="Nadpis6"/>
        <w:spacing w:before="0" w:after="0"/>
        <w:jc w:val="center"/>
        <w:rPr>
          <w:rFonts w:ascii="Arial" w:hAnsi="Arial" w:cs="Arial"/>
          <w:color w:val="000000"/>
          <w:sz w:val="20"/>
          <w:szCs w:val="20"/>
        </w:rPr>
      </w:pPr>
      <w:r w:rsidRPr="00B53DB8">
        <w:rPr>
          <w:rFonts w:ascii="Arial" w:hAnsi="Arial" w:cs="Arial"/>
          <w:color w:val="000000"/>
          <w:sz w:val="20"/>
          <w:szCs w:val="20"/>
        </w:rPr>
        <w:t>O</w:t>
      </w:r>
      <w:r w:rsidR="00ED635C">
        <w:rPr>
          <w:rFonts w:ascii="Arial" w:hAnsi="Arial" w:cs="Arial"/>
          <w:color w:val="000000"/>
          <w:sz w:val="20"/>
          <w:szCs w:val="20"/>
          <w:lang w:val="cs-CZ"/>
        </w:rPr>
        <w:t>DPOVĚDNOST ZA VADY, ZÁRUKY A REKLAMACE</w:t>
      </w:r>
    </w:p>
    <w:p w:rsidR="00B6099E" w:rsidRPr="00B53DB8" w:rsidRDefault="00B6099E" w:rsidP="00E30C58">
      <w:pPr>
        <w:rPr>
          <w:rFonts w:ascii="Arial" w:hAnsi="Arial" w:cs="Arial"/>
          <w:b/>
          <w:bCs/>
          <w:sz w:val="20"/>
          <w:szCs w:val="20"/>
        </w:rPr>
      </w:pPr>
    </w:p>
    <w:p w:rsidR="00B6099E" w:rsidRPr="00B53DB8" w:rsidRDefault="00B6099E" w:rsidP="003D1DE6">
      <w:pPr>
        <w:widowControl/>
        <w:numPr>
          <w:ilvl w:val="1"/>
          <w:numId w:val="23"/>
        </w:numPr>
        <w:tabs>
          <w:tab w:val="left" w:pos="0"/>
          <w:tab w:val="left" w:pos="426"/>
        </w:tabs>
        <w:autoSpaceDE/>
        <w:autoSpaceDN/>
        <w:adjustRightInd/>
        <w:ind w:left="0" w:firstLine="0"/>
        <w:jc w:val="both"/>
        <w:rPr>
          <w:rFonts w:ascii="Arial" w:hAnsi="Arial" w:cs="Arial"/>
          <w:sz w:val="20"/>
          <w:szCs w:val="20"/>
        </w:rPr>
      </w:pPr>
      <w:r w:rsidRPr="00B53DB8">
        <w:rPr>
          <w:rFonts w:ascii="Arial" w:hAnsi="Arial" w:cs="Arial"/>
          <w:sz w:val="20"/>
          <w:szCs w:val="20"/>
        </w:rPr>
        <w:lastRenderedPageBreak/>
        <w:t>Zhotovitel zodpovídá za vady díla v záruční době, jeho zodpovědnost se řídí příslušnými ustanoveními o</w:t>
      </w:r>
      <w:r w:rsidR="00204BFC" w:rsidRPr="00B53DB8">
        <w:rPr>
          <w:rFonts w:ascii="Arial" w:hAnsi="Arial" w:cs="Arial"/>
          <w:sz w:val="20"/>
          <w:szCs w:val="20"/>
        </w:rPr>
        <w:t>bčanského zákoníku</w:t>
      </w:r>
      <w:r w:rsidRPr="00B53DB8">
        <w:rPr>
          <w:rFonts w:ascii="Arial" w:hAnsi="Arial" w:cs="Arial"/>
          <w:sz w:val="20"/>
          <w:szCs w:val="20"/>
        </w:rPr>
        <w:t>.</w:t>
      </w:r>
    </w:p>
    <w:p w:rsidR="00B6099E" w:rsidRPr="00B53DB8" w:rsidRDefault="00B6099E" w:rsidP="00E30C58">
      <w:pPr>
        <w:ind w:left="709"/>
        <w:jc w:val="both"/>
        <w:rPr>
          <w:rFonts w:ascii="Arial" w:hAnsi="Arial" w:cs="Arial"/>
          <w:sz w:val="20"/>
          <w:szCs w:val="20"/>
        </w:rPr>
      </w:pPr>
    </w:p>
    <w:p w:rsidR="00B6099E" w:rsidRPr="00B53DB8" w:rsidRDefault="000E79F1"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8.2. </w:t>
      </w:r>
      <w:r w:rsidR="00B6099E" w:rsidRPr="00B53DB8">
        <w:rPr>
          <w:rFonts w:ascii="Arial" w:hAnsi="Arial" w:cs="Arial"/>
          <w:sz w:val="20"/>
          <w:szCs w:val="20"/>
        </w:rPr>
        <w:t>Zhotovitel poskytuje záruku za provedené dílo po dobu</w:t>
      </w:r>
      <w:r w:rsidR="00EF4A59">
        <w:rPr>
          <w:rFonts w:ascii="Arial" w:hAnsi="Arial" w:cs="Arial"/>
          <w:sz w:val="20"/>
          <w:szCs w:val="20"/>
        </w:rPr>
        <w:t xml:space="preserve"> </w:t>
      </w:r>
      <w:permStart w:id="965574265" w:edGrp="everyone"/>
      <w:r w:rsidR="00795D75">
        <w:rPr>
          <w:rFonts w:ascii="Arial" w:hAnsi="Arial" w:cs="Arial"/>
          <w:sz w:val="20"/>
          <w:szCs w:val="20"/>
        </w:rPr>
        <w:t>60</w:t>
      </w:r>
      <w:r w:rsidR="00B6099E" w:rsidRPr="00B53DB8">
        <w:rPr>
          <w:rFonts w:ascii="Arial" w:hAnsi="Arial" w:cs="Arial"/>
          <w:sz w:val="20"/>
          <w:szCs w:val="20"/>
        </w:rPr>
        <w:t xml:space="preserve"> </w:t>
      </w:r>
      <w:permEnd w:id="965574265"/>
      <w:r w:rsidR="00B8279E">
        <w:rPr>
          <w:rFonts w:ascii="Arial" w:hAnsi="Arial" w:cs="Arial"/>
          <w:sz w:val="20"/>
          <w:szCs w:val="20"/>
        </w:rPr>
        <w:t>(</w:t>
      </w:r>
      <w:r w:rsidR="008D1FF3" w:rsidRPr="00B53DB8">
        <w:rPr>
          <w:rFonts w:ascii="Arial" w:hAnsi="Arial" w:cs="Arial"/>
          <w:i/>
          <w:sz w:val="20"/>
          <w:szCs w:val="20"/>
        </w:rPr>
        <w:t xml:space="preserve">minimálně však </w:t>
      </w:r>
      <w:r w:rsidR="008058EA" w:rsidRPr="00B53DB8">
        <w:rPr>
          <w:rFonts w:ascii="Arial" w:hAnsi="Arial" w:cs="Arial"/>
          <w:i/>
          <w:sz w:val="20"/>
          <w:szCs w:val="20"/>
        </w:rPr>
        <w:t>60</w:t>
      </w:r>
      <w:r w:rsidR="00B6099E" w:rsidRPr="00B53DB8">
        <w:rPr>
          <w:rFonts w:ascii="Arial" w:hAnsi="Arial" w:cs="Arial"/>
          <w:i/>
          <w:sz w:val="20"/>
          <w:szCs w:val="20"/>
        </w:rPr>
        <w:t xml:space="preserve"> měsíců</w:t>
      </w:r>
      <w:r w:rsidR="00EF4A59">
        <w:rPr>
          <w:rFonts w:ascii="Arial" w:hAnsi="Arial" w:cs="Arial"/>
          <w:i/>
          <w:sz w:val="20"/>
          <w:szCs w:val="20"/>
        </w:rPr>
        <w:t xml:space="preserve"> </w:t>
      </w:r>
      <w:r w:rsidR="008D1FF3" w:rsidRPr="00B53DB8">
        <w:rPr>
          <w:rFonts w:ascii="Arial" w:hAnsi="Arial" w:cs="Arial"/>
          <w:i/>
          <w:sz w:val="20"/>
          <w:szCs w:val="20"/>
        </w:rPr>
        <w:t>)</w:t>
      </w:r>
      <w:r w:rsidR="00B6099E" w:rsidRPr="00B53DB8">
        <w:rPr>
          <w:rFonts w:ascii="Arial" w:hAnsi="Arial" w:cs="Arial"/>
          <w:sz w:val="20"/>
          <w:szCs w:val="20"/>
        </w:rPr>
        <w:t xml:space="preserve"> od data podpisu předávacího protokolu, kromě výrobků, dodávek a zařízení díla, kde platí záruční dob</w:t>
      </w:r>
      <w:r w:rsidR="00EF4A59">
        <w:rPr>
          <w:rFonts w:ascii="Arial" w:hAnsi="Arial" w:cs="Arial"/>
          <w:sz w:val="20"/>
          <w:szCs w:val="20"/>
        </w:rPr>
        <w:t>y, dané výrobci těchto zařízení.</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0E79F1" w:rsidP="00E30C58">
      <w:pPr>
        <w:widowControl/>
        <w:autoSpaceDE/>
        <w:autoSpaceDN/>
        <w:adjustRightInd/>
        <w:jc w:val="both"/>
        <w:rPr>
          <w:rFonts w:ascii="Arial" w:hAnsi="Arial" w:cs="Arial"/>
          <w:color w:val="000000"/>
          <w:sz w:val="20"/>
          <w:szCs w:val="20"/>
        </w:rPr>
      </w:pPr>
      <w:r w:rsidRPr="00B53DB8">
        <w:rPr>
          <w:rFonts w:ascii="Arial" w:hAnsi="Arial" w:cs="Arial"/>
          <w:sz w:val="20"/>
          <w:szCs w:val="20"/>
        </w:rPr>
        <w:t xml:space="preserve">8.3. </w:t>
      </w:r>
      <w:r w:rsidR="00B6099E" w:rsidRPr="00B53DB8">
        <w:rPr>
          <w:rFonts w:ascii="Arial" w:hAnsi="Arial" w:cs="Arial"/>
          <w:sz w:val="20"/>
          <w:szCs w:val="20"/>
        </w:rPr>
        <w:t xml:space="preserve">Objednatel je povinen vady </w:t>
      </w:r>
      <w:r w:rsidR="00B6099E" w:rsidRPr="00B53DB8">
        <w:rPr>
          <w:rFonts w:ascii="Arial" w:hAnsi="Arial" w:cs="Arial"/>
          <w:color w:val="000000"/>
          <w:sz w:val="20"/>
          <w:szCs w:val="20"/>
        </w:rPr>
        <w:t>reklamovat e-mailem na adrese zhotovitele</w:t>
      </w:r>
      <w:permStart w:id="567814167" w:edGrp="everyone"/>
      <w:r w:rsidR="00B6099E" w:rsidRPr="00B53DB8">
        <w:rPr>
          <w:rFonts w:ascii="Arial" w:hAnsi="Arial" w:cs="Arial"/>
          <w:color w:val="000000"/>
          <w:sz w:val="20"/>
          <w:szCs w:val="20"/>
        </w:rPr>
        <w:t>:</w:t>
      </w:r>
      <w:hyperlink r:id="rId10" w:history="1">
        <w:r w:rsidR="00795D75">
          <w:rPr>
            <w:rStyle w:val="Hypertextovodkaz"/>
          </w:rPr>
          <w:t>topo@topo.cz</w:t>
        </w:r>
      </w:hyperlink>
      <w:permEnd w:id="567814167"/>
      <w:r w:rsidR="00B6099E" w:rsidRPr="00B53DB8">
        <w:rPr>
          <w:rFonts w:ascii="Arial" w:hAnsi="Arial" w:cs="Arial"/>
          <w:color w:val="000000"/>
          <w:sz w:val="20"/>
          <w:szCs w:val="20"/>
        </w:rPr>
        <w:t>bez zbytečného odkladu po jejich zjištění.</w:t>
      </w:r>
    </w:p>
    <w:p w:rsidR="00B6099E" w:rsidRPr="00B53DB8" w:rsidRDefault="00B6099E" w:rsidP="00E30C58">
      <w:pPr>
        <w:pStyle w:val="Odstavecseseznamem"/>
        <w:spacing w:after="0" w:line="240" w:lineRule="auto"/>
        <w:ind w:hanging="720"/>
        <w:rPr>
          <w:rFonts w:ascii="Arial" w:hAnsi="Arial" w:cs="Arial"/>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8.4. </w:t>
      </w:r>
      <w:r w:rsidR="00B6099E" w:rsidRPr="00B53DB8">
        <w:rPr>
          <w:rFonts w:ascii="Arial" w:hAnsi="Arial" w:cs="Arial"/>
          <w:sz w:val="20"/>
          <w:szCs w:val="20"/>
        </w:rPr>
        <w:t>Smluvní strany se dohodly pro případ vady díla, že po dobu záruční lhůty má objednatel právo požadovat a zhotovitel má povinnost bezplatně odstranit vadu.</w:t>
      </w:r>
      <w:r w:rsidR="00D75634" w:rsidRPr="00B53DB8">
        <w:rPr>
          <w:rFonts w:ascii="Arial" w:hAnsi="Arial" w:cs="Arial"/>
          <w:sz w:val="20"/>
          <w:szCs w:val="20"/>
        </w:rPr>
        <w:t xml:space="preserve"> Počátek běhu záručních lhůt je den následující po dni písemného předání a převzetí díla.</w:t>
      </w:r>
    </w:p>
    <w:p w:rsidR="008D1FF3" w:rsidRPr="00B53DB8" w:rsidRDefault="008D1FF3" w:rsidP="00E30C58">
      <w:pPr>
        <w:widowControl/>
        <w:autoSpaceDE/>
        <w:autoSpaceDN/>
        <w:adjustRightInd/>
        <w:ind w:left="709" w:hanging="709"/>
        <w:jc w:val="both"/>
        <w:rPr>
          <w:rFonts w:ascii="Arial" w:hAnsi="Arial" w:cs="Arial"/>
          <w:color w:val="000000"/>
          <w:sz w:val="20"/>
          <w:szCs w:val="20"/>
        </w:rPr>
      </w:pPr>
    </w:p>
    <w:p w:rsidR="00B6099E" w:rsidRPr="00B53DB8" w:rsidRDefault="00422D87" w:rsidP="00E30C58">
      <w:pPr>
        <w:widowControl/>
        <w:autoSpaceDE/>
        <w:autoSpaceDN/>
        <w:adjustRightInd/>
        <w:ind w:left="709" w:hanging="709"/>
        <w:jc w:val="both"/>
        <w:rPr>
          <w:rFonts w:ascii="Arial" w:hAnsi="Arial" w:cs="Arial"/>
          <w:color w:val="000000"/>
          <w:sz w:val="20"/>
          <w:szCs w:val="20"/>
        </w:rPr>
      </w:pPr>
      <w:r w:rsidRPr="00B53DB8">
        <w:rPr>
          <w:rFonts w:ascii="Arial" w:hAnsi="Arial" w:cs="Arial"/>
          <w:color w:val="000000"/>
          <w:sz w:val="20"/>
          <w:szCs w:val="20"/>
        </w:rPr>
        <w:t xml:space="preserve">8.5. </w:t>
      </w:r>
      <w:r w:rsidR="00B6099E" w:rsidRPr="00B53DB8">
        <w:rPr>
          <w:rFonts w:ascii="Arial" w:hAnsi="Arial" w:cs="Arial"/>
          <w:color w:val="000000"/>
          <w:sz w:val="20"/>
          <w:szCs w:val="20"/>
        </w:rPr>
        <w:t xml:space="preserve">Zhotovitel má povinnost </w:t>
      </w:r>
      <w:r w:rsidR="00B6099E" w:rsidRPr="00B53DB8">
        <w:rPr>
          <w:rFonts w:ascii="Arial" w:hAnsi="Arial" w:cs="Arial"/>
          <w:b/>
          <w:color w:val="000000"/>
          <w:sz w:val="20"/>
          <w:szCs w:val="20"/>
        </w:rPr>
        <w:t xml:space="preserve">zahájit </w:t>
      </w:r>
      <w:r w:rsidR="00B6099E" w:rsidRPr="00B53DB8">
        <w:rPr>
          <w:rFonts w:ascii="Arial" w:hAnsi="Arial" w:cs="Arial"/>
          <w:color w:val="000000"/>
          <w:sz w:val="20"/>
          <w:szCs w:val="20"/>
        </w:rPr>
        <w:t>práce na odstranění reklamované vady :</w:t>
      </w:r>
    </w:p>
    <w:p w:rsidR="00EB41D1" w:rsidRPr="00EF4A59" w:rsidRDefault="00B6099E" w:rsidP="003D1DE6">
      <w:pPr>
        <w:widowControl/>
        <w:numPr>
          <w:ilvl w:val="1"/>
          <w:numId w:val="17"/>
        </w:numPr>
        <w:autoSpaceDE/>
        <w:autoSpaceDN/>
        <w:adjustRightInd/>
        <w:jc w:val="both"/>
        <w:rPr>
          <w:rFonts w:ascii="Arial" w:hAnsi="Arial" w:cs="Arial"/>
          <w:color w:val="000000"/>
          <w:sz w:val="20"/>
          <w:szCs w:val="20"/>
        </w:rPr>
      </w:pPr>
      <w:r w:rsidRPr="00B53DB8">
        <w:rPr>
          <w:rFonts w:ascii="Arial" w:hAnsi="Arial" w:cs="Arial"/>
          <w:color w:val="000000"/>
          <w:sz w:val="20"/>
          <w:szCs w:val="20"/>
        </w:rPr>
        <w:t xml:space="preserve">v případě </w:t>
      </w:r>
      <w:r w:rsidRPr="00B53DB8">
        <w:rPr>
          <w:rFonts w:ascii="Arial" w:hAnsi="Arial" w:cs="Arial"/>
          <w:b/>
          <w:color w:val="000000"/>
          <w:sz w:val="20"/>
          <w:szCs w:val="20"/>
        </w:rPr>
        <w:t>havarijní vady bránící v užívání díla</w:t>
      </w:r>
      <w:r w:rsidRPr="00B53DB8">
        <w:rPr>
          <w:rFonts w:ascii="Arial" w:hAnsi="Arial" w:cs="Arial"/>
          <w:color w:val="000000"/>
          <w:sz w:val="20"/>
          <w:szCs w:val="20"/>
        </w:rPr>
        <w:t xml:space="preserve"> ihned – nejpozději </w:t>
      </w:r>
      <w:r w:rsidRPr="00EF4A59">
        <w:rPr>
          <w:rFonts w:ascii="Arial" w:hAnsi="Arial" w:cs="Arial"/>
          <w:b/>
          <w:color w:val="000000"/>
          <w:sz w:val="20"/>
          <w:szCs w:val="20"/>
        </w:rPr>
        <w:t xml:space="preserve">do </w:t>
      </w:r>
      <w:r w:rsidR="00ED635C" w:rsidRPr="00EF4A59">
        <w:rPr>
          <w:rFonts w:ascii="Arial" w:hAnsi="Arial" w:cs="Arial"/>
          <w:b/>
          <w:color w:val="000000"/>
          <w:sz w:val="20"/>
          <w:szCs w:val="20"/>
        </w:rPr>
        <w:t>4</w:t>
      </w:r>
      <w:r w:rsidR="00436452">
        <w:rPr>
          <w:rFonts w:ascii="Arial" w:hAnsi="Arial" w:cs="Arial"/>
          <w:b/>
          <w:color w:val="000000"/>
          <w:sz w:val="20"/>
          <w:szCs w:val="20"/>
        </w:rPr>
        <w:t>8</w:t>
      </w:r>
      <w:r w:rsidRPr="00EF4A59">
        <w:rPr>
          <w:rFonts w:ascii="Arial" w:hAnsi="Arial" w:cs="Arial"/>
          <w:b/>
          <w:color w:val="000000"/>
          <w:sz w:val="20"/>
          <w:szCs w:val="20"/>
        </w:rPr>
        <w:t xml:space="preserve"> hodin</w:t>
      </w:r>
      <w:r w:rsidR="003B0172" w:rsidRPr="00EF4A59">
        <w:rPr>
          <w:rFonts w:ascii="Arial" w:hAnsi="Arial" w:cs="Arial"/>
          <w:color w:val="000000"/>
          <w:sz w:val="20"/>
          <w:szCs w:val="20"/>
        </w:rPr>
        <w:t xml:space="preserve"> po</w:t>
      </w:r>
      <w:r w:rsidRPr="00EF4A59">
        <w:rPr>
          <w:rFonts w:ascii="Arial" w:hAnsi="Arial" w:cs="Arial"/>
          <w:color w:val="000000"/>
          <w:sz w:val="20"/>
          <w:szCs w:val="20"/>
        </w:rPr>
        <w:t xml:space="preserve"> oznám</w:t>
      </w:r>
      <w:r w:rsidR="00EB41D1" w:rsidRPr="00EF4A59">
        <w:rPr>
          <w:rFonts w:ascii="Arial" w:hAnsi="Arial" w:cs="Arial"/>
          <w:color w:val="000000"/>
          <w:sz w:val="20"/>
          <w:szCs w:val="20"/>
        </w:rPr>
        <w:t xml:space="preserve">ení vady způsobem podle bodu </w:t>
      </w:r>
      <w:r w:rsidR="003D7249" w:rsidRPr="00EF4A59">
        <w:rPr>
          <w:rFonts w:ascii="Arial" w:hAnsi="Arial" w:cs="Arial"/>
          <w:color w:val="000000"/>
          <w:sz w:val="20"/>
          <w:szCs w:val="20"/>
        </w:rPr>
        <w:t>8.</w:t>
      </w:r>
      <w:r w:rsidR="00EB41D1" w:rsidRPr="00EF4A59">
        <w:rPr>
          <w:rFonts w:ascii="Arial" w:hAnsi="Arial" w:cs="Arial"/>
          <w:color w:val="000000"/>
          <w:sz w:val="20"/>
          <w:szCs w:val="20"/>
        </w:rPr>
        <w:t xml:space="preserve">3 a </w:t>
      </w:r>
      <w:r w:rsidR="00EB41D1" w:rsidRPr="00EF4A59">
        <w:rPr>
          <w:rFonts w:ascii="Arial" w:hAnsi="Arial" w:cs="Arial"/>
          <w:b/>
          <w:color w:val="000000"/>
          <w:sz w:val="20"/>
          <w:szCs w:val="20"/>
        </w:rPr>
        <w:t xml:space="preserve">tyto </w:t>
      </w:r>
      <w:r w:rsidR="00422D87" w:rsidRPr="00EF4A59">
        <w:rPr>
          <w:rFonts w:ascii="Arial" w:hAnsi="Arial" w:cs="Arial"/>
          <w:b/>
          <w:color w:val="000000"/>
          <w:sz w:val="20"/>
          <w:szCs w:val="20"/>
        </w:rPr>
        <w:t xml:space="preserve">vady </w:t>
      </w:r>
      <w:r w:rsidR="00EB41D1" w:rsidRPr="00EF4A59">
        <w:rPr>
          <w:rFonts w:ascii="Arial" w:hAnsi="Arial" w:cs="Arial"/>
          <w:b/>
          <w:color w:val="000000"/>
          <w:sz w:val="20"/>
          <w:szCs w:val="20"/>
        </w:rPr>
        <w:t xml:space="preserve">odstranit nejpozději do </w:t>
      </w:r>
      <w:r w:rsidR="00436452">
        <w:rPr>
          <w:rFonts w:ascii="Arial" w:hAnsi="Arial" w:cs="Arial"/>
          <w:b/>
          <w:color w:val="000000"/>
          <w:sz w:val="20"/>
          <w:szCs w:val="20"/>
        </w:rPr>
        <w:t>96</w:t>
      </w:r>
      <w:r w:rsidR="00EB41D1" w:rsidRPr="00EF4A59">
        <w:rPr>
          <w:rFonts w:ascii="Arial" w:hAnsi="Arial" w:cs="Arial"/>
          <w:b/>
          <w:color w:val="000000"/>
          <w:sz w:val="20"/>
          <w:szCs w:val="20"/>
        </w:rPr>
        <w:t xml:space="preserve"> hodin</w:t>
      </w:r>
      <w:r w:rsidR="00FD449F">
        <w:rPr>
          <w:rFonts w:ascii="Arial" w:hAnsi="Arial" w:cs="Arial"/>
          <w:b/>
          <w:color w:val="000000"/>
          <w:sz w:val="20"/>
          <w:szCs w:val="20"/>
        </w:rPr>
        <w:t xml:space="preserve"> </w:t>
      </w:r>
      <w:r w:rsidR="00FD449F" w:rsidRPr="00FD449F">
        <w:rPr>
          <w:rFonts w:ascii="Arial" w:hAnsi="Arial" w:cs="Arial"/>
          <w:color w:val="000000"/>
          <w:sz w:val="20"/>
          <w:szCs w:val="20"/>
        </w:rPr>
        <w:t xml:space="preserve">od </w:t>
      </w:r>
      <w:r w:rsidR="00FD449F" w:rsidRPr="00B53DB8">
        <w:rPr>
          <w:rFonts w:ascii="Arial" w:hAnsi="Arial" w:cs="Arial"/>
          <w:color w:val="000000"/>
          <w:sz w:val="20"/>
          <w:szCs w:val="20"/>
        </w:rPr>
        <w:t>oznámení vady způsobem podle bodu 8.3.</w:t>
      </w:r>
    </w:p>
    <w:p w:rsidR="00B14253" w:rsidRPr="00B53DB8" w:rsidRDefault="00B14253" w:rsidP="00E30C58">
      <w:pPr>
        <w:widowControl/>
        <w:autoSpaceDE/>
        <w:autoSpaceDN/>
        <w:adjustRightInd/>
        <w:ind w:left="1440"/>
        <w:jc w:val="both"/>
        <w:rPr>
          <w:rFonts w:ascii="Arial" w:hAnsi="Arial" w:cs="Arial"/>
          <w:color w:val="000000"/>
          <w:sz w:val="20"/>
          <w:szCs w:val="20"/>
        </w:rPr>
      </w:pPr>
    </w:p>
    <w:p w:rsidR="00B6099E" w:rsidRPr="00B53DB8" w:rsidRDefault="00B6099E" w:rsidP="003D1DE6">
      <w:pPr>
        <w:widowControl/>
        <w:numPr>
          <w:ilvl w:val="1"/>
          <w:numId w:val="17"/>
        </w:numPr>
        <w:autoSpaceDE/>
        <w:autoSpaceDN/>
        <w:adjustRightInd/>
        <w:jc w:val="both"/>
        <w:rPr>
          <w:rFonts w:ascii="Arial" w:hAnsi="Arial" w:cs="Arial"/>
          <w:color w:val="000000"/>
          <w:sz w:val="20"/>
          <w:szCs w:val="20"/>
        </w:rPr>
      </w:pPr>
      <w:r w:rsidRPr="00B53DB8">
        <w:rPr>
          <w:rFonts w:ascii="Arial" w:hAnsi="Arial" w:cs="Arial"/>
          <w:color w:val="000000"/>
          <w:sz w:val="20"/>
          <w:szCs w:val="20"/>
        </w:rPr>
        <w:t xml:space="preserve">v případě </w:t>
      </w:r>
      <w:r w:rsidRPr="00B53DB8">
        <w:rPr>
          <w:rFonts w:ascii="Arial" w:hAnsi="Arial" w:cs="Arial"/>
          <w:b/>
          <w:color w:val="000000"/>
          <w:sz w:val="20"/>
          <w:szCs w:val="20"/>
        </w:rPr>
        <w:t>ostatních vad</w:t>
      </w:r>
      <w:r w:rsidRPr="00B53DB8">
        <w:rPr>
          <w:rFonts w:ascii="Arial" w:hAnsi="Arial" w:cs="Arial"/>
          <w:color w:val="000000"/>
          <w:sz w:val="20"/>
          <w:szCs w:val="20"/>
        </w:rPr>
        <w:t xml:space="preserve"> po dohodě s objednatelem, nejpozději však do </w:t>
      </w:r>
      <w:r w:rsidRPr="00B53DB8">
        <w:rPr>
          <w:rFonts w:ascii="Arial" w:hAnsi="Arial" w:cs="Arial"/>
          <w:b/>
          <w:color w:val="000000"/>
          <w:sz w:val="20"/>
          <w:szCs w:val="20"/>
        </w:rPr>
        <w:t>10 kalendářních dnů</w:t>
      </w:r>
      <w:r w:rsidRPr="00B53DB8">
        <w:rPr>
          <w:rFonts w:ascii="Arial" w:hAnsi="Arial" w:cs="Arial"/>
          <w:color w:val="000000"/>
          <w:sz w:val="20"/>
          <w:szCs w:val="20"/>
        </w:rPr>
        <w:t xml:space="preserve"> po  oznámení vady způsobem podle bodu </w:t>
      </w:r>
      <w:r w:rsidR="00646774" w:rsidRPr="00B53DB8">
        <w:rPr>
          <w:rFonts w:ascii="Arial" w:hAnsi="Arial" w:cs="Arial"/>
          <w:color w:val="000000"/>
          <w:sz w:val="20"/>
          <w:szCs w:val="20"/>
        </w:rPr>
        <w:t>8.</w:t>
      </w:r>
      <w:r w:rsidRPr="00B53DB8">
        <w:rPr>
          <w:rFonts w:ascii="Arial" w:hAnsi="Arial" w:cs="Arial"/>
          <w:color w:val="000000"/>
          <w:sz w:val="20"/>
          <w:szCs w:val="20"/>
        </w:rPr>
        <w:t>3</w:t>
      </w:r>
      <w:r w:rsidR="00646774" w:rsidRPr="00B53DB8">
        <w:rPr>
          <w:rFonts w:ascii="Arial" w:hAnsi="Arial" w:cs="Arial"/>
          <w:color w:val="000000"/>
          <w:sz w:val="20"/>
          <w:szCs w:val="20"/>
        </w:rPr>
        <w:t>.</w:t>
      </w:r>
      <w:r w:rsidR="003D7249" w:rsidRPr="00B53DB8">
        <w:rPr>
          <w:rFonts w:ascii="Arial" w:hAnsi="Arial" w:cs="Arial"/>
          <w:color w:val="000000"/>
          <w:sz w:val="20"/>
          <w:szCs w:val="20"/>
        </w:rPr>
        <w:t>.</w:t>
      </w:r>
      <w:r w:rsidRPr="00B53DB8">
        <w:rPr>
          <w:rFonts w:ascii="Arial" w:hAnsi="Arial" w:cs="Arial"/>
          <w:color w:val="000000"/>
          <w:sz w:val="20"/>
          <w:szCs w:val="20"/>
        </w:rPr>
        <w:t xml:space="preserve"> </w:t>
      </w:r>
    </w:p>
    <w:p w:rsidR="00B6099E" w:rsidRPr="00B53DB8" w:rsidRDefault="00B6099E" w:rsidP="00E30C58">
      <w:pPr>
        <w:ind w:left="1440"/>
        <w:jc w:val="both"/>
        <w:rPr>
          <w:rFonts w:ascii="Arial" w:hAnsi="Arial" w:cs="Arial"/>
          <w:color w:val="000000"/>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8.6. </w:t>
      </w:r>
      <w:r w:rsidR="00B6099E" w:rsidRPr="00B53DB8">
        <w:rPr>
          <w:rFonts w:ascii="Arial" w:hAnsi="Arial" w:cs="Arial"/>
          <w:sz w:val="20"/>
          <w:szCs w:val="20"/>
        </w:rPr>
        <w:t>Jestliže zhotovitel neodstraní vady v dohodnutém termínu, má objednatel právo odstranit vady sám na náklady zhotovitele. V takovém případě bude objednatel účtovat zhotoviteli doložené vzniklé náklady, vynaložené na odstranění vad v cenách obvyklých, které je zhotovitel objednateli povinen uhradit v prokázané výši do 30 kalendářních dnů po obdržení daňového dokladu (faktury).</w:t>
      </w:r>
    </w:p>
    <w:p w:rsidR="00B6099E" w:rsidRPr="00B53DB8" w:rsidRDefault="00B6099E" w:rsidP="00E30C58">
      <w:pPr>
        <w:ind w:left="709"/>
        <w:jc w:val="both"/>
        <w:rPr>
          <w:rFonts w:ascii="Arial" w:hAnsi="Arial" w:cs="Arial"/>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8.7. </w:t>
      </w:r>
      <w:r w:rsidR="00B6099E" w:rsidRPr="00B53DB8">
        <w:rPr>
          <w:rFonts w:ascii="Arial" w:hAnsi="Arial" w:cs="Arial"/>
          <w:sz w:val="20"/>
          <w:szCs w:val="20"/>
        </w:rPr>
        <w:t>Zhotovitel se zavazuje po odstranění vady dodat objednateli veškeré nové, případně opravené doklady vztahující se k opravené, případně vyměněné části potřebné k provozování díla.</w:t>
      </w:r>
    </w:p>
    <w:p w:rsidR="00B6099E" w:rsidRPr="00B53DB8" w:rsidRDefault="00B6099E" w:rsidP="00E30C58">
      <w:pPr>
        <w:ind w:left="1080"/>
        <w:jc w:val="center"/>
        <w:rPr>
          <w:rFonts w:ascii="Arial" w:hAnsi="Arial" w:cs="Arial"/>
          <w:i/>
          <w:iCs/>
          <w:sz w:val="20"/>
          <w:szCs w:val="20"/>
        </w:rPr>
      </w:pPr>
      <w:r w:rsidRPr="00B53DB8">
        <w:rPr>
          <w:rFonts w:ascii="Arial" w:hAnsi="Arial" w:cs="Arial"/>
          <w:b/>
          <w:sz w:val="20"/>
          <w:szCs w:val="20"/>
        </w:rPr>
        <w:t xml:space="preserve">      </w:t>
      </w:r>
    </w:p>
    <w:p w:rsidR="00B6099E" w:rsidRPr="00B53DB8" w:rsidRDefault="00ED635C" w:rsidP="00E30C58">
      <w:pPr>
        <w:jc w:val="center"/>
        <w:rPr>
          <w:rFonts w:ascii="Arial" w:hAnsi="Arial" w:cs="Arial"/>
          <w:b/>
          <w:sz w:val="20"/>
          <w:szCs w:val="20"/>
        </w:rPr>
      </w:pPr>
      <w:r>
        <w:rPr>
          <w:rFonts w:ascii="Arial" w:hAnsi="Arial" w:cs="Arial"/>
          <w:b/>
          <w:sz w:val="20"/>
          <w:szCs w:val="20"/>
        </w:rPr>
        <w:t>Čl.</w:t>
      </w:r>
      <w:r w:rsidR="00D43615" w:rsidRPr="00B53DB8">
        <w:rPr>
          <w:rFonts w:ascii="Arial" w:hAnsi="Arial" w:cs="Arial"/>
          <w:b/>
          <w:sz w:val="20"/>
          <w:szCs w:val="20"/>
        </w:rPr>
        <w:t xml:space="preserve"> </w:t>
      </w:r>
      <w:r>
        <w:rPr>
          <w:rFonts w:ascii="Arial" w:hAnsi="Arial" w:cs="Arial"/>
          <w:b/>
          <w:sz w:val="20"/>
          <w:szCs w:val="20"/>
        </w:rPr>
        <w:t>9</w:t>
      </w:r>
    </w:p>
    <w:p w:rsidR="00B6099E" w:rsidRPr="00B53DB8" w:rsidRDefault="00D43615" w:rsidP="00E30C58">
      <w:pPr>
        <w:pStyle w:val="Nadpis3"/>
        <w:spacing w:before="0" w:after="0"/>
        <w:jc w:val="center"/>
        <w:rPr>
          <w:rFonts w:ascii="Arial" w:hAnsi="Arial" w:cs="Arial"/>
          <w:color w:val="000000"/>
          <w:sz w:val="20"/>
          <w:szCs w:val="20"/>
        </w:rPr>
      </w:pPr>
      <w:r w:rsidRPr="00B53DB8">
        <w:rPr>
          <w:rFonts w:ascii="Arial" w:hAnsi="Arial" w:cs="Arial"/>
          <w:color w:val="000000"/>
          <w:sz w:val="20"/>
          <w:szCs w:val="20"/>
        </w:rPr>
        <w:t>O</w:t>
      </w:r>
      <w:r w:rsidR="00ED635C">
        <w:rPr>
          <w:rFonts w:ascii="Arial" w:hAnsi="Arial" w:cs="Arial"/>
          <w:color w:val="000000"/>
          <w:sz w:val="20"/>
          <w:szCs w:val="20"/>
          <w:lang w:val="cs-CZ"/>
        </w:rPr>
        <w:t>DSTOUPENÍ OD SMLOUVY</w:t>
      </w:r>
    </w:p>
    <w:p w:rsidR="00B6099E" w:rsidRPr="00B53DB8" w:rsidRDefault="00B6099E" w:rsidP="00E30C58">
      <w:pPr>
        <w:rPr>
          <w:rFonts w:ascii="Arial" w:hAnsi="Arial" w:cs="Arial"/>
          <w:sz w:val="20"/>
          <w:szCs w:val="20"/>
        </w:rPr>
      </w:pPr>
    </w:p>
    <w:p w:rsidR="00B6099E" w:rsidRPr="00B53DB8" w:rsidRDefault="00422D87" w:rsidP="00E30C58">
      <w:pPr>
        <w:widowControl/>
        <w:autoSpaceDE/>
        <w:autoSpaceDN/>
        <w:adjustRightInd/>
        <w:ind w:left="900" w:hanging="900"/>
        <w:jc w:val="both"/>
        <w:rPr>
          <w:rFonts w:ascii="Arial" w:hAnsi="Arial" w:cs="Arial"/>
          <w:i/>
          <w:iCs/>
          <w:sz w:val="20"/>
          <w:szCs w:val="20"/>
        </w:rPr>
      </w:pPr>
      <w:r w:rsidRPr="00B53DB8">
        <w:rPr>
          <w:rFonts w:ascii="Arial" w:hAnsi="Arial" w:cs="Arial"/>
          <w:iCs/>
          <w:sz w:val="20"/>
          <w:szCs w:val="20"/>
        </w:rPr>
        <w:t xml:space="preserve">9.1. </w:t>
      </w:r>
      <w:r w:rsidR="00B6099E" w:rsidRPr="00B53DB8">
        <w:rPr>
          <w:rFonts w:ascii="Arial" w:hAnsi="Arial" w:cs="Arial"/>
          <w:iCs/>
          <w:sz w:val="20"/>
          <w:szCs w:val="20"/>
        </w:rPr>
        <w:t>Smluvní strany mohou od smlouvy odstoupit podle příslušných ustanovení ob</w:t>
      </w:r>
      <w:r w:rsidR="00204BFC" w:rsidRPr="00B53DB8">
        <w:rPr>
          <w:rFonts w:ascii="Arial" w:hAnsi="Arial" w:cs="Arial"/>
          <w:iCs/>
          <w:sz w:val="20"/>
          <w:szCs w:val="20"/>
        </w:rPr>
        <w:t>čanského zákoníku</w:t>
      </w:r>
      <w:r w:rsidR="00B6099E" w:rsidRPr="00B53DB8">
        <w:rPr>
          <w:rFonts w:ascii="Arial" w:hAnsi="Arial" w:cs="Arial"/>
          <w:i/>
          <w:iCs/>
          <w:sz w:val="20"/>
          <w:szCs w:val="20"/>
        </w:rPr>
        <w:t>.</w:t>
      </w:r>
    </w:p>
    <w:p w:rsidR="00B6099E" w:rsidRPr="00B53DB8" w:rsidRDefault="00B6099E" w:rsidP="00E30C58">
      <w:pPr>
        <w:ind w:left="900"/>
        <w:jc w:val="both"/>
        <w:rPr>
          <w:rFonts w:ascii="Arial" w:hAnsi="Arial" w:cs="Arial"/>
          <w:i/>
          <w:iCs/>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9.2. </w:t>
      </w:r>
      <w:r w:rsidR="00B6099E" w:rsidRPr="00B53DB8">
        <w:rPr>
          <w:rFonts w:ascii="Arial" w:hAnsi="Arial" w:cs="Arial"/>
          <w:sz w:val="20"/>
          <w:szCs w:val="20"/>
        </w:rPr>
        <w:t>Objednatel má dále právo od smlouvy odstoupit v případě podstatného porušení povinností zhotovitele, za které se považuje opakované neplnění sjednaných termínů nebo provádění díla i přes opakované písemné upozornění objednatele na nekvalitní či vadné provedení díla.</w:t>
      </w:r>
    </w:p>
    <w:p w:rsidR="00B6099E" w:rsidRPr="00B53DB8" w:rsidRDefault="00B6099E" w:rsidP="00E30C58">
      <w:pPr>
        <w:jc w:val="both"/>
        <w:rPr>
          <w:rFonts w:ascii="Arial" w:hAnsi="Arial" w:cs="Arial"/>
          <w:sz w:val="20"/>
          <w:szCs w:val="20"/>
        </w:rPr>
      </w:pPr>
      <w:r w:rsidRPr="00B53DB8">
        <w:rPr>
          <w:rFonts w:ascii="Arial" w:hAnsi="Arial" w:cs="Arial"/>
          <w:sz w:val="20"/>
          <w:szCs w:val="20"/>
        </w:rPr>
        <w:t xml:space="preserve"> </w:t>
      </w: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9.3. </w:t>
      </w:r>
      <w:r w:rsidR="00B6099E" w:rsidRPr="00B53DB8">
        <w:rPr>
          <w:rFonts w:ascii="Arial" w:hAnsi="Arial" w:cs="Arial"/>
          <w:sz w:val="20"/>
          <w:szCs w:val="20"/>
        </w:rPr>
        <w:t>Odstoupení nabývá účinnosti dnem doručení druhé smluvní straně a jeho účinky se řídí příslušnými ustanoveními ob</w:t>
      </w:r>
      <w:r w:rsidR="00204BFC" w:rsidRPr="00B53DB8">
        <w:rPr>
          <w:rFonts w:ascii="Arial" w:hAnsi="Arial" w:cs="Arial"/>
          <w:sz w:val="20"/>
          <w:szCs w:val="20"/>
        </w:rPr>
        <w:t xml:space="preserve">čanského </w:t>
      </w:r>
      <w:r w:rsidR="00B6099E" w:rsidRPr="00B53DB8">
        <w:rPr>
          <w:rFonts w:ascii="Arial" w:hAnsi="Arial" w:cs="Arial"/>
          <w:sz w:val="20"/>
          <w:szCs w:val="20"/>
        </w:rPr>
        <w:t>zákoníku.</w:t>
      </w:r>
    </w:p>
    <w:p w:rsidR="00B6099E" w:rsidRPr="00B53DB8" w:rsidRDefault="00B6099E" w:rsidP="00E30C58">
      <w:pPr>
        <w:jc w:val="both"/>
        <w:rPr>
          <w:rFonts w:ascii="Arial" w:hAnsi="Arial" w:cs="Arial"/>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9.4. </w:t>
      </w:r>
      <w:r w:rsidR="00B6099E" w:rsidRPr="00B53DB8">
        <w:rPr>
          <w:rFonts w:ascii="Arial" w:hAnsi="Arial" w:cs="Arial"/>
          <w:sz w:val="20"/>
          <w:szCs w:val="20"/>
        </w:rPr>
        <w:t>V případě odstoupení objednatele je zhotovitel povinen předat objednateli nedokončené dílo, včetně věcí, které jsou součástí díla a byly jím opatřeny a uhradit objednateli případnou doloženou škodu vzniklou prodloužením termínu dokončení díla ve sjednaném rozsahu a doložené vícenáklady vynaložené objednatelem na dokončení díla sjednáním jiného zhotovitele.</w:t>
      </w:r>
    </w:p>
    <w:p w:rsidR="00B6099E" w:rsidRPr="00B53DB8" w:rsidRDefault="00B6099E" w:rsidP="00E30C58">
      <w:pPr>
        <w:ind w:left="900"/>
        <w:jc w:val="both"/>
        <w:rPr>
          <w:rFonts w:ascii="Arial" w:hAnsi="Arial" w:cs="Arial"/>
          <w:sz w:val="20"/>
          <w:szCs w:val="20"/>
        </w:rPr>
      </w:pPr>
    </w:p>
    <w:p w:rsidR="00B6099E" w:rsidRPr="00B53DB8" w:rsidRDefault="00422D87"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9.5. </w:t>
      </w:r>
      <w:r w:rsidR="00B6099E" w:rsidRPr="00B53DB8">
        <w:rPr>
          <w:rFonts w:ascii="Arial" w:hAnsi="Arial" w:cs="Arial"/>
          <w:sz w:val="20"/>
          <w:szCs w:val="20"/>
        </w:rPr>
        <w:t>Zhotovitel může odstoupit od smlouvy v případě nezaplacených faktur</w:t>
      </w:r>
      <w:r w:rsidR="00F351AD" w:rsidRPr="00B53DB8">
        <w:rPr>
          <w:rFonts w:ascii="Arial" w:hAnsi="Arial" w:cs="Arial"/>
          <w:sz w:val="20"/>
          <w:szCs w:val="20"/>
        </w:rPr>
        <w:t xml:space="preserve">, které jsou </w:t>
      </w:r>
      <w:r w:rsidR="00EB7FD0">
        <w:rPr>
          <w:rFonts w:ascii="Arial" w:hAnsi="Arial" w:cs="Arial"/>
          <w:sz w:val="20"/>
          <w:szCs w:val="20"/>
        </w:rPr>
        <w:t>více jak 6</w:t>
      </w:r>
      <w:r w:rsidR="00FD449F">
        <w:rPr>
          <w:rFonts w:ascii="Arial" w:hAnsi="Arial" w:cs="Arial"/>
          <w:sz w:val="20"/>
          <w:szCs w:val="20"/>
        </w:rPr>
        <w:t xml:space="preserve"> m</w:t>
      </w:r>
      <w:r w:rsidR="00873EFE" w:rsidRPr="00B53DB8">
        <w:rPr>
          <w:rFonts w:ascii="Arial" w:hAnsi="Arial" w:cs="Arial"/>
          <w:sz w:val="20"/>
          <w:szCs w:val="20"/>
        </w:rPr>
        <w:t>0 dnů po lhůtě splatnosti</w:t>
      </w:r>
      <w:r w:rsidR="00B6099E" w:rsidRPr="00B53DB8">
        <w:rPr>
          <w:rFonts w:ascii="Arial" w:hAnsi="Arial" w:cs="Arial"/>
          <w:sz w:val="20"/>
          <w:szCs w:val="20"/>
        </w:rPr>
        <w:t>.</w:t>
      </w:r>
    </w:p>
    <w:p w:rsidR="00B6099E" w:rsidRPr="00B53DB8" w:rsidRDefault="00B6099E" w:rsidP="00E30C58">
      <w:pPr>
        <w:ind w:left="540"/>
        <w:jc w:val="both"/>
        <w:rPr>
          <w:rFonts w:ascii="Arial" w:hAnsi="Arial" w:cs="Arial"/>
          <w:sz w:val="20"/>
          <w:szCs w:val="20"/>
        </w:rPr>
      </w:pPr>
    </w:p>
    <w:p w:rsidR="00B6099E" w:rsidRPr="00B53DB8" w:rsidRDefault="00ED635C" w:rsidP="00E30C58">
      <w:pPr>
        <w:ind w:left="540"/>
        <w:jc w:val="center"/>
        <w:rPr>
          <w:rFonts w:ascii="Arial" w:hAnsi="Arial" w:cs="Arial"/>
          <w:b/>
          <w:bCs/>
          <w:sz w:val="20"/>
          <w:szCs w:val="20"/>
        </w:rPr>
      </w:pPr>
      <w:r>
        <w:rPr>
          <w:rFonts w:ascii="Arial" w:hAnsi="Arial" w:cs="Arial"/>
          <w:b/>
          <w:bCs/>
          <w:sz w:val="20"/>
          <w:szCs w:val="20"/>
        </w:rPr>
        <w:t>Čl.  10</w:t>
      </w:r>
    </w:p>
    <w:p w:rsidR="00B6099E" w:rsidRPr="00B53DB8" w:rsidRDefault="005B595C" w:rsidP="00E30C58">
      <w:pPr>
        <w:pStyle w:val="Nadpis8"/>
        <w:spacing w:before="0" w:after="0"/>
        <w:jc w:val="center"/>
        <w:rPr>
          <w:rFonts w:ascii="Arial" w:hAnsi="Arial" w:cs="Arial"/>
          <w:b/>
          <w:i w:val="0"/>
          <w:sz w:val="20"/>
          <w:szCs w:val="20"/>
        </w:rPr>
      </w:pPr>
      <w:r w:rsidRPr="00B53DB8">
        <w:rPr>
          <w:rFonts w:ascii="Arial" w:hAnsi="Arial" w:cs="Arial"/>
          <w:b/>
          <w:i w:val="0"/>
          <w:sz w:val="20"/>
          <w:szCs w:val="20"/>
        </w:rPr>
        <w:t xml:space="preserve">        </w:t>
      </w:r>
      <w:r w:rsidR="00B6099E" w:rsidRPr="00B53DB8">
        <w:rPr>
          <w:rFonts w:ascii="Arial" w:hAnsi="Arial" w:cs="Arial"/>
          <w:b/>
          <w:i w:val="0"/>
          <w:sz w:val="20"/>
          <w:szCs w:val="20"/>
        </w:rPr>
        <w:t>S</w:t>
      </w:r>
      <w:r w:rsidR="00ED635C">
        <w:rPr>
          <w:rFonts w:ascii="Arial" w:hAnsi="Arial" w:cs="Arial"/>
          <w:b/>
          <w:i w:val="0"/>
          <w:sz w:val="20"/>
          <w:szCs w:val="20"/>
          <w:lang w:val="cs-CZ"/>
        </w:rPr>
        <w:t>MLUVNÍ SANKCE</w:t>
      </w:r>
    </w:p>
    <w:p w:rsidR="00B6099E" w:rsidRPr="00B53DB8" w:rsidRDefault="00B6099E" w:rsidP="00E30C58">
      <w:pPr>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10.1. </w:t>
      </w:r>
      <w:r w:rsidR="00ED635C" w:rsidRPr="00ED635C">
        <w:rPr>
          <w:rFonts w:ascii="Arial" w:hAnsi="Arial" w:cs="Arial"/>
          <w:sz w:val="20"/>
          <w:szCs w:val="20"/>
        </w:rPr>
        <w:t xml:space="preserve">V případě, že zhotovitel nedodrží termín dokončení celého díla z důvodů na jeho straně nebo nedodrží podmínky bodu 3.1. smlouvy zaplatí objednateli smluvní pokutu ve výši </w:t>
      </w:r>
      <w:r w:rsidR="006745F1">
        <w:rPr>
          <w:rFonts w:ascii="Arial" w:hAnsi="Arial" w:cs="Arial"/>
          <w:b/>
          <w:sz w:val="20"/>
          <w:szCs w:val="20"/>
        </w:rPr>
        <w:t>2</w:t>
      </w:r>
      <w:r w:rsidR="00ED635C" w:rsidRPr="00ED635C">
        <w:rPr>
          <w:rFonts w:ascii="Arial" w:hAnsi="Arial" w:cs="Arial"/>
          <w:b/>
          <w:sz w:val="20"/>
          <w:szCs w:val="20"/>
        </w:rPr>
        <w:t> 000,- Kč</w:t>
      </w:r>
      <w:r w:rsidR="00ED635C" w:rsidRPr="00ED635C">
        <w:rPr>
          <w:rFonts w:ascii="Arial" w:hAnsi="Arial" w:cs="Arial"/>
          <w:sz w:val="20"/>
          <w:szCs w:val="20"/>
        </w:rPr>
        <w:t xml:space="preserve"> za každý den prodlení.</w:t>
      </w:r>
    </w:p>
    <w:p w:rsidR="00B6099E" w:rsidRPr="00B53DB8" w:rsidRDefault="00B6099E" w:rsidP="00E30C58">
      <w:pPr>
        <w:ind w:left="900"/>
        <w:jc w:val="both"/>
        <w:rPr>
          <w:rFonts w:ascii="Arial" w:hAnsi="Arial" w:cs="Arial"/>
          <w:sz w:val="20"/>
          <w:szCs w:val="20"/>
        </w:rPr>
      </w:pPr>
    </w:p>
    <w:p w:rsidR="00B6099E" w:rsidRPr="00B53DB8" w:rsidRDefault="00813A1B" w:rsidP="00E30C58">
      <w:pPr>
        <w:widowControl/>
        <w:autoSpaceDE/>
        <w:autoSpaceDN/>
        <w:adjustRightInd/>
        <w:jc w:val="both"/>
        <w:rPr>
          <w:rFonts w:ascii="Arial" w:hAnsi="Arial" w:cs="Arial"/>
          <w:color w:val="000000"/>
          <w:sz w:val="20"/>
          <w:szCs w:val="20"/>
        </w:rPr>
      </w:pPr>
      <w:r w:rsidRPr="00B53DB8">
        <w:rPr>
          <w:rFonts w:ascii="Arial" w:hAnsi="Arial" w:cs="Arial"/>
          <w:sz w:val="20"/>
          <w:szCs w:val="20"/>
        </w:rPr>
        <w:t xml:space="preserve">10.2. </w:t>
      </w:r>
      <w:r w:rsidR="00B6099E" w:rsidRPr="00B53DB8">
        <w:rPr>
          <w:rFonts w:ascii="Arial" w:hAnsi="Arial" w:cs="Arial"/>
          <w:sz w:val="20"/>
          <w:szCs w:val="20"/>
        </w:rPr>
        <w:t xml:space="preserve">V případě nedodržení dohodnutého termínu k odstranění vad v záruční době dle čl. </w:t>
      </w:r>
      <w:r w:rsidR="00850945">
        <w:rPr>
          <w:rFonts w:ascii="Arial" w:hAnsi="Arial" w:cs="Arial"/>
          <w:sz w:val="20"/>
          <w:szCs w:val="20"/>
        </w:rPr>
        <w:t>8</w:t>
      </w:r>
      <w:r w:rsidR="00B6099E" w:rsidRPr="00B53DB8">
        <w:rPr>
          <w:rFonts w:ascii="Arial" w:hAnsi="Arial" w:cs="Arial"/>
          <w:sz w:val="20"/>
          <w:szCs w:val="20"/>
        </w:rPr>
        <w:t xml:space="preserve">. této smlouvy, zaplatí zhotovitel objednateli smluvní </w:t>
      </w:r>
      <w:r w:rsidR="00B6099E" w:rsidRPr="00B53DB8">
        <w:rPr>
          <w:rFonts w:ascii="Arial" w:hAnsi="Arial" w:cs="Arial"/>
          <w:color w:val="000000"/>
          <w:sz w:val="20"/>
          <w:szCs w:val="20"/>
        </w:rPr>
        <w:t xml:space="preserve">pokutu ve výši </w:t>
      </w:r>
      <w:r w:rsidR="006745F1">
        <w:rPr>
          <w:rFonts w:ascii="Arial" w:hAnsi="Arial" w:cs="Arial"/>
          <w:b/>
          <w:color w:val="000000"/>
          <w:sz w:val="20"/>
          <w:szCs w:val="20"/>
        </w:rPr>
        <w:t xml:space="preserve"> 2 </w:t>
      </w:r>
      <w:r w:rsidR="00B6099E" w:rsidRPr="00B53DB8">
        <w:rPr>
          <w:rFonts w:ascii="Arial" w:hAnsi="Arial" w:cs="Arial"/>
          <w:b/>
          <w:color w:val="000000"/>
          <w:sz w:val="20"/>
          <w:szCs w:val="20"/>
        </w:rPr>
        <w:t>000,- Kč</w:t>
      </w:r>
      <w:r w:rsidR="00B6099E" w:rsidRPr="00B53DB8">
        <w:rPr>
          <w:rFonts w:ascii="Arial" w:hAnsi="Arial" w:cs="Arial"/>
          <w:color w:val="000000"/>
          <w:sz w:val="20"/>
          <w:szCs w:val="20"/>
        </w:rPr>
        <w:t xml:space="preserve"> (u vad bránících užívání díla) </w:t>
      </w:r>
      <w:r w:rsidR="00167B13" w:rsidRPr="00B53DB8">
        <w:rPr>
          <w:rFonts w:ascii="Arial" w:hAnsi="Arial" w:cs="Arial"/>
          <w:color w:val="000000"/>
          <w:sz w:val="20"/>
          <w:szCs w:val="20"/>
        </w:rPr>
        <w:t>za každ</w:t>
      </w:r>
      <w:r w:rsidR="00BD7ABD" w:rsidRPr="00B53DB8">
        <w:rPr>
          <w:rFonts w:ascii="Arial" w:hAnsi="Arial" w:cs="Arial"/>
          <w:color w:val="000000"/>
          <w:sz w:val="20"/>
          <w:szCs w:val="20"/>
        </w:rPr>
        <w:t>ý den</w:t>
      </w:r>
      <w:r w:rsidR="00167B13" w:rsidRPr="00B53DB8">
        <w:rPr>
          <w:rFonts w:ascii="Arial" w:hAnsi="Arial" w:cs="Arial"/>
          <w:color w:val="000000"/>
          <w:sz w:val="20"/>
          <w:szCs w:val="20"/>
        </w:rPr>
        <w:t xml:space="preserve"> prodlení </w:t>
      </w:r>
      <w:r w:rsidR="00B6099E" w:rsidRPr="00B53DB8">
        <w:rPr>
          <w:rFonts w:ascii="Arial" w:hAnsi="Arial" w:cs="Arial"/>
          <w:color w:val="000000"/>
          <w:sz w:val="20"/>
          <w:szCs w:val="20"/>
        </w:rPr>
        <w:t xml:space="preserve">a </w:t>
      </w:r>
      <w:r w:rsidR="006745F1">
        <w:rPr>
          <w:rFonts w:ascii="Arial" w:hAnsi="Arial" w:cs="Arial"/>
          <w:b/>
          <w:color w:val="000000"/>
          <w:sz w:val="20"/>
          <w:szCs w:val="20"/>
        </w:rPr>
        <w:t>1</w:t>
      </w:r>
      <w:r w:rsidR="00B6099E" w:rsidRPr="00B53DB8">
        <w:rPr>
          <w:rFonts w:ascii="Arial" w:hAnsi="Arial" w:cs="Arial"/>
          <w:b/>
          <w:color w:val="000000"/>
          <w:sz w:val="20"/>
          <w:szCs w:val="20"/>
        </w:rPr>
        <w:t> 000,- Kč</w:t>
      </w:r>
      <w:r w:rsidR="00B6099E" w:rsidRPr="00B53DB8">
        <w:rPr>
          <w:rFonts w:ascii="Arial" w:hAnsi="Arial" w:cs="Arial"/>
          <w:color w:val="000000"/>
          <w:sz w:val="20"/>
          <w:szCs w:val="20"/>
        </w:rPr>
        <w:t xml:space="preserve"> (u vad nebránících užívání díla) za každý den zpoždění a každou vadu.</w:t>
      </w:r>
    </w:p>
    <w:p w:rsidR="00C26C2F" w:rsidRPr="00B53DB8" w:rsidRDefault="00C26C2F" w:rsidP="00E30C58">
      <w:pPr>
        <w:widowControl/>
        <w:autoSpaceDE/>
        <w:autoSpaceDN/>
        <w:adjustRightInd/>
        <w:jc w:val="both"/>
        <w:rPr>
          <w:rFonts w:ascii="Arial" w:hAnsi="Arial" w:cs="Arial"/>
          <w:sz w:val="20"/>
          <w:szCs w:val="20"/>
        </w:rPr>
      </w:pPr>
    </w:p>
    <w:p w:rsidR="00B6099E" w:rsidRDefault="00C26C2F" w:rsidP="00E30C58">
      <w:pPr>
        <w:widowControl/>
        <w:autoSpaceDE/>
        <w:autoSpaceDN/>
        <w:adjustRightInd/>
        <w:jc w:val="both"/>
        <w:rPr>
          <w:rFonts w:ascii="Arial" w:hAnsi="Arial" w:cs="Arial"/>
          <w:sz w:val="20"/>
          <w:szCs w:val="20"/>
        </w:rPr>
      </w:pPr>
      <w:r w:rsidRPr="00B53DB8">
        <w:rPr>
          <w:rFonts w:ascii="Arial" w:hAnsi="Arial" w:cs="Arial"/>
          <w:sz w:val="20"/>
          <w:szCs w:val="20"/>
        </w:rPr>
        <w:t>10.</w:t>
      </w:r>
      <w:r w:rsidR="00FD0438" w:rsidRPr="00B53DB8">
        <w:rPr>
          <w:rFonts w:ascii="Arial" w:hAnsi="Arial" w:cs="Arial"/>
          <w:sz w:val="20"/>
          <w:szCs w:val="20"/>
        </w:rPr>
        <w:t>3</w:t>
      </w:r>
      <w:r w:rsidRPr="00B53DB8">
        <w:rPr>
          <w:rFonts w:ascii="Arial" w:hAnsi="Arial" w:cs="Arial"/>
          <w:sz w:val="20"/>
          <w:szCs w:val="20"/>
        </w:rPr>
        <w:t>.</w:t>
      </w:r>
      <w:r w:rsidR="00B6099E" w:rsidRPr="00B53DB8">
        <w:rPr>
          <w:rFonts w:ascii="Arial" w:hAnsi="Arial" w:cs="Arial"/>
          <w:sz w:val="20"/>
          <w:szCs w:val="20"/>
        </w:rPr>
        <w:t xml:space="preserve">Pokud objednatel neuhradí </w:t>
      </w:r>
      <w:r w:rsidR="00FD449F">
        <w:rPr>
          <w:rFonts w:ascii="Arial" w:hAnsi="Arial" w:cs="Arial"/>
          <w:sz w:val="20"/>
          <w:szCs w:val="20"/>
        </w:rPr>
        <w:t xml:space="preserve">fakturu </w:t>
      </w:r>
      <w:r w:rsidR="00B6099E" w:rsidRPr="00B53DB8">
        <w:rPr>
          <w:rFonts w:ascii="Arial" w:hAnsi="Arial" w:cs="Arial"/>
          <w:sz w:val="20"/>
          <w:szCs w:val="20"/>
        </w:rPr>
        <w:t>za provedené dílo, uvedené v čl. V</w:t>
      </w:r>
      <w:r w:rsidR="00A222D9" w:rsidRPr="00B53DB8">
        <w:rPr>
          <w:rFonts w:ascii="Arial" w:hAnsi="Arial" w:cs="Arial"/>
          <w:sz w:val="20"/>
          <w:szCs w:val="20"/>
        </w:rPr>
        <w:t xml:space="preserve"> této </w:t>
      </w:r>
      <w:r w:rsidR="00B6099E" w:rsidRPr="00B53DB8">
        <w:rPr>
          <w:rFonts w:ascii="Arial" w:hAnsi="Arial" w:cs="Arial"/>
          <w:sz w:val="20"/>
          <w:szCs w:val="20"/>
        </w:rPr>
        <w:t xml:space="preserve">smlouvy  </w:t>
      </w:r>
      <w:r w:rsidR="00A222D9" w:rsidRPr="00B53DB8">
        <w:rPr>
          <w:rFonts w:ascii="Arial" w:hAnsi="Arial" w:cs="Arial"/>
          <w:sz w:val="20"/>
          <w:szCs w:val="20"/>
        </w:rPr>
        <w:t xml:space="preserve">nejpozději do </w:t>
      </w:r>
      <w:r w:rsidR="00FD449F">
        <w:rPr>
          <w:rFonts w:ascii="Arial" w:hAnsi="Arial" w:cs="Arial"/>
          <w:sz w:val="20"/>
          <w:szCs w:val="20"/>
        </w:rPr>
        <w:t>6</w:t>
      </w:r>
      <w:r w:rsidR="00A222D9" w:rsidRPr="00B53DB8">
        <w:rPr>
          <w:rFonts w:ascii="Arial" w:hAnsi="Arial" w:cs="Arial"/>
          <w:sz w:val="20"/>
          <w:szCs w:val="20"/>
        </w:rPr>
        <w:t>0 dnů po lhůtě splatnosti</w:t>
      </w:r>
      <w:r w:rsidR="00B6099E" w:rsidRPr="00B53DB8">
        <w:rPr>
          <w:rFonts w:ascii="Arial" w:hAnsi="Arial" w:cs="Arial"/>
          <w:sz w:val="20"/>
          <w:szCs w:val="20"/>
        </w:rPr>
        <w:t xml:space="preserve">, </w:t>
      </w:r>
      <w:r w:rsidR="00A222D9" w:rsidRPr="00B53DB8">
        <w:rPr>
          <w:rFonts w:ascii="Arial" w:hAnsi="Arial" w:cs="Arial"/>
          <w:sz w:val="20"/>
          <w:szCs w:val="20"/>
        </w:rPr>
        <w:t xml:space="preserve">je </w:t>
      </w:r>
      <w:r w:rsidR="00B6099E" w:rsidRPr="00B53DB8">
        <w:rPr>
          <w:rFonts w:ascii="Arial" w:hAnsi="Arial" w:cs="Arial"/>
          <w:sz w:val="20"/>
          <w:szCs w:val="20"/>
        </w:rPr>
        <w:t xml:space="preserve"> zhotoviteli </w:t>
      </w:r>
      <w:r w:rsidR="00A222D9" w:rsidRPr="00B53DB8">
        <w:rPr>
          <w:rFonts w:ascii="Arial" w:hAnsi="Arial" w:cs="Arial"/>
          <w:sz w:val="20"/>
          <w:szCs w:val="20"/>
        </w:rPr>
        <w:t xml:space="preserve">oprávněn požadovat </w:t>
      </w:r>
      <w:r w:rsidR="00B6099E" w:rsidRPr="00B53DB8">
        <w:rPr>
          <w:rFonts w:ascii="Arial" w:hAnsi="Arial" w:cs="Arial"/>
          <w:sz w:val="20"/>
          <w:szCs w:val="20"/>
        </w:rPr>
        <w:t xml:space="preserve">úrok z prodlení ve výši </w:t>
      </w:r>
      <w:r w:rsidR="00B6099E" w:rsidRPr="00B53DB8">
        <w:rPr>
          <w:rFonts w:ascii="Arial" w:hAnsi="Arial" w:cs="Arial"/>
          <w:b/>
          <w:sz w:val="20"/>
          <w:szCs w:val="20"/>
        </w:rPr>
        <w:t>0,02%</w:t>
      </w:r>
      <w:r w:rsidR="00B6099E" w:rsidRPr="00B53DB8">
        <w:rPr>
          <w:rFonts w:ascii="Arial" w:hAnsi="Arial" w:cs="Arial"/>
          <w:sz w:val="20"/>
          <w:szCs w:val="20"/>
        </w:rPr>
        <w:t xml:space="preserve"> dlužné částky za každý den prodlení.</w:t>
      </w:r>
    </w:p>
    <w:p w:rsidR="00850945" w:rsidRPr="00B53DB8" w:rsidRDefault="00850945" w:rsidP="00E30C58">
      <w:pPr>
        <w:widowControl/>
        <w:autoSpaceDE/>
        <w:autoSpaceDN/>
        <w:adjustRightInd/>
        <w:jc w:val="both"/>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10.</w:t>
      </w:r>
      <w:r w:rsidR="00FD0438" w:rsidRPr="00B53DB8">
        <w:rPr>
          <w:rFonts w:ascii="Arial" w:hAnsi="Arial" w:cs="Arial"/>
          <w:sz w:val="20"/>
          <w:szCs w:val="20"/>
        </w:rPr>
        <w:t>4</w:t>
      </w:r>
      <w:r w:rsidRPr="00B53DB8">
        <w:rPr>
          <w:rFonts w:ascii="Arial" w:hAnsi="Arial" w:cs="Arial"/>
          <w:sz w:val="20"/>
          <w:szCs w:val="20"/>
        </w:rPr>
        <w:t xml:space="preserve">. </w:t>
      </w:r>
      <w:r w:rsidR="00B6099E" w:rsidRPr="00B53DB8">
        <w:rPr>
          <w:rFonts w:ascii="Arial" w:hAnsi="Arial" w:cs="Arial"/>
          <w:sz w:val="20"/>
          <w:szCs w:val="20"/>
        </w:rPr>
        <w:t xml:space="preserve">Sankce spočívající v  dohodnutých smluvních pokutách nezbavuje smluvní strany práva na vymáhání případné škody. </w:t>
      </w:r>
    </w:p>
    <w:p w:rsidR="00E255A5" w:rsidRPr="00B53DB8" w:rsidRDefault="00E255A5" w:rsidP="00E30C58">
      <w:pPr>
        <w:ind w:left="540"/>
        <w:jc w:val="both"/>
        <w:rPr>
          <w:rFonts w:ascii="Arial" w:hAnsi="Arial" w:cs="Arial"/>
          <w:sz w:val="20"/>
          <w:szCs w:val="20"/>
        </w:rPr>
      </w:pPr>
    </w:p>
    <w:p w:rsidR="00B6099E" w:rsidRPr="00B53DB8" w:rsidRDefault="00B6099E" w:rsidP="00E30C58">
      <w:pPr>
        <w:ind w:left="540"/>
        <w:jc w:val="center"/>
        <w:rPr>
          <w:rFonts w:ascii="Arial" w:hAnsi="Arial" w:cs="Arial"/>
          <w:b/>
          <w:bCs/>
          <w:sz w:val="20"/>
          <w:szCs w:val="20"/>
        </w:rPr>
      </w:pPr>
      <w:r w:rsidRPr="00B53DB8">
        <w:rPr>
          <w:rFonts w:ascii="Arial" w:hAnsi="Arial" w:cs="Arial"/>
          <w:b/>
          <w:bCs/>
          <w:sz w:val="20"/>
          <w:szCs w:val="20"/>
        </w:rPr>
        <w:t xml:space="preserve">Čl.  </w:t>
      </w:r>
      <w:r w:rsidR="00ED635C">
        <w:rPr>
          <w:rFonts w:ascii="Arial" w:hAnsi="Arial" w:cs="Arial"/>
          <w:b/>
          <w:bCs/>
          <w:sz w:val="20"/>
          <w:szCs w:val="20"/>
        </w:rPr>
        <w:t>11</w:t>
      </w:r>
    </w:p>
    <w:p w:rsidR="00B6099E" w:rsidRPr="00ED635C" w:rsidRDefault="00B6099E" w:rsidP="00E30C58">
      <w:pPr>
        <w:pStyle w:val="Nadpis8"/>
        <w:spacing w:before="0" w:after="0"/>
        <w:ind w:left="539"/>
        <w:jc w:val="center"/>
        <w:rPr>
          <w:rFonts w:ascii="Arial" w:hAnsi="Arial" w:cs="Arial"/>
          <w:b/>
          <w:i w:val="0"/>
          <w:sz w:val="20"/>
          <w:szCs w:val="20"/>
          <w:lang w:val="cs-CZ"/>
        </w:rPr>
      </w:pPr>
      <w:r w:rsidRPr="00B53DB8">
        <w:rPr>
          <w:rFonts w:ascii="Arial" w:hAnsi="Arial" w:cs="Arial"/>
          <w:b/>
          <w:i w:val="0"/>
          <w:sz w:val="20"/>
          <w:szCs w:val="20"/>
        </w:rPr>
        <w:t>Z</w:t>
      </w:r>
      <w:r w:rsidR="00ED635C">
        <w:rPr>
          <w:rFonts w:ascii="Arial" w:hAnsi="Arial" w:cs="Arial"/>
          <w:b/>
          <w:i w:val="0"/>
          <w:sz w:val="20"/>
          <w:szCs w:val="20"/>
          <w:lang w:val="cs-CZ"/>
        </w:rPr>
        <w:t>ÁVĚREČNÁ USTANOVENÍ</w:t>
      </w:r>
    </w:p>
    <w:p w:rsidR="00B6099E" w:rsidRPr="00B53DB8" w:rsidRDefault="00B6099E" w:rsidP="00E30C58">
      <w:pPr>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11.1.</w:t>
      </w:r>
      <w:r w:rsidR="00A222D9" w:rsidRPr="00B53DB8">
        <w:rPr>
          <w:rFonts w:ascii="Arial" w:hAnsi="Arial" w:cs="Arial"/>
          <w:sz w:val="20"/>
          <w:szCs w:val="20"/>
        </w:rPr>
        <w:t xml:space="preserve">  </w:t>
      </w:r>
      <w:r w:rsidR="00B6099E" w:rsidRPr="00B53DB8">
        <w:rPr>
          <w:rFonts w:ascii="Arial" w:hAnsi="Arial" w:cs="Arial"/>
          <w:sz w:val="20"/>
          <w:szCs w:val="20"/>
        </w:rPr>
        <w:t>V případě sporů vyplývajících z této smlouvy nebo v souvislosti s ní budou tyto řešeny u příslušných soudů.</w:t>
      </w:r>
    </w:p>
    <w:p w:rsidR="00B6099E" w:rsidRPr="00B53DB8" w:rsidRDefault="00B6099E" w:rsidP="00E30C58">
      <w:pPr>
        <w:ind w:left="900"/>
        <w:jc w:val="both"/>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11.2.</w:t>
      </w:r>
      <w:r w:rsidR="0021248E" w:rsidRPr="00B53DB8">
        <w:rPr>
          <w:rFonts w:ascii="Arial" w:hAnsi="Arial" w:cs="Arial"/>
          <w:sz w:val="20"/>
          <w:szCs w:val="20"/>
        </w:rPr>
        <w:t xml:space="preserve"> </w:t>
      </w:r>
      <w:r w:rsidR="00B6099E" w:rsidRPr="00B53DB8">
        <w:rPr>
          <w:rFonts w:ascii="Arial" w:hAnsi="Arial" w:cs="Arial"/>
          <w:sz w:val="20"/>
          <w:szCs w:val="20"/>
        </w:rPr>
        <w:t>Práva a povinnosti smluvních stran v této smlouvě výslovně neupravená se řídí příslušnými ustanoveními ob</w:t>
      </w:r>
      <w:r w:rsidR="00BD7ABD" w:rsidRPr="00B53DB8">
        <w:rPr>
          <w:rFonts w:ascii="Arial" w:hAnsi="Arial" w:cs="Arial"/>
          <w:sz w:val="20"/>
          <w:szCs w:val="20"/>
        </w:rPr>
        <w:t>čanského</w:t>
      </w:r>
      <w:r w:rsidR="00B6099E" w:rsidRPr="00B53DB8">
        <w:rPr>
          <w:rFonts w:ascii="Arial" w:hAnsi="Arial" w:cs="Arial"/>
          <w:sz w:val="20"/>
          <w:szCs w:val="20"/>
        </w:rPr>
        <w:t xml:space="preserve"> zákoníku.</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11.3.</w:t>
      </w:r>
      <w:r w:rsidR="0021248E" w:rsidRPr="00B53DB8">
        <w:rPr>
          <w:rFonts w:ascii="Arial" w:hAnsi="Arial" w:cs="Arial"/>
          <w:sz w:val="20"/>
          <w:szCs w:val="20"/>
        </w:rPr>
        <w:t xml:space="preserve"> </w:t>
      </w:r>
      <w:r w:rsidR="00B6099E" w:rsidRPr="00B53DB8">
        <w:rPr>
          <w:rFonts w:ascii="Arial" w:hAnsi="Arial" w:cs="Arial"/>
          <w:sz w:val="20"/>
          <w:szCs w:val="20"/>
        </w:rPr>
        <w:t>Tato smlouva může být změněna pouze písemnými dodatky, které budou vzestupně číslovány a podepsány oprávněnými zástupci smluvních stran.</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11.4. </w:t>
      </w:r>
      <w:r w:rsidR="00B6099E" w:rsidRPr="00B53DB8">
        <w:rPr>
          <w:rFonts w:ascii="Arial" w:hAnsi="Arial" w:cs="Arial"/>
          <w:sz w:val="20"/>
          <w:szCs w:val="20"/>
        </w:rPr>
        <w:t>Smlouva může být ukončena také písemnou dohodou smluvních stran, která bude upravovat vzájemná práva a povinnosti.</w:t>
      </w:r>
    </w:p>
    <w:p w:rsidR="00B6099E" w:rsidRPr="00B53DB8" w:rsidRDefault="00B6099E" w:rsidP="00E30C58">
      <w:pPr>
        <w:pStyle w:val="Odstavecseseznamem"/>
        <w:spacing w:after="0" w:line="240" w:lineRule="auto"/>
        <w:rPr>
          <w:rFonts w:ascii="Arial" w:hAnsi="Arial" w:cs="Arial"/>
          <w:sz w:val="20"/>
          <w:szCs w:val="20"/>
        </w:rPr>
      </w:pPr>
    </w:p>
    <w:p w:rsidR="00B6099E" w:rsidRPr="004F4440" w:rsidRDefault="00813A1B" w:rsidP="00657EBE">
      <w:pPr>
        <w:jc w:val="both"/>
        <w:rPr>
          <w:rFonts w:ascii="Arial" w:hAnsi="Arial" w:cs="Arial"/>
          <w:sz w:val="20"/>
          <w:szCs w:val="20"/>
        </w:rPr>
      </w:pPr>
      <w:r w:rsidRPr="004F4440">
        <w:rPr>
          <w:rFonts w:ascii="Arial" w:hAnsi="Arial" w:cs="Arial"/>
          <w:sz w:val="20"/>
          <w:szCs w:val="20"/>
        </w:rPr>
        <w:t>11.5.</w:t>
      </w:r>
      <w:r w:rsidR="0021248E" w:rsidRPr="004F4440">
        <w:rPr>
          <w:rFonts w:ascii="Arial" w:hAnsi="Arial" w:cs="Arial"/>
          <w:sz w:val="20"/>
          <w:szCs w:val="20"/>
        </w:rPr>
        <w:t xml:space="preserve"> </w:t>
      </w:r>
      <w:r w:rsidR="00657EBE" w:rsidRPr="004F4440">
        <w:rPr>
          <w:rFonts w:ascii="Arial" w:hAnsi="Arial" w:cs="Arial"/>
          <w:bCs/>
          <w:iCs/>
          <w:sz w:val="20"/>
          <w:szCs w:val="20"/>
        </w:rPr>
        <w:t xml:space="preserve">Zhotovitel nesmí bez předchozího výslovného písemného souhlasu Objednatele postoupit či převést třetí straně tuto smlouvu nebo jakoukoli její část nebo jakékoli právo, závazek nebo zájem z této smlouvy vyplývající. </w:t>
      </w:r>
    </w:p>
    <w:p w:rsidR="00B6099E" w:rsidRPr="00657EBE" w:rsidRDefault="00B6099E" w:rsidP="00E30C58">
      <w:pPr>
        <w:pStyle w:val="Odstavecseseznamem"/>
        <w:spacing w:after="0" w:line="240" w:lineRule="auto"/>
        <w:rPr>
          <w:rFonts w:ascii="Arial" w:hAnsi="Arial" w:cs="Arial"/>
          <w:sz w:val="20"/>
          <w:szCs w:val="20"/>
        </w:rPr>
      </w:pPr>
    </w:p>
    <w:p w:rsidR="00340327" w:rsidRPr="00B53DB8" w:rsidRDefault="00813A1B" w:rsidP="00D268A8">
      <w:pPr>
        <w:widowControl/>
        <w:autoSpaceDE/>
        <w:autoSpaceDN/>
        <w:adjustRightInd/>
        <w:jc w:val="both"/>
        <w:rPr>
          <w:rFonts w:ascii="Arial" w:hAnsi="Arial" w:cs="Arial"/>
          <w:sz w:val="20"/>
          <w:szCs w:val="20"/>
        </w:rPr>
      </w:pPr>
      <w:r w:rsidRPr="00B53DB8">
        <w:rPr>
          <w:rFonts w:ascii="Arial" w:hAnsi="Arial" w:cs="Arial"/>
          <w:sz w:val="20"/>
          <w:szCs w:val="20"/>
        </w:rPr>
        <w:t xml:space="preserve">11.6. </w:t>
      </w:r>
      <w:r w:rsidR="0021248E" w:rsidRPr="00B53DB8">
        <w:rPr>
          <w:rFonts w:ascii="Arial" w:hAnsi="Arial" w:cs="Arial"/>
          <w:sz w:val="20"/>
          <w:szCs w:val="20"/>
        </w:rPr>
        <w:t xml:space="preserve"> </w:t>
      </w:r>
      <w:r w:rsidR="00340327" w:rsidRPr="00B53DB8">
        <w:rPr>
          <w:rFonts w:ascii="Arial" w:hAnsi="Arial" w:cs="Arial"/>
          <w:sz w:val="20"/>
          <w:szCs w:val="20"/>
        </w:rPr>
        <w:t>Smluvní strany</w:t>
      </w:r>
      <w:r w:rsidR="004F5611">
        <w:rPr>
          <w:rFonts w:ascii="Arial" w:hAnsi="Arial" w:cs="Arial"/>
          <w:sz w:val="20"/>
          <w:szCs w:val="20"/>
        </w:rPr>
        <w:t xml:space="preserve"> </w:t>
      </w:r>
      <w:r w:rsidR="00D268A8">
        <w:rPr>
          <w:rFonts w:ascii="Arial" w:hAnsi="Arial" w:cs="Arial"/>
          <w:sz w:val="20"/>
          <w:szCs w:val="20"/>
        </w:rPr>
        <w:t>berou na vědomí, že tato Smlouva bude zveřejněna v registru smluv podle zákona č. 340/2015 Sb., o zvláštních podmínkách účinnosti některých smluv, uveřejňování těchto smluv a o registru smluv (zákon o registru smluv), v platném a účinném znění. Smluvní strany prohlašují, že skutečnosti uvedené v této Smlouvě nepovažují za obchodní tajemství ve smyslu ustanovení par. 504 zákona č. 89/2012 Sb., občanského zákoníku, v platném a účinném znění, ani za důvěrné informace a souhlasí s jejich užitím a zveřejněním bez jakýchkoli dalších podmínek.</w:t>
      </w:r>
    </w:p>
    <w:p w:rsidR="00340327" w:rsidRPr="00B53DB8" w:rsidRDefault="00340327"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11.7. </w:t>
      </w:r>
      <w:r w:rsidR="0021248E" w:rsidRPr="00B53DB8">
        <w:rPr>
          <w:rFonts w:ascii="Arial" w:hAnsi="Arial" w:cs="Arial"/>
          <w:sz w:val="20"/>
          <w:szCs w:val="20"/>
        </w:rPr>
        <w:t xml:space="preserve"> </w:t>
      </w:r>
      <w:r w:rsidR="00B6099E" w:rsidRPr="00B53DB8">
        <w:rPr>
          <w:rFonts w:ascii="Arial" w:hAnsi="Arial" w:cs="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11.8. </w:t>
      </w:r>
      <w:r w:rsidR="00B6099E" w:rsidRPr="00B53DB8">
        <w:rPr>
          <w:rFonts w:ascii="Arial" w:hAnsi="Arial" w:cs="Arial"/>
          <w:sz w:val="20"/>
          <w:szCs w:val="20"/>
        </w:rPr>
        <w:t>Smluvní strany prohlašují, že si smlouvu před jejím podpisem přečetly, že byla uzavřena podle jejich pravé a svobodné vůle, určitě, vážně a srozumitelně a její autentičnost stvrzují svými podpisy.</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jc w:val="both"/>
        <w:rPr>
          <w:rFonts w:ascii="Arial" w:hAnsi="Arial" w:cs="Arial"/>
          <w:sz w:val="20"/>
          <w:szCs w:val="20"/>
        </w:rPr>
      </w:pPr>
      <w:r w:rsidRPr="00B53DB8">
        <w:rPr>
          <w:rFonts w:ascii="Arial" w:hAnsi="Arial" w:cs="Arial"/>
          <w:sz w:val="20"/>
          <w:szCs w:val="20"/>
        </w:rPr>
        <w:t xml:space="preserve">11.9. </w:t>
      </w:r>
      <w:r w:rsidR="00B6099E" w:rsidRPr="00B53DB8">
        <w:rPr>
          <w:rFonts w:ascii="Arial" w:hAnsi="Arial" w:cs="Arial"/>
          <w:sz w:val="20"/>
          <w:szCs w:val="20"/>
        </w:rPr>
        <w:t>Tato smlouva je vyhotovena ve čtyřech stejnopisech s  platností originálu, z níž každá smluvní strana obdrží po dvou vyhotoveních.</w:t>
      </w:r>
    </w:p>
    <w:p w:rsidR="00B6099E" w:rsidRPr="00B53DB8" w:rsidRDefault="00B6099E" w:rsidP="00E30C58">
      <w:pPr>
        <w:pStyle w:val="Odstavecseseznamem"/>
        <w:spacing w:after="0" w:line="240" w:lineRule="auto"/>
        <w:rPr>
          <w:rFonts w:ascii="Arial" w:hAnsi="Arial" w:cs="Arial"/>
          <w:sz w:val="20"/>
          <w:szCs w:val="20"/>
        </w:rPr>
      </w:pPr>
    </w:p>
    <w:p w:rsidR="00B6099E" w:rsidRPr="00B53DB8" w:rsidRDefault="00813A1B" w:rsidP="00E30C58">
      <w:pPr>
        <w:widowControl/>
        <w:autoSpaceDE/>
        <w:autoSpaceDN/>
        <w:adjustRightInd/>
        <w:ind w:left="900" w:hanging="900"/>
        <w:jc w:val="both"/>
        <w:rPr>
          <w:rFonts w:ascii="Arial" w:hAnsi="Arial" w:cs="Arial"/>
          <w:sz w:val="20"/>
          <w:szCs w:val="20"/>
        </w:rPr>
      </w:pPr>
      <w:r w:rsidRPr="00B53DB8">
        <w:rPr>
          <w:rFonts w:ascii="Arial" w:hAnsi="Arial" w:cs="Arial"/>
          <w:sz w:val="20"/>
          <w:szCs w:val="20"/>
        </w:rPr>
        <w:t>11.1</w:t>
      </w:r>
      <w:r w:rsidR="00D75634" w:rsidRPr="00B53DB8">
        <w:rPr>
          <w:rFonts w:ascii="Arial" w:hAnsi="Arial" w:cs="Arial"/>
          <w:sz w:val="20"/>
          <w:szCs w:val="20"/>
        </w:rPr>
        <w:t>0</w:t>
      </w:r>
      <w:r w:rsidRPr="00B53DB8">
        <w:rPr>
          <w:rFonts w:ascii="Arial" w:hAnsi="Arial" w:cs="Arial"/>
          <w:sz w:val="20"/>
          <w:szCs w:val="20"/>
        </w:rPr>
        <w:t xml:space="preserve">. </w:t>
      </w:r>
      <w:r w:rsidR="00B6099E" w:rsidRPr="00B53DB8">
        <w:rPr>
          <w:rFonts w:ascii="Arial" w:hAnsi="Arial" w:cs="Arial"/>
          <w:sz w:val="20"/>
          <w:szCs w:val="20"/>
        </w:rPr>
        <w:t>Tato smlouva nabývá platnosti dnem podpisu obou smluvních stran.</w:t>
      </w:r>
    </w:p>
    <w:p w:rsidR="00BD7ABD" w:rsidRPr="00B53DB8" w:rsidRDefault="00BD7ABD" w:rsidP="00E30C58">
      <w:pPr>
        <w:widowControl/>
        <w:autoSpaceDE/>
        <w:autoSpaceDN/>
        <w:adjustRightInd/>
        <w:ind w:left="900" w:hanging="900"/>
        <w:jc w:val="both"/>
        <w:rPr>
          <w:rFonts w:ascii="Arial" w:hAnsi="Arial" w:cs="Arial"/>
          <w:sz w:val="20"/>
          <w:szCs w:val="20"/>
        </w:rPr>
      </w:pPr>
    </w:p>
    <w:p w:rsidR="009152DB" w:rsidRDefault="00B6099E" w:rsidP="00E30C58">
      <w:pPr>
        <w:pStyle w:val="Zkladntext"/>
        <w:rPr>
          <w:rFonts w:ascii="Arial" w:hAnsi="Arial" w:cs="Arial"/>
          <w:sz w:val="20"/>
          <w:lang w:val="cs-CZ"/>
        </w:rPr>
      </w:pPr>
      <w:r w:rsidRPr="00B53DB8">
        <w:rPr>
          <w:rFonts w:ascii="Arial" w:hAnsi="Arial" w:cs="Arial"/>
          <w:sz w:val="20"/>
        </w:rPr>
        <w:t xml:space="preserve">             </w:t>
      </w:r>
    </w:p>
    <w:p w:rsidR="00B6099E" w:rsidRPr="00B53DB8" w:rsidRDefault="00B6099E" w:rsidP="00E30C58">
      <w:pPr>
        <w:pStyle w:val="Zkladntext"/>
        <w:rPr>
          <w:rFonts w:ascii="Arial" w:hAnsi="Arial" w:cs="Arial"/>
          <w:b w:val="0"/>
          <w:sz w:val="20"/>
        </w:rPr>
      </w:pPr>
      <w:r w:rsidRPr="00B53DB8">
        <w:rPr>
          <w:rFonts w:ascii="Arial" w:hAnsi="Arial" w:cs="Arial"/>
          <w:sz w:val="20"/>
        </w:rPr>
        <w:t xml:space="preserve"> </w:t>
      </w:r>
      <w:r w:rsidRPr="00B53DB8">
        <w:rPr>
          <w:rFonts w:ascii="Arial" w:hAnsi="Arial" w:cs="Arial"/>
          <w:b w:val="0"/>
          <w:sz w:val="20"/>
        </w:rPr>
        <w:t xml:space="preserve">V Praze dne:                                               </w:t>
      </w:r>
      <w:r w:rsidR="009152DB">
        <w:rPr>
          <w:rFonts w:ascii="Arial" w:hAnsi="Arial" w:cs="Arial"/>
          <w:b w:val="0"/>
          <w:sz w:val="20"/>
          <w:lang w:val="cs-CZ"/>
        </w:rPr>
        <w:tab/>
      </w:r>
      <w:r w:rsidR="009152DB">
        <w:rPr>
          <w:rFonts w:ascii="Arial" w:hAnsi="Arial" w:cs="Arial"/>
          <w:b w:val="0"/>
          <w:sz w:val="20"/>
          <w:lang w:val="cs-CZ"/>
        </w:rPr>
        <w:tab/>
      </w:r>
      <w:r w:rsidRPr="00B53DB8">
        <w:rPr>
          <w:rFonts w:ascii="Arial" w:hAnsi="Arial" w:cs="Arial"/>
          <w:b w:val="0"/>
          <w:sz w:val="20"/>
        </w:rPr>
        <w:t>V Praze dne:</w:t>
      </w:r>
    </w:p>
    <w:p w:rsidR="00B6099E" w:rsidRPr="00B53DB8" w:rsidRDefault="00B6099E" w:rsidP="00E30C58">
      <w:pPr>
        <w:pStyle w:val="Zkladntext"/>
        <w:rPr>
          <w:rFonts w:ascii="Arial" w:hAnsi="Arial" w:cs="Arial"/>
          <w:b w:val="0"/>
          <w:sz w:val="20"/>
        </w:rPr>
      </w:pPr>
    </w:p>
    <w:p w:rsidR="00B6099E" w:rsidRPr="00B53DB8" w:rsidRDefault="00B6099E" w:rsidP="00E30C58">
      <w:pPr>
        <w:pStyle w:val="Zkladntext"/>
        <w:rPr>
          <w:rFonts w:ascii="Arial" w:hAnsi="Arial" w:cs="Arial"/>
          <w:b w:val="0"/>
          <w:sz w:val="20"/>
        </w:rPr>
      </w:pPr>
      <w:r w:rsidRPr="00B53DB8">
        <w:rPr>
          <w:rFonts w:ascii="Arial" w:hAnsi="Arial" w:cs="Arial"/>
          <w:b w:val="0"/>
          <w:sz w:val="20"/>
        </w:rPr>
        <w:t xml:space="preserve">             Objednavatel:</w:t>
      </w:r>
      <w:r w:rsidRPr="00B53DB8">
        <w:rPr>
          <w:rFonts w:ascii="Arial" w:hAnsi="Arial" w:cs="Arial"/>
          <w:b w:val="0"/>
          <w:sz w:val="20"/>
        </w:rPr>
        <w:tab/>
      </w:r>
      <w:r w:rsidRPr="00B53DB8">
        <w:rPr>
          <w:rFonts w:ascii="Arial" w:hAnsi="Arial" w:cs="Arial"/>
          <w:b w:val="0"/>
          <w:sz w:val="20"/>
        </w:rPr>
        <w:tab/>
      </w:r>
      <w:r w:rsidRPr="00B53DB8">
        <w:rPr>
          <w:rFonts w:ascii="Arial" w:hAnsi="Arial" w:cs="Arial"/>
          <w:b w:val="0"/>
          <w:sz w:val="20"/>
        </w:rPr>
        <w:tab/>
      </w:r>
      <w:r w:rsidRPr="00B53DB8">
        <w:rPr>
          <w:rFonts w:ascii="Arial" w:hAnsi="Arial" w:cs="Arial"/>
          <w:b w:val="0"/>
          <w:sz w:val="20"/>
        </w:rPr>
        <w:tab/>
      </w:r>
      <w:r w:rsidRPr="00B53DB8">
        <w:rPr>
          <w:rFonts w:ascii="Arial" w:hAnsi="Arial" w:cs="Arial"/>
          <w:b w:val="0"/>
          <w:sz w:val="20"/>
        </w:rPr>
        <w:tab/>
        <w:t>Zhotovitel:</w:t>
      </w:r>
    </w:p>
    <w:p w:rsidR="00B6099E" w:rsidRPr="00B53DB8" w:rsidRDefault="00B6099E" w:rsidP="00E30C58">
      <w:pPr>
        <w:pStyle w:val="Zkladntext"/>
        <w:rPr>
          <w:rFonts w:ascii="Arial" w:hAnsi="Arial" w:cs="Arial"/>
          <w:b w:val="0"/>
          <w:sz w:val="20"/>
        </w:rPr>
      </w:pPr>
    </w:p>
    <w:p w:rsidR="00B6099E" w:rsidRPr="00B53DB8" w:rsidRDefault="00B6099E" w:rsidP="00E30C58">
      <w:pPr>
        <w:pStyle w:val="Zkladntext"/>
        <w:rPr>
          <w:rFonts w:ascii="Arial" w:hAnsi="Arial" w:cs="Arial"/>
          <w:b w:val="0"/>
          <w:sz w:val="20"/>
        </w:rPr>
      </w:pPr>
      <w:r w:rsidRPr="00B53DB8">
        <w:rPr>
          <w:rFonts w:ascii="Arial" w:hAnsi="Arial" w:cs="Arial"/>
          <w:b w:val="0"/>
          <w:sz w:val="20"/>
        </w:rPr>
        <w:t xml:space="preserve">            __________________</w:t>
      </w:r>
      <w:r w:rsidRPr="00B53DB8">
        <w:rPr>
          <w:rFonts w:ascii="Arial" w:hAnsi="Arial" w:cs="Arial"/>
          <w:b w:val="0"/>
          <w:sz w:val="20"/>
        </w:rPr>
        <w:tab/>
      </w:r>
      <w:r w:rsidRPr="00B53DB8">
        <w:rPr>
          <w:rFonts w:ascii="Arial" w:hAnsi="Arial" w:cs="Arial"/>
          <w:b w:val="0"/>
          <w:sz w:val="20"/>
        </w:rPr>
        <w:tab/>
        <w:t xml:space="preserve">                        _____________________</w:t>
      </w:r>
    </w:p>
    <w:p w:rsidR="00B6099E" w:rsidRPr="00B53DB8" w:rsidRDefault="00B6099E" w:rsidP="00CE16F1">
      <w:pPr>
        <w:pStyle w:val="Zkladntext"/>
        <w:ind w:left="2124" w:firstLine="708"/>
        <w:rPr>
          <w:rFonts w:ascii="Arial" w:hAnsi="Arial" w:cs="Arial"/>
          <w:b w:val="0"/>
          <w:sz w:val="20"/>
        </w:rPr>
      </w:pPr>
      <w:permStart w:id="2137266550" w:edGrp="everyone"/>
      <w:r w:rsidRPr="00B53DB8">
        <w:rPr>
          <w:rFonts w:ascii="Arial" w:hAnsi="Arial" w:cs="Arial"/>
          <w:b w:val="0"/>
          <w:sz w:val="20"/>
        </w:rPr>
        <w:t xml:space="preserve">            </w:t>
      </w:r>
      <w:r w:rsidR="004B5860">
        <w:rPr>
          <w:rFonts w:ascii="Arial" w:hAnsi="Arial" w:cs="Arial"/>
          <w:b w:val="0"/>
          <w:sz w:val="20"/>
          <w:lang w:val="cs-CZ"/>
        </w:rPr>
        <w:tab/>
      </w:r>
      <w:r w:rsidR="004B5860">
        <w:rPr>
          <w:rFonts w:ascii="Arial" w:hAnsi="Arial" w:cs="Arial"/>
          <w:b w:val="0"/>
          <w:sz w:val="20"/>
          <w:lang w:val="cs-CZ"/>
        </w:rPr>
        <w:tab/>
      </w:r>
      <w:r w:rsidRPr="00B53DB8">
        <w:rPr>
          <w:rFonts w:ascii="Arial" w:hAnsi="Arial" w:cs="Arial"/>
          <w:b w:val="0"/>
          <w:sz w:val="20"/>
        </w:rPr>
        <w:t xml:space="preserve">        </w:t>
      </w:r>
      <w:r w:rsidRPr="00B53DB8">
        <w:rPr>
          <w:rFonts w:ascii="Arial" w:hAnsi="Arial" w:cs="Arial"/>
          <w:b w:val="0"/>
          <w:sz w:val="20"/>
          <w:highlight w:val="cyan"/>
          <w:lang w:val="en-US"/>
        </w:rPr>
        <w:t>&lt; jméno a funkce &gt;</w:t>
      </w:r>
    </w:p>
    <w:permEnd w:id="2137266550"/>
    <w:p w:rsidR="00B6099E" w:rsidRPr="00B53DB8" w:rsidRDefault="004B5860" w:rsidP="00E30C58">
      <w:pPr>
        <w:pStyle w:val="Zkladntext"/>
        <w:rPr>
          <w:rFonts w:ascii="Arial" w:hAnsi="Arial" w:cs="Arial"/>
          <w:b w:val="0"/>
          <w:sz w:val="20"/>
        </w:rPr>
      </w:pPr>
      <w:r>
        <w:rPr>
          <w:rFonts w:ascii="Arial" w:hAnsi="Arial" w:cs="Arial"/>
          <w:b w:val="0"/>
          <w:sz w:val="20"/>
        </w:rPr>
        <w:t xml:space="preserve">            </w:t>
      </w:r>
      <w:bookmarkStart w:id="0" w:name="_GoBack"/>
      <w:bookmarkEnd w:id="0"/>
      <w:r w:rsidR="00B6099E" w:rsidRPr="00B53DB8">
        <w:rPr>
          <w:rFonts w:ascii="Arial" w:hAnsi="Arial" w:cs="Arial"/>
          <w:b w:val="0"/>
          <w:sz w:val="20"/>
        </w:rPr>
        <w:tab/>
      </w:r>
      <w:r w:rsidR="00B6099E" w:rsidRPr="00B53DB8">
        <w:rPr>
          <w:rFonts w:ascii="Arial" w:hAnsi="Arial" w:cs="Arial"/>
          <w:b w:val="0"/>
          <w:sz w:val="20"/>
        </w:rPr>
        <w:tab/>
      </w:r>
      <w:r w:rsidR="00B6099E" w:rsidRPr="00B53DB8">
        <w:rPr>
          <w:rFonts w:ascii="Arial" w:hAnsi="Arial" w:cs="Arial"/>
          <w:b w:val="0"/>
          <w:sz w:val="20"/>
        </w:rPr>
        <w:tab/>
      </w:r>
      <w:r w:rsidR="00B6099E" w:rsidRPr="00B53DB8">
        <w:rPr>
          <w:rFonts w:ascii="Arial" w:hAnsi="Arial" w:cs="Arial"/>
          <w:b w:val="0"/>
          <w:sz w:val="20"/>
        </w:rPr>
        <w:tab/>
      </w:r>
      <w:r w:rsidR="00B6099E" w:rsidRPr="00B53DB8">
        <w:rPr>
          <w:rFonts w:ascii="Arial" w:hAnsi="Arial" w:cs="Arial"/>
          <w:b w:val="0"/>
          <w:sz w:val="20"/>
        </w:rPr>
        <w:tab/>
      </w:r>
    </w:p>
    <w:p w:rsidR="00B6099E" w:rsidRPr="00B53DB8" w:rsidRDefault="00B6099E" w:rsidP="00E30C58">
      <w:pPr>
        <w:rPr>
          <w:rFonts w:ascii="Arial" w:hAnsi="Arial" w:cs="Arial"/>
          <w:i/>
          <w:iCs/>
          <w:sz w:val="20"/>
          <w:szCs w:val="20"/>
        </w:rPr>
      </w:pPr>
    </w:p>
    <w:p w:rsidR="00B6099E" w:rsidRPr="00B53DB8" w:rsidRDefault="00B6099E" w:rsidP="00E30C58">
      <w:pPr>
        <w:rPr>
          <w:rFonts w:ascii="Arial" w:hAnsi="Arial" w:cs="Arial"/>
          <w:iCs/>
          <w:sz w:val="20"/>
          <w:szCs w:val="20"/>
        </w:rPr>
      </w:pPr>
      <w:r w:rsidRPr="00B53DB8">
        <w:rPr>
          <w:rFonts w:ascii="Arial" w:hAnsi="Arial" w:cs="Arial"/>
          <w:iCs/>
          <w:sz w:val="20"/>
          <w:szCs w:val="20"/>
          <w:u w:val="single"/>
        </w:rPr>
        <w:t>Přílohy:</w:t>
      </w:r>
      <w:r w:rsidRPr="00B53DB8">
        <w:rPr>
          <w:rFonts w:ascii="Arial" w:hAnsi="Arial" w:cs="Arial"/>
          <w:iCs/>
          <w:sz w:val="20"/>
          <w:szCs w:val="20"/>
        </w:rPr>
        <w:t xml:space="preserve">  </w:t>
      </w:r>
      <w:permStart w:id="582252712" w:edGrp="everyone"/>
      <w:permEnd w:id="582252712"/>
    </w:p>
    <w:p w:rsidR="00827B07" w:rsidRPr="00B53DB8" w:rsidRDefault="00B6099E" w:rsidP="00E30C58">
      <w:pPr>
        <w:rPr>
          <w:rFonts w:ascii="Arial" w:hAnsi="Arial" w:cs="Arial"/>
          <w:iCs/>
          <w:sz w:val="20"/>
          <w:szCs w:val="20"/>
        </w:rPr>
      </w:pPr>
      <w:r w:rsidRPr="00B53DB8">
        <w:rPr>
          <w:rFonts w:ascii="Arial" w:hAnsi="Arial" w:cs="Arial"/>
          <w:iCs/>
          <w:sz w:val="20"/>
          <w:szCs w:val="20"/>
        </w:rPr>
        <w:t xml:space="preserve">Příloha č. 1: </w:t>
      </w:r>
      <w:r w:rsidR="00F13ED5" w:rsidRPr="00B53DB8">
        <w:rPr>
          <w:rFonts w:ascii="Arial" w:hAnsi="Arial" w:cs="Arial"/>
          <w:iCs/>
          <w:sz w:val="20"/>
          <w:szCs w:val="20"/>
        </w:rPr>
        <w:t xml:space="preserve"> </w:t>
      </w:r>
      <w:r w:rsidRPr="00B53DB8">
        <w:rPr>
          <w:rFonts w:ascii="Arial" w:hAnsi="Arial" w:cs="Arial"/>
          <w:iCs/>
          <w:sz w:val="20"/>
          <w:szCs w:val="20"/>
        </w:rPr>
        <w:t xml:space="preserve">Oceněný položkový rozpočet stavby </w:t>
      </w:r>
      <w:r w:rsidR="00850945" w:rsidRPr="00B53DB8">
        <w:rPr>
          <w:rFonts w:ascii="Arial" w:hAnsi="Arial" w:cs="Arial"/>
          <w:iCs/>
          <w:sz w:val="20"/>
          <w:szCs w:val="20"/>
        </w:rPr>
        <w:t>/doplní uchazeč/</w:t>
      </w:r>
    </w:p>
    <w:p w:rsidR="00B6099E" w:rsidRPr="00B53DB8" w:rsidRDefault="00B6099E" w:rsidP="00E30C58">
      <w:pPr>
        <w:rPr>
          <w:rFonts w:ascii="Arial" w:hAnsi="Arial" w:cs="Arial"/>
          <w:iCs/>
          <w:sz w:val="20"/>
          <w:szCs w:val="20"/>
        </w:rPr>
      </w:pPr>
      <w:r w:rsidRPr="00B53DB8">
        <w:rPr>
          <w:rFonts w:ascii="Arial" w:hAnsi="Arial" w:cs="Arial"/>
          <w:iCs/>
          <w:sz w:val="20"/>
          <w:szCs w:val="20"/>
        </w:rPr>
        <w:t xml:space="preserve">Příloha č. 2. </w:t>
      </w:r>
      <w:r w:rsidR="00F13ED5" w:rsidRPr="00B53DB8">
        <w:rPr>
          <w:rFonts w:ascii="Arial" w:hAnsi="Arial" w:cs="Arial"/>
          <w:iCs/>
          <w:sz w:val="20"/>
          <w:szCs w:val="20"/>
        </w:rPr>
        <w:t xml:space="preserve"> </w:t>
      </w:r>
      <w:r w:rsidRPr="00B53DB8">
        <w:rPr>
          <w:rFonts w:ascii="Arial" w:hAnsi="Arial" w:cs="Arial"/>
          <w:sz w:val="20"/>
          <w:szCs w:val="20"/>
        </w:rPr>
        <w:t xml:space="preserve">Vzor změnového listu  </w:t>
      </w:r>
    </w:p>
    <w:p w:rsidR="006E6603" w:rsidRDefault="007D5995" w:rsidP="009E530B">
      <w:pPr>
        <w:rPr>
          <w:rFonts w:ascii="Arial" w:hAnsi="Arial" w:cs="Arial"/>
          <w:iCs/>
          <w:sz w:val="20"/>
          <w:szCs w:val="20"/>
        </w:rPr>
      </w:pPr>
      <w:r w:rsidRPr="00B53DB8">
        <w:rPr>
          <w:rFonts w:ascii="Arial" w:hAnsi="Arial" w:cs="Arial"/>
          <w:iCs/>
          <w:sz w:val="20"/>
          <w:szCs w:val="20"/>
        </w:rPr>
        <w:t xml:space="preserve">Příloha č. </w:t>
      </w:r>
      <w:r w:rsidR="00BD7ABD" w:rsidRPr="00B53DB8">
        <w:rPr>
          <w:rFonts w:ascii="Arial" w:hAnsi="Arial" w:cs="Arial"/>
          <w:iCs/>
          <w:sz w:val="20"/>
          <w:szCs w:val="20"/>
        </w:rPr>
        <w:t>3</w:t>
      </w:r>
      <w:r w:rsidRPr="00B53DB8">
        <w:rPr>
          <w:rFonts w:ascii="Arial" w:hAnsi="Arial" w:cs="Arial"/>
          <w:iCs/>
          <w:sz w:val="20"/>
          <w:szCs w:val="20"/>
        </w:rPr>
        <w:t>:  Časový harmonogram zhotovení díla</w:t>
      </w:r>
      <w:r w:rsidR="00F13ED5" w:rsidRPr="00B53DB8">
        <w:rPr>
          <w:rFonts w:ascii="Arial" w:hAnsi="Arial" w:cs="Arial"/>
          <w:iCs/>
          <w:sz w:val="20"/>
          <w:szCs w:val="20"/>
        </w:rPr>
        <w:t xml:space="preserve"> /doplní uchazeč/</w:t>
      </w:r>
    </w:p>
    <w:p w:rsidR="009152DB" w:rsidRDefault="009152DB" w:rsidP="00D575AF">
      <w:pPr>
        <w:jc w:val="right"/>
        <w:rPr>
          <w:rFonts w:ascii="Arial" w:hAnsi="Arial" w:cs="Arial"/>
          <w:iCs/>
          <w:sz w:val="20"/>
          <w:szCs w:val="20"/>
        </w:rPr>
      </w:pPr>
    </w:p>
    <w:p w:rsidR="009152DB" w:rsidRDefault="009152DB" w:rsidP="00D575AF">
      <w:pPr>
        <w:jc w:val="right"/>
        <w:rPr>
          <w:rFonts w:ascii="Arial" w:hAnsi="Arial" w:cs="Arial"/>
          <w:iCs/>
          <w:sz w:val="20"/>
          <w:szCs w:val="20"/>
        </w:rPr>
      </w:pPr>
    </w:p>
    <w:p w:rsidR="004B5860" w:rsidRDefault="004B5860" w:rsidP="00D575AF">
      <w:pPr>
        <w:jc w:val="right"/>
        <w:rPr>
          <w:rFonts w:ascii="Arial" w:hAnsi="Arial" w:cs="Arial"/>
          <w:iCs/>
          <w:sz w:val="20"/>
          <w:szCs w:val="20"/>
        </w:rPr>
      </w:pPr>
    </w:p>
    <w:p w:rsidR="004B5860" w:rsidRDefault="004B5860" w:rsidP="00D575AF">
      <w:pPr>
        <w:jc w:val="right"/>
        <w:rPr>
          <w:rFonts w:ascii="Arial" w:hAnsi="Arial" w:cs="Arial"/>
          <w:iCs/>
          <w:sz w:val="20"/>
          <w:szCs w:val="20"/>
        </w:rPr>
      </w:pPr>
    </w:p>
    <w:p w:rsidR="00D575AF" w:rsidRPr="00741B79" w:rsidRDefault="00565BA1" w:rsidP="00D575AF">
      <w:pPr>
        <w:jc w:val="right"/>
        <w:rPr>
          <w:rFonts w:ascii="Arial" w:hAnsi="Arial" w:cs="Arial"/>
          <w:iCs/>
          <w:sz w:val="20"/>
          <w:szCs w:val="20"/>
        </w:rPr>
      </w:pPr>
      <w:r>
        <w:rPr>
          <w:rFonts w:ascii="Arial" w:hAnsi="Arial" w:cs="Arial"/>
          <w:iCs/>
          <w:sz w:val="20"/>
          <w:szCs w:val="20"/>
        </w:rPr>
        <w:t>p</w:t>
      </w:r>
      <w:r w:rsidR="00D575AF" w:rsidRPr="00741B79">
        <w:rPr>
          <w:rFonts w:ascii="Arial" w:hAnsi="Arial" w:cs="Arial"/>
          <w:iCs/>
          <w:sz w:val="20"/>
          <w:szCs w:val="20"/>
        </w:rPr>
        <w:t xml:space="preserve">říloha č. 2. </w:t>
      </w:r>
      <w:r w:rsidR="00D575AF">
        <w:rPr>
          <w:rFonts w:ascii="Arial" w:hAnsi="Arial" w:cs="Arial"/>
          <w:iCs/>
          <w:sz w:val="20"/>
          <w:szCs w:val="20"/>
        </w:rPr>
        <w:t xml:space="preserve"> </w:t>
      </w:r>
      <w:r w:rsidR="00D575AF" w:rsidRPr="00741B79">
        <w:rPr>
          <w:rFonts w:ascii="Arial" w:hAnsi="Arial" w:cs="Arial"/>
          <w:sz w:val="20"/>
          <w:szCs w:val="20"/>
        </w:rPr>
        <w:t xml:space="preserve">Vzor změnového listu  </w:t>
      </w:r>
    </w:p>
    <w:p w:rsidR="006E6603" w:rsidRDefault="006E6603" w:rsidP="009E530B">
      <w:pPr>
        <w:rPr>
          <w:rFonts w:ascii="Arial" w:hAnsi="Arial" w:cs="Arial"/>
          <w:iCs/>
          <w:sz w:val="20"/>
          <w:szCs w:val="20"/>
        </w:rPr>
      </w:pPr>
    </w:p>
    <w:tbl>
      <w:tblPr>
        <w:tblW w:w="9142" w:type="dxa"/>
        <w:tblCellMar>
          <w:left w:w="70" w:type="dxa"/>
          <w:right w:w="70" w:type="dxa"/>
        </w:tblCellMar>
        <w:tblLook w:val="04A0" w:firstRow="1" w:lastRow="0" w:firstColumn="1" w:lastColumn="0" w:noHBand="0" w:noVBand="1"/>
      </w:tblPr>
      <w:tblGrid>
        <w:gridCol w:w="769"/>
        <w:gridCol w:w="615"/>
        <w:gridCol w:w="341"/>
        <w:gridCol w:w="237"/>
        <w:gridCol w:w="237"/>
        <w:gridCol w:w="631"/>
        <w:gridCol w:w="1792"/>
        <w:gridCol w:w="1247"/>
        <w:gridCol w:w="631"/>
        <w:gridCol w:w="705"/>
        <w:gridCol w:w="1937"/>
      </w:tblGrid>
      <w:tr w:rsidR="00AC3DC7" w:rsidRPr="00606BEE" w:rsidTr="00565BA1">
        <w:trPr>
          <w:trHeight w:val="188"/>
        </w:trPr>
        <w:tc>
          <w:tcPr>
            <w:tcW w:w="5869" w:type="dxa"/>
            <w:gridSpan w:val="8"/>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AC3DC7" w:rsidRDefault="00AC3DC7" w:rsidP="00C808C6">
            <w:pPr>
              <w:jc w:val="center"/>
              <w:rPr>
                <w:rFonts w:cs="Arial"/>
                <w:b/>
                <w:sz w:val="20"/>
              </w:rPr>
            </w:pPr>
            <w:r>
              <w:rPr>
                <w:rFonts w:cs="Arial"/>
                <w:b/>
                <w:sz w:val="20"/>
              </w:rPr>
              <w:t>Změnový list</w:t>
            </w:r>
          </w:p>
          <w:p w:rsidR="00AC3DC7" w:rsidRPr="00606BEE" w:rsidRDefault="00AC3DC7" w:rsidP="00C808C6">
            <w:pPr>
              <w:jc w:val="center"/>
              <w:rPr>
                <w:rFonts w:cs="Arial"/>
                <w:b/>
                <w:sz w:val="20"/>
              </w:rPr>
            </w:pPr>
          </w:p>
        </w:tc>
        <w:tc>
          <w:tcPr>
            <w:tcW w:w="631" w:type="dxa"/>
            <w:tcBorders>
              <w:top w:val="single" w:sz="4" w:space="0" w:color="auto"/>
              <w:left w:val="nil"/>
              <w:bottom w:val="double" w:sz="6"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č.</w:t>
            </w:r>
          </w:p>
        </w:tc>
        <w:tc>
          <w:tcPr>
            <w:tcW w:w="2642" w:type="dxa"/>
            <w:gridSpan w:val="2"/>
            <w:tcBorders>
              <w:top w:val="single" w:sz="4" w:space="0" w:color="auto"/>
              <w:left w:val="nil"/>
              <w:bottom w:val="double" w:sz="6" w:space="0" w:color="auto"/>
              <w:right w:val="single" w:sz="4" w:space="0" w:color="000000"/>
            </w:tcBorders>
            <w:shd w:val="clear" w:color="auto" w:fill="auto"/>
            <w:noWrap/>
            <w:vAlign w:val="bottom"/>
            <w:hideMark/>
          </w:tcPr>
          <w:p w:rsidR="00AC3DC7" w:rsidRPr="00606BEE" w:rsidRDefault="00AC3DC7" w:rsidP="00C808C6">
            <w:pPr>
              <w:jc w:val="center"/>
              <w:rPr>
                <w:rFonts w:cs="Arial"/>
                <w:b/>
                <w:bCs/>
                <w:sz w:val="16"/>
                <w:szCs w:val="16"/>
              </w:rPr>
            </w:pPr>
            <w:r w:rsidRPr="00606BEE">
              <w:rPr>
                <w:rFonts w:cs="Arial"/>
                <w:b/>
                <w:bCs/>
                <w:sz w:val="16"/>
                <w:szCs w:val="16"/>
              </w:rPr>
              <w:t> </w:t>
            </w:r>
          </w:p>
        </w:tc>
      </w:tr>
      <w:tr w:rsidR="00AC3DC7" w:rsidRPr="00606BEE" w:rsidTr="00565BA1">
        <w:trPr>
          <w:trHeight w:val="192"/>
        </w:trPr>
        <w:tc>
          <w:tcPr>
            <w:tcW w:w="9142" w:type="dxa"/>
            <w:gridSpan w:val="11"/>
            <w:tcBorders>
              <w:top w:val="double" w:sz="6" w:space="0" w:color="auto"/>
              <w:left w:val="single" w:sz="4" w:space="0" w:color="auto"/>
              <w:bottom w:val="double" w:sz="6" w:space="0" w:color="auto"/>
              <w:right w:val="single" w:sz="4" w:space="0" w:color="000000"/>
            </w:tcBorders>
            <w:shd w:val="clear" w:color="auto" w:fill="auto"/>
            <w:noWrap/>
            <w:vAlign w:val="bottom"/>
            <w:hideMark/>
          </w:tcPr>
          <w:p w:rsidR="00AC3DC7" w:rsidRPr="00606BEE" w:rsidRDefault="00AC3DC7" w:rsidP="00236C81">
            <w:pPr>
              <w:jc w:val="center"/>
              <w:rPr>
                <w:rFonts w:cs="Arial"/>
                <w:sz w:val="16"/>
                <w:szCs w:val="16"/>
              </w:rPr>
            </w:pPr>
            <w:r w:rsidRPr="00606BEE">
              <w:rPr>
                <w:rFonts w:cs="Arial"/>
                <w:sz w:val="16"/>
                <w:szCs w:val="16"/>
              </w:rPr>
              <w:t>Stavba</w:t>
            </w:r>
            <w:r w:rsidRPr="00606BEE">
              <w:rPr>
                <w:sz w:val="16"/>
                <w:szCs w:val="16"/>
              </w:rPr>
              <w:t xml:space="preserve">: </w:t>
            </w:r>
            <w:r w:rsidR="00681C5F" w:rsidRPr="00681C5F">
              <w:rPr>
                <w:rFonts w:ascii="Arial" w:hAnsi="Arial" w:cs="Arial"/>
                <w:b/>
                <w:sz w:val="16"/>
                <w:szCs w:val="16"/>
              </w:rPr>
              <w:t>„Thomayerova nemocnice – pav.</w:t>
            </w:r>
            <w:r w:rsidR="00236C81">
              <w:rPr>
                <w:rFonts w:ascii="Arial" w:hAnsi="Arial" w:cs="Arial"/>
                <w:b/>
                <w:sz w:val="16"/>
                <w:szCs w:val="16"/>
              </w:rPr>
              <w:t>A3 – ORL – audiokomora 2. NP</w:t>
            </w:r>
            <w:r w:rsidR="00681C5F" w:rsidRPr="00681C5F">
              <w:rPr>
                <w:rFonts w:ascii="Arial" w:hAnsi="Arial" w:cs="Arial"/>
                <w:b/>
                <w:sz w:val="16"/>
                <w:szCs w:val="16"/>
              </w:rPr>
              <w:t>“</w:t>
            </w:r>
            <w:r w:rsidR="00681C5F" w:rsidRPr="00B53DB8">
              <w:rPr>
                <w:rStyle w:val="FontStyle38"/>
                <w:rFonts w:ascii="Arial" w:hAnsi="Arial" w:cs="Arial"/>
                <w:sz w:val="22"/>
                <w:szCs w:val="22"/>
              </w:rPr>
              <w:t xml:space="preserve"> </w:t>
            </w:r>
            <w:r w:rsidR="00681C5F" w:rsidRPr="00B53DB8">
              <w:rPr>
                <w:rStyle w:val="FontStyle38"/>
                <w:rFonts w:ascii="Arial" w:hAnsi="Arial" w:cs="Arial"/>
                <w:sz w:val="20"/>
                <w:szCs w:val="20"/>
              </w:rPr>
              <w:t xml:space="preserve"> </w:t>
            </w:r>
            <w:r w:rsidRPr="00606BEE">
              <w:rPr>
                <w:rFonts w:ascii="Arial" w:hAnsi="Arial" w:cs="Arial"/>
                <w:b/>
                <w:bCs/>
                <w:color w:val="000000"/>
                <w:sz w:val="26"/>
                <w:szCs w:val="26"/>
              </w:rPr>
              <w:t xml:space="preserve"> </w:t>
            </w:r>
            <w:r>
              <w:rPr>
                <w:rStyle w:val="FontStyle38"/>
                <w:rFonts w:ascii="Arial" w:hAnsi="Arial" w:cs="Arial"/>
              </w:rPr>
              <w:t xml:space="preserve"> </w:t>
            </w:r>
          </w:p>
        </w:tc>
      </w:tr>
      <w:tr w:rsidR="00AC3DC7" w:rsidRPr="00606BEE" w:rsidTr="00565BA1">
        <w:trPr>
          <w:trHeight w:val="108"/>
        </w:trPr>
        <w:tc>
          <w:tcPr>
            <w:tcW w:w="1384" w:type="dxa"/>
            <w:gridSpan w:val="2"/>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Datum :</w:t>
            </w:r>
          </w:p>
        </w:tc>
        <w:tc>
          <w:tcPr>
            <w:tcW w:w="815" w:type="dxa"/>
            <w:gridSpan w:val="3"/>
            <w:tcBorders>
              <w:top w:val="nil"/>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108"/>
        </w:trPr>
        <w:tc>
          <w:tcPr>
            <w:tcW w:w="1384" w:type="dxa"/>
            <w:gridSpan w:val="2"/>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Vypracoval :</w:t>
            </w:r>
          </w:p>
        </w:tc>
        <w:tc>
          <w:tcPr>
            <w:tcW w:w="815" w:type="dxa"/>
            <w:gridSpan w:val="3"/>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1384" w:type="dxa"/>
            <w:gridSpan w:val="2"/>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1384" w:type="dxa"/>
            <w:gridSpan w:val="2"/>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122"/>
        </w:trPr>
        <w:tc>
          <w:tcPr>
            <w:tcW w:w="1725" w:type="dxa"/>
            <w:gridSpan w:val="3"/>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Popis změny a její účel :</w:t>
            </w:r>
          </w:p>
        </w:tc>
        <w:tc>
          <w:tcPr>
            <w:tcW w:w="7417" w:type="dxa"/>
            <w:gridSpan w:val="8"/>
            <w:tcBorders>
              <w:top w:val="nil"/>
              <w:left w:val="nil"/>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nil"/>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122"/>
        </w:trPr>
        <w:tc>
          <w:tcPr>
            <w:tcW w:w="9142"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Popis položky</w:t>
            </w:r>
          </w:p>
        </w:tc>
        <w:tc>
          <w:tcPr>
            <w:tcW w:w="631" w:type="dxa"/>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MJ</w:t>
            </w:r>
          </w:p>
        </w:tc>
        <w:tc>
          <w:tcPr>
            <w:tcW w:w="1792" w:type="dxa"/>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počet MJ</w:t>
            </w:r>
          </w:p>
        </w:tc>
        <w:tc>
          <w:tcPr>
            <w:tcW w:w="1247" w:type="dxa"/>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Kč/MJ</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cena celkem</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Poznámka</w:t>
            </w:r>
          </w:p>
        </w:tc>
      </w:tr>
      <w:tr w:rsidR="00AC3DC7" w:rsidRPr="00606BEE" w:rsidTr="00565BA1">
        <w:trPr>
          <w:trHeight w:val="86"/>
        </w:trPr>
        <w:tc>
          <w:tcPr>
            <w:tcW w:w="2199" w:type="dxa"/>
            <w:gridSpan w:val="5"/>
            <w:tcBorders>
              <w:top w:val="nil"/>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nil"/>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p>
        </w:tc>
      </w:tr>
      <w:tr w:rsidR="00AC3DC7" w:rsidRPr="00606BEE" w:rsidTr="00565BA1">
        <w:trPr>
          <w:trHeight w:val="86"/>
        </w:trPr>
        <w:tc>
          <w:tcPr>
            <w:tcW w:w="2199" w:type="dxa"/>
            <w:gridSpan w:val="5"/>
            <w:tcBorders>
              <w:top w:val="single" w:sz="4" w:space="0" w:color="auto"/>
              <w:left w:val="single" w:sz="4" w:space="0" w:color="auto"/>
              <w:bottom w:val="nil"/>
              <w:right w:val="single" w:sz="4" w:space="0" w:color="auto"/>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single" w:sz="4" w:space="0" w:color="auto"/>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nil"/>
              <w:left w:val="nil"/>
              <w:bottom w:val="nil"/>
              <w:right w:val="single" w:sz="4" w:space="0" w:color="auto"/>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247" w:type="dxa"/>
            <w:tcBorders>
              <w:top w:val="nil"/>
              <w:left w:val="nil"/>
              <w:bottom w:val="nil"/>
              <w:right w:val="single" w:sz="4" w:space="0" w:color="auto"/>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cena celkem bez DPH</w:t>
            </w:r>
          </w:p>
        </w:tc>
        <w:tc>
          <w:tcPr>
            <w:tcW w:w="631"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247"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xml:space="preserve">                     -   Kč </w:t>
            </w: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p>
        </w:tc>
      </w:tr>
      <w:tr w:rsidR="00AC3DC7" w:rsidRPr="00606BEE" w:rsidTr="00565BA1">
        <w:trPr>
          <w:trHeight w:val="86"/>
        </w:trPr>
        <w:tc>
          <w:tcPr>
            <w:tcW w:w="219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upravená cena bez DPH</w:t>
            </w:r>
          </w:p>
        </w:tc>
        <w:tc>
          <w:tcPr>
            <w:tcW w:w="631"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1792"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247" w:type="dxa"/>
            <w:tcBorders>
              <w:top w:val="single" w:sz="4" w:space="0" w:color="auto"/>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r w:rsidRPr="00606BEE">
              <w:rPr>
                <w:rFonts w:cs="Arial"/>
                <w:sz w:val="16"/>
                <w:szCs w:val="16"/>
              </w:rPr>
              <w:t> </w:t>
            </w:r>
          </w:p>
        </w:tc>
        <w:tc>
          <w:tcPr>
            <w:tcW w:w="133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xml:space="preserve"> Kč </w:t>
            </w: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16"/>
                <w:szCs w:val="16"/>
              </w:rPr>
            </w:pP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2199" w:type="dxa"/>
            <w:gridSpan w:val="5"/>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92"/>
        </w:trPr>
        <w:tc>
          <w:tcPr>
            <w:tcW w:w="2199" w:type="dxa"/>
            <w:gridSpan w:val="5"/>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92"/>
        </w:trPr>
        <w:tc>
          <w:tcPr>
            <w:tcW w:w="2199" w:type="dxa"/>
            <w:gridSpan w:val="5"/>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hideMark/>
          </w:tcPr>
          <w:p w:rsidR="00AC3DC7" w:rsidRPr="00606BEE" w:rsidRDefault="00AC3DC7" w:rsidP="00C808C6">
            <w:pPr>
              <w:jc w:val="center"/>
              <w:rPr>
                <w:rFonts w:cs="Arial"/>
                <w:sz w:val="16"/>
                <w:szCs w:val="16"/>
              </w:rPr>
            </w:pP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92"/>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92"/>
        </w:trPr>
        <w:tc>
          <w:tcPr>
            <w:tcW w:w="2199" w:type="dxa"/>
            <w:gridSpan w:val="5"/>
            <w:tcBorders>
              <w:top w:val="nil"/>
              <w:left w:val="single" w:sz="4" w:space="0" w:color="auto"/>
              <w:bottom w:val="nil"/>
              <w:right w:val="nil"/>
            </w:tcBorders>
            <w:shd w:val="clear" w:color="auto" w:fill="auto"/>
            <w:noWrap/>
            <w:vAlign w:val="bottom"/>
            <w:hideMark/>
          </w:tcPr>
          <w:p w:rsidR="00AC3DC7" w:rsidRPr="00606BEE" w:rsidRDefault="00AC3DC7" w:rsidP="00C808C6">
            <w:pPr>
              <w:jc w:val="cente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336" w:type="dxa"/>
            <w:gridSpan w:val="2"/>
            <w:tcBorders>
              <w:top w:val="nil"/>
              <w:left w:val="nil"/>
              <w:bottom w:val="nil"/>
              <w:right w:val="nil"/>
            </w:tcBorders>
            <w:shd w:val="clear" w:color="auto" w:fill="auto"/>
            <w:noWrap/>
            <w:vAlign w:val="bottom"/>
            <w:hideMark/>
          </w:tcPr>
          <w:p w:rsidR="00AC3DC7" w:rsidRPr="00606BEE" w:rsidRDefault="00AC3DC7" w:rsidP="00C808C6">
            <w:pPr>
              <w:jc w:val="right"/>
              <w:rPr>
                <w:rFonts w:cs="Arial"/>
                <w:sz w:val="16"/>
                <w:szCs w:val="16"/>
              </w:rPr>
            </w:pP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15" w:type="dxa"/>
            <w:tcBorders>
              <w:top w:val="nil"/>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341" w:type="dxa"/>
            <w:tcBorders>
              <w:top w:val="nil"/>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237" w:type="dxa"/>
            <w:tcBorders>
              <w:top w:val="nil"/>
              <w:left w:val="nil"/>
              <w:bottom w:val="single" w:sz="4" w:space="0" w:color="auto"/>
              <w:right w:val="nil"/>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hideMark/>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423" w:type="dxa"/>
            <w:gridSpan w:val="2"/>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122"/>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423" w:type="dxa"/>
            <w:gridSpan w:val="2"/>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122"/>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423" w:type="dxa"/>
            <w:gridSpan w:val="2"/>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single" w:sz="4" w:space="0" w:color="auto"/>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16"/>
                <w:szCs w:val="16"/>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16"/>
                <w:szCs w:val="16"/>
              </w:rPr>
            </w:pPr>
          </w:p>
        </w:tc>
        <w:tc>
          <w:tcPr>
            <w:tcW w:w="1937" w:type="dxa"/>
            <w:tcBorders>
              <w:top w:val="nil"/>
              <w:left w:val="nil"/>
              <w:bottom w:val="nil"/>
              <w:right w:val="single" w:sz="4" w:space="0" w:color="auto"/>
            </w:tcBorders>
            <w:shd w:val="clear" w:color="auto" w:fill="auto"/>
            <w:noWrap/>
            <w:vAlign w:val="bottom"/>
            <w:hideMark/>
          </w:tcPr>
          <w:p w:rsidR="00AC3DC7" w:rsidRPr="00606BEE" w:rsidRDefault="00AC3DC7" w:rsidP="00C808C6">
            <w:pPr>
              <w:rPr>
                <w:rFonts w:cs="Arial"/>
                <w:sz w:val="16"/>
                <w:szCs w:val="16"/>
              </w:rPr>
            </w:pPr>
            <w:r w:rsidRPr="00606BEE">
              <w:rPr>
                <w:rFonts w:cs="Arial"/>
                <w:sz w:val="16"/>
                <w:szCs w:val="16"/>
              </w:rPr>
              <w:t> </w:t>
            </w:r>
          </w:p>
        </w:tc>
      </w:tr>
      <w:tr w:rsidR="00AC3DC7" w:rsidRPr="00606BEE" w:rsidTr="00565BA1">
        <w:trPr>
          <w:trHeight w:val="86"/>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20"/>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937" w:type="dxa"/>
            <w:tcBorders>
              <w:top w:val="nil"/>
              <w:left w:val="nil"/>
              <w:bottom w:val="nil"/>
              <w:right w:val="single" w:sz="4" w:space="0" w:color="auto"/>
            </w:tcBorders>
            <w:shd w:val="clear" w:color="auto" w:fill="auto"/>
            <w:noWrap/>
            <w:vAlign w:val="bottom"/>
          </w:tcPr>
          <w:p w:rsidR="00AC3DC7" w:rsidRPr="00606BEE" w:rsidRDefault="00AC3DC7" w:rsidP="00C808C6">
            <w:pPr>
              <w:rPr>
                <w:rFonts w:cs="Arial"/>
                <w:sz w:val="20"/>
              </w:rPr>
            </w:pPr>
          </w:p>
        </w:tc>
      </w:tr>
      <w:tr w:rsidR="00AC3DC7" w:rsidRPr="00606BEE" w:rsidTr="00565BA1">
        <w:trPr>
          <w:trHeight w:val="75"/>
        </w:trPr>
        <w:tc>
          <w:tcPr>
            <w:tcW w:w="769" w:type="dxa"/>
            <w:tcBorders>
              <w:top w:val="nil"/>
              <w:left w:val="single" w:sz="4" w:space="0" w:color="auto"/>
              <w:bottom w:val="nil"/>
              <w:right w:val="nil"/>
            </w:tcBorders>
            <w:shd w:val="clear" w:color="auto" w:fill="auto"/>
            <w:noWrap/>
            <w:vAlign w:val="bottom"/>
          </w:tcPr>
          <w:p w:rsidR="00AC3DC7" w:rsidRPr="00606BEE" w:rsidRDefault="00AC3DC7" w:rsidP="00C808C6">
            <w:pPr>
              <w:rPr>
                <w:rFonts w:cs="Arial"/>
                <w:sz w:val="20"/>
              </w:rPr>
            </w:pPr>
          </w:p>
        </w:tc>
        <w:tc>
          <w:tcPr>
            <w:tcW w:w="615"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34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792"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247"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705" w:type="dxa"/>
            <w:tcBorders>
              <w:top w:val="nil"/>
              <w:left w:val="nil"/>
              <w:bottom w:val="nil"/>
              <w:right w:val="nil"/>
            </w:tcBorders>
            <w:shd w:val="clear" w:color="auto" w:fill="auto"/>
            <w:noWrap/>
            <w:vAlign w:val="bottom"/>
          </w:tcPr>
          <w:p w:rsidR="00AC3DC7" w:rsidRPr="00606BEE" w:rsidRDefault="00AC3DC7" w:rsidP="00C808C6">
            <w:pPr>
              <w:rPr>
                <w:rFonts w:cs="Arial"/>
                <w:sz w:val="20"/>
              </w:rPr>
            </w:pPr>
          </w:p>
        </w:tc>
        <w:tc>
          <w:tcPr>
            <w:tcW w:w="1937" w:type="dxa"/>
            <w:tcBorders>
              <w:top w:val="nil"/>
              <w:left w:val="nil"/>
              <w:bottom w:val="nil"/>
              <w:right w:val="single" w:sz="4" w:space="0" w:color="auto"/>
            </w:tcBorders>
            <w:shd w:val="clear" w:color="auto" w:fill="auto"/>
            <w:noWrap/>
            <w:vAlign w:val="bottom"/>
          </w:tcPr>
          <w:p w:rsidR="00AC3DC7" w:rsidRPr="00606BEE" w:rsidRDefault="00AC3DC7" w:rsidP="00C808C6">
            <w:pPr>
              <w:rPr>
                <w:rFonts w:cs="Arial"/>
                <w:sz w:val="20"/>
              </w:rPr>
            </w:pPr>
          </w:p>
        </w:tc>
      </w:tr>
      <w:tr w:rsidR="00AC3DC7" w:rsidRPr="00606BEE" w:rsidTr="00565BA1">
        <w:trPr>
          <w:trHeight w:val="67"/>
        </w:trPr>
        <w:tc>
          <w:tcPr>
            <w:tcW w:w="769" w:type="dxa"/>
            <w:tcBorders>
              <w:top w:val="nil"/>
              <w:left w:val="single" w:sz="4" w:space="0" w:color="auto"/>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615"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34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23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1792"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1247"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631"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705" w:type="dxa"/>
            <w:tcBorders>
              <w:top w:val="nil"/>
              <w:left w:val="nil"/>
              <w:bottom w:val="single" w:sz="4" w:space="0" w:color="auto"/>
              <w:right w:val="nil"/>
            </w:tcBorders>
            <w:shd w:val="clear" w:color="auto" w:fill="auto"/>
            <w:noWrap/>
            <w:vAlign w:val="bottom"/>
          </w:tcPr>
          <w:p w:rsidR="00AC3DC7" w:rsidRPr="00606BEE" w:rsidRDefault="00AC3DC7" w:rsidP="00C808C6">
            <w:pPr>
              <w:rPr>
                <w:rFonts w:cs="Arial"/>
                <w:sz w:val="20"/>
              </w:rPr>
            </w:pPr>
          </w:p>
        </w:tc>
        <w:tc>
          <w:tcPr>
            <w:tcW w:w="1937" w:type="dxa"/>
            <w:tcBorders>
              <w:top w:val="nil"/>
              <w:left w:val="nil"/>
              <w:bottom w:val="single" w:sz="4" w:space="0" w:color="auto"/>
              <w:right w:val="single" w:sz="4" w:space="0" w:color="auto"/>
            </w:tcBorders>
            <w:shd w:val="clear" w:color="auto" w:fill="auto"/>
            <w:noWrap/>
            <w:vAlign w:val="bottom"/>
          </w:tcPr>
          <w:p w:rsidR="00AC3DC7" w:rsidRPr="00606BEE" w:rsidRDefault="00AC3DC7" w:rsidP="00C808C6">
            <w:pPr>
              <w:rPr>
                <w:rFonts w:cs="Arial"/>
                <w:sz w:val="20"/>
              </w:rPr>
            </w:pPr>
          </w:p>
        </w:tc>
      </w:tr>
    </w:tbl>
    <w:p w:rsidR="00C13E21" w:rsidRPr="00850945" w:rsidRDefault="00C13E21" w:rsidP="00850945">
      <w:pPr>
        <w:pStyle w:val="Nadpis2"/>
        <w:rPr>
          <w:rFonts w:cs="Arial"/>
          <w:sz w:val="36"/>
          <w:szCs w:val="36"/>
          <w:lang w:val="cs-CZ"/>
        </w:rPr>
      </w:pPr>
    </w:p>
    <w:sectPr w:rsidR="00C13E21" w:rsidRPr="00850945" w:rsidSect="0070420E">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E3" w:rsidRDefault="00172DE3" w:rsidP="00CE7779">
      <w:r>
        <w:separator/>
      </w:r>
    </w:p>
  </w:endnote>
  <w:endnote w:type="continuationSeparator" w:id="0">
    <w:p w:rsidR="00172DE3" w:rsidRDefault="00172DE3" w:rsidP="00CE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RotisSansSerif">
    <w:altName w:val="Arial Narrow"/>
    <w:charset w:val="EE"/>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D75" w:rsidRDefault="00795D75">
    <w:pPr>
      <w:pStyle w:val="Zpat"/>
      <w:jc w:val="center"/>
    </w:pPr>
    <w:r>
      <w:rPr>
        <w:lang w:val="cs-CZ"/>
      </w:rPr>
      <w:t xml:space="preserve">Stránka </w:t>
    </w:r>
    <w:r>
      <w:rPr>
        <w:b/>
        <w:bCs/>
      </w:rPr>
      <w:fldChar w:fldCharType="begin"/>
    </w:r>
    <w:r>
      <w:rPr>
        <w:b/>
        <w:bCs/>
      </w:rPr>
      <w:instrText>PAGE</w:instrText>
    </w:r>
    <w:r>
      <w:rPr>
        <w:b/>
        <w:bCs/>
      </w:rPr>
      <w:fldChar w:fldCharType="separate"/>
    </w:r>
    <w:r w:rsidR="00CE16F1">
      <w:rPr>
        <w:b/>
        <w:bCs/>
        <w:noProof/>
      </w:rPr>
      <w:t>10</w:t>
    </w:r>
    <w:r>
      <w:rPr>
        <w:b/>
        <w:bCs/>
      </w:rPr>
      <w:fldChar w:fldCharType="end"/>
    </w:r>
    <w:r>
      <w:rPr>
        <w:lang w:val="cs-CZ"/>
      </w:rPr>
      <w:t xml:space="preserve"> z </w:t>
    </w:r>
    <w:r>
      <w:rPr>
        <w:b/>
        <w:bCs/>
      </w:rPr>
      <w:fldChar w:fldCharType="begin"/>
    </w:r>
    <w:r>
      <w:rPr>
        <w:b/>
        <w:bCs/>
      </w:rPr>
      <w:instrText>NUMPAGES</w:instrText>
    </w:r>
    <w:r>
      <w:rPr>
        <w:b/>
        <w:bCs/>
      </w:rPr>
      <w:fldChar w:fldCharType="separate"/>
    </w:r>
    <w:r w:rsidR="00CE16F1">
      <w:rPr>
        <w:b/>
        <w:bCs/>
        <w:noProof/>
      </w:rPr>
      <w:t>10</w:t>
    </w:r>
    <w:r>
      <w:rPr>
        <w:b/>
        <w:bCs/>
      </w:rPr>
      <w:fldChar w:fldCharType="end"/>
    </w:r>
  </w:p>
  <w:p w:rsidR="00795D75" w:rsidRDefault="00795D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E3" w:rsidRDefault="00172DE3" w:rsidP="00CE7779">
      <w:r>
        <w:separator/>
      </w:r>
    </w:p>
  </w:footnote>
  <w:footnote w:type="continuationSeparator" w:id="0">
    <w:p w:rsidR="00172DE3" w:rsidRDefault="00172DE3" w:rsidP="00CE7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90EA9C2"/>
    <w:lvl w:ilvl="0">
      <w:numFmt w:val="bullet"/>
      <w:lvlText w:val="*"/>
      <w:lvlJc w:val="left"/>
    </w:lvl>
  </w:abstractNum>
  <w:abstractNum w:abstractNumId="1">
    <w:nsid w:val="00000001"/>
    <w:multiLevelType w:val="singleLevel"/>
    <w:tmpl w:val="00000001"/>
    <w:name w:val="WW8Num2"/>
    <w:lvl w:ilvl="0">
      <w:start w:val="1"/>
      <w:numFmt w:val="decimal"/>
      <w:lvlText w:val="%1."/>
      <w:lvlJc w:val="left"/>
      <w:pPr>
        <w:tabs>
          <w:tab w:val="num" w:pos="900"/>
        </w:tabs>
        <w:ind w:left="900" w:hanging="360"/>
      </w:pPr>
    </w:lvl>
  </w:abstractNum>
  <w:abstractNum w:abstractNumId="2">
    <w:nsid w:val="00000005"/>
    <w:multiLevelType w:val="singleLevel"/>
    <w:tmpl w:val="00000005"/>
    <w:name w:val="WW8Num5"/>
    <w:lvl w:ilvl="0">
      <w:start w:val="1"/>
      <w:numFmt w:val="bullet"/>
      <w:lvlText w:val="-"/>
      <w:lvlJc w:val="left"/>
      <w:pPr>
        <w:tabs>
          <w:tab w:val="num" w:pos="660"/>
        </w:tabs>
        <w:ind w:left="660" w:hanging="360"/>
      </w:pPr>
      <w:rPr>
        <w:rFonts w:ascii="StarSymbol" w:hAnsi="StarSymbol"/>
      </w:rPr>
    </w:lvl>
  </w:abstractNum>
  <w:abstractNum w:abstractNumId="3">
    <w:nsid w:val="00000006"/>
    <w:multiLevelType w:val="multilevel"/>
    <w:tmpl w:val="DBBC44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360"/>
        </w:tabs>
        <w:ind w:left="360" w:hanging="360"/>
      </w:pPr>
      <w:rPr>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E12A56"/>
    <w:multiLevelType w:val="multilevel"/>
    <w:tmpl w:val="1DEEB02E"/>
    <w:lvl w:ilvl="0">
      <w:start w:val="1"/>
      <w:numFmt w:val="upperRoman"/>
      <w:lvlText w:val="%1."/>
      <w:lvlJc w:val="left"/>
      <w:pPr>
        <w:ind w:left="1080" w:hanging="720"/>
      </w:pPr>
      <w:rPr>
        <w:rFonts w:hint="default"/>
        <w:b w:val="0"/>
        <w:sz w:val="20"/>
        <w:szCs w:val="20"/>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nsid w:val="09314EC6"/>
    <w:multiLevelType w:val="multilevel"/>
    <w:tmpl w:val="0916E05E"/>
    <w:lvl w:ilvl="0">
      <w:start w:val="1"/>
      <w:numFmt w:val="upperRoman"/>
      <w:lvlText w:val="%1."/>
      <w:lvlJc w:val="left"/>
      <w:pPr>
        <w:ind w:left="1080" w:hanging="720"/>
      </w:pPr>
      <w:rPr>
        <w:rFonts w:hint="default"/>
      </w:rPr>
    </w:lvl>
    <w:lvl w:ilvl="1">
      <w:start w:val="2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C035407"/>
    <w:multiLevelType w:val="hybridMultilevel"/>
    <w:tmpl w:val="9FCE4F7A"/>
    <w:lvl w:ilvl="0" w:tplc="40AC81EE">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4E02C4"/>
    <w:multiLevelType w:val="hybridMultilevel"/>
    <w:tmpl w:val="89E0CAEE"/>
    <w:lvl w:ilvl="0" w:tplc="ADD07A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E6F3753"/>
    <w:multiLevelType w:val="singleLevel"/>
    <w:tmpl w:val="40AC81EE"/>
    <w:lvl w:ilvl="0">
      <w:start w:val="12"/>
      <w:numFmt w:val="bullet"/>
      <w:lvlText w:val="-"/>
      <w:lvlJc w:val="left"/>
      <w:pPr>
        <w:tabs>
          <w:tab w:val="num" w:pos="708"/>
        </w:tabs>
        <w:ind w:left="708" w:hanging="708"/>
      </w:pPr>
      <w:rPr>
        <w:rFonts w:hint="default"/>
      </w:rPr>
    </w:lvl>
  </w:abstractNum>
  <w:abstractNum w:abstractNumId="9">
    <w:nsid w:val="1F512D08"/>
    <w:multiLevelType w:val="singleLevel"/>
    <w:tmpl w:val="8B12DBCE"/>
    <w:lvl w:ilvl="0">
      <w:start w:val="2"/>
      <w:numFmt w:val="bullet"/>
      <w:lvlText w:val="-"/>
      <w:lvlJc w:val="left"/>
      <w:pPr>
        <w:tabs>
          <w:tab w:val="num" w:pos="360"/>
        </w:tabs>
        <w:ind w:left="360" w:hanging="360"/>
      </w:pPr>
      <w:rPr>
        <w:rFonts w:hint="default"/>
      </w:rPr>
    </w:lvl>
  </w:abstractNum>
  <w:abstractNum w:abstractNumId="10">
    <w:nsid w:val="20517911"/>
    <w:multiLevelType w:val="hybridMultilevel"/>
    <w:tmpl w:val="C1A8E6DC"/>
    <w:lvl w:ilvl="0" w:tplc="F7288282">
      <w:start w:val="1"/>
      <w:numFmt w:val="upperRoman"/>
      <w:lvlText w:val="%1."/>
      <w:lvlJc w:val="right"/>
      <w:pPr>
        <w:ind w:left="740" w:hanging="720"/>
      </w:pPr>
      <w:rPr>
        <w:rFonts w:hint="default"/>
        <w:b w:val="0"/>
        <w:color w:val="000000"/>
      </w:rPr>
    </w:lvl>
    <w:lvl w:ilvl="1" w:tplc="04050001">
      <w:start w:val="1"/>
      <w:numFmt w:val="bullet"/>
      <w:lvlText w:val=""/>
      <w:lvlJc w:val="left"/>
      <w:pPr>
        <w:ind w:left="1100" w:hanging="360"/>
      </w:pPr>
      <w:rPr>
        <w:rFonts w:ascii="Symbol" w:hAnsi="Symbol" w:hint="default"/>
      </w:rPr>
    </w:lvl>
    <w:lvl w:ilvl="2" w:tplc="0405001B">
      <w:start w:val="1"/>
      <w:numFmt w:val="lowerRoman"/>
      <w:lvlText w:val="%3."/>
      <w:lvlJc w:val="right"/>
      <w:pPr>
        <w:ind w:left="1820" w:hanging="180"/>
      </w:pPr>
    </w:lvl>
    <w:lvl w:ilvl="3" w:tplc="0D60723A">
      <w:start w:val="1"/>
      <w:numFmt w:val="lowerLetter"/>
      <w:lvlText w:val="%4)"/>
      <w:lvlJc w:val="left"/>
      <w:pPr>
        <w:ind w:left="2540" w:hanging="360"/>
      </w:pPr>
      <w:rPr>
        <w:rFonts w:hint="default"/>
        <w:b/>
      </w:r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11">
    <w:nsid w:val="2215406B"/>
    <w:multiLevelType w:val="multilevel"/>
    <w:tmpl w:val="33828A8C"/>
    <w:lvl w:ilvl="0">
      <w:start w:val="4"/>
      <w:numFmt w:val="upperRoman"/>
      <w:lvlText w:val="%1."/>
      <w:lvlJc w:val="left"/>
      <w:pPr>
        <w:ind w:left="1080" w:hanging="720"/>
      </w:pPr>
      <w:rPr>
        <w:rFonts w:hint="default"/>
        <w:b w:val="0"/>
        <w:color w:val="auto"/>
      </w:rPr>
    </w:lvl>
    <w:lvl w:ilvl="1">
      <w:start w:val="9"/>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3313C6A"/>
    <w:multiLevelType w:val="multilevel"/>
    <w:tmpl w:val="3FE0ECE2"/>
    <w:lvl w:ilvl="0">
      <w:start w:val="1"/>
      <w:numFmt w:val="upperRoman"/>
      <w:lvlText w:val="%1."/>
      <w:lvlJc w:val="left"/>
      <w:pPr>
        <w:ind w:left="1080" w:hanging="720"/>
      </w:pPr>
      <w:rPr>
        <w:rFonts w:hint="default"/>
        <w:b w:val="0"/>
        <w:color w:val="auto"/>
      </w:r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613996"/>
    <w:multiLevelType w:val="hybridMultilevel"/>
    <w:tmpl w:val="4C746E92"/>
    <w:lvl w:ilvl="0" w:tplc="ABD0B9C4">
      <w:start w:val="1"/>
      <w:numFmt w:val="upperRoman"/>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F469F4"/>
    <w:multiLevelType w:val="hybridMultilevel"/>
    <w:tmpl w:val="324E1F86"/>
    <w:lvl w:ilvl="0" w:tplc="2BCA6D4A">
      <w:start w:val="9"/>
      <w:numFmt w:val="decimal"/>
      <w:lvlText w:val="%1."/>
      <w:lvlJc w:val="left"/>
      <w:pPr>
        <w:ind w:left="1080" w:hanging="360"/>
      </w:pPr>
      <w:rPr>
        <w:rFonts w:hint="default"/>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055697D"/>
    <w:multiLevelType w:val="hybridMultilevel"/>
    <w:tmpl w:val="BD923A9E"/>
    <w:lvl w:ilvl="0" w:tplc="9D681310">
      <w:start w:val="1"/>
      <w:numFmt w:val="lowerLetter"/>
      <w:lvlText w:val="%1)"/>
      <w:lvlJc w:val="left"/>
      <w:pPr>
        <w:ind w:left="1506" w:hanging="360"/>
      </w:pPr>
      <w:rPr>
        <w:rFonts w:hint="default"/>
        <w:color w:val="00000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6">
    <w:nsid w:val="32551BB0"/>
    <w:multiLevelType w:val="multilevel"/>
    <w:tmpl w:val="AA84048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65350F"/>
    <w:multiLevelType w:val="hybridMultilevel"/>
    <w:tmpl w:val="7EEE014A"/>
    <w:lvl w:ilvl="0" w:tplc="C714C030">
      <w:start w:val="1"/>
      <w:numFmt w:val="lowerLetter"/>
      <w:lvlText w:val="%1)"/>
      <w:lvlJc w:val="left"/>
      <w:pPr>
        <w:tabs>
          <w:tab w:val="num" w:pos="567"/>
        </w:tabs>
        <w:ind w:left="567" w:hanging="28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CF01367"/>
    <w:multiLevelType w:val="multilevel"/>
    <w:tmpl w:val="9DCE63A2"/>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nsid w:val="44A06E15"/>
    <w:multiLevelType w:val="hybridMultilevel"/>
    <w:tmpl w:val="B682137E"/>
    <w:lvl w:ilvl="0" w:tplc="04050005">
      <w:start w:val="1"/>
      <w:numFmt w:val="bullet"/>
      <w:lvlText w:val=""/>
      <w:lvlJc w:val="left"/>
      <w:pPr>
        <w:ind w:left="2700" w:hanging="360"/>
      </w:pPr>
      <w:rPr>
        <w:rFonts w:ascii="Wingdings" w:hAnsi="Wingdings"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20">
    <w:nsid w:val="46932F1D"/>
    <w:multiLevelType w:val="hybridMultilevel"/>
    <w:tmpl w:val="57302234"/>
    <w:lvl w:ilvl="0" w:tplc="8656182E">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774B8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A66548"/>
    <w:multiLevelType w:val="hybridMultilevel"/>
    <w:tmpl w:val="32FC6EF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56F4ACD"/>
    <w:multiLevelType w:val="multilevel"/>
    <w:tmpl w:val="22125F50"/>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upperLetter"/>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4">
    <w:nsid w:val="5A745569"/>
    <w:multiLevelType w:val="hybridMultilevel"/>
    <w:tmpl w:val="1BEC8964"/>
    <w:lvl w:ilvl="0" w:tplc="CC40657C">
      <w:start w:val="1"/>
      <w:numFmt w:val="decimal"/>
      <w:lvlText w:val="%1."/>
      <w:lvlJc w:val="left"/>
      <w:pPr>
        <w:tabs>
          <w:tab w:val="num" w:pos="1440"/>
        </w:tabs>
        <w:ind w:left="1440" w:hanging="360"/>
      </w:pPr>
      <w:rPr>
        <w:rFonts w:hint="default"/>
        <w:b w:val="0"/>
        <w:i w:val="0"/>
      </w:rPr>
    </w:lvl>
    <w:lvl w:ilvl="1" w:tplc="62801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D414274"/>
    <w:multiLevelType w:val="hybridMultilevel"/>
    <w:tmpl w:val="43F80712"/>
    <w:lvl w:ilvl="0" w:tplc="7E10B1DC">
      <w:start w:val="1"/>
      <w:numFmt w:val="decimal"/>
      <w:pStyle w:val="NormlnOdsazen"/>
      <w:lvlText w:val="7.%1."/>
      <w:lvlJc w:val="left"/>
      <w:pPr>
        <w:tabs>
          <w:tab w:val="num" w:pos="924"/>
        </w:tabs>
        <w:ind w:left="924" w:hanging="567"/>
      </w:pPr>
      <w:rPr>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3A164C7"/>
    <w:multiLevelType w:val="hybridMultilevel"/>
    <w:tmpl w:val="5BE82F0A"/>
    <w:lvl w:ilvl="0" w:tplc="7A8CB3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646661D8"/>
    <w:multiLevelType w:val="multilevel"/>
    <w:tmpl w:val="A7304632"/>
    <w:lvl w:ilvl="0">
      <w:start w:val="1"/>
      <w:numFmt w:val="upperRoman"/>
      <w:lvlText w:val="%1."/>
      <w:lvlJc w:val="left"/>
      <w:pPr>
        <w:ind w:left="1080" w:hanging="720"/>
      </w:pPr>
      <w:rPr>
        <w:rFonts w:hint="default"/>
        <w:b w:val="0"/>
        <w:color w:val="auto"/>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61D3A19"/>
    <w:multiLevelType w:val="hybridMultilevel"/>
    <w:tmpl w:val="A554F234"/>
    <w:lvl w:ilvl="0" w:tplc="8DF0927E">
      <w:start w:val="1"/>
      <w:numFmt w:val="upperLetter"/>
      <w:lvlText w:val="%1)"/>
      <w:lvlJc w:val="left"/>
      <w:pPr>
        <w:tabs>
          <w:tab w:val="num" w:pos="720"/>
        </w:tabs>
        <w:ind w:left="720" w:hanging="360"/>
      </w:pPr>
      <w:rPr>
        <w:rFonts w:ascii="Arial" w:eastAsia="Times New Roman" w:hAnsi="Arial" w:cs="Arial" w:hint="default"/>
        <w:b/>
      </w:rPr>
    </w:lvl>
    <w:lvl w:ilvl="1" w:tplc="7010901E">
      <w:start w:val="1"/>
      <w:numFmt w:val="lowerLetter"/>
      <w:lvlText w:val="%2)"/>
      <w:lvlJc w:val="left"/>
      <w:pPr>
        <w:tabs>
          <w:tab w:val="num" w:pos="644"/>
        </w:tabs>
        <w:ind w:left="644" w:hanging="360"/>
      </w:pPr>
      <w:rPr>
        <w:rFonts w:ascii="Arial" w:eastAsia="Times New Roman" w:hAnsi="Arial" w:cs="Courier New"/>
        <w:b w:val="0"/>
        <w:i w:val="0"/>
        <w:sz w:val="20"/>
      </w:rPr>
    </w:lvl>
    <w:lvl w:ilvl="2" w:tplc="0405001B">
      <w:start w:val="1"/>
      <w:numFmt w:val="lowerRoman"/>
      <w:lvlText w:val="%3."/>
      <w:lvlJc w:val="right"/>
      <w:pPr>
        <w:tabs>
          <w:tab w:val="num" w:pos="2160"/>
        </w:tabs>
        <w:ind w:left="2160" w:hanging="180"/>
      </w:pPr>
    </w:lvl>
    <w:lvl w:ilvl="3" w:tplc="B55E45A0">
      <w:start w:val="4"/>
      <w:numFmt w:val="upperLetter"/>
      <w:lvlText w:val="%4."/>
      <w:lvlJc w:val="left"/>
      <w:pPr>
        <w:ind w:left="2880" w:hanging="360"/>
      </w:pPr>
      <w:rPr>
        <w:rFonts w:hint="default"/>
        <w:b/>
      </w:rPr>
    </w:lvl>
    <w:lvl w:ilvl="4" w:tplc="71F2CC40">
      <w:start w:val="1"/>
      <w:numFmt w:val="decimal"/>
      <w:lvlText w:val="%5)"/>
      <w:lvlJc w:val="left"/>
      <w:pPr>
        <w:ind w:left="3600" w:hanging="360"/>
      </w:pPr>
      <w:rPr>
        <w:rFonts w:hint="default"/>
        <w:i w:val="0"/>
      </w:rPr>
    </w:lvl>
    <w:lvl w:ilvl="5" w:tplc="34061916">
      <w:start w:val="18"/>
      <w:numFmt w:val="decimal"/>
      <w:lvlText w:val="%6."/>
      <w:lvlJc w:val="left"/>
      <w:pPr>
        <w:ind w:left="4500" w:hanging="360"/>
      </w:pPr>
      <w:rPr>
        <w:rFonts w:hint="default"/>
      </w:rPr>
    </w:lvl>
    <w:lvl w:ilvl="6" w:tplc="A44CAA90">
      <w:start w:val="3"/>
      <w:numFmt w:val="upperRoman"/>
      <w:lvlText w:val="%7."/>
      <w:lvlJc w:val="left"/>
      <w:pPr>
        <w:ind w:left="5400" w:hanging="72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7AD2FAB"/>
    <w:multiLevelType w:val="singleLevel"/>
    <w:tmpl w:val="40AC81EE"/>
    <w:lvl w:ilvl="0">
      <w:start w:val="12"/>
      <w:numFmt w:val="bullet"/>
      <w:lvlText w:val="-"/>
      <w:lvlJc w:val="left"/>
      <w:pPr>
        <w:tabs>
          <w:tab w:val="num" w:pos="708"/>
        </w:tabs>
        <w:ind w:left="708" w:hanging="708"/>
      </w:pPr>
      <w:rPr>
        <w:rFonts w:hint="default"/>
      </w:rPr>
    </w:lvl>
  </w:abstractNum>
  <w:abstractNum w:abstractNumId="30">
    <w:nsid w:val="68A66943"/>
    <w:multiLevelType w:val="multilevel"/>
    <w:tmpl w:val="E34C99E0"/>
    <w:lvl w:ilvl="0">
      <w:start w:val="1"/>
      <w:numFmt w:val="decimal"/>
      <w:lvlText w:val="%1."/>
      <w:lvlJc w:val="left"/>
      <w:pPr>
        <w:ind w:left="420" w:hanging="420"/>
      </w:pPr>
      <w:rPr>
        <w:rFonts w:hint="default"/>
        <w:b w:val="0"/>
        <w:sz w:val="20"/>
      </w:rPr>
    </w:lvl>
    <w:lvl w:ilvl="1">
      <w:start w:val="1"/>
      <w:numFmt w:val="decimal"/>
      <w:lvlText w:val="%1.%2."/>
      <w:lvlJc w:val="left"/>
      <w:pPr>
        <w:ind w:left="420" w:hanging="4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3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nsid w:val="706521EA"/>
    <w:multiLevelType w:val="multilevel"/>
    <w:tmpl w:val="85B60E12"/>
    <w:lvl w:ilvl="0">
      <w:start w:val="1"/>
      <w:numFmt w:val="upperRoman"/>
      <w:lvlText w:val="%1."/>
      <w:lvlJc w:val="left"/>
      <w:pPr>
        <w:ind w:left="720" w:hanging="360"/>
      </w:pPr>
      <w:rPr>
        <w:rFonts w:ascii="Arial" w:eastAsia="Times New Roman" w:hAnsi="Arial" w:cs="Arial"/>
      </w:rPr>
    </w:lvl>
    <w:lvl w:ilvl="1">
      <w:start w:val="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6404172"/>
    <w:multiLevelType w:val="multilevel"/>
    <w:tmpl w:val="CCE4E826"/>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6DC1D26"/>
    <w:multiLevelType w:val="hybridMultilevel"/>
    <w:tmpl w:val="16DEA6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45430A"/>
    <w:multiLevelType w:val="multilevel"/>
    <w:tmpl w:val="BF162972"/>
    <w:lvl w:ilvl="0">
      <w:start w:val="1"/>
      <w:numFmt w:val="upperRoman"/>
      <w:lvlText w:val="%1."/>
      <w:legacy w:legacy="1" w:legacySpace="0" w:legacyIndent="278"/>
      <w:lvlJc w:val="left"/>
      <w:rPr>
        <w:rFonts w:ascii="Arial" w:eastAsia="Times New Roman" w:hAnsi="Arial" w:cs="Arial"/>
      </w:rPr>
    </w:lvl>
    <w:lvl w:ilvl="1">
      <w:start w:val="5"/>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6">
    <w:nsid w:val="7EA12EFC"/>
    <w:multiLevelType w:val="multilevel"/>
    <w:tmpl w:val="F0A47B4E"/>
    <w:lvl w:ilvl="0">
      <w:start w:val="1"/>
      <w:numFmt w:val="upperRoman"/>
      <w:lvlText w:val="%1."/>
      <w:lvlJc w:val="left"/>
      <w:pPr>
        <w:ind w:left="1146" w:hanging="720"/>
      </w:pPr>
      <w:rPr>
        <w:rFonts w:hint="default"/>
        <w:b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8"/>
  </w:num>
  <w:num w:numId="3">
    <w:abstractNumId w:val="22"/>
  </w:num>
  <w:num w:numId="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32"/>
  </w:num>
  <w:num w:numId="9">
    <w:abstractNumId w:val="27"/>
  </w:num>
  <w:num w:numId="10">
    <w:abstractNumId w:val="35"/>
  </w:num>
  <w:num w:numId="11">
    <w:abstractNumId w:val="0"/>
    <w:lvlOverride w:ilvl="0">
      <w:lvl w:ilvl="0">
        <w:numFmt w:val="bullet"/>
        <w:lvlText w:val="■"/>
        <w:legacy w:legacy="1" w:legacySpace="0" w:legacyIndent="269"/>
        <w:lvlJc w:val="left"/>
        <w:rPr>
          <w:rFonts w:ascii="Courier New" w:hAnsi="Courier New" w:cs="Courier New" w:hint="default"/>
        </w:rPr>
      </w:lvl>
    </w:lvlOverride>
  </w:num>
  <w:num w:numId="12">
    <w:abstractNumId w:val="20"/>
  </w:num>
  <w:num w:numId="13">
    <w:abstractNumId w:val="36"/>
  </w:num>
  <w:num w:numId="14">
    <w:abstractNumId w:val="33"/>
  </w:num>
  <w:num w:numId="15">
    <w:abstractNumId w:val="5"/>
  </w:num>
  <w:num w:numId="16">
    <w:abstractNumId w:val="18"/>
  </w:num>
  <w:num w:numId="17">
    <w:abstractNumId w:val="24"/>
  </w:num>
  <w:num w:numId="18">
    <w:abstractNumId w:val="3"/>
  </w:num>
  <w:num w:numId="19">
    <w:abstractNumId w:val="14"/>
  </w:num>
  <w:num w:numId="20">
    <w:abstractNumId w:val="8"/>
  </w:num>
  <w:num w:numId="21">
    <w:abstractNumId w:val="29"/>
  </w:num>
  <w:num w:numId="22">
    <w:abstractNumId w:val="9"/>
  </w:num>
  <w:num w:numId="23">
    <w:abstractNumId w:val="23"/>
  </w:num>
  <w:num w:numId="24">
    <w:abstractNumId w:val="11"/>
  </w:num>
  <w:num w:numId="25">
    <w:abstractNumId w:val="6"/>
  </w:num>
  <w:num w:numId="26">
    <w:abstractNumId w:val="19"/>
  </w:num>
  <w:num w:numId="27">
    <w:abstractNumId w:val="4"/>
  </w:num>
  <w:num w:numId="28">
    <w:abstractNumId w:val="15"/>
  </w:num>
  <w:num w:numId="29">
    <w:abstractNumId w:val="34"/>
  </w:num>
  <w:num w:numId="30">
    <w:abstractNumId w:val="26"/>
  </w:num>
  <w:num w:numId="31">
    <w:abstractNumId w:val="10"/>
  </w:num>
  <w:num w:numId="32">
    <w:abstractNumId w:val="16"/>
  </w:num>
  <w:num w:numId="33">
    <w:abstractNumId w:val="21"/>
  </w:num>
  <w:num w:numId="34">
    <w:abstractNumId w:val="13"/>
  </w:num>
  <w:num w:numId="3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79"/>
    <w:rsid w:val="0000055D"/>
    <w:rsid w:val="00000783"/>
    <w:rsid w:val="00002C9D"/>
    <w:rsid w:val="000129A9"/>
    <w:rsid w:val="000143E2"/>
    <w:rsid w:val="000228F7"/>
    <w:rsid w:val="00024B76"/>
    <w:rsid w:val="00026DB0"/>
    <w:rsid w:val="000332E4"/>
    <w:rsid w:val="0003638F"/>
    <w:rsid w:val="00040867"/>
    <w:rsid w:val="00044F7D"/>
    <w:rsid w:val="0005421E"/>
    <w:rsid w:val="00057D26"/>
    <w:rsid w:val="00062133"/>
    <w:rsid w:val="000649A5"/>
    <w:rsid w:val="00065EA3"/>
    <w:rsid w:val="00066B9D"/>
    <w:rsid w:val="00072D3E"/>
    <w:rsid w:val="00076A8E"/>
    <w:rsid w:val="00082A11"/>
    <w:rsid w:val="00082E8D"/>
    <w:rsid w:val="00083441"/>
    <w:rsid w:val="00090930"/>
    <w:rsid w:val="0009132F"/>
    <w:rsid w:val="00091946"/>
    <w:rsid w:val="00091B18"/>
    <w:rsid w:val="000961D4"/>
    <w:rsid w:val="00096982"/>
    <w:rsid w:val="00096E29"/>
    <w:rsid w:val="000A2720"/>
    <w:rsid w:val="000A4B7B"/>
    <w:rsid w:val="000A6386"/>
    <w:rsid w:val="000B1DA6"/>
    <w:rsid w:val="000C2308"/>
    <w:rsid w:val="000C2F3E"/>
    <w:rsid w:val="000C6073"/>
    <w:rsid w:val="000C6126"/>
    <w:rsid w:val="000D5966"/>
    <w:rsid w:val="000D6F70"/>
    <w:rsid w:val="000D7494"/>
    <w:rsid w:val="000E1588"/>
    <w:rsid w:val="000E1785"/>
    <w:rsid w:val="000E4FED"/>
    <w:rsid w:val="000E79F1"/>
    <w:rsid w:val="000F0DC3"/>
    <w:rsid w:val="000F542E"/>
    <w:rsid w:val="000F6BF3"/>
    <w:rsid w:val="00100347"/>
    <w:rsid w:val="0010038C"/>
    <w:rsid w:val="001019B8"/>
    <w:rsid w:val="001034EB"/>
    <w:rsid w:val="00103D5F"/>
    <w:rsid w:val="00106153"/>
    <w:rsid w:val="001071EB"/>
    <w:rsid w:val="00107A09"/>
    <w:rsid w:val="00107E54"/>
    <w:rsid w:val="0011138B"/>
    <w:rsid w:val="00117EB2"/>
    <w:rsid w:val="001201BB"/>
    <w:rsid w:val="00120D35"/>
    <w:rsid w:val="0012477F"/>
    <w:rsid w:val="00125432"/>
    <w:rsid w:val="00125F81"/>
    <w:rsid w:val="00131440"/>
    <w:rsid w:val="00131AC7"/>
    <w:rsid w:val="00131E06"/>
    <w:rsid w:val="001337D9"/>
    <w:rsid w:val="001340F0"/>
    <w:rsid w:val="001348D1"/>
    <w:rsid w:val="0013775D"/>
    <w:rsid w:val="0014327E"/>
    <w:rsid w:val="00151BC4"/>
    <w:rsid w:val="001550A5"/>
    <w:rsid w:val="00167B13"/>
    <w:rsid w:val="00172DE3"/>
    <w:rsid w:val="00176C34"/>
    <w:rsid w:val="00177A05"/>
    <w:rsid w:val="00180C5C"/>
    <w:rsid w:val="0018118B"/>
    <w:rsid w:val="0018249A"/>
    <w:rsid w:val="00182EA5"/>
    <w:rsid w:val="001925BF"/>
    <w:rsid w:val="00192646"/>
    <w:rsid w:val="0019403F"/>
    <w:rsid w:val="00195F2E"/>
    <w:rsid w:val="00197480"/>
    <w:rsid w:val="00197E22"/>
    <w:rsid w:val="001A14BD"/>
    <w:rsid w:val="001A5830"/>
    <w:rsid w:val="001A7834"/>
    <w:rsid w:val="001B1E1E"/>
    <w:rsid w:val="001B3B4F"/>
    <w:rsid w:val="001B4095"/>
    <w:rsid w:val="001B6D9B"/>
    <w:rsid w:val="001C02EA"/>
    <w:rsid w:val="001C2DDB"/>
    <w:rsid w:val="001C5015"/>
    <w:rsid w:val="001D02B5"/>
    <w:rsid w:val="001D2029"/>
    <w:rsid w:val="001D448A"/>
    <w:rsid w:val="001E00CF"/>
    <w:rsid w:val="001E3775"/>
    <w:rsid w:val="001E3D7F"/>
    <w:rsid w:val="001E6229"/>
    <w:rsid w:val="001E6541"/>
    <w:rsid w:val="001E670F"/>
    <w:rsid w:val="00204BFC"/>
    <w:rsid w:val="00204C8E"/>
    <w:rsid w:val="00207784"/>
    <w:rsid w:val="00207861"/>
    <w:rsid w:val="00207DA2"/>
    <w:rsid w:val="00211F47"/>
    <w:rsid w:val="00212077"/>
    <w:rsid w:val="0021248E"/>
    <w:rsid w:val="00212BC8"/>
    <w:rsid w:val="0021613F"/>
    <w:rsid w:val="0021695B"/>
    <w:rsid w:val="002176FD"/>
    <w:rsid w:val="00220DE1"/>
    <w:rsid w:val="00222B50"/>
    <w:rsid w:val="00223EAD"/>
    <w:rsid w:val="00230D3C"/>
    <w:rsid w:val="002311C4"/>
    <w:rsid w:val="00231D75"/>
    <w:rsid w:val="002328CC"/>
    <w:rsid w:val="00232A55"/>
    <w:rsid w:val="00232DFE"/>
    <w:rsid w:val="002333DB"/>
    <w:rsid w:val="00233753"/>
    <w:rsid w:val="00236C81"/>
    <w:rsid w:val="002457F3"/>
    <w:rsid w:val="002516F4"/>
    <w:rsid w:val="00252D26"/>
    <w:rsid w:val="00255C35"/>
    <w:rsid w:val="002575B7"/>
    <w:rsid w:val="002634AC"/>
    <w:rsid w:val="00265C48"/>
    <w:rsid w:val="00266186"/>
    <w:rsid w:val="002704BB"/>
    <w:rsid w:val="0027195E"/>
    <w:rsid w:val="00272A02"/>
    <w:rsid w:val="00286783"/>
    <w:rsid w:val="002912BF"/>
    <w:rsid w:val="00294506"/>
    <w:rsid w:val="002972D1"/>
    <w:rsid w:val="002A0DFE"/>
    <w:rsid w:val="002A23BD"/>
    <w:rsid w:val="002B2537"/>
    <w:rsid w:val="002B5CDB"/>
    <w:rsid w:val="002C4D8F"/>
    <w:rsid w:val="002C578B"/>
    <w:rsid w:val="002C76C6"/>
    <w:rsid w:val="002D295A"/>
    <w:rsid w:val="002D62E2"/>
    <w:rsid w:val="002E167D"/>
    <w:rsid w:val="002E1F64"/>
    <w:rsid w:val="00300803"/>
    <w:rsid w:val="00301B8F"/>
    <w:rsid w:val="00302157"/>
    <w:rsid w:val="0030260C"/>
    <w:rsid w:val="0030346A"/>
    <w:rsid w:val="00303A28"/>
    <w:rsid w:val="00304BDD"/>
    <w:rsid w:val="0031068D"/>
    <w:rsid w:val="003108EA"/>
    <w:rsid w:val="00310965"/>
    <w:rsid w:val="003130B9"/>
    <w:rsid w:val="00314148"/>
    <w:rsid w:val="0031646A"/>
    <w:rsid w:val="00317259"/>
    <w:rsid w:val="00317ABE"/>
    <w:rsid w:val="0032117B"/>
    <w:rsid w:val="00322B34"/>
    <w:rsid w:val="00322BD6"/>
    <w:rsid w:val="003260AF"/>
    <w:rsid w:val="00327846"/>
    <w:rsid w:val="00331216"/>
    <w:rsid w:val="00340327"/>
    <w:rsid w:val="00344601"/>
    <w:rsid w:val="003457B5"/>
    <w:rsid w:val="0035025C"/>
    <w:rsid w:val="00350469"/>
    <w:rsid w:val="00352555"/>
    <w:rsid w:val="0035302F"/>
    <w:rsid w:val="00353B68"/>
    <w:rsid w:val="00362A9A"/>
    <w:rsid w:val="003700B4"/>
    <w:rsid w:val="00372984"/>
    <w:rsid w:val="0037339A"/>
    <w:rsid w:val="00376993"/>
    <w:rsid w:val="0037760A"/>
    <w:rsid w:val="003777E5"/>
    <w:rsid w:val="003802D5"/>
    <w:rsid w:val="00386DD6"/>
    <w:rsid w:val="003877A1"/>
    <w:rsid w:val="003946CE"/>
    <w:rsid w:val="003964BD"/>
    <w:rsid w:val="003A11CF"/>
    <w:rsid w:val="003A3195"/>
    <w:rsid w:val="003A58A6"/>
    <w:rsid w:val="003A7823"/>
    <w:rsid w:val="003B0172"/>
    <w:rsid w:val="003B0F29"/>
    <w:rsid w:val="003B4E94"/>
    <w:rsid w:val="003B5447"/>
    <w:rsid w:val="003C2504"/>
    <w:rsid w:val="003C3812"/>
    <w:rsid w:val="003C7F47"/>
    <w:rsid w:val="003D1DE6"/>
    <w:rsid w:val="003D5761"/>
    <w:rsid w:val="003D7249"/>
    <w:rsid w:val="003E1855"/>
    <w:rsid w:val="003E1F6A"/>
    <w:rsid w:val="003E2E0B"/>
    <w:rsid w:val="003E4F81"/>
    <w:rsid w:val="003E54D7"/>
    <w:rsid w:val="003E634F"/>
    <w:rsid w:val="003E72FD"/>
    <w:rsid w:val="003F1EC9"/>
    <w:rsid w:val="003F4D84"/>
    <w:rsid w:val="00401375"/>
    <w:rsid w:val="0040405E"/>
    <w:rsid w:val="00405E7A"/>
    <w:rsid w:val="0041411D"/>
    <w:rsid w:val="00420ACF"/>
    <w:rsid w:val="00421BBC"/>
    <w:rsid w:val="00422D87"/>
    <w:rsid w:val="004255AC"/>
    <w:rsid w:val="0042602C"/>
    <w:rsid w:val="00426127"/>
    <w:rsid w:val="004320A6"/>
    <w:rsid w:val="004349FC"/>
    <w:rsid w:val="00436452"/>
    <w:rsid w:val="004364D9"/>
    <w:rsid w:val="004368F1"/>
    <w:rsid w:val="00442ABD"/>
    <w:rsid w:val="004435D9"/>
    <w:rsid w:val="00447C7E"/>
    <w:rsid w:val="00453CC9"/>
    <w:rsid w:val="0045668E"/>
    <w:rsid w:val="004600C6"/>
    <w:rsid w:val="004663DE"/>
    <w:rsid w:val="0046653F"/>
    <w:rsid w:val="00466C2C"/>
    <w:rsid w:val="00470FFF"/>
    <w:rsid w:val="0047239B"/>
    <w:rsid w:val="00481023"/>
    <w:rsid w:val="00481690"/>
    <w:rsid w:val="004845CF"/>
    <w:rsid w:val="00484A56"/>
    <w:rsid w:val="0048587F"/>
    <w:rsid w:val="004864E9"/>
    <w:rsid w:val="00487240"/>
    <w:rsid w:val="004907C5"/>
    <w:rsid w:val="00490E93"/>
    <w:rsid w:val="004A0D2E"/>
    <w:rsid w:val="004A0F01"/>
    <w:rsid w:val="004B5860"/>
    <w:rsid w:val="004C1343"/>
    <w:rsid w:val="004C142F"/>
    <w:rsid w:val="004C39F7"/>
    <w:rsid w:val="004C428F"/>
    <w:rsid w:val="004C558C"/>
    <w:rsid w:val="004C5B67"/>
    <w:rsid w:val="004C6FC6"/>
    <w:rsid w:val="004D1B4B"/>
    <w:rsid w:val="004D21BB"/>
    <w:rsid w:val="004D445A"/>
    <w:rsid w:val="004E25CB"/>
    <w:rsid w:val="004F1519"/>
    <w:rsid w:val="004F1EBA"/>
    <w:rsid w:val="004F3212"/>
    <w:rsid w:val="004F4440"/>
    <w:rsid w:val="004F4E08"/>
    <w:rsid w:val="004F5611"/>
    <w:rsid w:val="004F5EEA"/>
    <w:rsid w:val="005028A1"/>
    <w:rsid w:val="00502D56"/>
    <w:rsid w:val="00503219"/>
    <w:rsid w:val="005110E2"/>
    <w:rsid w:val="005127C1"/>
    <w:rsid w:val="00513238"/>
    <w:rsid w:val="005157AF"/>
    <w:rsid w:val="00520E7D"/>
    <w:rsid w:val="00521FBD"/>
    <w:rsid w:val="00525600"/>
    <w:rsid w:val="005267B8"/>
    <w:rsid w:val="0053283D"/>
    <w:rsid w:val="00533B6C"/>
    <w:rsid w:val="0053532D"/>
    <w:rsid w:val="00540046"/>
    <w:rsid w:val="00541AA9"/>
    <w:rsid w:val="00553005"/>
    <w:rsid w:val="00553D87"/>
    <w:rsid w:val="00554304"/>
    <w:rsid w:val="00557B6A"/>
    <w:rsid w:val="00562DE8"/>
    <w:rsid w:val="005634F1"/>
    <w:rsid w:val="00565BA1"/>
    <w:rsid w:val="00567139"/>
    <w:rsid w:val="00567886"/>
    <w:rsid w:val="00574EFF"/>
    <w:rsid w:val="00581447"/>
    <w:rsid w:val="005833CF"/>
    <w:rsid w:val="0058439D"/>
    <w:rsid w:val="0059015F"/>
    <w:rsid w:val="0059228F"/>
    <w:rsid w:val="0059352F"/>
    <w:rsid w:val="005945FF"/>
    <w:rsid w:val="00597162"/>
    <w:rsid w:val="005A5F44"/>
    <w:rsid w:val="005A60BE"/>
    <w:rsid w:val="005B1560"/>
    <w:rsid w:val="005B20CB"/>
    <w:rsid w:val="005B51DF"/>
    <w:rsid w:val="005B595C"/>
    <w:rsid w:val="005B6D8F"/>
    <w:rsid w:val="005C2F95"/>
    <w:rsid w:val="005C38B5"/>
    <w:rsid w:val="005C7F2F"/>
    <w:rsid w:val="005D05CB"/>
    <w:rsid w:val="005D0958"/>
    <w:rsid w:val="005D2D55"/>
    <w:rsid w:val="005D4900"/>
    <w:rsid w:val="005D4EB2"/>
    <w:rsid w:val="005D685B"/>
    <w:rsid w:val="005E00CD"/>
    <w:rsid w:val="005E38AE"/>
    <w:rsid w:val="005E5320"/>
    <w:rsid w:val="005E6AAE"/>
    <w:rsid w:val="005F0AED"/>
    <w:rsid w:val="005F2ADF"/>
    <w:rsid w:val="005F7B81"/>
    <w:rsid w:val="00606BEE"/>
    <w:rsid w:val="00611C67"/>
    <w:rsid w:val="00611FAF"/>
    <w:rsid w:val="00613827"/>
    <w:rsid w:val="00613AA6"/>
    <w:rsid w:val="0061731A"/>
    <w:rsid w:val="00617B2A"/>
    <w:rsid w:val="006202AB"/>
    <w:rsid w:val="00621D1D"/>
    <w:rsid w:val="00623DB9"/>
    <w:rsid w:val="00624360"/>
    <w:rsid w:val="0063233D"/>
    <w:rsid w:val="0063539A"/>
    <w:rsid w:val="00637CAC"/>
    <w:rsid w:val="0064144E"/>
    <w:rsid w:val="00641FF1"/>
    <w:rsid w:val="00642EBC"/>
    <w:rsid w:val="00645BE2"/>
    <w:rsid w:val="00646774"/>
    <w:rsid w:val="00646E9F"/>
    <w:rsid w:val="00647703"/>
    <w:rsid w:val="00647E1A"/>
    <w:rsid w:val="0065128D"/>
    <w:rsid w:val="0065397D"/>
    <w:rsid w:val="00654025"/>
    <w:rsid w:val="00655638"/>
    <w:rsid w:val="00656A36"/>
    <w:rsid w:val="00657EBE"/>
    <w:rsid w:val="006638B1"/>
    <w:rsid w:val="00664A05"/>
    <w:rsid w:val="006659B1"/>
    <w:rsid w:val="00666614"/>
    <w:rsid w:val="0066793C"/>
    <w:rsid w:val="00667A3F"/>
    <w:rsid w:val="00670310"/>
    <w:rsid w:val="00673D1D"/>
    <w:rsid w:val="006745F1"/>
    <w:rsid w:val="0067533A"/>
    <w:rsid w:val="00675BE0"/>
    <w:rsid w:val="006807E2"/>
    <w:rsid w:val="00681C5F"/>
    <w:rsid w:val="0068355B"/>
    <w:rsid w:val="0068689A"/>
    <w:rsid w:val="006923E1"/>
    <w:rsid w:val="006969E6"/>
    <w:rsid w:val="006971F9"/>
    <w:rsid w:val="00697FCA"/>
    <w:rsid w:val="006A0568"/>
    <w:rsid w:val="006A2BEA"/>
    <w:rsid w:val="006A7395"/>
    <w:rsid w:val="006B7CB4"/>
    <w:rsid w:val="006C2E24"/>
    <w:rsid w:val="006C4109"/>
    <w:rsid w:val="006C75C2"/>
    <w:rsid w:val="006D078B"/>
    <w:rsid w:val="006D40B0"/>
    <w:rsid w:val="006D6660"/>
    <w:rsid w:val="006D6DC3"/>
    <w:rsid w:val="006D7E69"/>
    <w:rsid w:val="006E0D2C"/>
    <w:rsid w:val="006E299D"/>
    <w:rsid w:val="006E3AC3"/>
    <w:rsid w:val="006E6603"/>
    <w:rsid w:val="006F095A"/>
    <w:rsid w:val="006F196B"/>
    <w:rsid w:val="006F5641"/>
    <w:rsid w:val="006F7000"/>
    <w:rsid w:val="00702FCF"/>
    <w:rsid w:val="0070420E"/>
    <w:rsid w:val="00710186"/>
    <w:rsid w:val="0071119C"/>
    <w:rsid w:val="00717ACB"/>
    <w:rsid w:val="00720838"/>
    <w:rsid w:val="0072756D"/>
    <w:rsid w:val="00727D91"/>
    <w:rsid w:val="00732C5E"/>
    <w:rsid w:val="00735BAB"/>
    <w:rsid w:val="00740EBA"/>
    <w:rsid w:val="00741B79"/>
    <w:rsid w:val="00744377"/>
    <w:rsid w:val="00744E8F"/>
    <w:rsid w:val="007475D4"/>
    <w:rsid w:val="007509EB"/>
    <w:rsid w:val="007550FB"/>
    <w:rsid w:val="0075535B"/>
    <w:rsid w:val="00761250"/>
    <w:rsid w:val="00770D05"/>
    <w:rsid w:val="00774003"/>
    <w:rsid w:val="00774E76"/>
    <w:rsid w:val="0078518D"/>
    <w:rsid w:val="00790065"/>
    <w:rsid w:val="00792885"/>
    <w:rsid w:val="00795D75"/>
    <w:rsid w:val="007A25A0"/>
    <w:rsid w:val="007A51F9"/>
    <w:rsid w:val="007A684E"/>
    <w:rsid w:val="007C0213"/>
    <w:rsid w:val="007C1A2D"/>
    <w:rsid w:val="007C2D1B"/>
    <w:rsid w:val="007C7491"/>
    <w:rsid w:val="007D52B6"/>
    <w:rsid w:val="007D5995"/>
    <w:rsid w:val="007D6AA9"/>
    <w:rsid w:val="007E7D83"/>
    <w:rsid w:val="007F2A24"/>
    <w:rsid w:val="007F332F"/>
    <w:rsid w:val="007F3980"/>
    <w:rsid w:val="007F5034"/>
    <w:rsid w:val="00802AF3"/>
    <w:rsid w:val="0080392C"/>
    <w:rsid w:val="008058EA"/>
    <w:rsid w:val="00805957"/>
    <w:rsid w:val="00810749"/>
    <w:rsid w:val="00810EC7"/>
    <w:rsid w:val="00813A1B"/>
    <w:rsid w:val="00815900"/>
    <w:rsid w:val="008166A2"/>
    <w:rsid w:val="00817BB9"/>
    <w:rsid w:val="00817E28"/>
    <w:rsid w:val="00823844"/>
    <w:rsid w:val="00823FC0"/>
    <w:rsid w:val="0082738D"/>
    <w:rsid w:val="00827B07"/>
    <w:rsid w:val="008307EC"/>
    <w:rsid w:val="0083608B"/>
    <w:rsid w:val="008372FE"/>
    <w:rsid w:val="008423AA"/>
    <w:rsid w:val="0084574A"/>
    <w:rsid w:val="008469C6"/>
    <w:rsid w:val="00850945"/>
    <w:rsid w:val="00861E6D"/>
    <w:rsid w:val="008701BF"/>
    <w:rsid w:val="008737AA"/>
    <w:rsid w:val="00873EFE"/>
    <w:rsid w:val="008837C4"/>
    <w:rsid w:val="008853D2"/>
    <w:rsid w:val="00887A0E"/>
    <w:rsid w:val="00891904"/>
    <w:rsid w:val="00895ACF"/>
    <w:rsid w:val="00897C8B"/>
    <w:rsid w:val="008A0A59"/>
    <w:rsid w:val="008A2362"/>
    <w:rsid w:val="008A3E08"/>
    <w:rsid w:val="008A55B0"/>
    <w:rsid w:val="008B1FB2"/>
    <w:rsid w:val="008B5C3B"/>
    <w:rsid w:val="008B6A25"/>
    <w:rsid w:val="008C1725"/>
    <w:rsid w:val="008C2BBC"/>
    <w:rsid w:val="008C4E93"/>
    <w:rsid w:val="008C668C"/>
    <w:rsid w:val="008C760E"/>
    <w:rsid w:val="008D1F6A"/>
    <w:rsid w:val="008D1FF3"/>
    <w:rsid w:val="008D75E9"/>
    <w:rsid w:val="008D764E"/>
    <w:rsid w:val="008E0D3D"/>
    <w:rsid w:val="008E20F2"/>
    <w:rsid w:val="008E2A84"/>
    <w:rsid w:val="008E32BE"/>
    <w:rsid w:val="008E5018"/>
    <w:rsid w:val="008E5D00"/>
    <w:rsid w:val="008F2325"/>
    <w:rsid w:val="008F5887"/>
    <w:rsid w:val="008F65C4"/>
    <w:rsid w:val="009017DC"/>
    <w:rsid w:val="00901970"/>
    <w:rsid w:val="00902D57"/>
    <w:rsid w:val="009051AD"/>
    <w:rsid w:val="009053BF"/>
    <w:rsid w:val="00906D45"/>
    <w:rsid w:val="00910984"/>
    <w:rsid w:val="00911AF4"/>
    <w:rsid w:val="009138DB"/>
    <w:rsid w:val="00913E18"/>
    <w:rsid w:val="009152DB"/>
    <w:rsid w:val="00915835"/>
    <w:rsid w:val="00915D69"/>
    <w:rsid w:val="0092144A"/>
    <w:rsid w:val="00935A79"/>
    <w:rsid w:val="00937C83"/>
    <w:rsid w:val="00937DDB"/>
    <w:rsid w:val="009503D5"/>
    <w:rsid w:val="00951722"/>
    <w:rsid w:val="00951F21"/>
    <w:rsid w:val="0095413C"/>
    <w:rsid w:val="00954757"/>
    <w:rsid w:val="009635FB"/>
    <w:rsid w:val="0096394F"/>
    <w:rsid w:val="00963AA5"/>
    <w:rsid w:val="0096420E"/>
    <w:rsid w:val="009864A4"/>
    <w:rsid w:val="00996B3D"/>
    <w:rsid w:val="00997373"/>
    <w:rsid w:val="009A26BA"/>
    <w:rsid w:val="009A3F1B"/>
    <w:rsid w:val="009B05F7"/>
    <w:rsid w:val="009B0BE8"/>
    <w:rsid w:val="009B20AB"/>
    <w:rsid w:val="009B2DF0"/>
    <w:rsid w:val="009B6AB7"/>
    <w:rsid w:val="009C0ED3"/>
    <w:rsid w:val="009C4438"/>
    <w:rsid w:val="009C7FCB"/>
    <w:rsid w:val="009D3D2C"/>
    <w:rsid w:val="009E5268"/>
    <w:rsid w:val="009E530B"/>
    <w:rsid w:val="00A0169E"/>
    <w:rsid w:val="00A021DC"/>
    <w:rsid w:val="00A04902"/>
    <w:rsid w:val="00A06E51"/>
    <w:rsid w:val="00A07E07"/>
    <w:rsid w:val="00A1182D"/>
    <w:rsid w:val="00A173E9"/>
    <w:rsid w:val="00A2169D"/>
    <w:rsid w:val="00A222D9"/>
    <w:rsid w:val="00A24FA1"/>
    <w:rsid w:val="00A2684D"/>
    <w:rsid w:val="00A26907"/>
    <w:rsid w:val="00A27E59"/>
    <w:rsid w:val="00A30024"/>
    <w:rsid w:val="00A315CE"/>
    <w:rsid w:val="00A333DA"/>
    <w:rsid w:val="00A35475"/>
    <w:rsid w:val="00A3567E"/>
    <w:rsid w:val="00A358E1"/>
    <w:rsid w:val="00A36430"/>
    <w:rsid w:val="00A37E0E"/>
    <w:rsid w:val="00A428E2"/>
    <w:rsid w:val="00A43D8D"/>
    <w:rsid w:val="00A54E43"/>
    <w:rsid w:val="00A55EE5"/>
    <w:rsid w:val="00A57BCF"/>
    <w:rsid w:val="00A65B77"/>
    <w:rsid w:val="00A77835"/>
    <w:rsid w:val="00A85E94"/>
    <w:rsid w:val="00A86E38"/>
    <w:rsid w:val="00A90C5E"/>
    <w:rsid w:val="00A92097"/>
    <w:rsid w:val="00A92E34"/>
    <w:rsid w:val="00AA2E18"/>
    <w:rsid w:val="00AA4429"/>
    <w:rsid w:val="00AA4D5B"/>
    <w:rsid w:val="00AA5E0B"/>
    <w:rsid w:val="00AA672D"/>
    <w:rsid w:val="00AA756B"/>
    <w:rsid w:val="00AB4AE0"/>
    <w:rsid w:val="00AB7E7A"/>
    <w:rsid w:val="00AC3DC7"/>
    <w:rsid w:val="00AC7A74"/>
    <w:rsid w:val="00AC7AC3"/>
    <w:rsid w:val="00AD0A00"/>
    <w:rsid w:val="00AD12C3"/>
    <w:rsid w:val="00AD1F60"/>
    <w:rsid w:val="00AD2441"/>
    <w:rsid w:val="00AD42F4"/>
    <w:rsid w:val="00AE142C"/>
    <w:rsid w:val="00AE3080"/>
    <w:rsid w:val="00AE3EB1"/>
    <w:rsid w:val="00AE51D6"/>
    <w:rsid w:val="00AF169E"/>
    <w:rsid w:val="00AF3CD5"/>
    <w:rsid w:val="00B06C08"/>
    <w:rsid w:val="00B14253"/>
    <w:rsid w:val="00B14445"/>
    <w:rsid w:val="00B14B7F"/>
    <w:rsid w:val="00B1597D"/>
    <w:rsid w:val="00B20452"/>
    <w:rsid w:val="00B2115E"/>
    <w:rsid w:val="00B235EC"/>
    <w:rsid w:val="00B27A92"/>
    <w:rsid w:val="00B30604"/>
    <w:rsid w:val="00B31A97"/>
    <w:rsid w:val="00B31EFF"/>
    <w:rsid w:val="00B32C44"/>
    <w:rsid w:val="00B34B55"/>
    <w:rsid w:val="00B34F15"/>
    <w:rsid w:val="00B35A4F"/>
    <w:rsid w:val="00B41285"/>
    <w:rsid w:val="00B42E5B"/>
    <w:rsid w:val="00B45B53"/>
    <w:rsid w:val="00B50CC2"/>
    <w:rsid w:val="00B52196"/>
    <w:rsid w:val="00B53DB8"/>
    <w:rsid w:val="00B563F1"/>
    <w:rsid w:val="00B6099E"/>
    <w:rsid w:val="00B61EA4"/>
    <w:rsid w:val="00B64946"/>
    <w:rsid w:val="00B65D8A"/>
    <w:rsid w:val="00B6693D"/>
    <w:rsid w:val="00B70D2D"/>
    <w:rsid w:val="00B713F4"/>
    <w:rsid w:val="00B7207D"/>
    <w:rsid w:val="00B72BC8"/>
    <w:rsid w:val="00B76FD8"/>
    <w:rsid w:val="00B8015D"/>
    <w:rsid w:val="00B8279E"/>
    <w:rsid w:val="00B835F8"/>
    <w:rsid w:val="00B841F1"/>
    <w:rsid w:val="00B94083"/>
    <w:rsid w:val="00B95E5F"/>
    <w:rsid w:val="00B96394"/>
    <w:rsid w:val="00BA09C6"/>
    <w:rsid w:val="00BA6FB0"/>
    <w:rsid w:val="00BA7CCF"/>
    <w:rsid w:val="00BB2BFF"/>
    <w:rsid w:val="00BB4424"/>
    <w:rsid w:val="00BB4BBC"/>
    <w:rsid w:val="00BB62FD"/>
    <w:rsid w:val="00BB6D54"/>
    <w:rsid w:val="00BC26F3"/>
    <w:rsid w:val="00BC45AE"/>
    <w:rsid w:val="00BD7ABD"/>
    <w:rsid w:val="00BE2CF9"/>
    <w:rsid w:val="00BE3CC6"/>
    <w:rsid w:val="00BE3D3A"/>
    <w:rsid w:val="00BE4E01"/>
    <w:rsid w:val="00BE56FE"/>
    <w:rsid w:val="00BE59AD"/>
    <w:rsid w:val="00BF261D"/>
    <w:rsid w:val="00C00DCA"/>
    <w:rsid w:val="00C01796"/>
    <w:rsid w:val="00C0497E"/>
    <w:rsid w:val="00C04DC7"/>
    <w:rsid w:val="00C13E21"/>
    <w:rsid w:val="00C26C2F"/>
    <w:rsid w:val="00C31ECC"/>
    <w:rsid w:val="00C3481A"/>
    <w:rsid w:val="00C406DE"/>
    <w:rsid w:val="00C4518B"/>
    <w:rsid w:val="00C50B36"/>
    <w:rsid w:val="00C5117C"/>
    <w:rsid w:val="00C51CD1"/>
    <w:rsid w:val="00C5658B"/>
    <w:rsid w:val="00C72276"/>
    <w:rsid w:val="00C73DE9"/>
    <w:rsid w:val="00C8039E"/>
    <w:rsid w:val="00C808C6"/>
    <w:rsid w:val="00C83655"/>
    <w:rsid w:val="00C83BF6"/>
    <w:rsid w:val="00C84E2D"/>
    <w:rsid w:val="00C93BF6"/>
    <w:rsid w:val="00C93D12"/>
    <w:rsid w:val="00CA1BAE"/>
    <w:rsid w:val="00CA3BD0"/>
    <w:rsid w:val="00CA5638"/>
    <w:rsid w:val="00CA78A7"/>
    <w:rsid w:val="00CC0709"/>
    <w:rsid w:val="00CC21DF"/>
    <w:rsid w:val="00CC428E"/>
    <w:rsid w:val="00CC7938"/>
    <w:rsid w:val="00CD177E"/>
    <w:rsid w:val="00CD3A6E"/>
    <w:rsid w:val="00CE16F1"/>
    <w:rsid w:val="00CE3F8E"/>
    <w:rsid w:val="00CE48D0"/>
    <w:rsid w:val="00CE4FC8"/>
    <w:rsid w:val="00CE55EE"/>
    <w:rsid w:val="00CE5B6E"/>
    <w:rsid w:val="00CE7779"/>
    <w:rsid w:val="00CF1637"/>
    <w:rsid w:val="00CF47C7"/>
    <w:rsid w:val="00CF641D"/>
    <w:rsid w:val="00D06FCF"/>
    <w:rsid w:val="00D072F8"/>
    <w:rsid w:val="00D1041B"/>
    <w:rsid w:val="00D13B22"/>
    <w:rsid w:val="00D1761F"/>
    <w:rsid w:val="00D176E2"/>
    <w:rsid w:val="00D20631"/>
    <w:rsid w:val="00D2132B"/>
    <w:rsid w:val="00D25213"/>
    <w:rsid w:val="00D268A8"/>
    <w:rsid w:val="00D2737C"/>
    <w:rsid w:val="00D302CD"/>
    <w:rsid w:val="00D30F0E"/>
    <w:rsid w:val="00D31A42"/>
    <w:rsid w:val="00D31E1C"/>
    <w:rsid w:val="00D32F8B"/>
    <w:rsid w:val="00D41745"/>
    <w:rsid w:val="00D43615"/>
    <w:rsid w:val="00D43665"/>
    <w:rsid w:val="00D43F84"/>
    <w:rsid w:val="00D44995"/>
    <w:rsid w:val="00D47109"/>
    <w:rsid w:val="00D50D2A"/>
    <w:rsid w:val="00D51AE7"/>
    <w:rsid w:val="00D546E5"/>
    <w:rsid w:val="00D55A77"/>
    <w:rsid w:val="00D575AF"/>
    <w:rsid w:val="00D61B16"/>
    <w:rsid w:val="00D630A4"/>
    <w:rsid w:val="00D63C26"/>
    <w:rsid w:val="00D63D5E"/>
    <w:rsid w:val="00D64DEB"/>
    <w:rsid w:val="00D657B3"/>
    <w:rsid w:val="00D75634"/>
    <w:rsid w:val="00D76469"/>
    <w:rsid w:val="00D775EB"/>
    <w:rsid w:val="00D8073C"/>
    <w:rsid w:val="00D80C57"/>
    <w:rsid w:val="00D80D44"/>
    <w:rsid w:val="00D80F20"/>
    <w:rsid w:val="00D82B22"/>
    <w:rsid w:val="00D84C28"/>
    <w:rsid w:val="00D95018"/>
    <w:rsid w:val="00D95060"/>
    <w:rsid w:val="00DA0F40"/>
    <w:rsid w:val="00DA2D14"/>
    <w:rsid w:val="00DA512B"/>
    <w:rsid w:val="00DA6180"/>
    <w:rsid w:val="00DB0134"/>
    <w:rsid w:val="00DB05EA"/>
    <w:rsid w:val="00DB2EB8"/>
    <w:rsid w:val="00DC233F"/>
    <w:rsid w:val="00DC4780"/>
    <w:rsid w:val="00DC616F"/>
    <w:rsid w:val="00DC6537"/>
    <w:rsid w:val="00DD0509"/>
    <w:rsid w:val="00DD07E7"/>
    <w:rsid w:val="00DD0880"/>
    <w:rsid w:val="00DD2376"/>
    <w:rsid w:val="00DD4C18"/>
    <w:rsid w:val="00DD661C"/>
    <w:rsid w:val="00DD6979"/>
    <w:rsid w:val="00DD7D2A"/>
    <w:rsid w:val="00DE38EF"/>
    <w:rsid w:val="00DE4BE7"/>
    <w:rsid w:val="00DE5B48"/>
    <w:rsid w:val="00DE600C"/>
    <w:rsid w:val="00DE6503"/>
    <w:rsid w:val="00DF292C"/>
    <w:rsid w:val="00DF459F"/>
    <w:rsid w:val="00DF714E"/>
    <w:rsid w:val="00E04BBA"/>
    <w:rsid w:val="00E16686"/>
    <w:rsid w:val="00E201A7"/>
    <w:rsid w:val="00E214FC"/>
    <w:rsid w:val="00E2224D"/>
    <w:rsid w:val="00E255A5"/>
    <w:rsid w:val="00E25DCB"/>
    <w:rsid w:val="00E26300"/>
    <w:rsid w:val="00E2655A"/>
    <w:rsid w:val="00E26824"/>
    <w:rsid w:val="00E30C58"/>
    <w:rsid w:val="00E31D66"/>
    <w:rsid w:val="00E3766D"/>
    <w:rsid w:val="00E403B4"/>
    <w:rsid w:val="00E437B6"/>
    <w:rsid w:val="00E45E4E"/>
    <w:rsid w:val="00E60793"/>
    <w:rsid w:val="00E60F10"/>
    <w:rsid w:val="00E6211D"/>
    <w:rsid w:val="00E633A8"/>
    <w:rsid w:val="00E75EE1"/>
    <w:rsid w:val="00E76C50"/>
    <w:rsid w:val="00E8580F"/>
    <w:rsid w:val="00E8598A"/>
    <w:rsid w:val="00E87849"/>
    <w:rsid w:val="00E91FE0"/>
    <w:rsid w:val="00E92BED"/>
    <w:rsid w:val="00E95A73"/>
    <w:rsid w:val="00E977F6"/>
    <w:rsid w:val="00EA1780"/>
    <w:rsid w:val="00EA60E5"/>
    <w:rsid w:val="00EA6B4C"/>
    <w:rsid w:val="00EA71B4"/>
    <w:rsid w:val="00EB0326"/>
    <w:rsid w:val="00EB0D71"/>
    <w:rsid w:val="00EB41D1"/>
    <w:rsid w:val="00EB4422"/>
    <w:rsid w:val="00EB6603"/>
    <w:rsid w:val="00EB7B56"/>
    <w:rsid w:val="00EB7FD0"/>
    <w:rsid w:val="00ED079F"/>
    <w:rsid w:val="00ED10A3"/>
    <w:rsid w:val="00ED1640"/>
    <w:rsid w:val="00ED3D81"/>
    <w:rsid w:val="00ED4B8D"/>
    <w:rsid w:val="00ED635C"/>
    <w:rsid w:val="00EE2CAC"/>
    <w:rsid w:val="00EF4A59"/>
    <w:rsid w:val="00F058B7"/>
    <w:rsid w:val="00F05BA9"/>
    <w:rsid w:val="00F13421"/>
    <w:rsid w:val="00F13ED5"/>
    <w:rsid w:val="00F145D1"/>
    <w:rsid w:val="00F164FE"/>
    <w:rsid w:val="00F21B3C"/>
    <w:rsid w:val="00F23A9A"/>
    <w:rsid w:val="00F23D81"/>
    <w:rsid w:val="00F30676"/>
    <w:rsid w:val="00F30E79"/>
    <w:rsid w:val="00F3162F"/>
    <w:rsid w:val="00F351AD"/>
    <w:rsid w:val="00F3568A"/>
    <w:rsid w:val="00F35CB4"/>
    <w:rsid w:val="00F41FE2"/>
    <w:rsid w:val="00F456B4"/>
    <w:rsid w:val="00F45A0D"/>
    <w:rsid w:val="00F4695F"/>
    <w:rsid w:val="00F53437"/>
    <w:rsid w:val="00F5366A"/>
    <w:rsid w:val="00F53B89"/>
    <w:rsid w:val="00F546FC"/>
    <w:rsid w:val="00F55EAB"/>
    <w:rsid w:val="00F56EA1"/>
    <w:rsid w:val="00F610BD"/>
    <w:rsid w:val="00F629CD"/>
    <w:rsid w:val="00F62D13"/>
    <w:rsid w:val="00F6347E"/>
    <w:rsid w:val="00F6444E"/>
    <w:rsid w:val="00F71D3A"/>
    <w:rsid w:val="00F7455E"/>
    <w:rsid w:val="00F80D97"/>
    <w:rsid w:val="00F9491E"/>
    <w:rsid w:val="00F96A7F"/>
    <w:rsid w:val="00F97E18"/>
    <w:rsid w:val="00FA15C8"/>
    <w:rsid w:val="00FA1CEB"/>
    <w:rsid w:val="00FB0B28"/>
    <w:rsid w:val="00FB0BE8"/>
    <w:rsid w:val="00FB1B3F"/>
    <w:rsid w:val="00FB2FB8"/>
    <w:rsid w:val="00FD0016"/>
    <w:rsid w:val="00FD0438"/>
    <w:rsid w:val="00FD15EC"/>
    <w:rsid w:val="00FD25D4"/>
    <w:rsid w:val="00FD449F"/>
    <w:rsid w:val="00FD5BF1"/>
    <w:rsid w:val="00FE31A2"/>
    <w:rsid w:val="00FE326C"/>
    <w:rsid w:val="00FE380A"/>
    <w:rsid w:val="00FE4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779"/>
    <w:pPr>
      <w:widowControl w:val="0"/>
      <w:autoSpaceDE w:val="0"/>
      <w:autoSpaceDN w:val="0"/>
      <w:adjustRightInd w:val="0"/>
    </w:pPr>
    <w:rPr>
      <w:rFonts w:ascii="Courier New" w:eastAsia="Times New Roman" w:hAnsi="Courier New" w:cs="Courier New"/>
      <w:sz w:val="24"/>
      <w:szCs w:val="24"/>
    </w:rPr>
  </w:style>
  <w:style w:type="paragraph" w:styleId="Nadpis1">
    <w:name w:val="heading 1"/>
    <w:basedOn w:val="Normln"/>
    <w:next w:val="Normln"/>
    <w:link w:val="Nadpis1Char"/>
    <w:uiPriority w:val="9"/>
    <w:qFormat/>
    <w:rsid w:val="00CE7779"/>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rsid w:val="00CE7779"/>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iPriority w:val="9"/>
    <w:semiHidden/>
    <w:unhideWhenUsed/>
    <w:qFormat/>
    <w:rsid w:val="00B6099E"/>
    <w:pPr>
      <w:keepNext/>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
    <w:semiHidden/>
    <w:unhideWhenUsed/>
    <w:qFormat/>
    <w:rsid w:val="00B6099E"/>
    <w:pPr>
      <w:keepNext/>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
    <w:semiHidden/>
    <w:unhideWhenUsed/>
    <w:qFormat/>
    <w:rsid w:val="00B6099E"/>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rsid w:val="00B6099E"/>
    <w:pPr>
      <w:spacing w:before="240" w:after="60"/>
      <w:outlineLvl w:val="5"/>
    </w:pPr>
    <w:rPr>
      <w:rFonts w:ascii="Calibri" w:hAnsi="Calibri" w:cs="Times New Roman"/>
      <w:b/>
      <w:bCs/>
      <w:sz w:val="22"/>
      <w:szCs w:val="22"/>
      <w:lang w:val="x-none" w:eastAsia="x-none"/>
    </w:rPr>
  </w:style>
  <w:style w:type="paragraph" w:styleId="Nadpis7">
    <w:name w:val="heading 7"/>
    <w:basedOn w:val="Normln"/>
    <w:next w:val="Normln"/>
    <w:link w:val="Nadpis7Char"/>
    <w:uiPriority w:val="9"/>
    <w:unhideWhenUsed/>
    <w:qFormat/>
    <w:rsid w:val="00B6099E"/>
    <w:pPr>
      <w:spacing w:before="240" w:after="60"/>
      <w:outlineLvl w:val="6"/>
    </w:pPr>
    <w:rPr>
      <w:rFonts w:ascii="Calibri" w:hAnsi="Calibri" w:cs="Times New Roman"/>
      <w:lang w:val="x-none" w:eastAsia="x-none"/>
    </w:rPr>
  </w:style>
  <w:style w:type="paragraph" w:styleId="Nadpis8">
    <w:name w:val="heading 8"/>
    <w:basedOn w:val="Normln"/>
    <w:next w:val="Normln"/>
    <w:link w:val="Nadpis8Char"/>
    <w:uiPriority w:val="9"/>
    <w:semiHidden/>
    <w:unhideWhenUsed/>
    <w:qFormat/>
    <w:rsid w:val="00B6099E"/>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E7779"/>
    <w:rPr>
      <w:rFonts w:ascii="Cambria" w:eastAsia="Times New Roman" w:hAnsi="Cambria" w:cs="Times New Roman"/>
      <w:b/>
      <w:bCs/>
      <w:kern w:val="32"/>
      <w:sz w:val="32"/>
      <w:szCs w:val="32"/>
      <w:lang w:eastAsia="cs-CZ"/>
    </w:rPr>
  </w:style>
  <w:style w:type="character" w:customStyle="1" w:styleId="Nadpis2Char">
    <w:name w:val="Nadpis 2 Char"/>
    <w:link w:val="Nadpis2"/>
    <w:rsid w:val="00CE7779"/>
    <w:rPr>
      <w:rFonts w:ascii="Arial" w:eastAsia="Times New Roman" w:hAnsi="Arial" w:cs="Arial"/>
      <w:b/>
      <w:bCs/>
      <w:i/>
      <w:iCs/>
      <w:sz w:val="28"/>
      <w:szCs w:val="28"/>
      <w:lang w:eastAsia="cs-CZ"/>
    </w:rPr>
  </w:style>
  <w:style w:type="paragraph" w:customStyle="1" w:styleId="Style35">
    <w:name w:val="Style35"/>
    <w:basedOn w:val="Normln"/>
    <w:rsid w:val="00CE7779"/>
  </w:style>
  <w:style w:type="paragraph" w:customStyle="1" w:styleId="Style36">
    <w:name w:val="Style36"/>
    <w:basedOn w:val="Normln"/>
    <w:rsid w:val="00CE7779"/>
  </w:style>
  <w:style w:type="character" w:customStyle="1" w:styleId="FontStyle38">
    <w:name w:val="Font Style38"/>
    <w:rsid w:val="00CE7779"/>
    <w:rPr>
      <w:rFonts w:ascii="Courier New" w:hAnsi="Courier New" w:cs="Courier New"/>
      <w:b/>
      <w:bCs/>
      <w:color w:val="000000"/>
      <w:sz w:val="26"/>
      <w:szCs w:val="26"/>
    </w:rPr>
  </w:style>
  <w:style w:type="character" w:customStyle="1" w:styleId="FontStyle42">
    <w:name w:val="Font Style42"/>
    <w:rsid w:val="00CE7779"/>
    <w:rPr>
      <w:rFonts w:ascii="Courier New" w:hAnsi="Courier New" w:cs="Courier New"/>
      <w:b/>
      <w:bCs/>
      <w:color w:val="000000"/>
      <w:sz w:val="18"/>
      <w:szCs w:val="18"/>
    </w:rPr>
  </w:style>
  <w:style w:type="paragraph" w:customStyle="1" w:styleId="Textodstavce">
    <w:name w:val="Text odstavce"/>
    <w:basedOn w:val="Normln"/>
    <w:rsid w:val="00CE7779"/>
    <w:pPr>
      <w:widowControl/>
      <w:numPr>
        <w:ilvl w:val="6"/>
        <w:numId w:val="1"/>
      </w:numPr>
      <w:tabs>
        <w:tab w:val="left" w:pos="851"/>
      </w:tabs>
      <w:autoSpaceDE/>
      <w:autoSpaceDN/>
      <w:adjustRightInd/>
      <w:spacing w:before="120" w:after="120"/>
      <w:jc w:val="both"/>
      <w:outlineLvl w:val="6"/>
    </w:pPr>
    <w:rPr>
      <w:rFonts w:ascii="Times New Roman" w:hAnsi="Times New Roman" w:cs="Times New Roman"/>
      <w:szCs w:val="20"/>
    </w:rPr>
  </w:style>
  <w:style w:type="paragraph" w:customStyle="1" w:styleId="Textbodu">
    <w:name w:val="Text bodu"/>
    <w:basedOn w:val="Normln"/>
    <w:rsid w:val="00CE7779"/>
    <w:pPr>
      <w:widowControl/>
      <w:numPr>
        <w:ilvl w:val="8"/>
        <w:numId w:val="1"/>
      </w:numPr>
      <w:autoSpaceDE/>
      <w:autoSpaceDN/>
      <w:adjustRightInd/>
      <w:jc w:val="both"/>
      <w:outlineLvl w:val="8"/>
    </w:pPr>
    <w:rPr>
      <w:rFonts w:ascii="Times New Roman" w:hAnsi="Times New Roman" w:cs="Times New Roman"/>
      <w:szCs w:val="20"/>
    </w:rPr>
  </w:style>
  <w:style w:type="paragraph" w:customStyle="1" w:styleId="Textpsmene">
    <w:name w:val="Text písmene"/>
    <w:basedOn w:val="Normln"/>
    <w:rsid w:val="00CE7779"/>
    <w:pPr>
      <w:widowControl/>
      <w:numPr>
        <w:ilvl w:val="7"/>
        <w:numId w:val="1"/>
      </w:numPr>
      <w:autoSpaceDE/>
      <w:autoSpaceDN/>
      <w:adjustRightInd/>
      <w:jc w:val="both"/>
      <w:outlineLvl w:val="7"/>
    </w:pPr>
    <w:rPr>
      <w:rFonts w:ascii="Times New Roman" w:hAnsi="Times New Roman" w:cs="Times New Roman"/>
      <w:szCs w:val="20"/>
    </w:rPr>
  </w:style>
  <w:style w:type="paragraph" w:customStyle="1" w:styleId="Normln1">
    <w:name w:val="Normální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customStyle="1" w:styleId="Zkladntextodsazen1">
    <w:name w:val="Základní text odsazený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styleId="Textpoznpodarou">
    <w:name w:val="footnote text"/>
    <w:basedOn w:val="Normln"/>
    <w:link w:val="TextpoznpodarouChar"/>
    <w:semiHidden/>
    <w:rsid w:val="00CE7779"/>
    <w:pPr>
      <w:widowControl/>
      <w:autoSpaceDE/>
      <w:autoSpaceDN/>
      <w:adjustRightInd/>
    </w:pPr>
    <w:rPr>
      <w:rFonts w:ascii="Times New Roman" w:hAnsi="Times New Roman" w:cs="Times New Roman"/>
      <w:sz w:val="20"/>
      <w:szCs w:val="20"/>
      <w:lang w:val="x-none"/>
    </w:rPr>
  </w:style>
  <w:style w:type="character" w:customStyle="1" w:styleId="TextpoznpodarouChar">
    <w:name w:val="Text pozn. pod čarou Char"/>
    <w:link w:val="Textpoznpodarou"/>
    <w:semiHidden/>
    <w:rsid w:val="00CE7779"/>
    <w:rPr>
      <w:rFonts w:ascii="Times New Roman" w:eastAsia="Times New Roman" w:hAnsi="Times New Roman" w:cs="Times New Roman"/>
      <w:sz w:val="20"/>
      <w:szCs w:val="20"/>
      <w:lang w:eastAsia="cs-CZ"/>
    </w:rPr>
  </w:style>
  <w:style w:type="character" w:styleId="Znakapoznpodarou">
    <w:name w:val="footnote reference"/>
    <w:semiHidden/>
    <w:rsid w:val="00CE7779"/>
    <w:rPr>
      <w:vertAlign w:val="superscript"/>
    </w:rPr>
  </w:style>
  <w:style w:type="paragraph" w:styleId="Odstavecseseznamem">
    <w:name w:val="List Paragraph"/>
    <w:basedOn w:val="Normln"/>
    <w:uiPriority w:val="34"/>
    <w:qFormat/>
    <w:rsid w:val="00CE777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rsid w:val="00CE7779"/>
    <w:pPr>
      <w:widowControl/>
      <w:autoSpaceDE/>
      <w:autoSpaceDN/>
      <w:adjustRightInd/>
      <w:jc w:val="both"/>
    </w:pPr>
    <w:rPr>
      <w:rFonts w:ascii="Times New Roman" w:hAnsi="Times New Roman" w:cs="Times New Roman"/>
      <w:b/>
      <w:sz w:val="28"/>
      <w:szCs w:val="20"/>
      <w:lang w:val="x-none" w:eastAsia="x-none"/>
    </w:rPr>
  </w:style>
  <w:style w:type="character" w:customStyle="1" w:styleId="ZkladntextChar">
    <w:name w:val="Základní text Char"/>
    <w:link w:val="Zkladntext"/>
    <w:rsid w:val="00CE7779"/>
    <w:rPr>
      <w:rFonts w:ascii="Times New Roman" w:eastAsia="Times New Roman" w:hAnsi="Times New Roman" w:cs="Times New Roman"/>
      <w:b/>
      <w:sz w:val="28"/>
      <w:szCs w:val="20"/>
      <w:lang w:val="x-none" w:eastAsia="x-none"/>
    </w:rPr>
  </w:style>
  <w:style w:type="paragraph" w:styleId="Nzev">
    <w:name w:val="Title"/>
    <w:basedOn w:val="Normln"/>
    <w:link w:val="NzevChar"/>
    <w:qFormat/>
    <w:rsid w:val="00CE7779"/>
    <w:pPr>
      <w:widowControl/>
      <w:autoSpaceDE/>
      <w:autoSpaceDN/>
      <w:adjustRightInd/>
      <w:jc w:val="center"/>
    </w:pPr>
    <w:rPr>
      <w:rFonts w:ascii="Times New Roman" w:hAnsi="Times New Roman" w:cs="Times New Roman"/>
      <w:b/>
      <w:sz w:val="28"/>
      <w:szCs w:val="20"/>
      <w:lang w:val="x-none"/>
    </w:rPr>
  </w:style>
  <w:style w:type="character" w:customStyle="1" w:styleId="NzevChar">
    <w:name w:val="Název Char"/>
    <w:link w:val="Nzev"/>
    <w:rsid w:val="00CE7779"/>
    <w:rPr>
      <w:rFonts w:ascii="Times New Roman" w:eastAsia="Times New Roman" w:hAnsi="Times New Roman" w:cs="Times New Roman"/>
      <w:b/>
      <w:sz w:val="28"/>
      <w:szCs w:val="20"/>
      <w:lang w:eastAsia="cs-CZ"/>
    </w:rPr>
  </w:style>
  <w:style w:type="paragraph" w:customStyle="1" w:styleId="NormlnOdsazen">
    <w:name w:val="Normální  + Odsazení"/>
    <w:basedOn w:val="Normln"/>
    <w:rsid w:val="00CE7779"/>
    <w:pPr>
      <w:widowControl/>
      <w:numPr>
        <w:numId w:val="4"/>
      </w:numPr>
      <w:autoSpaceDE/>
      <w:autoSpaceDN/>
      <w:adjustRightInd/>
      <w:spacing w:after="120"/>
      <w:jc w:val="both"/>
    </w:pPr>
    <w:rPr>
      <w:rFonts w:ascii="Verdana" w:hAnsi="Verdana" w:cs="Times New Roman"/>
      <w:sz w:val="20"/>
    </w:rPr>
  </w:style>
  <w:style w:type="paragraph" w:styleId="Prosttext">
    <w:name w:val="Plain Text"/>
    <w:basedOn w:val="Normln"/>
    <w:link w:val="ProsttextChar"/>
    <w:unhideWhenUsed/>
    <w:rsid w:val="00CE7779"/>
    <w:pPr>
      <w:widowControl/>
      <w:autoSpaceDE/>
      <w:autoSpaceDN/>
      <w:adjustRightInd/>
    </w:pPr>
    <w:rPr>
      <w:rFonts w:cs="Times New Roman"/>
      <w:sz w:val="20"/>
      <w:szCs w:val="20"/>
      <w:lang w:val="x-none"/>
    </w:rPr>
  </w:style>
  <w:style w:type="character" w:customStyle="1" w:styleId="ProsttextChar">
    <w:name w:val="Prostý text Char"/>
    <w:link w:val="Prosttext"/>
    <w:uiPriority w:val="99"/>
    <w:rsid w:val="00CE7779"/>
    <w:rPr>
      <w:rFonts w:ascii="Courier New" w:eastAsia="Times New Roman" w:hAnsi="Courier New" w:cs="Courier New"/>
      <w:sz w:val="20"/>
      <w:szCs w:val="20"/>
      <w:lang w:eastAsia="cs-CZ"/>
    </w:rPr>
  </w:style>
  <w:style w:type="character" w:customStyle="1" w:styleId="ZhlavChar">
    <w:name w:val="Záhlaví Char"/>
    <w:link w:val="Zhlav"/>
    <w:uiPriority w:val="99"/>
    <w:rsid w:val="00CE7779"/>
    <w:rPr>
      <w:rFonts w:ascii="Courier New" w:eastAsia="Times New Roman" w:hAnsi="Courier New" w:cs="Courier New"/>
      <w:sz w:val="24"/>
      <w:szCs w:val="24"/>
      <w:lang w:eastAsia="cs-CZ"/>
    </w:rPr>
  </w:style>
  <w:style w:type="paragraph" w:styleId="Zhlav">
    <w:name w:val="header"/>
    <w:basedOn w:val="Normln"/>
    <w:link w:val="ZhlavChar"/>
    <w:uiPriority w:val="99"/>
    <w:unhideWhenUsed/>
    <w:rsid w:val="00CE7779"/>
    <w:pPr>
      <w:tabs>
        <w:tab w:val="center" w:pos="4536"/>
        <w:tab w:val="right" w:pos="9072"/>
      </w:tabs>
    </w:pPr>
    <w:rPr>
      <w:rFonts w:cs="Times New Roman"/>
      <w:lang w:val="x-none"/>
    </w:rPr>
  </w:style>
  <w:style w:type="character" w:customStyle="1" w:styleId="ZpatChar">
    <w:name w:val="Zápatí Char"/>
    <w:link w:val="Zpat"/>
    <w:uiPriority w:val="99"/>
    <w:rsid w:val="00CE7779"/>
    <w:rPr>
      <w:rFonts w:ascii="Courier New" w:eastAsia="Times New Roman" w:hAnsi="Courier New" w:cs="Courier New"/>
      <w:sz w:val="24"/>
      <w:szCs w:val="24"/>
      <w:lang w:eastAsia="cs-CZ"/>
    </w:rPr>
  </w:style>
  <w:style w:type="paragraph" w:styleId="Zpat">
    <w:name w:val="footer"/>
    <w:basedOn w:val="Normln"/>
    <w:link w:val="ZpatChar"/>
    <w:uiPriority w:val="99"/>
    <w:unhideWhenUsed/>
    <w:rsid w:val="00CE7779"/>
    <w:pPr>
      <w:tabs>
        <w:tab w:val="center" w:pos="4536"/>
        <w:tab w:val="right" w:pos="9072"/>
      </w:tabs>
    </w:pPr>
    <w:rPr>
      <w:rFonts w:cs="Times New Roman"/>
      <w:lang w:val="x-none"/>
    </w:rPr>
  </w:style>
  <w:style w:type="paragraph" w:customStyle="1" w:styleId="dkanormln">
    <w:name w:val="Øádka normální"/>
    <w:basedOn w:val="Normln"/>
    <w:rsid w:val="00CE7779"/>
    <w:pPr>
      <w:widowControl/>
      <w:autoSpaceDE/>
      <w:autoSpaceDN/>
      <w:adjustRightInd/>
      <w:jc w:val="both"/>
    </w:pPr>
    <w:rPr>
      <w:rFonts w:ascii="Times New Roman" w:hAnsi="Times New Roman" w:cs="Times New Roman"/>
      <w:kern w:val="16"/>
      <w:szCs w:val="20"/>
    </w:rPr>
  </w:style>
  <w:style w:type="paragraph" w:customStyle="1" w:styleId="Style12">
    <w:name w:val="Style12"/>
    <w:basedOn w:val="Normln"/>
    <w:rsid w:val="00CE7779"/>
  </w:style>
  <w:style w:type="character" w:customStyle="1" w:styleId="FontStyle41">
    <w:name w:val="Font Style41"/>
    <w:rsid w:val="00CE7779"/>
    <w:rPr>
      <w:rFonts w:ascii="Courier New" w:hAnsi="Courier New" w:cs="Courier New"/>
      <w:b/>
      <w:bCs/>
      <w:color w:val="000000"/>
      <w:sz w:val="18"/>
      <w:szCs w:val="18"/>
    </w:rPr>
  </w:style>
  <w:style w:type="paragraph" w:customStyle="1" w:styleId="Style3">
    <w:name w:val="Style3"/>
    <w:basedOn w:val="Normln"/>
    <w:rsid w:val="00CE7779"/>
    <w:pPr>
      <w:jc w:val="both"/>
    </w:pPr>
  </w:style>
  <w:style w:type="paragraph" w:customStyle="1" w:styleId="Style24">
    <w:name w:val="Style24"/>
    <w:basedOn w:val="Normln"/>
    <w:rsid w:val="00CE7779"/>
    <w:pPr>
      <w:spacing w:line="245" w:lineRule="exact"/>
      <w:ind w:hanging="710"/>
    </w:pPr>
  </w:style>
  <w:style w:type="character" w:customStyle="1" w:styleId="FontStyle45">
    <w:name w:val="Font Style45"/>
    <w:rsid w:val="00CE7779"/>
    <w:rPr>
      <w:rFonts w:ascii="Courier New" w:hAnsi="Courier New" w:cs="Courier New"/>
      <w:color w:val="000000"/>
      <w:sz w:val="18"/>
      <w:szCs w:val="18"/>
    </w:rPr>
  </w:style>
  <w:style w:type="paragraph" w:customStyle="1" w:styleId="Style21">
    <w:name w:val="Style21"/>
    <w:basedOn w:val="Normln"/>
    <w:rsid w:val="00CE7779"/>
    <w:pPr>
      <w:spacing w:line="211" w:lineRule="exact"/>
      <w:jc w:val="both"/>
    </w:pPr>
  </w:style>
  <w:style w:type="character" w:customStyle="1" w:styleId="Zkladntextodsazen2Char">
    <w:name w:val="Základní text odsazený 2 Char"/>
    <w:link w:val="Zkladntextodsazen2"/>
    <w:uiPriority w:val="99"/>
    <w:semiHidden/>
    <w:rsid w:val="00CE7779"/>
    <w:rPr>
      <w:rFonts w:ascii="Arial" w:eastAsia="Times New Roman" w:hAnsi="Arial" w:cs="Arial"/>
      <w:sz w:val="20"/>
      <w:szCs w:val="20"/>
      <w:lang w:eastAsia="cs-CZ"/>
    </w:rPr>
  </w:style>
  <w:style w:type="paragraph" w:styleId="Zkladntextodsazen2">
    <w:name w:val="Body Text Indent 2"/>
    <w:basedOn w:val="Normln"/>
    <w:link w:val="Zkladntextodsazen2Char"/>
    <w:uiPriority w:val="99"/>
    <w:semiHidden/>
    <w:unhideWhenUsed/>
    <w:rsid w:val="00CE7779"/>
    <w:pPr>
      <w:spacing w:after="120" w:line="480" w:lineRule="auto"/>
      <w:ind w:left="283"/>
    </w:pPr>
    <w:rPr>
      <w:rFonts w:ascii="Arial" w:hAnsi="Arial" w:cs="Times New Roman"/>
      <w:sz w:val="20"/>
      <w:szCs w:val="20"/>
      <w:lang w:val="x-none"/>
    </w:rPr>
  </w:style>
  <w:style w:type="paragraph" w:styleId="Obsah1">
    <w:name w:val="toc 1"/>
    <w:basedOn w:val="Normln"/>
    <w:next w:val="Normln"/>
    <w:autoRedefine/>
    <w:unhideWhenUsed/>
    <w:rsid w:val="00CE7779"/>
    <w:pPr>
      <w:widowControl/>
      <w:tabs>
        <w:tab w:val="left" w:pos="426"/>
      </w:tabs>
      <w:autoSpaceDE/>
      <w:autoSpaceDN/>
      <w:adjustRightInd/>
      <w:snapToGrid w:val="0"/>
      <w:ind w:left="284" w:hanging="284"/>
      <w:jc w:val="both"/>
    </w:pPr>
    <w:rPr>
      <w:rFonts w:ascii="Times New Roman" w:hAnsi="Times New Roman" w:cs="Times New Roman"/>
      <w:szCs w:val="20"/>
    </w:rPr>
  </w:style>
  <w:style w:type="paragraph" w:customStyle="1" w:styleId="Style18">
    <w:name w:val="Style18"/>
    <w:basedOn w:val="Normln"/>
    <w:rsid w:val="00CE7779"/>
    <w:pPr>
      <w:spacing w:line="288" w:lineRule="exact"/>
      <w:ind w:hanging="442"/>
    </w:pPr>
  </w:style>
  <w:style w:type="paragraph" w:customStyle="1" w:styleId="Style23">
    <w:name w:val="Style23"/>
    <w:basedOn w:val="Normln"/>
    <w:rsid w:val="00CE7779"/>
    <w:pPr>
      <w:spacing w:line="211" w:lineRule="exact"/>
      <w:ind w:hanging="283"/>
    </w:pPr>
  </w:style>
  <w:style w:type="paragraph" w:customStyle="1" w:styleId="Style6">
    <w:name w:val="Style6"/>
    <w:basedOn w:val="Normln"/>
    <w:rsid w:val="00CE7779"/>
  </w:style>
  <w:style w:type="paragraph" w:customStyle="1" w:styleId="Style8">
    <w:name w:val="Style8"/>
    <w:basedOn w:val="Normln"/>
    <w:rsid w:val="00CE7779"/>
    <w:pPr>
      <w:jc w:val="both"/>
    </w:pPr>
  </w:style>
  <w:style w:type="paragraph" w:styleId="Zkladntext3">
    <w:name w:val="Body Text 3"/>
    <w:basedOn w:val="Normln"/>
    <w:link w:val="Zkladntext3Char"/>
    <w:uiPriority w:val="99"/>
    <w:semiHidden/>
    <w:unhideWhenUsed/>
    <w:rsid w:val="00CE7779"/>
    <w:pPr>
      <w:spacing w:after="120"/>
    </w:pPr>
    <w:rPr>
      <w:rFonts w:cs="Times New Roman"/>
      <w:sz w:val="16"/>
      <w:szCs w:val="16"/>
      <w:lang w:val="x-none"/>
    </w:rPr>
  </w:style>
  <w:style w:type="character" w:customStyle="1" w:styleId="Zkladntext3Char">
    <w:name w:val="Základní text 3 Char"/>
    <w:link w:val="Zkladntext3"/>
    <w:uiPriority w:val="99"/>
    <w:semiHidden/>
    <w:rsid w:val="00CE7779"/>
    <w:rPr>
      <w:rFonts w:ascii="Courier New" w:eastAsia="Times New Roman" w:hAnsi="Courier New" w:cs="Courier New"/>
      <w:sz w:val="16"/>
      <w:szCs w:val="16"/>
      <w:lang w:eastAsia="cs-CZ"/>
    </w:rPr>
  </w:style>
  <w:style w:type="paragraph" w:styleId="Zkladntext2">
    <w:name w:val="Body Text 2"/>
    <w:basedOn w:val="Normln"/>
    <w:link w:val="Zkladntext2Char"/>
    <w:uiPriority w:val="99"/>
    <w:semiHidden/>
    <w:unhideWhenUsed/>
    <w:rsid w:val="00CE7779"/>
    <w:pPr>
      <w:spacing w:after="120" w:line="480" w:lineRule="auto"/>
    </w:pPr>
    <w:rPr>
      <w:rFonts w:cs="Times New Roman"/>
      <w:lang w:val="x-none"/>
    </w:rPr>
  </w:style>
  <w:style w:type="character" w:customStyle="1" w:styleId="Zkladntext2Char">
    <w:name w:val="Základní text 2 Char"/>
    <w:link w:val="Zkladntext2"/>
    <w:uiPriority w:val="99"/>
    <w:semiHidden/>
    <w:rsid w:val="00CE7779"/>
    <w:rPr>
      <w:rFonts w:ascii="Courier New" w:eastAsia="Times New Roman" w:hAnsi="Courier New" w:cs="Courier New"/>
      <w:sz w:val="24"/>
      <w:szCs w:val="24"/>
      <w:lang w:eastAsia="cs-CZ"/>
    </w:rPr>
  </w:style>
  <w:style w:type="paragraph" w:customStyle="1" w:styleId="ZkladntextIMP">
    <w:name w:val="Základní text_IMP"/>
    <w:basedOn w:val="Normln"/>
    <w:uiPriority w:val="99"/>
    <w:rsid w:val="00CE7779"/>
    <w:pPr>
      <w:adjustRightInd/>
      <w:spacing w:line="276" w:lineRule="auto"/>
    </w:pPr>
    <w:rPr>
      <w:rFonts w:ascii="Times New Roman" w:hAnsi="Times New Roman" w:cs="Times New Roman"/>
    </w:rPr>
  </w:style>
  <w:style w:type="paragraph" w:customStyle="1" w:styleId="Text">
    <w:name w:val="Text"/>
    <w:basedOn w:val="Normln"/>
    <w:rsid w:val="00CE7779"/>
    <w:pPr>
      <w:widowControl/>
      <w:suppressAutoHyphens/>
      <w:autoSpaceDE/>
      <w:autoSpaceDN/>
      <w:adjustRightInd/>
    </w:pPr>
    <w:rPr>
      <w:rFonts w:ascii="Times New Roman" w:hAnsi="Times New Roman" w:cs="Times New Roman"/>
      <w:szCs w:val="20"/>
      <w:lang w:eastAsia="ar-SA"/>
    </w:rPr>
  </w:style>
  <w:style w:type="paragraph" w:customStyle="1" w:styleId="Style20">
    <w:name w:val="Style20"/>
    <w:basedOn w:val="Normln"/>
    <w:rsid w:val="00CE7779"/>
    <w:pPr>
      <w:spacing w:line="230" w:lineRule="exact"/>
      <w:jc w:val="both"/>
    </w:pPr>
  </w:style>
  <w:style w:type="character" w:customStyle="1" w:styleId="FontStyle39">
    <w:name w:val="Font Style39"/>
    <w:rsid w:val="00CE7779"/>
    <w:rPr>
      <w:rFonts w:ascii="Courier New" w:hAnsi="Courier New" w:cs="Courier New"/>
      <w:color w:val="000000"/>
      <w:sz w:val="20"/>
      <w:szCs w:val="20"/>
    </w:rPr>
  </w:style>
  <w:style w:type="paragraph" w:styleId="Zkladntextodsazen">
    <w:name w:val="Body Text Indent"/>
    <w:basedOn w:val="Normln"/>
    <w:link w:val="ZkladntextodsazenChar"/>
    <w:rsid w:val="00CE7779"/>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link w:val="Zkladntextodsazen"/>
    <w:rsid w:val="00CE7779"/>
    <w:rPr>
      <w:rFonts w:ascii="RotisSansSerif" w:eastAsia="Calibri" w:hAnsi="RotisSansSerif" w:cs="Arial"/>
      <w:sz w:val="24"/>
      <w:szCs w:val="24"/>
      <w:lang w:val="de-DE"/>
    </w:rPr>
  </w:style>
  <w:style w:type="paragraph" w:customStyle="1" w:styleId="TxBrp8">
    <w:name w:val="TxBr_p8"/>
    <w:basedOn w:val="Normln"/>
    <w:rsid w:val="00CE7779"/>
    <w:pPr>
      <w:tabs>
        <w:tab w:val="left" w:pos="1014"/>
      </w:tabs>
      <w:spacing w:line="240" w:lineRule="atLeast"/>
      <w:ind w:left="352"/>
    </w:pPr>
    <w:rPr>
      <w:rFonts w:ascii="Times New Roman" w:hAnsi="Times New Roman" w:cs="Times New Roman"/>
      <w:lang w:val="en-US" w:eastAsia="en-US"/>
    </w:rPr>
  </w:style>
  <w:style w:type="character" w:customStyle="1" w:styleId="TextkomenteChar">
    <w:name w:val="Text komentáře Char"/>
    <w:link w:val="Textkomente"/>
    <w:rsid w:val="00CE7779"/>
    <w:rPr>
      <w:rFonts w:ascii="Courier New" w:hAnsi="Courier New"/>
    </w:rPr>
  </w:style>
  <w:style w:type="paragraph" w:styleId="Textkomente">
    <w:name w:val="annotation text"/>
    <w:basedOn w:val="Normln"/>
    <w:link w:val="TextkomenteChar"/>
    <w:rsid w:val="00CE7779"/>
    <w:pPr>
      <w:widowControl/>
      <w:adjustRightInd/>
    </w:pPr>
    <w:rPr>
      <w:rFonts w:eastAsia="Calibri" w:cs="Times New Roman"/>
      <w:sz w:val="20"/>
      <w:szCs w:val="20"/>
      <w:lang w:val="x-none" w:eastAsia="x-none"/>
    </w:rPr>
  </w:style>
  <w:style w:type="character" w:customStyle="1" w:styleId="TextkomenteChar1">
    <w:name w:val="Text komentáře Char1"/>
    <w:uiPriority w:val="99"/>
    <w:semiHidden/>
    <w:rsid w:val="00CE7779"/>
    <w:rPr>
      <w:rFonts w:ascii="Courier New" w:eastAsia="Times New Roman" w:hAnsi="Courier New" w:cs="Courier New"/>
      <w:sz w:val="20"/>
      <w:szCs w:val="20"/>
      <w:lang w:eastAsia="cs-CZ"/>
    </w:rPr>
  </w:style>
  <w:style w:type="character" w:customStyle="1" w:styleId="TextbublinyChar">
    <w:name w:val="Text bubliny Char"/>
    <w:link w:val="Textbubliny"/>
    <w:uiPriority w:val="99"/>
    <w:semiHidden/>
    <w:rsid w:val="00CE777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CE7779"/>
    <w:rPr>
      <w:rFonts w:ascii="Tahoma" w:hAnsi="Tahoma" w:cs="Times New Roman"/>
      <w:sz w:val="16"/>
      <w:szCs w:val="16"/>
      <w:lang w:val="x-none"/>
    </w:rPr>
  </w:style>
  <w:style w:type="character" w:styleId="Hypertextovodkaz">
    <w:name w:val="Hyperlink"/>
    <w:uiPriority w:val="99"/>
    <w:unhideWhenUsed/>
    <w:rsid w:val="00CE7779"/>
    <w:rPr>
      <w:color w:val="0000FF"/>
      <w:u w:val="single"/>
    </w:rPr>
  </w:style>
  <w:style w:type="character" w:customStyle="1" w:styleId="Nadpis3Char">
    <w:name w:val="Nadpis 3 Char"/>
    <w:link w:val="Nadpis3"/>
    <w:uiPriority w:val="9"/>
    <w:semiHidden/>
    <w:rsid w:val="00B6099E"/>
    <w:rPr>
      <w:rFonts w:ascii="Cambria" w:eastAsia="Times New Roman" w:hAnsi="Cambria" w:cs="Times New Roman"/>
      <w:b/>
      <w:bCs/>
      <w:sz w:val="26"/>
      <w:szCs w:val="26"/>
    </w:rPr>
  </w:style>
  <w:style w:type="character" w:customStyle="1" w:styleId="Nadpis4Char">
    <w:name w:val="Nadpis 4 Char"/>
    <w:link w:val="Nadpis4"/>
    <w:uiPriority w:val="9"/>
    <w:semiHidden/>
    <w:rsid w:val="00B6099E"/>
    <w:rPr>
      <w:rFonts w:ascii="Calibri" w:eastAsia="Times New Roman" w:hAnsi="Calibri" w:cs="Times New Roman"/>
      <w:b/>
      <w:bCs/>
      <w:sz w:val="28"/>
      <w:szCs w:val="28"/>
    </w:rPr>
  </w:style>
  <w:style w:type="character" w:customStyle="1" w:styleId="Nadpis5Char">
    <w:name w:val="Nadpis 5 Char"/>
    <w:link w:val="Nadpis5"/>
    <w:uiPriority w:val="9"/>
    <w:semiHidden/>
    <w:rsid w:val="00B6099E"/>
    <w:rPr>
      <w:rFonts w:ascii="Calibri" w:eastAsia="Times New Roman" w:hAnsi="Calibri" w:cs="Times New Roman"/>
      <w:b/>
      <w:bCs/>
      <w:i/>
      <w:iCs/>
      <w:sz w:val="26"/>
      <w:szCs w:val="26"/>
    </w:rPr>
  </w:style>
  <w:style w:type="character" w:customStyle="1" w:styleId="Nadpis6Char">
    <w:name w:val="Nadpis 6 Char"/>
    <w:link w:val="Nadpis6"/>
    <w:uiPriority w:val="9"/>
    <w:semiHidden/>
    <w:rsid w:val="00B6099E"/>
    <w:rPr>
      <w:rFonts w:ascii="Calibri" w:eastAsia="Times New Roman" w:hAnsi="Calibri" w:cs="Times New Roman"/>
      <w:b/>
      <w:bCs/>
      <w:sz w:val="22"/>
      <w:szCs w:val="22"/>
    </w:rPr>
  </w:style>
  <w:style w:type="character" w:customStyle="1" w:styleId="Nadpis7Char">
    <w:name w:val="Nadpis 7 Char"/>
    <w:link w:val="Nadpis7"/>
    <w:uiPriority w:val="9"/>
    <w:rsid w:val="00B6099E"/>
    <w:rPr>
      <w:rFonts w:ascii="Calibri" w:eastAsia="Times New Roman" w:hAnsi="Calibri" w:cs="Times New Roman"/>
      <w:sz w:val="24"/>
      <w:szCs w:val="24"/>
    </w:rPr>
  </w:style>
  <w:style w:type="character" w:customStyle="1" w:styleId="Nadpis8Char">
    <w:name w:val="Nadpis 8 Char"/>
    <w:link w:val="Nadpis8"/>
    <w:uiPriority w:val="9"/>
    <w:semiHidden/>
    <w:rsid w:val="00B6099E"/>
    <w:rPr>
      <w:rFonts w:ascii="Calibri" w:eastAsia="Times New Roman" w:hAnsi="Calibri" w:cs="Times New Roman"/>
      <w:i/>
      <w:iCs/>
      <w:sz w:val="24"/>
      <w:szCs w:val="24"/>
    </w:rPr>
  </w:style>
  <w:style w:type="paragraph" w:styleId="Zkladntextodsazen3">
    <w:name w:val="Body Text Indent 3"/>
    <w:basedOn w:val="Normln"/>
    <w:link w:val="Zkladntextodsazen3Char"/>
    <w:uiPriority w:val="99"/>
    <w:semiHidden/>
    <w:unhideWhenUsed/>
    <w:rsid w:val="00B6099E"/>
    <w:pPr>
      <w:widowControl/>
      <w:suppressAutoHyphens/>
      <w:autoSpaceDE/>
      <w:autoSpaceDN/>
      <w:adjustRightInd/>
      <w:spacing w:after="120"/>
      <w:ind w:left="283"/>
    </w:pPr>
    <w:rPr>
      <w:rFonts w:ascii="Arial" w:hAnsi="Arial" w:cs="Times New Roman"/>
      <w:sz w:val="16"/>
      <w:szCs w:val="16"/>
      <w:lang w:val="x-none" w:eastAsia="ar-SA"/>
    </w:rPr>
  </w:style>
  <w:style w:type="character" w:customStyle="1" w:styleId="Zkladntextodsazen3Char">
    <w:name w:val="Základní text odsazený 3 Char"/>
    <w:link w:val="Zkladntextodsazen3"/>
    <w:uiPriority w:val="99"/>
    <w:semiHidden/>
    <w:rsid w:val="00B6099E"/>
    <w:rPr>
      <w:rFonts w:ascii="Arial" w:eastAsia="Times New Roman" w:hAnsi="Arial"/>
      <w:sz w:val="16"/>
      <w:szCs w:val="16"/>
      <w:lang w:val="x-none" w:eastAsia="ar-SA"/>
    </w:rPr>
  </w:style>
  <w:style w:type="paragraph" w:customStyle="1" w:styleId="Style19">
    <w:name w:val="Style19"/>
    <w:basedOn w:val="Normln"/>
    <w:rsid w:val="0030346A"/>
    <w:pPr>
      <w:spacing w:line="211" w:lineRule="exact"/>
    </w:pPr>
  </w:style>
  <w:style w:type="paragraph" w:customStyle="1" w:styleId="Style17">
    <w:name w:val="Style17"/>
    <w:basedOn w:val="Normln"/>
    <w:rsid w:val="003E54D7"/>
  </w:style>
  <w:style w:type="paragraph" w:styleId="Bezmezer">
    <w:name w:val="No Spacing"/>
    <w:uiPriority w:val="1"/>
    <w:qFormat/>
    <w:rsid w:val="003C2504"/>
    <w:pPr>
      <w:widowControl w:val="0"/>
      <w:autoSpaceDE w:val="0"/>
      <w:autoSpaceDN w:val="0"/>
      <w:adjustRightInd w:val="0"/>
    </w:pPr>
    <w:rPr>
      <w:rFonts w:ascii="Courier New" w:eastAsia="Times New Roman" w:hAnsi="Courier New" w:cs="Courier New"/>
      <w:sz w:val="24"/>
      <w:szCs w:val="24"/>
    </w:rPr>
  </w:style>
  <w:style w:type="character" w:styleId="Odkaznakoment">
    <w:name w:val="annotation reference"/>
    <w:uiPriority w:val="99"/>
    <w:semiHidden/>
    <w:unhideWhenUsed/>
    <w:rsid w:val="0030260C"/>
    <w:rPr>
      <w:sz w:val="16"/>
      <w:szCs w:val="16"/>
    </w:rPr>
  </w:style>
  <w:style w:type="paragraph" w:styleId="Pedmtkomente">
    <w:name w:val="annotation subject"/>
    <w:basedOn w:val="Textkomente"/>
    <w:next w:val="Textkomente"/>
    <w:link w:val="PedmtkomenteChar"/>
    <w:uiPriority w:val="99"/>
    <w:semiHidden/>
    <w:unhideWhenUsed/>
    <w:rsid w:val="0030260C"/>
    <w:pPr>
      <w:widowControl w:val="0"/>
      <w:adjustRightInd w:val="0"/>
    </w:pPr>
    <w:rPr>
      <w:rFonts w:eastAsia="Times New Roman"/>
      <w:b/>
      <w:bCs/>
    </w:rPr>
  </w:style>
  <w:style w:type="character" w:customStyle="1" w:styleId="PedmtkomenteChar">
    <w:name w:val="Předmět komentáře Char"/>
    <w:link w:val="Pedmtkomente"/>
    <w:uiPriority w:val="99"/>
    <w:semiHidden/>
    <w:rsid w:val="0030260C"/>
    <w:rPr>
      <w:rFonts w:ascii="Courier New" w:eastAsia="Times New Roman" w:hAnsi="Courier New" w:cs="Courier New"/>
      <w:b/>
      <w:bCs/>
    </w:rPr>
  </w:style>
  <w:style w:type="paragraph" w:customStyle="1" w:styleId="Default">
    <w:name w:val="Default"/>
    <w:rsid w:val="006202AB"/>
    <w:pPr>
      <w:autoSpaceDE w:val="0"/>
      <w:autoSpaceDN w:val="0"/>
      <w:adjustRightInd w:val="0"/>
    </w:pPr>
    <w:rPr>
      <w:rFonts w:ascii="Arial" w:hAnsi="Arial" w:cs="Arial"/>
      <w:color w:val="000000"/>
      <w:sz w:val="24"/>
      <w:szCs w:val="24"/>
    </w:rPr>
  </w:style>
  <w:style w:type="character" w:customStyle="1" w:styleId="Zkladntext0">
    <w:name w:val="Základní text_"/>
    <w:link w:val="Zkladntext30"/>
    <w:rsid w:val="0000055D"/>
    <w:rPr>
      <w:rFonts w:ascii="Franklin Gothic Book" w:eastAsia="Franklin Gothic Book" w:hAnsi="Franklin Gothic Book" w:cs="Franklin Gothic Book"/>
      <w:shd w:val="clear" w:color="auto" w:fill="FFFFFF"/>
    </w:rPr>
  </w:style>
  <w:style w:type="paragraph" w:customStyle="1" w:styleId="Zkladntext30">
    <w:name w:val="Základní text3"/>
    <w:basedOn w:val="Normln"/>
    <w:link w:val="Zkladntext0"/>
    <w:rsid w:val="0000055D"/>
    <w:pPr>
      <w:shd w:val="clear" w:color="auto" w:fill="FFFFFF"/>
      <w:autoSpaceDE/>
      <w:autoSpaceDN/>
      <w:adjustRightInd/>
      <w:spacing w:before="480" w:after="180" w:line="0" w:lineRule="atLeast"/>
      <w:ind w:hanging="400"/>
      <w:jc w:val="center"/>
    </w:pPr>
    <w:rPr>
      <w:rFonts w:ascii="Franklin Gothic Book" w:eastAsia="Franklin Gothic Book" w:hAnsi="Franklin Gothic Book" w:cs="Franklin Gothic 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779"/>
    <w:pPr>
      <w:widowControl w:val="0"/>
      <w:autoSpaceDE w:val="0"/>
      <w:autoSpaceDN w:val="0"/>
      <w:adjustRightInd w:val="0"/>
    </w:pPr>
    <w:rPr>
      <w:rFonts w:ascii="Courier New" w:eastAsia="Times New Roman" w:hAnsi="Courier New" w:cs="Courier New"/>
      <w:sz w:val="24"/>
      <w:szCs w:val="24"/>
    </w:rPr>
  </w:style>
  <w:style w:type="paragraph" w:styleId="Nadpis1">
    <w:name w:val="heading 1"/>
    <w:basedOn w:val="Normln"/>
    <w:next w:val="Normln"/>
    <w:link w:val="Nadpis1Char"/>
    <w:uiPriority w:val="9"/>
    <w:qFormat/>
    <w:rsid w:val="00CE7779"/>
    <w:pPr>
      <w:keepNext/>
      <w:spacing w:before="240" w:after="60"/>
      <w:outlineLvl w:val="0"/>
    </w:pPr>
    <w:rPr>
      <w:rFonts w:ascii="Cambria" w:hAnsi="Cambria" w:cs="Times New Roman"/>
      <w:b/>
      <w:bCs/>
      <w:kern w:val="32"/>
      <w:sz w:val="32"/>
      <w:szCs w:val="32"/>
      <w:lang w:val="x-none"/>
    </w:rPr>
  </w:style>
  <w:style w:type="paragraph" w:styleId="Nadpis2">
    <w:name w:val="heading 2"/>
    <w:basedOn w:val="Normln"/>
    <w:next w:val="Normln"/>
    <w:link w:val="Nadpis2Char"/>
    <w:unhideWhenUsed/>
    <w:qFormat/>
    <w:rsid w:val="00CE7779"/>
    <w:pPr>
      <w:keepNext/>
      <w:spacing w:before="240" w:after="60"/>
      <w:outlineLvl w:val="1"/>
    </w:pPr>
    <w:rPr>
      <w:rFonts w:ascii="Arial" w:hAnsi="Arial" w:cs="Times New Roman"/>
      <w:b/>
      <w:bCs/>
      <w:i/>
      <w:iCs/>
      <w:sz w:val="28"/>
      <w:szCs w:val="28"/>
      <w:lang w:val="x-none"/>
    </w:rPr>
  </w:style>
  <w:style w:type="paragraph" w:styleId="Nadpis3">
    <w:name w:val="heading 3"/>
    <w:basedOn w:val="Normln"/>
    <w:next w:val="Normln"/>
    <w:link w:val="Nadpis3Char"/>
    <w:uiPriority w:val="9"/>
    <w:semiHidden/>
    <w:unhideWhenUsed/>
    <w:qFormat/>
    <w:rsid w:val="00B6099E"/>
    <w:pPr>
      <w:keepNext/>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uiPriority w:val="9"/>
    <w:semiHidden/>
    <w:unhideWhenUsed/>
    <w:qFormat/>
    <w:rsid w:val="00B6099E"/>
    <w:pPr>
      <w:keepNext/>
      <w:spacing w:before="240" w:after="60"/>
      <w:outlineLvl w:val="3"/>
    </w:pPr>
    <w:rPr>
      <w:rFonts w:ascii="Calibri" w:hAnsi="Calibri" w:cs="Times New Roman"/>
      <w:b/>
      <w:bCs/>
      <w:sz w:val="28"/>
      <w:szCs w:val="28"/>
      <w:lang w:val="x-none" w:eastAsia="x-none"/>
    </w:rPr>
  </w:style>
  <w:style w:type="paragraph" w:styleId="Nadpis5">
    <w:name w:val="heading 5"/>
    <w:basedOn w:val="Normln"/>
    <w:next w:val="Normln"/>
    <w:link w:val="Nadpis5Char"/>
    <w:uiPriority w:val="9"/>
    <w:semiHidden/>
    <w:unhideWhenUsed/>
    <w:qFormat/>
    <w:rsid w:val="00B6099E"/>
    <w:pPr>
      <w:spacing w:before="240" w:after="60"/>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rsid w:val="00B6099E"/>
    <w:pPr>
      <w:spacing w:before="240" w:after="60"/>
      <w:outlineLvl w:val="5"/>
    </w:pPr>
    <w:rPr>
      <w:rFonts w:ascii="Calibri" w:hAnsi="Calibri" w:cs="Times New Roman"/>
      <w:b/>
      <w:bCs/>
      <w:sz w:val="22"/>
      <w:szCs w:val="22"/>
      <w:lang w:val="x-none" w:eastAsia="x-none"/>
    </w:rPr>
  </w:style>
  <w:style w:type="paragraph" w:styleId="Nadpis7">
    <w:name w:val="heading 7"/>
    <w:basedOn w:val="Normln"/>
    <w:next w:val="Normln"/>
    <w:link w:val="Nadpis7Char"/>
    <w:uiPriority w:val="9"/>
    <w:unhideWhenUsed/>
    <w:qFormat/>
    <w:rsid w:val="00B6099E"/>
    <w:pPr>
      <w:spacing w:before="240" w:after="60"/>
      <w:outlineLvl w:val="6"/>
    </w:pPr>
    <w:rPr>
      <w:rFonts w:ascii="Calibri" w:hAnsi="Calibri" w:cs="Times New Roman"/>
      <w:lang w:val="x-none" w:eastAsia="x-none"/>
    </w:rPr>
  </w:style>
  <w:style w:type="paragraph" w:styleId="Nadpis8">
    <w:name w:val="heading 8"/>
    <w:basedOn w:val="Normln"/>
    <w:next w:val="Normln"/>
    <w:link w:val="Nadpis8Char"/>
    <w:uiPriority w:val="9"/>
    <w:semiHidden/>
    <w:unhideWhenUsed/>
    <w:qFormat/>
    <w:rsid w:val="00B6099E"/>
    <w:pPr>
      <w:spacing w:before="240" w:after="60"/>
      <w:outlineLvl w:val="7"/>
    </w:pPr>
    <w:rPr>
      <w:rFonts w:ascii="Calibri" w:hAnsi="Calibri" w:cs="Times New Roman"/>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CE7779"/>
    <w:rPr>
      <w:rFonts w:ascii="Cambria" w:eastAsia="Times New Roman" w:hAnsi="Cambria" w:cs="Times New Roman"/>
      <w:b/>
      <w:bCs/>
      <w:kern w:val="32"/>
      <w:sz w:val="32"/>
      <w:szCs w:val="32"/>
      <w:lang w:eastAsia="cs-CZ"/>
    </w:rPr>
  </w:style>
  <w:style w:type="character" w:customStyle="1" w:styleId="Nadpis2Char">
    <w:name w:val="Nadpis 2 Char"/>
    <w:link w:val="Nadpis2"/>
    <w:rsid w:val="00CE7779"/>
    <w:rPr>
      <w:rFonts w:ascii="Arial" w:eastAsia="Times New Roman" w:hAnsi="Arial" w:cs="Arial"/>
      <w:b/>
      <w:bCs/>
      <w:i/>
      <w:iCs/>
      <w:sz w:val="28"/>
      <w:szCs w:val="28"/>
      <w:lang w:eastAsia="cs-CZ"/>
    </w:rPr>
  </w:style>
  <w:style w:type="paragraph" w:customStyle="1" w:styleId="Style35">
    <w:name w:val="Style35"/>
    <w:basedOn w:val="Normln"/>
    <w:rsid w:val="00CE7779"/>
  </w:style>
  <w:style w:type="paragraph" w:customStyle="1" w:styleId="Style36">
    <w:name w:val="Style36"/>
    <w:basedOn w:val="Normln"/>
    <w:rsid w:val="00CE7779"/>
  </w:style>
  <w:style w:type="character" w:customStyle="1" w:styleId="FontStyle38">
    <w:name w:val="Font Style38"/>
    <w:rsid w:val="00CE7779"/>
    <w:rPr>
      <w:rFonts w:ascii="Courier New" w:hAnsi="Courier New" w:cs="Courier New"/>
      <w:b/>
      <w:bCs/>
      <w:color w:val="000000"/>
      <w:sz w:val="26"/>
      <w:szCs w:val="26"/>
    </w:rPr>
  </w:style>
  <w:style w:type="character" w:customStyle="1" w:styleId="FontStyle42">
    <w:name w:val="Font Style42"/>
    <w:rsid w:val="00CE7779"/>
    <w:rPr>
      <w:rFonts w:ascii="Courier New" w:hAnsi="Courier New" w:cs="Courier New"/>
      <w:b/>
      <w:bCs/>
      <w:color w:val="000000"/>
      <w:sz w:val="18"/>
      <w:szCs w:val="18"/>
    </w:rPr>
  </w:style>
  <w:style w:type="paragraph" w:customStyle="1" w:styleId="Textodstavce">
    <w:name w:val="Text odstavce"/>
    <w:basedOn w:val="Normln"/>
    <w:rsid w:val="00CE7779"/>
    <w:pPr>
      <w:widowControl/>
      <w:numPr>
        <w:ilvl w:val="6"/>
        <w:numId w:val="1"/>
      </w:numPr>
      <w:tabs>
        <w:tab w:val="left" w:pos="851"/>
      </w:tabs>
      <w:autoSpaceDE/>
      <w:autoSpaceDN/>
      <w:adjustRightInd/>
      <w:spacing w:before="120" w:after="120"/>
      <w:jc w:val="both"/>
      <w:outlineLvl w:val="6"/>
    </w:pPr>
    <w:rPr>
      <w:rFonts w:ascii="Times New Roman" w:hAnsi="Times New Roman" w:cs="Times New Roman"/>
      <w:szCs w:val="20"/>
    </w:rPr>
  </w:style>
  <w:style w:type="paragraph" w:customStyle="1" w:styleId="Textbodu">
    <w:name w:val="Text bodu"/>
    <w:basedOn w:val="Normln"/>
    <w:rsid w:val="00CE7779"/>
    <w:pPr>
      <w:widowControl/>
      <w:numPr>
        <w:ilvl w:val="8"/>
        <w:numId w:val="1"/>
      </w:numPr>
      <w:autoSpaceDE/>
      <w:autoSpaceDN/>
      <w:adjustRightInd/>
      <w:jc w:val="both"/>
      <w:outlineLvl w:val="8"/>
    </w:pPr>
    <w:rPr>
      <w:rFonts w:ascii="Times New Roman" w:hAnsi="Times New Roman" w:cs="Times New Roman"/>
      <w:szCs w:val="20"/>
    </w:rPr>
  </w:style>
  <w:style w:type="paragraph" w:customStyle="1" w:styleId="Textpsmene">
    <w:name w:val="Text písmene"/>
    <w:basedOn w:val="Normln"/>
    <w:rsid w:val="00CE7779"/>
    <w:pPr>
      <w:widowControl/>
      <w:numPr>
        <w:ilvl w:val="7"/>
        <w:numId w:val="1"/>
      </w:numPr>
      <w:autoSpaceDE/>
      <w:autoSpaceDN/>
      <w:adjustRightInd/>
      <w:jc w:val="both"/>
      <w:outlineLvl w:val="7"/>
    </w:pPr>
    <w:rPr>
      <w:rFonts w:ascii="Times New Roman" w:hAnsi="Times New Roman" w:cs="Times New Roman"/>
      <w:szCs w:val="20"/>
    </w:rPr>
  </w:style>
  <w:style w:type="paragraph" w:customStyle="1" w:styleId="Normln1">
    <w:name w:val="Normální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customStyle="1" w:styleId="Zkladntextodsazen1">
    <w:name w:val="Základní text odsazený1"/>
    <w:basedOn w:val="Normln"/>
    <w:rsid w:val="00CE7779"/>
    <w:pPr>
      <w:widowControl/>
      <w:autoSpaceDE/>
      <w:autoSpaceDN/>
      <w:adjustRightInd/>
      <w:spacing w:before="100" w:beforeAutospacing="1" w:after="100" w:afterAutospacing="1"/>
    </w:pPr>
    <w:rPr>
      <w:rFonts w:ascii="Times New Roman" w:hAnsi="Times New Roman" w:cs="Times New Roman"/>
    </w:rPr>
  </w:style>
  <w:style w:type="paragraph" w:styleId="Textpoznpodarou">
    <w:name w:val="footnote text"/>
    <w:basedOn w:val="Normln"/>
    <w:link w:val="TextpoznpodarouChar"/>
    <w:semiHidden/>
    <w:rsid w:val="00CE7779"/>
    <w:pPr>
      <w:widowControl/>
      <w:autoSpaceDE/>
      <w:autoSpaceDN/>
      <w:adjustRightInd/>
    </w:pPr>
    <w:rPr>
      <w:rFonts w:ascii="Times New Roman" w:hAnsi="Times New Roman" w:cs="Times New Roman"/>
      <w:sz w:val="20"/>
      <w:szCs w:val="20"/>
      <w:lang w:val="x-none"/>
    </w:rPr>
  </w:style>
  <w:style w:type="character" w:customStyle="1" w:styleId="TextpoznpodarouChar">
    <w:name w:val="Text pozn. pod čarou Char"/>
    <w:link w:val="Textpoznpodarou"/>
    <w:semiHidden/>
    <w:rsid w:val="00CE7779"/>
    <w:rPr>
      <w:rFonts w:ascii="Times New Roman" w:eastAsia="Times New Roman" w:hAnsi="Times New Roman" w:cs="Times New Roman"/>
      <w:sz w:val="20"/>
      <w:szCs w:val="20"/>
      <w:lang w:eastAsia="cs-CZ"/>
    </w:rPr>
  </w:style>
  <w:style w:type="character" w:styleId="Znakapoznpodarou">
    <w:name w:val="footnote reference"/>
    <w:semiHidden/>
    <w:rsid w:val="00CE7779"/>
    <w:rPr>
      <w:vertAlign w:val="superscript"/>
    </w:rPr>
  </w:style>
  <w:style w:type="paragraph" w:styleId="Odstavecseseznamem">
    <w:name w:val="List Paragraph"/>
    <w:basedOn w:val="Normln"/>
    <w:uiPriority w:val="34"/>
    <w:qFormat/>
    <w:rsid w:val="00CE7779"/>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rsid w:val="00CE7779"/>
    <w:pPr>
      <w:widowControl/>
      <w:autoSpaceDE/>
      <w:autoSpaceDN/>
      <w:adjustRightInd/>
      <w:jc w:val="both"/>
    </w:pPr>
    <w:rPr>
      <w:rFonts w:ascii="Times New Roman" w:hAnsi="Times New Roman" w:cs="Times New Roman"/>
      <w:b/>
      <w:sz w:val="28"/>
      <w:szCs w:val="20"/>
      <w:lang w:val="x-none" w:eastAsia="x-none"/>
    </w:rPr>
  </w:style>
  <w:style w:type="character" w:customStyle="1" w:styleId="ZkladntextChar">
    <w:name w:val="Základní text Char"/>
    <w:link w:val="Zkladntext"/>
    <w:rsid w:val="00CE7779"/>
    <w:rPr>
      <w:rFonts w:ascii="Times New Roman" w:eastAsia="Times New Roman" w:hAnsi="Times New Roman" w:cs="Times New Roman"/>
      <w:b/>
      <w:sz w:val="28"/>
      <w:szCs w:val="20"/>
      <w:lang w:val="x-none" w:eastAsia="x-none"/>
    </w:rPr>
  </w:style>
  <w:style w:type="paragraph" w:styleId="Nzev">
    <w:name w:val="Title"/>
    <w:basedOn w:val="Normln"/>
    <w:link w:val="NzevChar"/>
    <w:qFormat/>
    <w:rsid w:val="00CE7779"/>
    <w:pPr>
      <w:widowControl/>
      <w:autoSpaceDE/>
      <w:autoSpaceDN/>
      <w:adjustRightInd/>
      <w:jc w:val="center"/>
    </w:pPr>
    <w:rPr>
      <w:rFonts w:ascii="Times New Roman" w:hAnsi="Times New Roman" w:cs="Times New Roman"/>
      <w:b/>
      <w:sz w:val="28"/>
      <w:szCs w:val="20"/>
      <w:lang w:val="x-none"/>
    </w:rPr>
  </w:style>
  <w:style w:type="character" w:customStyle="1" w:styleId="NzevChar">
    <w:name w:val="Název Char"/>
    <w:link w:val="Nzev"/>
    <w:rsid w:val="00CE7779"/>
    <w:rPr>
      <w:rFonts w:ascii="Times New Roman" w:eastAsia="Times New Roman" w:hAnsi="Times New Roman" w:cs="Times New Roman"/>
      <w:b/>
      <w:sz w:val="28"/>
      <w:szCs w:val="20"/>
      <w:lang w:eastAsia="cs-CZ"/>
    </w:rPr>
  </w:style>
  <w:style w:type="paragraph" w:customStyle="1" w:styleId="NormlnOdsazen">
    <w:name w:val="Normální  + Odsazení"/>
    <w:basedOn w:val="Normln"/>
    <w:rsid w:val="00CE7779"/>
    <w:pPr>
      <w:widowControl/>
      <w:numPr>
        <w:numId w:val="4"/>
      </w:numPr>
      <w:autoSpaceDE/>
      <w:autoSpaceDN/>
      <w:adjustRightInd/>
      <w:spacing w:after="120"/>
      <w:jc w:val="both"/>
    </w:pPr>
    <w:rPr>
      <w:rFonts w:ascii="Verdana" w:hAnsi="Verdana" w:cs="Times New Roman"/>
      <w:sz w:val="20"/>
    </w:rPr>
  </w:style>
  <w:style w:type="paragraph" w:styleId="Prosttext">
    <w:name w:val="Plain Text"/>
    <w:basedOn w:val="Normln"/>
    <w:link w:val="ProsttextChar"/>
    <w:unhideWhenUsed/>
    <w:rsid w:val="00CE7779"/>
    <w:pPr>
      <w:widowControl/>
      <w:autoSpaceDE/>
      <w:autoSpaceDN/>
      <w:adjustRightInd/>
    </w:pPr>
    <w:rPr>
      <w:rFonts w:cs="Times New Roman"/>
      <w:sz w:val="20"/>
      <w:szCs w:val="20"/>
      <w:lang w:val="x-none"/>
    </w:rPr>
  </w:style>
  <w:style w:type="character" w:customStyle="1" w:styleId="ProsttextChar">
    <w:name w:val="Prostý text Char"/>
    <w:link w:val="Prosttext"/>
    <w:uiPriority w:val="99"/>
    <w:rsid w:val="00CE7779"/>
    <w:rPr>
      <w:rFonts w:ascii="Courier New" w:eastAsia="Times New Roman" w:hAnsi="Courier New" w:cs="Courier New"/>
      <w:sz w:val="20"/>
      <w:szCs w:val="20"/>
      <w:lang w:eastAsia="cs-CZ"/>
    </w:rPr>
  </w:style>
  <w:style w:type="character" w:customStyle="1" w:styleId="ZhlavChar">
    <w:name w:val="Záhlaví Char"/>
    <w:link w:val="Zhlav"/>
    <w:uiPriority w:val="99"/>
    <w:rsid w:val="00CE7779"/>
    <w:rPr>
      <w:rFonts w:ascii="Courier New" w:eastAsia="Times New Roman" w:hAnsi="Courier New" w:cs="Courier New"/>
      <w:sz w:val="24"/>
      <w:szCs w:val="24"/>
      <w:lang w:eastAsia="cs-CZ"/>
    </w:rPr>
  </w:style>
  <w:style w:type="paragraph" w:styleId="Zhlav">
    <w:name w:val="header"/>
    <w:basedOn w:val="Normln"/>
    <w:link w:val="ZhlavChar"/>
    <w:uiPriority w:val="99"/>
    <w:unhideWhenUsed/>
    <w:rsid w:val="00CE7779"/>
    <w:pPr>
      <w:tabs>
        <w:tab w:val="center" w:pos="4536"/>
        <w:tab w:val="right" w:pos="9072"/>
      </w:tabs>
    </w:pPr>
    <w:rPr>
      <w:rFonts w:cs="Times New Roman"/>
      <w:lang w:val="x-none"/>
    </w:rPr>
  </w:style>
  <w:style w:type="character" w:customStyle="1" w:styleId="ZpatChar">
    <w:name w:val="Zápatí Char"/>
    <w:link w:val="Zpat"/>
    <w:uiPriority w:val="99"/>
    <w:rsid w:val="00CE7779"/>
    <w:rPr>
      <w:rFonts w:ascii="Courier New" w:eastAsia="Times New Roman" w:hAnsi="Courier New" w:cs="Courier New"/>
      <w:sz w:val="24"/>
      <w:szCs w:val="24"/>
      <w:lang w:eastAsia="cs-CZ"/>
    </w:rPr>
  </w:style>
  <w:style w:type="paragraph" w:styleId="Zpat">
    <w:name w:val="footer"/>
    <w:basedOn w:val="Normln"/>
    <w:link w:val="ZpatChar"/>
    <w:uiPriority w:val="99"/>
    <w:unhideWhenUsed/>
    <w:rsid w:val="00CE7779"/>
    <w:pPr>
      <w:tabs>
        <w:tab w:val="center" w:pos="4536"/>
        <w:tab w:val="right" w:pos="9072"/>
      </w:tabs>
    </w:pPr>
    <w:rPr>
      <w:rFonts w:cs="Times New Roman"/>
      <w:lang w:val="x-none"/>
    </w:rPr>
  </w:style>
  <w:style w:type="paragraph" w:customStyle="1" w:styleId="dkanormln">
    <w:name w:val="Øádka normální"/>
    <w:basedOn w:val="Normln"/>
    <w:rsid w:val="00CE7779"/>
    <w:pPr>
      <w:widowControl/>
      <w:autoSpaceDE/>
      <w:autoSpaceDN/>
      <w:adjustRightInd/>
      <w:jc w:val="both"/>
    </w:pPr>
    <w:rPr>
      <w:rFonts w:ascii="Times New Roman" w:hAnsi="Times New Roman" w:cs="Times New Roman"/>
      <w:kern w:val="16"/>
      <w:szCs w:val="20"/>
    </w:rPr>
  </w:style>
  <w:style w:type="paragraph" w:customStyle="1" w:styleId="Style12">
    <w:name w:val="Style12"/>
    <w:basedOn w:val="Normln"/>
    <w:rsid w:val="00CE7779"/>
  </w:style>
  <w:style w:type="character" w:customStyle="1" w:styleId="FontStyle41">
    <w:name w:val="Font Style41"/>
    <w:rsid w:val="00CE7779"/>
    <w:rPr>
      <w:rFonts w:ascii="Courier New" w:hAnsi="Courier New" w:cs="Courier New"/>
      <w:b/>
      <w:bCs/>
      <w:color w:val="000000"/>
      <w:sz w:val="18"/>
      <w:szCs w:val="18"/>
    </w:rPr>
  </w:style>
  <w:style w:type="paragraph" w:customStyle="1" w:styleId="Style3">
    <w:name w:val="Style3"/>
    <w:basedOn w:val="Normln"/>
    <w:rsid w:val="00CE7779"/>
    <w:pPr>
      <w:jc w:val="both"/>
    </w:pPr>
  </w:style>
  <w:style w:type="paragraph" w:customStyle="1" w:styleId="Style24">
    <w:name w:val="Style24"/>
    <w:basedOn w:val="Normln"/>
    <w:rsid w:val="00CE7779"/>
    <w:pPr>
      <w:spacing w:line="245" w:lineRule="exact"/>
      <w:ind w:hanging="710"/>
    </w:pPr>
  </w:style>
  <w:style w:type="character" w:customStyle="1" w:styleId="FontStyle45">
    <w:name w:val="Font Style45"/>
    <w:rsid w:val="00CE7779"/>
    <w:rPr>
      <w:rFonts w:ascii="Courier New" w:hAnsi="Courier New" w:cs="Courier New"/>
      <w:color w:val="000000"/>
      <w:sz w:val="18"/>
      <w:szCs w:val="18"/>
    </w:rPr>
  </w:style>
  <w:style w:type="paragraph" w:customStyle="1" w:styleId="Style21">
    <w:name w:val="Style21"/>
    <w:basedOn w:val="Normln"/>
    <w:rsid w:val="00CE7779"/>
    <w:pPr>
      <w:spacing w:line="211" w:lineRule="exact"/>
      <w:jc w:val="both"/>
    </w:pPr>
  </w:style>
  <w:style w:type="character" w:customStyle="1" w:styleId="Zkladntextodsazen2Char">
    <w:name w:val="Základní text odsazený 2 Char"/>
    <w:link w:val="Zkladntextodsazen2"/>
    <w:uiPriority w:val="99"/>
    <w:semiHidden/>
    <w:rsid w:val="00CE7779"/>
    <w:rPr>
      <w:rFonts w:ascii="Arial" w:eastAsia="Times New Roman" w:hAnsi="Arial" w:cs="Arial"/>
      <w:sz w:val="20"/>
      <w:szCs w:val="20"/>
      <w:lang w:eastAsia="cs-CZ"/>
    </w:rPr>
  </w:style>
  <w:style w:type="paragraph" w:styleId="Zkladntextodsazen2">
    <w:name w:val="Body Text Indent 2"/>
    <w:basedOn w:val="Normln"/>
    <w:link w:val="Zkladntextodsazen2Char"/>
    <w:uiPriority w:val="99"/>
    <w:semiHidden/>
    <w:unhideWhenUsed/>
    <w:rsid w:val="00CE7779"/>
    <w:pPr>
      <w:spacing w:after="120" w:line="480" w:lineRule="auto"/>
      <w:ind w:left="283"/>
    </w:pPr>
    <w:rPr>
      <w:rFonts w:ascii="Arial" w:hAnsi="Arial" w:cs="Times New Roman"/>
      <w:sz w:val="20"/>
      <w:szCs w:val="20"/>
      <w:lang w:val="x-none"/>
    </w:rPr>
  </w:style>
  <w:style w:type="paragraph" w:styleId="Obsah1">
    <w:name w:val="toc 1"/>
    <w:basedOn w:val="Normln"/>
    <w:next w:val="Normln"/>
    <w:autoRedefine/>
    <w:unhideWhenUsed/>
    <w:rsid w:val="00CE7779"/>
    <w:pPr>
      <w:widowControl/>
      <w:tabs>
        <w:tab w:val="left" w:pos="426"/>
      </w:tabs>
      <w:autoSpaceDE/>
      <w:autoSpaceDN/>
      <w:adjustRightInd/>
      <w:snapToGrid w:val="0"/>
      <w:ind w:left="284" w:hanging="284"/>
      <w:jc w:val="both"/>
    </w:pPr>
    <w:rPr>
      <w:rFonts w:ascii="Times New Roman" w:hAnsi="Times New Roman" w:cs="Times New Roman"/>
      <w:szCs w:val="20"/>
    </w:rPr>
  </w:style>
  <w:style w:type="paragraph" w:customStyle="1" w:styleId="Style18">
    <w:name w:val="Style18"/>
    <w:basedOn w:val="Normln"/>
    <w:rsid w:val="00CE7779"/>
    <w:pPr>
      <w:spacing w:line="288" w:lineRule="exact"/>
      <w:ind w:hanging="442"/>
    </w:pPr>
  </w:style>
  <w:style w:type="paragraph" w:customStyle="1" w:styleId="Style23">
    <w:name w:val="Style23"/>
    <w:basedOn w:val="Normln"/>
    <w:rsid w:val="00CE7779"/>
    <w:pPr>
      <w:spacing w:line="211" w:lineRule="exact"/>
      <w:ind w:hanging="283"/>
    </w:pPr>
  </w:style>
  <w:style w:type="paragraph" w:customStyle="1" w:styleId="Style6">
    <w:name w:val="Style6"/>
    <w:basedOn w:val="Normln"/>
    <w:rsid w:val="00CE7779"/>
  </w:style>
  <w:style w:type="paragraph" w:customStyle="1" w:styleId="Style8">
    <w:name w:val="Style8"/>
    <w:basedOn w:val="Normln"/>
    <w:rsid w:val="00CE7779"/>
    <w:pPr>
      <w:jc w:val="both"/>
    </w:pPr>
  </w:style>
  <w:style w:type="paragraph" w:styleId="Zkladntext3">
    <w:name w:val="Body Text 3"/>
    <w:basedOn w:val="Normln"/>
    <w:link w:val="Zkladntext3Char"/>
    <w:uiPriority w:val="99"/>
    <w:semiHidden/>
    <w:unhideWhenUsed/>
    <w:rsid w:val="00CE7779"/>
    <w:pPr>
      <w:spacing w:after="120"/>
    </w:pPr>
    <w:rPr>
      <w:rFonts w:cs="Times New Roman"/>
      <w:sz w:val="16"/>
      <w:szCs w:val="16"/>
      <w:lang w:val="x-none"/>
    </w:rPr>
  </w:style>
  <w:style w:type="character" w:customStyle="1" w:styleId="Zkladntext3Char">
    <w:name w:val="Základní text 3 Char"/>
    <w:link w:val="Zkladntext3"/>
    <w:uiPriority w:val="99"/>
    <w:semiHidden/>
    <w:rsid w:val="00CE7779"/>
    <w:rPr>
      <w:rFonts w:ascii="Courier New" w:eastAsia="Times New Roman" w:hAnsi="Courier New" w:cs="Courier New"/>
      <w:sz w:val="16"/>
      <w:szCs w:val="16"/>
      <w:lang w:eastAsia="cs-CZ"/>
    </w:rPr>
  </w:style>
  <w:style w:type="paragraph" w:styleId="Zkladntext2">
    <w:name w:val="Body Text 2"/>
    <w:basedOn w:val="Normln"/>
    <w:link w:val="Zkladntext2Char"/>
    <w:uiPriority w:val="99"/>
    <w:semiHidden/>
    <w:unhideWhenUsed/>
    <w:rsid w:val="00CE7779"/>
    <w:pPr>
      <w:spacing w:after="120" w:line="480" w:lineRule="auto"/>
    </w:pPr>
    <w:rPr>
      <w:rFonts w:cs="Times New Roman"/>
      <w:lang w:val="x-none"/>
    </w:rPr>
  </w:style>
  <w:style w:type="character" w:customStyle="1" w:styleId="Zkladntext2Char">
    <w:name w:val="Základní text 2 Char"/>
    <w:link w:val="Zkladntext2"/>
    <w:uiPriority w:val="99"/>
    <w:semiHidden/>
    <w:rsid w:val="00CE7779"/>
    <w:rPr>
      <w:rFonts w:ascii="Courier New" w:eastAsia="Times New Roman" w:hAnsi="Courier New" w:cs="Courier New"/>
      <w:sz w:val="24"/>
      <w:szCs w:val="24"/>
      <w:lang w:eastAsia="cs-CZ"/>
    </w:rPr>
  </w:style>
  <w:style w:type="paragraph" w:customStyle="1" w:styleId="ZkladntextIMP">
    <w:name w:val="Základní text_IMP"/>
    <w:basedOn w:val="Normln"/>
    <w:uiPriority w:val="99"/>
    <w:rsid w:val="00CE7779"/>
    <w:pPr>
      <w:adjustRightInd/>
      <w:spacing w:line="276" w:lineRule="auto"/>
    </w:pPr>
    <w:rPr>
      <w:rFonts w:ascii="Times New Roman" w:hAnsi="Times New Roman" w:cs="Times New Roman"/>
    </w:rPr>
  </w:style>
  <w:style w:type="paragraph" w:customStyle="1" w:styleId="Text">
    <w:name w:val="Text"/>
    <w:basedOn w:val="Normln"/>
    <w:rsid w:val="00CE7779"/>
    <w:pPr>
      <w:widowControl/>
      <w:suppressAutoHyphens/>
      <w:autoSpaceDE/>
      <w:autoSpaceDN/>
      <w:adjustRightInd/>
    </w:pPr>
    <w:rPr>
      <w:rFonts w:ascii="Times New Roman" w:hAnsi="Times New Roman" w:cs="Times New Roman"/>
      <w:szCs w:val="20"/>
      <w:lang w:eastAsia="ar-SA"/>
    </w:rPr>
  </w:style>
  <w:style w:type="paragraph" w:customStyle="1" w:styleId="Style20">
    <w:name w:val="Style20"/>
    <w:basedOn w:val="Normln"/>
    <w:rsid w:val="00CE7779"/>
    <w:pPr>
      <w:spacing w:line="230" w:lineRule="exact"/>
      <w:jc w:val="both"/>
    </w:pPr>
  </w:style>
  <w:style w:type="character" w:customStyle="1" w:styleId="FontStyle39">
    <w:name w:val="Font Style39"/>
    <w:rsid w:val="00CE7779"/>
    <w:rPr>
      <w:rFonts w:ascii="Courier New" w:hAnsi="Courier New" w:cs="Courier New"/>
      <w:color w:val="000000"/>
      <w:sz w:val="20"/>
      <w:szCs w:val="20"/>
    </w:rPr>
  </w:style>
  <w:style w:type="paragraph" w:styleId="Zkladntextodsazen">
    <w:name w:val="Body Text Indent"/>
    <w:basedOn w:val="Normln"/>
    <w:link w:val="ZkladntextodsazenChar"/>
    <w:rsid w:val="00CE7779"/>
    <w:pPr>
      <w:widowControl/>
      <w:autoSpaceDE/>
      <w:autoSpaceDN/>
      <w:adjustRightInd/>
      <w:spacing w:after="120"/>
      <w:ind w:left="283"/>
    </w:pPr>
    <w:rPr>
      <w:rFonts w:ascii="RotisSansSerif" w:eastAsia="Calibri" w:hAnsi="RotisSansSerif" w:cs="Times New Roman"/>
      <w:lang w:val="de-DE" w:eastAsia="x-none"/>
    </w:rPr>
  </w:style>
  <w:style w:type="character" w:customStyle="1" w:styleId="ZkladntextodsazenChar">
    <w:name w:val="Základní text odsazený Char"/>
    <w:link w:val="Zkladntextodsazen"/>
    <w:rsid w:val="00CE7779"/>
    <w:rPr>
      <w:rFonts w:ascii="RotisSansSerif" w:eastAsia="Calibri" w:hAnsi="RotisSansSerif" w:cs="Arial"/>
      <w:sz w:val="24"/>
      <w:szCs w:val="24"/>
      <w:lang w:val="de-DE"/>
    </w:rPr>
  </w:style>
  <w:style w:type="paragraph" w:customStyle="1" w:styleId="TxBrp8">
    <w:name w:val="TxBr_p8"/>
    <w:basedOn w:val="Normln"/>
    <w:rsid w:val="00CE7779"/>
    <w:pPr>
      <w:tabs>
        <w:tab w:val="left" w:pos="1014"/>
      </w:tabs>
      <w:spacing w:line="240" w:lineRule="atLeast"/>
      <w:ind w:left="352"/>
    </w:pPr>
    <w:rPr>
      <w:rFonts w:ascii="Times New Roman" w:hAnsi="Times New Roman" w:cs="Times New Roman"/>
      <w:lang w:val="en-US" w:eastAsia="en-US"/>
    </w:rPr>
  </w:style>
  <w:style w:type="character" w:customStyle="1" w:styleId="TextkomenteChar">
    <w:name w:val="Text komentáře Char"/>
    <w:link w:val="Textkomente"/>
    <w:rsid w:val="00CE7779"/>
    <w:rPr>
      <w:rFonts w:ascii="Courier New" w:hAnsi="Courier New"/>
    </w:rPr>
  </w:style>
  <w:style w:type="paragraph" w:styleId="Textkomente">
    <w:name w:val="annotation text"/>
    <w:basedOn w:val="Normln"/>
    <w:link w:val="TextkomenteChar"/>
    <w:rsid w:val="00CE7779"/>
    <w:pPr>
      <w:widowControl/>
      <w:adjustRightInd/>
    </w:pPr>
    <w:rPr>
      <w:rFonts w:eastAsia="Calibri" w:cs="Times New Roman"/>
      <w:sz w:val="20"/>
      <w:szCs w:val="20"/>
      <w:lang w:val="x-none" w:eastAsia="x-none"/>
    </w:rPr>
  </w:style>
  <w:style w:type="character" w:customStyle="1" w:styleId="TextkomenteChar1">
    <w:name w:val="Text komentáře Char1"/>
    <w:uiPriority w:val="99"/>
    <w:semiHidden/>
    <w:rsid w:val="00CE7779"/>
    <w:rPr>
      <w:rFonts w:ascii="Courier New" w:eastAsia="Times New Roman" w:hAnsi="Courier New" w:cs="Courier New"/>
      <w:sz w:val="20"/>
      <w:szCs w:val="20"/>
      <w:lang w:eastAsia="cs-CZ"/>
    </w:rPr>
  </w:style>
  <w:style w:type="character" w:customStyle="1" w:styleId="TextbublinyChar">
    <w:name w:val="Text bubliny Char"/>
    <w:link w:val="Textbubliny"/>
    <w:uiPriority w:val="99"/>
    <w:semiHidden/>
    <w:rsid w:val="00CE777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CE7779"/>
    <w:rPr>
      <w:rFonts w:ascii="Tahoma" w:hAnsi="Tahoma" w:cs="Times New Roman"/>
      <w:sz w:val="16"/>
      <w:szCs w:val="16"/>
      <w:lang w:val="x-none"/>
    </w:rPr>
  </w:style>
  <w:style w:type="character" w:styleId="Hypertextovodkaz">
    <w:name w:val="Hyperlink"/>
    <w:uiPriority w:val="99"/>
    <w:unhideWhenUsed/>
    <w:rsid w:val="00CE7779"/>
    <w:rPr>
      <w:color w:val="0000FF"/>
      <w:u w:val="single"/>
    </w:rPr>
  </w:style>
  <w:style w:type="character" w:customStyle="1" w:styleId="Nadpis3Char">
    <w:name w:val="Nadpis 3 Char"/>
    <w:link w:val="Nadpis3"/>
    <w:uiPriority w:val="9"/>
    <w:semiHidden/>
    <w:rsid w:val="00B6099E"/>
    <w:rPr>
      <w:rFonts w:ascii="Cambria" w:eastAsia="Times New Roman" w:hAnsi="Cambria" w:cs="Times New Roman"/>
      <w:b/>
      <w:bCs/>
      <w:sz w:val="26"/>
      <w:szCs w:val="26"/>
    </w:rPr>
  </w:style>
  <w:style w:type="character" w:customStyle="1" w:styleId="Nadpis4Char">
    <w:name w:val="Nadpis 4 Char"/>
    <w:link w:val="Nadpis4"/>
    <w:uiPriority w:val="9"/>
    <w:semiHidden/>
    <w:rsid w:val="00B6099E"/>
    <w:rPr>
      <w:rFonts w:ascii="Calibri" w:eastAsia="Times New Roman" w:hAnsi="Calibri" w:cs="Times New Roman"/>
      <w:b/>
      <w:bCs/>
      <w:sz w:val="28"/>
      <w:szCs w:val="28"/>
    </w:rPr>
  </w:style>
  <w:style w:type="character" w:customStyle="1" w:styleId="Nadpis5Char">
    <w:name w:val="Nadpis 5 Char"/>
    <w:link w:val="Nadpis5"/>
    <w:uiPriority w:val="9"/>
    <w:semiHidden/>
    <w:rsid w:val="00B6099E"/>
    <w:rPr>
      <w:rFonts w:ascii="Calibri" w:eastAsia="Times New Roman" w:hAnsi="Calibri" w:cs="Times New Roman"/>
      <w:b/>
      <w:bCs/>
      <w:i/>
      <w:iCs/>
      <w:sz w:val="26"/>
      <w:szCs w:val="26"/>
    </w:rPr>
  </w:style>
  <w:style w:type="character" w:customStyle="1" w:styleId="Nadpis6Char">
    <w:name w:val="Nadpis 6 Char"/>
    <w:link w:val="Nadpis6"/>
    <w:uiPriority w:val="9"/>
    <w:semiHidden/>
    <w:rsid w:val="00B6099E"/>
    <w:rPr>
      <w:rFonts w:ascii="Calibri" w:eastAsia="Times New Roman" w:hAnsi="Calibri" w:cs="Times New Roman"/>
      <w:b/>
      <w:bCs/>
      <w:sz w:val="22"/>
      <w:szCs w:val="22"/>
    </w:rPr>
  </w:style>
  <w:style w:type="character" w:customStyle="1" w:styleId="Nadpis7Char">
    <w:name w:val="Nadpis 7 Char"/>
    <w:link w:val="Nadpis7"/>
    <w:uiPriority w:val="9"/>
    <w:rsid w:val="00B6099E"/>
    <w:rPr>
      <w:rFonts w:ascii="Calibri" w:eastAsia="Times New Roman" w:hAnsi="Calibri" w:cs="Times New Roman"/>
      <w:sz w:val="24"/>
      <w:szCs w:val="24"/>
    </w:rPr>
  </w:style>
  <w:style w:type="character" w:customStyle="1" w:styleId="Nadpis8Char">
    <w:name w:val="Nadpis 8 Char"/>
    <w:link w:val="Nadpis8"/>
    <w:uiPriority w:val="9"/>
    <w:semiHidden/>
    <w:rsid w:val="00B6099E"/>
    <w:rPr>
      <w:rFonts w:ascii="Calibri" w:eastAsia="Times New Roman" w:hAnsi="Calibri" w:cs="Times New Roman"/>
      <w:i/>
      <w:iCs/>
      <w:sz w:val="24"/>
      <w:szCs w:val="24"/>
    </w:rPr>
  </w:style>
  <w:style w:type="paragraph" w:styleId="Zkladntextodsazen3">
    <w:name w:val="Body Text Indent 3"/>
    <w:basedOn w:val="Normln"/>
    <w:link w:val="Zkladntextodsazen3Char"/>
    <w:uiPriority w:val="99"/>
    <w:semiHidden/>
    <w:unhideWhenUsed/>
    <w:rsid w:val="00B6099E"/>
    <w:pPr>
      <w:widowControl/>
      <w:suppressAutoHyphens/>
      <w:autoSpaceDE/>
      <w:autoSpaceDN/>
      <w:adjustRightInd/>
      <w:spacing w:after="120"/>
      <w:ind w:left="283"/>
    </w:pPr>
    <w:rPr>
      <w:rFonts w:ascii="Arial" w:hAnsi="Arial" w:cs="Times New Roman"/>
      <w:sz w:val="16"/>
      <w:szCs w:val="16"/>
      <w:lang w:val="x-none" w:eastAsia="ar-SA"/>
    </w:rPr>
  </w:style>
  <w:style w:type="character" w:customStyle="1" w:styleId="Zkladntextodsazen3Char">
    <w:name w:val="Základní text odsazený 3 Char"/>
    <w:link w:val="Zkladntextodsazen3"/>
    <w:uiPriority w:val="99"/>
    <w:semiHidden/>
    <w:rsid w:val="00B6099E"/>
    <w:rPr>
      <w:rFonts w:ascii="Arial" w:eastAsia="Times New Roman" w:hAnsi="Arial"/>
      <w:sz w:val="16"/>
      <w:szCs w:val="16"/>
      <w:lang w:val="x-none" w:eastAsia="ar-SA"/>
    </w:rPr>
  </w:style>
  <w:style w:type="paragraph" w:customStyle="1" w:styleId="Style19">
    <w:name w:val="Style19"/>
    <w:basedOn w:val="Normln"/>
    <w:rsid w:val="0030346A"/>
    <w:pPr>
      <w:spacing w:line="211" w:lineRule="exact"/>
    </w:pPr>
  </w:style>
  <w:style w:type="paragraph" w:customStyle="1" w:styleId="Style17">
    <w:name w:val="Style17"/>
    <w:basedOn w:val="Normln"/>
    <w:rsid w:val="003E54D7"/>
  </w:style>
  <w:style w:type="paragraph" w:styleId="Bezmezer">
    <w:name w:val="No Spacing"/>
    <w:uiPriority w:val="1"/>
    <w:qFormat/>
    <w:rsid w:val="003C2504"/>
    <w:pPr>
      <w:widowControl w:val="0"/>
      <w:autoSpaceDE w:val="0"/>
      <w:autoSpaceDN w:val="0"/>
      <w:adjustRightInd w:val="0"/>
    </w:pPr>
    <w:rPr>
      <w:rFonts w:ascii="Courier New" w:eastAsia="Times New Roman" w:hAnsi="Courier New" w:cs="Courier New"/>
      <w:sz w:val="24"/>
      <w:szCs w:val="24"/>
    </w:rPr>
  </w:style>
  <w:style w:type="character" w:styleId="Odkaznakoment">
    <w:name w:val="annotation reference"/>
    <w:uiPriority w:val="99"/>
    <w:semiHidden/>
    <w:unhideWhenUsed/>
    <w:rsid w:val="0030260C"/>
    <w:rPr>
      <w:sz w:val="16"/>
      <w:szCs w:val="16"/>
    </w:rPr>
  </w:style>
  <w:style w:type="paragraph" w:styleId="Pedmtkomente">
    <w:name w:val="annotation subject"/>
    <w:basedOn w:val="Textkomente"/>
    <w:next w:val="Textkomente"/>
    <w:link w:val="PedmtkomenteChar"/>
    <w:uiPriority w:val="99"/>
    <w:semiHidden/>
    <w:unhideWhenUsed/>
    <w:rsid w:val="0030260C"/>
    <w:pPr>
      <w:widowControl w:val="0"/>
      <w:adjustRightInd w:val="0"/>
    </w:pPr>
    <w:rPr>
      <w:rFonts w:eastAsia="Times New Roman"/>
      <w:b/>
      <w:bCs/>
    </w:rPr>
  </w:style>
  <w:style w:type="character" w:customStyle="1" w:styleId="PedmtkomenteChar">
    <w:name w:val="Předmět komentáře Char"/>
    <w:link w:val="Pedmtkomente"/>
    <w:uiPriority w:val="99"/>
    <w:semiHidden/>
    <w:rsid w:val="0030260C"/>
    <w:rPr>
      <w:rFonts w:ascii="Courier New" w:eastAsia="Times New Roman" w:hAnsi="Courier New" w:cs="Courier New"/>
      <w:b/>
      <w:bCs/>
    </w:rPr>
  </w:style>
  <w:style w:type="paragraph" w:customStyle="1" w:styleId="Default">
    <w:name w:val="Default"/>
    <w:rsid w:val="006202AB"/>
    <w:pPr>
      <w:autoSpaceDE w:val="0"/>
      <w:autoSpaceDN w:val="0"/>
      <w:adjustRightInd w:val="0"/>
    </w:pPr>
    <w:rPr>
      <w:rFonts w:ascii="Arial" w:hAnsi="Arial" w:cs="Arial"/>
      <w:color w:val="000000"/>
      <w:sz w:val="24"/>
      <w:szCs w:val="24"/>
    </w:rPr>
  </w:style>
  <w:style w:type="character" w:customStyle="1" w:styleId="Zkladntext0">
    <w:name w:val="Základní text_"/>
    <w:link w:val="Zkladntext30"/>
    <w:rsid w:val="0000055D"/>
    <w:rPr>
      <w:rFonts w:ascii="Franklin Gothic Book" w:eastAsia="Franklin Gothic Book" w:hAnsi="Franklin Gothic Book" w:cs="Franklin Gothic Book"/>
      <w:shd w:val="clear" w:color="auto" w:fill="FFFFFF"/>
    </w:rPr>
  </w:style>
  <w:style w:type="paragraph" w:customStyle="1" w:styleId="Zkladntext30">
    <w:name w:val="Základní text3"/>
    <w:basedOn w:val="Normln"/>
    <w:link w:val="Zkladntext0"/>
    <w:rsid w:val="0000055D"/>
    <w:pPr>
      <w:shd w:val="clear" w:color="auto" w:fill="FFFFFF"/>
      <w:autoSpaceDE/>
      <w:autoSpaceDN/>
      <w:adjustRightInd/>
      <w:spacing w:before="480" w:after="180" w:line="0" w:lineRule="atLeast"/>
      <w:ind w:hanging="400"/>
      <w:jc w:val="center"/>
    </w:pPr>
    <w:rPr>
      <w:rFonts w:ascii="Franklin Gothic Book" w:eastAsia="Franklin Gothic Book" w:hAnsi="Franklin Gothic Book" w:cs="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5637">
      <w:bodyDiv w:val="1"/>
      <w:marLeft w:val="0"/>
      <w:marRight w:val="0"/>
      <w:marTop w:val="0"/>
      <w:marBottom w:val="0"/>
      <w:divBdr>
        <w:top w:val="none" w:sz="0" w:space="0" w:color="auto"/>
        <w:left w:val="none" w:sz="0" w:space="0" w:color="auto"/>
        <w:bottom w:val="none" w:sz="0" w:space="0" w:color="auto"/>
        <w:right w:val="none" w:sz="0" w:space="0" w:color="auto"/>
      </w:divBdr>
    </w:div>
    <w:div w:id="14735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opo@topo.cz"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0B96F-A363-4143-8717-44E868A7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4189</Words>
  <Characters>24718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petr.baum</dc:creator>
  <cp:lastModifiedBy>Kratochvílová Ivana</cp:lastModifiedBy>
  <cp:revision>2</cp:revision>
  <cp:lastPrinted>2018-08-06T06:17:00Z</cp:lastPrinted>
  <dcterms:created xsi:type="dcterms:W3CDTF">2018-08-10T05:42:00Z</dcterms:created>
  <dcterms:modified xsi:type="dcterms:W3CDTF">2018-08-10T05:42:00Z</dcterms:modified>
</cp:coreProperties>
</file>