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F5714" w14:textId="77777777" w:rsidR="008F59AC" w:rsidRPr="00095FDB" w:rsidRDefault="008F59AC" w:rsidP="00313016">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Smlouva o dílO</w:t>
      </w:r>
    </w:p>
    <w:p w14:paraId="62AC7E5E" w14:textId="59AD1DD8" w:rsidR="002E7917" w:rsidRPr="00095FDB" w:rsidRDefault="002E7917" w:rsidP="007300AF">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r w:rsidR="00F427E4">
        <w:rPr>
          <w:rFonts w:ascii="Times New Roman" w:hAnsi="Times New Roman"/>
          <w:b w:val="0"/>
          <w:i w:val="0"/>
        </w:rPr>
        <w:t>mezi</w:t>
      </w:r>
      <w:r w:rsidR="00C97F9E">
        <w:rPr>
          <w:rFonts w:ascii="Times New Roman" w:hAnsi="Times New Roman"/>
          <w:b w:val="0"/>
          <w:i w:val="0"/>
        </w:rPr>
        <w:t xml:space="preserve"> smluvními stranami</w:t>
      </w:r>
    </w:p>
    <w:p w14:paraId="0E78CFC4" w14:textId="77777777" w:rsidR="00DC26F4" w:rsidRPr="00095FDB" w:rsidRDefault="00DC26F4" w:rsidP="007300AF">
      <w:pPr>
        <w:pStyle w:val="Zkladntext"/>
        <w:spacing w:beforeLines="20" w:before="48"/>
        <w:jc w:val="center"/>
        <w:rPr>
          <w:rFonts w:ascii="Times New Roman" w:hAnsi="Times New Roman"/>
        </w:rPr>
      </w:pPr>
    </w:p>
    <w:p w14:paraId="4BC75018" w14:textId="77777777" w:rsidR="00F07D23" w:rsidRPr="00A66240" w:rsidRDefault="00F07D23" w:rsidP="00F07D23">
      <w:pPr>
        <w:spacing w:line="100" w:lineRule="atLeast"/>
        <w:rPr>
          <w:sz w:val="24"/>
          <w:szCs w:val="24"/>
        </w:rPr>
      </w:pPr>
      <w:r w:rsidRPr="00A66240">
        <w:rPr>
          <w:sz w:val="24"/>
          <w:szCs w:val="24"/>
        </w:rPr>
        <w:t xml:space="preserve">Objednatel: </w:t>
      </w:r>
      <w:r w:rsidRPr="00A66240">
        <w:rPr>
          <w:sz w:val="24"/>
          <w:szCs w:val="24"/>
        </w:rPr>
        <w:tab/>
      </w:r>
      <w:r w:rsidRPr="00A66240">
        <w:rPr>
          <w:sz w:val="24"/>
          <w:szCs w:val="24"/>
        </w:rPr>
        <w:tab/>
      </w:r>
      <w:r w:rsidRPr="00A66240">
        <w:rPr>
          <w:sz w:val="24"/>
          <w:szCs w:val="24"/>
        </w:rPr>
        <w:tab/>
      </w:r>
      <w:r w:rsidRPr="00A66240">
        <w:rPr>
          <w:b/>
          <w:sz w:val="24"/>
          <w:szCs w:val="24"/>
        </w:rPr>
        <w:t>Armádní Servisní, příspěvková organizace</w:t>
      </w:r>
    </w:p>
    <w:p w14:paraId="385883E8" w14:textId="77777777" w:rsidR="00F07D23" w:rsidRPr="00A66240" w:rsidRDefault="00F07D23" w:rsidP="00F07D23">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t xml:space="preserve">Podbabská 1589/1, 160 00 Praha 6 - Dejvice </w:t>
      </w:r>
    </w:p>
    <w:p w14:paraId="36C9374B" w14:textId="6333DC35" w:rsidR="00F07D23" w:rsidRPr="00A66240" w:rsidRDefault="00F07D23" w:rsidP="00F07D23">
      <w:pPr>
        <w:spacing w:line="100" w:lineRule="atLeast"/>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t>v</w:t>
      </w:r>
      <w:r>
        <w:rPr>
          <w:sz w:val="24"/>
          <w:szCs w:val="24"/>
        </w:rPr>
        <w:t> obchodním rejstříku</w:t>
      </w:r>
      <w:r w:rsidRPr="00A66240">
        <w:rPr>
          <w:sz w:val="24"/>
          <w:szCs w:val="24"/>
        </w:rPr>
        <w:t xml:space="preserve"> u Městského soudu v Praze pod </w:t>
      </w:r>
      <w:proofErr w:type="spellStart"/>
      <w:r w:rsidRPr="00A66240">
        <w:rPr>
          <w:sz w:val="24"/>
          <w:szCs w:val="24"/>
        </w:rPr>
        <w:t>sp</w:t>
      </w:r>
      <w:proofErr w:type="spellEnd"/>
      <w:r w:rsidRPr="00A66240">
        <w:rPr>
          <w:sz w:val="24"/>
          <w:szCs w:val="24"/>
        </w:rPr>
        <w:t>. zn. P</w:t>
      </w:r>
      <w:r w:rsidR="00241939">
        <w:rPr>
          <w:sz w:val="24"/>
          <w:szCs w:val="24"/>
        </w:rPr>
        <w:t>r</w:t>
      </w:r>
      <w:r w:rsidRPr="00A66240">
        <w:rPr>
          <w:sz w:val="24"/>
          <w:szCs w:val="24"/>
        </w:rPr>
        <w:t>1342</w:t>
      </w:r>
    </w:p>
    <w:p w14:paraId="605B142E" w14:textId="21545740" w:rsidR="00F07D23" w:rsidRPr="00A66240" w:rsidRDefault="00F07D23" w:rsidP="00F07D23">
      <w:pPr>
        <w:spacing w:line="100" w:lineRule="atLeast"/>
        <w:rPr>
          <w:sz w:val="24"/>
          <w:szCs w:val="24"/>
        </w:rPr>
      </w:pPr>
      <w:r>
        <w:rPr>
          <w:sz w:val="24"/>
          <w:szCs w:val="24"/>
        </w:rPr>
        <w:t>Zastoupený</w:t>
      </w:r>
      <w:r w:rsidRPr="00A66240">
        <w:rPr>
          <w:sz w:val="24"/>
          <w:szCs w:val="24"/>
        </w:rPr>
        <w:t>:</w:t>
      </w:r>
      <w:r w:rsidRPr="00A66240">
        <w:rPr>
          <w:sz w:val="24"/>
          <w:szCs w:val="24"/>
        </w:rPr>
        <w:tab/>
      </w:r>
      <w:r w:rsidRPr="00A66240">
        <w:rPr>
          <w:sz w:val="24"/>
          <w:szCs w:val="24"/>
        </w:rPr>
        <w:tab/>
      </w:r>
      <w:r w:rsidR="001175B1">
        <w:rPr>
          <w:sz w:val="24"/>
          <w:szCs w:val="24"/>
        </w:rPr>
        <w:tab/>
      </w:r>
      <w:r w:rsidR="00135908">
        <w:rPr>
          <w:sz w:val="24"/>
          <w:szCs w:val="24"/>
        </w:rPr>
        <w:t>XXXX</w:t>
      </w:r>
    </w:p>
    <w:p w14:paraId="2122240C" w14:textId="77777777" w:rsidR="00F07D23" w:rsidRPr="00A66240" w:rsidRDefault="00F07D23" w:rsidP="00F07D23">
      <w:pPr>
        <w:spacing w:line="100" w:lineRule="atLeast"/>
        <w:jc w:val="both"/>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t>60460580</w:t>
      </w:r>
    </w:p>
    <w:p w14:paraId="35CD9316" w14:textId="77777777" w:rsidR="00F07D23" w:rsidRPr="00A66240" w:rsidRDefault="00F07D23" w:rsidP="00F07D23">
      <w:pPr>
        <w:spacing w:line="100" w:lineRule="atLeast"/>
        <w:rPr>
          <w:sz w:val="24"/>
          <w:szCs w:val="24"/>
        </w:rPr>
      </w:pPr>
      <w:r w:rsidRPr="00A66240">
        <w:rPr>
          <w:sz w:val="24"/>
          <w:szCs w:val="24"/>
        </w:rPr>
        <w:t>DIČ:</w:t>
      </w:r>
      <w:r w:rsidRPr="00A66240">
        <w:rPr>
          <w:sz w:val="24"/>
          <w:szCs w:val="24"/>
        </w:rPr>
        <w:tab/>
      </w:r>
      <w:r w:rsidRPr="00A66240">
        <w:rPr>
          <w:sz w:val="24"/>
          <w:szCs w:val="24"/>
        </w:rPr>
        <w:tab/>
      </w:r>
      <w:r w:rsidRPr="00A66240">
        <w:rPr>
          <w:sz w:val="24"/>
          <w:szCs w:val="24"/>
        </w:rPr>
        <w:tab/>
      </w:r>
      <w:r w:rsidRPr="00A66240">
        <w:rPr>
          <w:sz w:val="24"/>
          <w:szCs w:val="24"/>
        </w:rPr>
        <w:tab/>
        <w:t>CZ60460580</w:t>
      </w:r>
    </w:p>
    <w:p w14:paraId="2A908BB5" w14:textId="77777777" w:rsidR="00F07D23" w:rsidRPr="00A66240" w:rsidRDefault="00F07D23" w:rsidP="00F07D23">
      <w:pPr>
        <w:spacing w:line="100" w:lineRule="atLeast"/>
        <w:rPr>
          <w:sz w:val="24"/>
          <w:szCs w:val="24"/>
        </w:rPr>
      </w:pPr>
      <w:r w:rsidRPr="00A66240">
        <w:rPr>
          <w:sz w:val="24"/>
          <w:szCs w:val="24"/>
        </w:rPr>
        <w:t xml:space="preserve">ID datové schránky: </w:t>
      </w:r>
      <w:r w:rsidRPr="00A66240">
        <w:rPr>
          <w:sz w:val="24"/>
          <w:szCs w:val="24"/>
        </w:rPr>
        <w:tab/>
      </w:r>
      <w:r w:rsidRPr="00A66240">
        <w:rPr>
          <w:sz w:val="24"/>
          <w:szCs w:val="24"/>
        </w:rPr>
        <w:tab/>
        <w:t>dugmkm6</w:t>
      </w:r>
    </w:p>
    <w:p w14:paraId="064C7AFF" w14:textId="33C54E6A" w:rsidR="00F07D23" w:rsidRPr="00A66240" w:rsidRDefault="00F07D23" w:rsidP="00F07D23">
      <w:pPr>
        <w:spacing w:line="100" w:lineRule="atLeast"/>
        <w:jc w:val="both"/>
        <w:rPr>
          <w:sz w:val="24"/>
          <w:szCs w:val="24"/>
        </w:rPr>
      </w:pPr>
      <w:r w:rsidRPr="00A66240">
        <w:rPr>
          <w:sz w:val="24"/>
          <w:szCs w:val="24"/>
        </w:rPr>
        <w:t xml:space="preserve">Bankovní spojení: </w:t>
      </w:r>
      <w:r w:rsidRPr="00A66240">
        <w:rPr>
          <w:sz w:val="24"/>
          <w:szCs w:val="24"/>
        </w:rPr>
        <w:tab/>
      </w:r>
      <w:r w:rsidRPr="00A66240">
        <w:rPr>
          <w:sz w:val="24"/>
          <w:szCs w:val="24"/>
        </w:rPr>
        <w:tab/>
      </w:r>
      <w:r w:rsidR="00135908">
        <w:rPr>
          <w:sz w:val="24"/>
          <w:szCs w:val="24"/>
        </w:rPr>
        <w:t>XXXX</w:t>
      </w:r>
      <w:r w:rsidRPr="00A66240">
        <w:rPr>
          <w:sz w:val="24"/>
          <w:szCs w:val="24"/>
        </w:rPr>
        <w:t xml:space="preserve"> </w:t>
      </w:r>
    </w:p>
    <w:p w14:paraId="3F172CC1" w14:textId="3B62CCF6" w:rsidR="00F07D23" w:rsidRPr="00A66240" w:rsidRDefault="00F07D23" w:rsidP="00F07D23">
      <w:pPr>
        <w:spacing w:line="100" w:lineRule="atLeast"/>
        <w:jc w:val="both"/>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135908">
        <w:rPr>
          <w:sz w:val="24"/>
          <w:szCs w:val="24"/>
        </w:rPr>
        <w:t>XXXX</w:t>
      </w:r>
    </w:p>
    <w:p w14:paraId="771CB0B7" w14:textId="77777777" w:rsidR="00F07D23" w:rsidRPr="00A66240" w:rsidRDefault="00F07D23" w:rsidP="00F07D23">
      <w:pPr>
        <w:spacing w:line="100" w:lineRule="atLeast"/>
        <w:jc w:val="both"/>
        <w:rPr>
          <w:sz w:val="24"/>
          <w:szCs w:val="24"/>
        </w:rPr>
      </w:pPr>
      <w:r w:rsidRPr="00A66240">
        <w:rPr>
          <w:sz w:val="24"/>
          <w:szCs w:val="24"/>
        </w:rPr>
        <w:t>Oprávněn jednat:</w:t>
      </w:r>
      <w:r w:rsidRPr="00A66240">
        <w:rPr>
          <w:sz w:val="24"/>
          <w:szCs w:val="24"/>
        </w:rPr>
        <w:tab/>
      </w:r>
    </w:p>
    <w:p w14:paraId="22B45D0F" w14:textId="19FE7EC1" w:rsidR="00F07D23" w:rsidRPr="002A3430" w:rsidRDefault="00F07D23" w:rsidP="00F07D23">
      <w:pPr>
        <w:pStyle w:val="Odstavecseseznamem"/>
        <w:numPr>
          <w:ilvl w:val="0"/>
          <w:numId w:val="49"/>
        </w:numPr>
        <w:spacing w:after="0" w:line="100" w:lineRule="atLeast"/>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00135908">
        <w:rPr>
          <w:rFonts w:ascii="Times New Roman" w:hAnsi="Times New Roman"/>
          <w:sz w:val="24"/>
          <w:szCs w:val="24"/>
        </w:rPr>
        <w:t>XXXX</w:t>
      </w:r>
      <w:r w:rsidRPr="002A3430">
        <w:rPr>
          <w:rFonts w:ascii="Times New Roman" w:hAnsi="Times New Roman"/>
          <w:sz w:val="24"/>
          <w:szCs w:val="24"/>
        </w:rPr>
        <w:tab/>
      </w:r>
    </w:p>
    <w:p w14:paraId="7C62D699" w14:textId="75347DB4" w:rsidR="00F07D23" w:rsidRPr="002A3430" w:rsidRDefault="00F07D23" w:rsidP="00F07D23">
      <w:pPr>
        <w:pStyle w:val="Odstavecseseznamem"/>
        <w:numPr>
          <w:ilvl w:val="0"/>
          <w:numId w:val="49"/>
        </w:numPr>
        <w:spacing w:after="0" w:line="100" w:lineRule="atLeast"/>
        <w:contextualSpacing/>
        <w:rPr>
          <w:rFonts w:ascii="Times New Roman" w:hAnsi="Times New Roman"/>
          <w:sz w:val="24"/>
          <w:szCs w:val="24"/>
        </w:rPr>
      </w:pPr>
      <w:r w:rsidRPr="002A3430">
        <w:rPr>
          <w:rFonts w:ascii="Times New Roman" w:hAnsi="Times New Roman"/>
          <w:sz w:val="24"/>
          <w:szCs w:val="24"/>
        </w:rPr>
        <w:t>ve věcech technických:</w:t>
      </w:r>
      <w:r w:rsidRPr="002A3430">
        <w:rPr>
          <w:rFonts w:ascii="Times New Roman" w:hAnsi="Times New Roman"/>
          <w:sz w:val="24"/>
          <w:szCs w:val="24"/>
        </w:rPr>
        <w:tab/>
      </w:r>
      <w:r w:rsidR="00135908">
        <w:rPr>
          <w:rFonts w:ascii="Times New Roman" w:hAnsi="Times New Roman"/>
          <w:color w:val="000000"/>
          <w:sz w:val="24"/>
          <w:szCs w:val="20"/>
        </w:rPr>
        <w:t>XXXX</w:t>
      </w:r>
    </w:p>
    <w:p w14:paraId="76CF96BA" w14:textId="77777777" w:rsidR="00F07D23" w:rsidRPr="00A66240" w:rsidRDefault="00F07D23" w:rsidP="00F07D23">
      <w:pPr>
        <w:suppressAutoHyphens/>
        <w:spacing w:line="100" w:lineRule="atLeast"/>
        <w:ind w:left="120"/>
        <w:rPr>
          <w:i/>
          <w:sz w:val="24"/>
          <w:szCs w:val="24"/>
          <w:lang w:eastAsia="zh-CN"/>
        </w:rPr>
      </w:pPr>
    </w:p>
    <w:p w14:paraId="14D6542F" w14:textId="77777777" w:rsidR="00F07D23" w:rsidRPr="00A66240" w:rsidRDefault="00F07D23" w:rsidP="00F07D23">
      <w:pPr>
        <w:suppressAutoHyphens/>
        <w:spacing w:line="100" w:lineRule="atLeast"/>
        <w:rPr>
          <w:sz w:val="24"/>
          <w:szCs w:val="24"/>
          <w:lang w:eastAsia="zh-CN"/>
        </w:rPr>
      </w:pPr>
      <w:r w:rsidRPr="00A66240">
        <w:rPr>
          <w:sz w:val="24"/>
          <w:szCs w:val="24"/>
          <w:lang w:eastAsia="zh-CN"/>
        </w:rPr>
        <w:t>(dále jen „objednatel“).</w:t>
      </w:r>
    </w:p>
    <w:p w14:paraId="7D68573A" w14:textId="77777777" w:rsidR="00F07D23" w:rsidRPr="00A66240" w:rsidRDefault="00F07D23" w:rsidP="00F07D23">
      <w:pPr>
        <w:spacing w:line="100" w:lineRule="atLeast"/>
        <w:rPr>
          <w:sz w:val="24"/>
          <w:szCs w:val="24"/>
        </w:rPr>
      </w:pPr>
    </w:p>
    <w:p w14:paraId="26E74934" w14:textId="7A73222B" w:rsidR="00F07D23" w:rsidRPr="00A66240" w:rsidRDefault="00F07D23" w:rsidP="00F07D23">
      <w:pPr>
        <w:spacing w:line="100" w:lineRule="atLeast"/>
        <w:rPr>
          <w:sz w:val="24"/>
          <w:szCs w:val="24"/>
        </w:rPr>
      </w:pPr>
      <w:r w:rsidRPr="00A66240">
        <w:rPr>
          <w:sz w:val="24"/>
          <w:szCs w:val="24"/>
        </w:rPr>
        <w:t>Zhotovitel:</w:t>
      </w:r>
      <w:r w:rsidRPr="00A66240">
        <w:rPr>
          <w:sz w:val="24"/>
          <w:szCs w:val="24"/>
        </w:rPr>
        <w:tab/>
      </w:r>
      <w:r w:rsidRPr="00A66240">
        <w:rPr>
          <w:sz w:val="24"/>
          <w:szCs w:val="24"/>
        </w:rPr>
        <w:tab/>
      </w:r>
      <w:r w:rsidRPr="00A66240">
        <w:rPr>
          <w:sz w:val="24"/>
          <w:szCs w:val="24"/>
        </w:rPr>
        <w:tab/>
      </w:r>
      <w:proofErr w:type="spellStart"/>
      <w:r w:rsidR="00F414E3">
        <w:rPr>
          <w:b/>
          <w:sz w:val="24"/>
          <w:szCs w:val="24"/>
        </w:rPr>
        <w:t>TOMIreko</w:t>
      </w:r>
      <w:proofErr w:type="spellEnd"/>
      <w:r w:rsidR="00F414E3">
        <w:rPr>
          <w:b/>
          <w:sz w:val="24"/>
          <w:szCs w:val="24"/>
        </w:rPr>
        <w:t>, s.r.o.</w:t>
      </w:r>
    </w:p>
    <w:p w14:paraId="11F0108F" w14:textId="5632E45C" w:rsidR="00F07D23" w:rsidRPr="00A66240" w:rsidRDefault="00F07D23" w:rsidP="00F07D23">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r>
      <w:r w:rsidR="004D1909">
        <w:rPr>
          <w:sz w:val="24"/>
        </w:rPr>
        <w:t>Karlovo nám. 48,</w:t>
      </w:r>
      <w:r w:rsidR="004D1909" w:rsidRPr="004D1909">
        <w:rPr>
          <w:sz w:val="24"/>
        </w:rPr>
        <w:t xml:space="preserve"> 674</w:t>
      </w:r>
      <w:r w:rsidR="004D1909">
        <w:rPr>
          <w:sz w:val="24"/>
        </w:rPr>
        <w:t xml:space="preserve"> </w:t>
      </w:r>
      <w:r w:rsidR="004D1909" w:rsidRPr="004D1909">
        <w:rPr>
          <w:sz w:val="24"/>
        </w:rPr>
        <w:t>01</w:t>
      </w:r>
      <w:r w:rsidR="004D1909">
        <w:rPr>
          <w:sz w:val="24"/>
        </w:rPr>
        <w:t xml:space="preserve"> Třebíč</w:t>
      </w:r>
    </w:p>
    <w:p w14:paraId="41B7E80F" w14:textId="090654BD" w:rsidR="00F07D23" w:rsidRPr="00A66240" w:rsidRDefault="00F07D23" w:rsidP="00B815DE">
      <w:pPr>
        <w:spacing w:line="100" w:lineRule="atLeast"/>
        <w:ind w:left="2127" w:right="-601" w:hanging="2127"/>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r>
      <w:r w:rsidR="004D1909">
        <w:rPr>
          <w:sz w:val="24"/>
        </w:rPr>
        <w:t>v obchodním rejstříku u Krajského soudu v Brně, oddíl C, vložka 63551</w:t>
      </w:r>
    </w:p>
    <w:p w14:paraId="474E646F" w14:textId="790CEA29" w:rsidR="00FB07B9" w:rsidRDefault="00F07D23" w:rsidP="00F07D23">
      <w:pPr>
        <w:spacing w:line="100" w:lineRule="atLeast"/>
        <w:rPr>
          <w:sz w:val="24"/>
        </w:rPr>
      </w:pPr>
      <w:r>
        <w:rPr>
          <w:sz w:val="24"/>
          <w:szCs w:val="24"/>
        </w:rPr>
        <w:t>Zastoupený</w:t>
      </w:r>
      <w:r w:rsidRPr="00A66240">
        <w:rPr>
          <w:sz w:val="24"/>
          <w:szCs w:val="24"/>
        </w:rPr>
        <w:t>:</w:t>
      </w:r>
      <w:r w:rsidRPr="00A66240">
        <w:rPr>
          <w:sz w:val="24"/>
          <w:szCs w:val="24"/>
        </w:rPr>
        <w:tab/>
      </w:r>
      <w:r w:rsidRPr="00A66240">
        <w:rPr>
          <w:sz w:val="24"/>
          <w:szCs w:val="24"/>
        </w:rPr>
        <w:tab/>
      </w:r>
      <w:r>
        <w:rPr>
          <w:sz w:val="24"/>
          <w:szCs w:val="24"/>
        </w:rPr>
        <w:t xml:space="preserve">            </w:t>
      </w:r>
      <w:r w:rsidR="00135908">
        <w:rPr>
          <w:sz w:val="24"/>
        </w:rPr>
        <w:t>XXXX</w:t>
      </w:r>
      <w:r w:rsidR="004D1909">
        <w:rPr>
          <w:sz w:val="24"/>
        </w:rPr>
        <w:t xml:space="preserve"> </w:t>
      </w:r>
    </w:p>
    <w:p w14:paraId="256FE020" w14:textId="3D4A6699" w:rsidR="00F07D23" w:rsidRPr="00A66240" w:rsidRDefault="00F07D23" w:rsidP="00F07D23">
      <w:pPr>
        <w:spacing w:line="100" w:lineRule="atLeast"/>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r>
      <w:r w:rsidR="004D1909">
        <w:rPr>
          <w:sz w:val="24"/>
        </w:rPr>
        <w:t>28359216</w:t>
      </w:r>
    </w:p>
    <w:p w14:paraId="4FF5F162" w14:textId="6F300CF4" w:rsidR="00F07D23" w:rsidRPr="00A66240" w:rsidRDefault="00F07D23" w:rsidP="00F07D23">
      <w:pPr>
        <w:spacing w:line="100" w:lineRule="atLeast"/>
        <w:rPr>
          <w:sz w:val="24"/>
          <w:szCs w:val="24"/>
        </w:rPr>
      </w:pPr>
      <w:r w:rsidRPr="00A66240">
        <w:rPr>
          <w:sz w:val="24"/>
          <w:szCs w:val="24"/>
        </w:rPr>
        <w:t xml:space="preserve">DIČ: </w:t>
      </w:r>
      <w:r w:rsidRPr="00A66240">
        <w:rPr>
          <w:sz w:val="24"/>
          <w:szCs w:val="24"/>
        </w:rPr>
        <w:tab/>
      </w:r>
      <w:r w:rsidRPr="00A66240">
        <w:rPr>
          <w:sz w:val="24"/>
          <w:szCs w:val="24"/>
        </w:rPr>
        <w:tab/>
      </w:r>
      <w:r w:rsidRPr="00A66240">
        <w:rPr>
          <w:sz w:val="24"/>
          <w:szCs w:val="24"/>
        </w:rPr>
        <w:tab/>
      </w:r>
      <w:r w:rsidRPr="00A66240">
        <w:rPr>
          <w:sz w:val="24"/>
          <w:szCs w:val="24"/>
        </w:rPr>
        <w:tab/>
      </w:r>
      <w:r w:rsidR="004D1909">
        <w:rPr>
          <w:sz w:val="24"/>
        </w:rPr>
        <w:t>CZ28359216</w:t>
      </w:r>
    </w:p>
    <w:p w14:paraId="293A1A90" w14:textId="57DA2984" w:rsidR="00F07D23" w:rsidRPr="00A66240" w:rsidRDefault="00F07D23" w:rsidP="00F07D23">
      <w:pPr>
        <w:spacing w:line="100" w:lineRule="atLeast"/>
        <w:rPr>
          <w:sz w:val="24"/>
          <w:szCs w:val="24"/>
        </w:rPr>
      </w:pPr>
      <w:r w:rsidRPr="00A66240">
        <w:rPr>
          <w:sz w:val="24"/>
          <w:szCs w:val="24"/>
        </w:rPr>
        <w:t>ID datové schránky:</w:t>
      </w:r>
      <w:r w:rsidRPr="00A66240">
        <w:rPr>
          <w:sz w:val="24"/>
          <w:szCs w:val="24"/>
        </w:rPr>
        <w:tab/>
      </w:r>
      <w:r w:rsidRPr="00A66240">
        <w:rPr>
          <w:sz w:val="24"/>
          <w:szCs w:val="24"/>
        </w:rPr>
        <w:tab/>
      </w:r>
      <w:r w:rsidR="004D1909" w:rsidRPr="004D1909">
        <w:rPr>
          <w:sz w:val="24"/>
        </w:rPr>
        <w:t>8y9kvc3</w:t>
      </w:r>
    </w:p>
    <w:p w14:paraId="3519D79C" w14:textId="720148D2" w:rsidR="00F07D23" w:rsidRPr="00A66240" w:rsidRDefault="00F07D23" w:rsidP="00F07D23">
      <w:pPr>
        <w:spacing w:line="100" w:lineRule="atLeast"/>
        <w:rPr>
          <w:sz w:val="24"/>
          <w:szCs w:val="24"/>
        </w:rPr>
      </w:pPr>
      <w:r w:rsidRPr="00A66240">
        <w:rPr>
          <w:sz w:val="24"/>
          <w:szCs w:val="24"/>
        </w:rPr>
        <w:t>Bankovní spojení:</w:t>
      </w:r>
      <w:r w:rsidRPr="00A66240">
        <w:rPr>
          <w:sz w:val="24"/>
          <w:szCs w:val="24"/>
        </w:rPr>
        <w:tab/>
      </w:r>
      <w:r w:rsidRPr="00A66240">
        <w:rPr>
          <w:sz w:val="24"/>
          <w:szCs w:val="24"/>
        </w:rPr>
        <w:tab/>
      </w:r>
      <w:r w:rsidR="00135908">
        <w:rPr>
          <w:sz w:val="24"/>
        </w:rPr>
        <w:t>XXXX</w:t>
      </w:r>
    </w:p>
    <w:p w14:paraId="3B715895" w14:textId="407D5C51" w:rsidR="00F07D23" w:rsidRPr="00A66240" w:rsidRDefault="00F07D23" w:rsidP="00F07D23">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135908">
        <w:rPr>
          <w:sz w:val="24"/>
        </w:rPr>
        <w:t>XXXX</w:t>
      </w:r>
    </w:p>
    <w:p w14:paraId="06602EF7" w14:textId="77777777" w:rsidR="00F07D23" w:rsidRPr="00A66240" w:rsidRDefault="00F07D23" w:rsidP="00F07D23">
      <w:pPr>
        <w:spacing w:line="100" w:lineRule="atLeast"/>
        <w:jc w:val="both"/>
        <w:rPr>
          <w:sz w:val="24"/>
          <w:szCs w:val="24"/>
        </w:rPr>
      </w:pPr>
      <w:r w:rsidRPr="00A66240">
        <w:rPr>
          <w:sz w:val="24"/>
          <w:szCs w:val="24"/>
        </w:rPr>
        <w:t>Oprávněn jednat:</w:t>
      </w:r>
      <w:r w:rsidRPr="00A66240">
        <w:rPr>
          <w:sz w:val="24"/>
          <w:szCs w:val="24"/>
        </w:rPr>
        <w:tab/>
      </w:r>
    </w:p>
    <w:p w14:paraId="32F65D3F" w14:textId="71BF2362" w:rsidR="00F07D23" w:rsidRPr="002A3430" w:rsidRDefault="00F07D23" w:rsidP="00B815DE">
      <w:pPr>
        <w:pStyle w:val="Odstavecseseznamem"/>
        <w:numPr>
          <w:ilvl w:val="0"/>
          <w:numId w:val="49"/>
        </w:numPr>
        <w:spacing w:after="0" w:line="100" w:lineRule="atLeast"/>
        <w:ind w:right="-601"/>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00135908">
        <w:rPr>
          <w:rFonts w:ascii="Times New Roman" w:hAnsi="Times New Roman"/>
          <w:sz w:val="24"/>
          <w:szCs w:val="24"/>
        </w:rPr>
        <w:t>XXXX</w:t>
      </w:r>
    </w:p>
    <w:p w14:paraId="0AE551C8" w14:textId="10C0017D" w:rsidR="00F07D23" w:rsidRPr="00135908" w:rsidRDefault="00F07D23" w:rsidP="00F07D23">
      <w:pPr>
        <w:pStyle w:val="Odstavecseseznamem"/>
        <w:numPr>
          <w:ilvl w:val="0"/>
          <w:numId w:val="49"/>
        </w:numPr>
        <w:suppressAutoHyphens/>
        <w:spacing w:after="0" w:line="100" w:lineRule="atLeast"/>
        <w:contextualSpacing/>
        <w:rPr>
          <w:sz w:val="24"/>
          <w:szCs w:val="24"/>
          <w:lang w:eastAsia="zh-CN"/>
        </w:rPr>
      </w:pPr>
      <w:r w:rsidRPr="00135908">
        <w:rPr>
          <w:rFonts w:ascii="Times New Roman" w:hAnsi="Times New Roman"/>
          <w:sz w:val="24"/>
          <w:szCs w:val="24"/>
        </w:rPr>
        <w:t>ve věcech technických:</w:t>
      </w:r>
      <w:r w:rsidRPr="00135908">
        <w:rPr>
          <w:rFonts w:ascii="Times New Roman" w:hAnsi="Times New Roman"/>
          <w:sz w:val="24"/>
          <w:szCs w:val="24"/>
        </w:rPr>
        <w:tab/>
      </w:r>
      <w:r w:rsidR="00135908">
        <w:rPr>
          <w:rFonts w:ascii="Times New Roman" w:hAnsi="Times New Roman"/>
          <w:sz w:val="24"/>
          <w:szCs w:val="24"/>
        </w:rPr>
        <w:t>XXXX</w:t>
      </w:r>
    </w:p>
    <w:p w14:paraId="4EBBABF0" w14:textId="77777777" w:rsidR="00135908" w:rsidRPr="00135908" w:rsidRDefault="00135908" w:rsidP="00135908">
      <w:pPr>
        <w:pStyle w:val="Odstavecseseznamem"/>
        <w:suppressAutoHyphens/>
        <w:spacing w:after="0" w:line="100" w:lineRule="atLeast"/>
        <w:ind w:left="480"/>
        <w:contextualSpacing/>
        <w:rPr>
          <w:sz w:val="24"/>
          <w:szCs w:val="24"/>
          <w:lang w:eastAsia="zh-CN"/>
        </w:rPr>
      </w:pPr>
    </w:p>
    <w:p w14:paraId="1A7F0A73" w14:textId="77777777" w:rsidR="00F07D23" w:rsidRPr="00A66240" w:rsidRDefault="00F07D23" w:rsidP="00F07D23">
      <w:pPr>
        <w:suppressAutoHyphens/>
        <w:spacing w:line="100" w:lineRule="atLeast"/>
        <w:rPr>
          <w:sz w:val="24"/>
          <w:szCs w:val="24"/>
          <w:lang w:eastAsia="zh-CN"/>
        </w:rPr>
      </w:pPr>
      <w:r w:rsidRPr="00A66240">
        <w:rPr>
          <w:sz w:val="24"/>
          <w:szCs w:val="24"/>
          <w:lang w:eastAsia="zh-CN"/>
        </w:rPr>
        <w:t xml:space="preserve">(dále jen „zhotovitel“). </w:t>
      </w:r>
    </w:p>
    <w:p w14:paraId="16C09860" w14:textId="77777777" w:rsidR="005E3BFA" w:rsidRDefault="005E3BFA" w:rsidP="007300AF">
      <w:pPr>
        <w:spacing w:beforeLines="20" w:before="48"/>
        <w:ind w:left="-284"/>
        <w:jc w:val="both"/>
        <w:rPr>
          <w:sz w:val="24"/>
        </w:rPr>
      </w:pPr>
      <w:r>
        <w:rPr>
          <w:sz w:val="24"/>
        </w:rPr>
        <w:tab/>
      </w:r>
      <w:r>
        <w:rPr>
          <w:sz w:val="24"/>
        </w:rPr>
        <w:tab/>
      </w:r>
      <w:r>
        <w:rPr>
          <w:sz w:val="24"/>
        </w:rPr>
        <w:tab/>
      </w:r>
      <w:r>
        <w:rPr>
          <w:sz w:val="24"/>
        </w:rPr>
        <w:tab/>
      </w:r>
      <w:r>
        <w:rPr>
          <w:sz w:val="24"/>
        </w:rPr>
        <w:tab/>
      </w:r>
      <w:r>
        <w:rPr>
          <w:sz w:val="24"/>
        </w:rPr>
        <w:tab/>
      </w:r>
    </w:p>
    <w:p w14:paraId="75A24FFF" w14:textId="77777777" w:rsidR="0006644B" w:rsidRDefault="00B3553D" w:rsidP="007300AF">
      <w:pPr>
        <w:spacing w:beforeLines="20" w:before="48"/>
        <w:ind w:left="-284"/>
        <w:jc w:val="both"/>
        <w:rPr>
          <w:sz w:val="24"/>
        </w:rPr>
      </w:pPr>
      <w:r>
        <w:rPr>
          <w:sz w:val="24"/>
        </w:rPr>
        <w:t>z</w:t>
      </w:r>
      <w:r w:rsidR="00AE2642" w:rsidRPr="007B268E">
        <w:rPr>
          <w:sz w:val="24"/>
        </w:rPr>
        <w:t>a takto dohodnutých podmínek:</w:t>
      </w:r>
    </w:p>
    <w:p w14:paraId="044BF7E6" w14:textId="77777777" w:rsidR="00683947" w:rsidRDefault="00683947" w:rsidP="007300AF">
      <w:pPr>
        <w:spacing w:beforeLines="20" w:before="48"/>
        <w:ind w:left="-284"/>
        <w:jc w:val="both"/>
        <w:rPr>
          <w:b/>
          <w:sz w:val="24"/>
        </w:rPr>
      </w:pPr>
    </w:p>
    <w:p w14:paraId="7171DE29" w14:textId="77777777" w:rsidR="00857513" w:rsidRDefault="00857513" w:rsidP="007300AF">
      <w:pPr>
        <w:shd w:val="clear" w:color="00FFFF" w:fill="auto"/>
        <w:spacing w:beforeLines="20" w:before="48"/>
        <w:jc w:val="center"/>
        <w:rPr>
          <w:b/>
          <w:sz w:val="24"/>
        </w:rPr>
      </w:pPr>
    </w:p>
    <w:p w14:paraId="4C28476C" w14:textId="77777777" w:rsidR="00BC446F" w:rsidRPr="00095FDB" w:rsidRDefault="00BC446F" w:rsidP="007300AF">
      <w:pPr>
        <w:shd w:val="clear" w:color="00FFFF" w:fill="auto"/>
        <w:spacing w:beforeLines="20" w:before="48"/>
        <w:jc w:val="center"/>
        <w:rPr>
          <w:b/>
          <w:sz w:val="24"/>
        </w:rPr>
      </w:pPr>
    </w:p>
    <w:p w14:paraId="3864C028" w14:textId="77777777" w:rsidR="00AE2642" w:rsidRPr="004316FE" w:rsidRDefault="00DA1480" w:rsidP="007300AF">
      <w:pPr>
        <w:shd w:val="clear" w:color="00FFFF" w:fill="auto"/>
        <w:spacing w:beforeLines="20" w:before="48" w:after="120"/>
        <w:jc w:val="center"/>
        <w:rPr>
          <w:b/>
          <w:caps/>
          <w:sz w:val="24"/>
          <w:szCs w:val="24"/>
        </w:rPr>
      </w:pPr>
      <w:r w:rsidRPr="004316FE">
        <w:rPr>
          <w:b/>
          <w:caps/>
          <w:sz w:val="24"/>
          <w:szCs w:val="24"/>
        </w:rPr>
        <w:t xml:space="preserve">I. </w:t>
      </w:r>
      <w:r w:rsidR="00AE2642" w:rsidRPr="004316FE">
        <w:rPr>
          <w:b/>
          <w:caps/>
          <w:sz w:val="24"/>
          <w:szCs w:val="24"/>
        </w:rPr>
        <w:t>PŘEDMĚT</w:t>
      </w:r>
      <w:r w:rsidR="001A0CF1" w:rsidRPr="004316FE">
        <w:rPr>
          <w:b/>
          <w:caps/>
          <w:sz w:val="24"/>
          <w:szCs w:val="24"/>
        </w:rPr>
        <w:t xml:space="preserve"> </w:t>
      </w:r>
      <w:r w:rsidR="00AE2642" w:rsidRPr="004316FE">
        <w:rPr>
          <w:b/>
          <w:caps/>
          <w:sz w:val="24"/>
          <w:szCs w:val="24"/>
        </w:rPr>
        <w:t>DÍLA</w:t>
      </w:r>
    </w:p>
    <w:p w14:paraId="0C2CA2B7" w14:textId="7F9045B3" w:rsidR="00DF2BC1" w:rsidRDefault="001A0CF1" w:rsidP="00DF2BC1">
      <w:pPr>
        <w:widowControl w:val="0"/>
        <w:jc w:val="both"/>
        <w:rPr>
          <w:bCs/>
          <w:iCs/>
          <w:color w:val="000000"/>
          <w:sz w:val="24"/>
          <w:szCs w:val="24"/>
        </w:rPr>
      </w:pPr>
      <w:r w:rsidRPr="000F2465">
        <w:rPr>
          <w:bCs/>
          <w:iCs/>
          <w:color w:val="000000"/>
          <w:sz w:val="24"/>
          <w:szCs w:val="24"/>
        </w:rPr>
        <w:t xml:space="preserve">Předmětem této smlouvy je závazek zhotovitele zpracovat </w:t>
      </w:r>
      <w:r w:rsidR="00DF2BC1" w:rsidRPr="000F2465">
        <w:rPr>
          <w:bCs/>
          <w:iCs/>
          <w:color w:val="000000"/>
          <w:sz w:val="24"/>
          <w:szCs w:val="24"/>
        </w:rPr>
        <w:t>prová</w:t>
      </w:r>
      <w:r w:rsidRPr="000F2465">
        <w:rPr>
          <w:bCs/>
          <w:iCs/>
          <w:color w:val="000000"/>
          <w:sz w:val="24"/>
          <w:szCs w:val="24"/>
        </w:rPr>
        <w:t xml:space="preserve">děcí projektovou </w:t>
      </w:r>
      <w:r w:rsidR="00DD264F" w:rsidRPr="000F2465">
        <w:rPr>
          <w:bCs/>
          <w:iCs/>
          <w:color w:val="000000"/>
          <w:sz w:val="24"/>
          <w:szCs w:val="24"/>
        </w:rPr>
        <w:t>dokumentac</w:t>
      </w:r>
      <w:r w:rsidRPr="000F2465">
        <w:rPr>
          <w:bCs/>
          <w:iCs/>
          <w:color w:val="000000"/>
          <w:sz w:val="24"/>
          <w:szCs w:val="24"/>
        </w:rPr>
        <w:t>i</w:t>
      </w:r>
      <w:r w:rsidR="00DD264F" w:rsidRPr="000F2465">
        <w:rPr>
          <w:bCs/>
          <w:iCs/>
          <w:color w:val="000000"/>
          <w:sz w:val="24"/>
          <w:szCs w:val="24"/>
        </w:rPr>
        <w:t xml:space="preserve"> </w:t>
      </w:r>
      <w:r w:rsidRPr="000F2465">
        <w:rPr>
          <w:bCs/>
          <w:iCs/>
          <w:color w:val="000000"/>
          <w:sz w:val="24"/>
          <w:szCs w:val="24"/>
        </w:rPr>
        <w:t xml:space="preserve">(dále jen </w:t>
      </w:r>
      <w:r w:rsidR="008E23D9" w:rsidRPr="000F2465">
        <w:rPr>
          <w:bCs/>
          <w:iCs/>
          <w:color w:val="000000"/>
          <w:sz w:val="24"/>
          <w:szCs w:val="24"/>
        </w:rPr>
        <w:t>„</w:t>
      </w:r>
      <w:r w:rsidRPr="000F2465">
        <w:rPr>
          <w:bCs/>
          <w:iCs/>
          <w:color w:val="000000"/>
          <w:sz w:val="24"/>
          <w:szCs w:val="24"/>
        </w:rPr>
        <w:t>PD</w:t>
      </w:r>
      <w:r w:rsidR="008E23D9" w:rsidRPr="000F2465">
        <w:rPr>
          <w:bCs/>
          <w:iCs/>
          <w:color w:val="000000"/>
          <w:sz w:val="24"/>
          <w:szCs w:val="24"/>
        </w:rPr>
        <w:t>“</w:t>
      </w:r>
      <w:r w:rsidRPr="000F2465">
        <w:rPr>
          <w:bCs/>
          <w:iCs/>
          <w:color w:val="000000"/>
          <w:sz w:val="24"/>
          <w:szCs w:val="24"/>
        </w:rPr>
        <w:t xml:space="preserve">) </w:t>
      </w:r>
      <w:r w:rsidR="004C46D4" w:rsidRPr="004C46D4">
        <w:rPr>
          <w:bCs/>
          <w:iCs/>
          <w:color w:val="000000"/>
          <w:sz w:val="24"/>
          <w:szCs w:val="24"/>
        </w:rPr>
        <w:t>pro vydání územního rozhodnutí a pro vydání stavebního povolení pro zřízení vodního díla, a to ve smyslu stavebního zákona č. 183/2006 Sb.</w:t>
      </w:r>
      <w:r w:rsidR="00241939">
        <w:rPr>
          <w:bCs/>
          <w:iCs/>
          <w:color w:val="000000"/>
          <w:sz w:val="24"/>
          <w:szCs w:val="24"/>
        </w:rPr>
        <w:t xml:space="preserve"> </w:t>
      </w:r>
      <w:r w:rsidR="00241939" w:rsidRPr="004450A7">
        <w:rPr>
          <w:bCs/>
          <w:iCs/>
          <w:color w:val="000000"/>
          <w:sz w:val="24"/>
          <w:szCs w:val="24"/>
        </w:rPr>
        <w:t xml:space="preserve">ve znění pozdějších </w:t>
      </w:r>
      <w:r w:rsidR="004D1909" w:rsidRPr="004450A7">
        <w:rPr>
          <w:bCs/>
          <w:iCs/>
          <w:color w:val="000000"/>
          <w:sz w:val="24"/>
          <w:szCs w:val="24"/>
        </w:rPr>
        <w:t>předpisů a § 15</w:t>
      </w:r>
      <w:r w:rsidR="004C46D4" w:rsidRPr="004450A7">
        <w:rPr>
          <w:bCs/>
          <w:iCs/>
          <w:color w:val="000000"/>
          <w:sz w:val="24"/>
          <w:szCs w:val="24"/>
        </w:rPr>
        <w:t xml:space="preserve"> zákona č.</w:t>
      </w:r>
      <w:r w:rsidR="00BC446F">
        <w:rPr>
          <w:bCs/>
          <w:iCs/>
          <w:color w:val="000000"/>
          <w:sz w:val="24"/>
          <w:szCs w:val="24"/>
        </w:rPr>
        <w:t> </w:t>
      </w:r>
      <w:r w:rsidR="004C46D4" w:rsidRPr="004450A7">
        <w:rPr>
          <w:bCs/>
          <w:iCs/>
          <w:color w:val="000000"/>
          <w:sz w:val="24"/>
          <w:szCs w:val="24"/>
        </w:rPr>
        <w:t xml:space="preserve">254/2001 Sb. </w:t>
      </w:r>
      <w:r w:rsidR="00492EB3" w:rsidRPr="004450A7">
        <w:rPr>
          <w:bCs/>
          <w:iCs/>
          <w:color w:val="000000"/>
          <w:sz w:val="24"/>
          <w:szCs w:val="24"/>
        </w:rPr>
        <w:t xml:space="preserve">ve znění pozdějších předpisů (dále jen „zákon“). Zhotovitel se dále zavazuje zpracovat </w:t>
      </w:r>
      <w:r w:rsidR="004C46D4" w:rsidRPr="004450A7">
        <w:rPr>
          <w:bCs/>
          <w:iCs/>
          <w:color w:val="000000"/>
          <w:sz w:val="24"/>
          <w:szCs w:val="24"/>
        </w:rPr>
        <w:t xml:space="preserve">podklad pro povolení k odběru podzemních vod dle § 8 zákona pro průzkumný vrt HV – 3 v lokalitě </w:t>
      </w:r>
      <w:r w:rsidR="00492EB3" w:rsidRPr="004450A7">
        <w:rPr>
          <w:bCs/>
          <w:iCs/>
          <w:color w:val="000000"/>
          <w:sz w:val="24"/>
          <w:szCs w:val="24"/>
        </w:rPr>
        <w:t>v</w:t>
      </w:r>
      <w:r w:rsidR="00682E8F" w:rsidRPr="004450A7">
        <w:rPr>
          <w:bCs/>
          <w:iCs/>
          <w:color w:val="000000"/>
          <w:sz w:val="24"/>
          <w:szCs w:val="24"/>
        </w:rPr>
        <w:t xml:space="preserve">ojenský újezd </w:t>
      </w:r>
      <w:r w:rsidR="004C46D4" w:rsidRPr="004450A7">
        <w:rPr>
          <w:bCs/>
          <w:iCs/>
          <w:color w:val="000000"/>
          <w:sz w:val="24"/>
          <w:szCs w:val="24"/>
        </w:rPr>
        <w:t>Březina, Pěší střelnice</w:t>
      </w:r>
      <w:r w:rsidR="00492EB3" w:rsidRPr="004450A7">
        <w:rPr>
          <w:bCs/>
          <w:iCs/>
          <w:color w:val="000000"/>
          <w:sz w:val="24"/>
          <w:szCs w:val="24"/>
        </w:rPr>
        <w:t xml:space="preserve"> (dále jen „VÚ“)</w:t>
      </w:r>
      <w:r w:rsidR="00492EB3" w:rsidRPr="004450A7">
        <w:rPr>
          <w:sz w:val="24"/>
          <w:szCs w:val="24"/>
        </w:rPr>
        <w:t xml:space="preserve"> a získat povolení</w:t>
      </w:r>
      <w:r w:rsidR="004C46D4" w:rsidRPr="004450A7">
        <w:rPr>
          <w:sz w:val="24"/>
          <w:szCs w:val="24"/>
        </w:rPr>
        <w:t xml:space="preserve"> pro odběr podzemní vody</w:t>
      </w:r>
      <w:r w:rsidR="00492EB3" w:rsidRPr="004450A7">
        <w:rPr>
          <w:sz w:val="24"/>
          <w:szCs w:val="24"/>
        </w:rPr>
        <w:t>. Zhotovitel se uzavřením této smlouvy dále zavazuje k</w:t>
      </w:r>
      <w:r w:rsidR="004D1909">
        <w:rPr>
          <w:sz w:val="24"/>
          <w:szCs w:val="24"/>
        </w:rPr>
        <w:t xml:space="preserve"> realizaci</w:t>
      </w:r>
      <w:r w:rsidR="004C46D4" w:rsidRPr="004450A7">
        <w:rPr>
          <w:sz w:val="24"/>
          <w:szCs w:val="24"/>
        </w:rPr>
        <w:t xml:space="preserve"> díla dle </w:t>
      </w:r>
      <w:r w:rsidR="00492EB3" w:rsidRPr="004450A7">
        <w:rPr>
          <w:sz w:val="24"/>
          <w:szCs w:val="24"/>
        </w:rPr>
        <w:t xml:space="preserve">jím </w:t>
      </w:r>
      <w:r w:rsidR="004C46D4" w:rsidRPr="004450A7">
        <w:rPr>
          <w:sz w:val="24"/>
          <w:szCs w:val="24"/>
        </w:rPr>
        <w:t>vypracované PD a</w:t>
      </w:r>
      <w:r w:rsidR="00BC446F">
        <w:rPr>
          <w:sz w:val="24"/>
          <w:szCs w:val="24"/>
        </w:rPr>
        <w:t> </w:t>
      </w:r>
      <w:r w:rsidR="004C46D4" w:rsidRPr="004450A7">
        <w:rPr>
          <w:sz w:val="24"/>
          <w:szCs w:val="24"/>
        </w:rPr>
        <w:t xml:space="preserve">vydaného stavebního povolení včetně </w:t>
      </w:r>
      <w:r w:rsidR="00492EB3" w:rsidRPr="004450A7">
        <w:rPr>
          <w:sz w:val="24"/>
          <w:szCs w:val="24"/>
        </w:rPr>
        <w:t xml:space="preserve">získání pravomocného </w:t>
      </w:r>
      <w:r w:rsidR="004C46D4" w:rsidRPr="004450A7">
        <w:rPr>
          <w:sz w:val="24"/>
          <w:szCs w:val="24"/>
        </w:rPr>
        <w:t>kolaudačního souhlasu.</w:t>
      </w:r>
    </w:p>
    <w:p w14:paraId="3B86A970" w14:textId="77777777" w:rsidR="004C46D4" w:rsidRDefault="004C46D4" w:rsidP="00BC446F">
      <w:pPr>
        <w:spacing w:after="120"/>
        <w:contextualSpacing/>
        <w:jc w:val="both"/>
        <w:rPr>
          <w:bCs/>
          <w:color w:val="000000"/>
          <w:sz w:val="24"/>
          <w:szCs w:val="22"/>
        </w:rPr>
      </w:pPr>
      <w:r w:rsidRPr="004C46D4">
        <w:rPr>
          <w:bCs/>
          <w:color w:val="000000"/>
          <w:sz w:val="24"/>
          <w:szCs w:val="22"/>
        </w:rPr>
        <w:lastRenderedPageBreak/>
        <w:t>Rozsah požadovaných prací:</w:t>
      </w:r>
    </w:p>
    <w:p w14:paraId="7480967A" w14:textId="77777777" w:rsidR="003678F5" w:rsidRPr="004C46D4" w:rsidRDefault="003678F5" w:rsidP="003678F5">
      <w:pPr>
        <w:spacing w:after="120"/>
        <w:ind w:left="357"/>
        <w:contextualSpacing/>
        <w:jc w:val="both"/>
        <w:rPr>
          <w:bCs/>
          <w:color w:val="000000"/>
          <w:sz w:val="24"/>
          <w:szCs w:val="22"/>
        </w:rPr>
      </w:pPr>
    </w:p>
    <w:p w14:paraId="381F062E" w14:textId="3550787D" w:rsidR="004C46D4" w:rsidRDefault="004C46D4" w:rsidP="003678F5">
      <w:pPr>
        <w:spacing w:after="120"/>
        <w:ind w:left="357"/>
        <w:contextualSpacing/>
        <w:jc w:val="both"/>
        <w:rPr>
          <w:bCs/>
          <w:color w:val="000000"/>
          <w:sz w:val="24"/>
          <w:szCs w:val="22"/>
        </w:rPr>
      </w:pPr>
      <w:r w:rsidRPr="004C46D4">
        <w:rPr>
          <w:bCs/>
          <w:color w:val="000000"/>
          <w:sz w:val="24"/>
          <w:szCs w:val="22"/>
        </w:rPr>
        <w:t>a)</w:t>
      </w:r>
      <w:r w:rsidRPr="004C46D4">
        <w:rPr>
          <w:bCs/>
          <w:color w:val="000000"/>
          <w:sz w:val="24"/>
          <w:szCs w:val="22"/>
        </w:rPr>
        <w:tab/>
        <w:t>Projekční činnost</w:t>
      </w:r>
      <w:r w:rsidR="00F427E4">
        <w:rPr>
          <w:bCs/>
          <w:color w:val="000000"/>
          <w:sz w:val="24"/>
          <w:szCs w:val="22"/>
        </w:rPr>
        <w:t>:</w:t>
      </w:r>
    </w:p>
    <w:p w14:paraId="28468B08" w14:textId="77777777" w:rsidR="003678F5" w:rsidRPr="004C46D4" w:rsidRDefault="003678F5" w:rsidP="003678F5">
      <w:pPr>
        <w:spacing w:after="120"/>
        <w:ind w:left="357"/>
        <w:contextualSpacing/>
        <w:jc w:val="both"/>
        <w:rPr>
          <w:bCs/>
          <w:color w:val="000000"/>
          <w:sz w:val="24"/>
          <w:szCs w:val="22"/>
        </w:rPr>
      </w:pPr>
    </w:p>
    <w:p w14:paraId="3517464C" w14:textId="6AEF6770" w:rsidR="005D29FF" w:rsidRPr="003678F5" w:rsidRDefault="00492EB3" w:rsidP="003678F5">
      <w:pPr>
        <w:numPr>
          <w:ilvl w:val="0"/>
          <w:numId w:val="22"/>
        </w:numPr>
        <w:ind w:left="714" w:hanging="357"/>
        <w:contextualSpacing/>
        <w:jc w:val="both"/>
        <w:rPr>
          <w:color w:val="000000" w:themeColor="text1"/>
          <w:sz w:val="24"/>
          <w:szCs w:val="24"/>
        </w:rPr>
      </w:pPr>
      <w:r>
        <w:rPr>
          <w:bCs/>
          <w:sz w:val="24"/>
          <w:szCs w:val="24"/>
        </w:rPr>
        <w:t>p</w:t>
      </w:r>
      <w:r w:rsidR="005D29FF" w:rsidRPr="003678F5">
        <w:rPr>
          <w:bCs/>
          <w:sz w:val="24"/>
          <w:szCs w:val="24"/>
        </w:rPr>
        <w:t xml:space="preserve">řed vypracováním </w:t>
      </w:r>
      <w:r>
        <w:rPr>
          <w:bCs/>
          <w:sz w:val="24"/>
          <w:szCs w:val="24"/>
        </w:rPr>
        <w:t>PD</w:t>
      </w:r>
      <w:r w:rsidR="005D29FF" w:rsidRPr="003678F5">
        <w:rPr>
          <w:bCs/>
          <w:sz w:val="24"/>
          <w:szCs w:val="24"/>
        </w:rPr>
        <w:t xml:space="preserve"> se zhotovitel </w:t>
      </w:r>
      <w:r>
        <w:rPr>
          <w:bCs/>
          <w:sz w:val="24"/>
          <w:szCs w:val="24"/>
        </w:rPr>
        <w:t xml:space="preserve">zavazuje podrobně </w:t>
      </w:r>
      <w:r w:rsidR="00E51130">
        <w:rPr>
          <w:bCs/>
          <w:sz w:val="24"/>
          <w:szCs w:val="24"/>
        </w:rPr>
        <w:t xml:space="preserve">se </w:t>
      </w:r>
      <w:r>
        <w:rPr>
          <w:bCs/>
          <w:sz w:val="24"/>
          <w:szCs w:val="24"/>
        </w:rPr>
        <w:t xml:space="preserve">seznámit se </w:t>
      </w:r>
      <w:r w:rsidR="005D29FF" w:rsidRPr="003678F5">
        <w:rPr>
          <w:bCs/>
          <w:sz w:val="24"/>
          <w:szCs w:val="24"/>
        </w:rPr>
        <w:t>skutečným stavem objektu</w:t>
      </w:r>
      <w:r>
        <w:rPr>
          <w:bCs/>
          <w:sz w:val="24"/>
          <w:szCs w:val="24"/>
        </w:rPr>
        <w:t xml:space="preserve"> a z</w:t>
      </w:r>
      <w:r w:rsidR="005D29FF" w:rsidRPr="003678F5">
        <w:rPr>
          <w:bCs/>
          <w:sz w:val="24"/>
          <w:szCs w:val="24"/>
        </w:rPr>
        <w:t xml:space="preserve">jištěné poznatky </w:t>
      </w:r>
      <w:r w:rsidR="00E51130" w:rsidRPr="003678F5">
        <w:rPr>
          <w:bCs/>
          <w:sz w:val="24"/>
          <w:szCs w:val="24"/>
        </w:rPr>
        <w:t>zapracov</w:t>
      </w:r>
      <w:r w:rsidR="00E51130">
        <w:rPr>
          <w:bCs/>
          <w:sz w:val="24"/>
          <w:szCs w:val="24"/>
        </w:rPr>
        <w:t>at</w:t>
      </w:r>
      <w:r w:rsidR="00E51130" w:rsidRPr="003678F5">
        <w:rPr>
          <w:bCs/>
          <w:sz w:val="24"/>
          <w:szCs w:val="24"/>
        </w:rPr>
        <w:t xml:space="preserve"> </w:t>
      </w:r>
      <w:r w:rsidR="005D29FF" w:rsidRPr="003678F5">
        <w:rPr>
          <w:bCs/>
          <w:sz w:val="24"/>
          <w:szCs w:val="24"/>
        </w:rPr>
        <w:t>do PD</w:t>
      </w:r>
      <w:r>
        <w:rPr>
          <w:bCs/>
          <w:sz w:val="24"/>
          <w:szCs w:val="24"/>
        </w:rPr>
        <w:t>,</w:t>
      </w:r>
    </w:p>
    <w:p w14:paraId="4E85AED6" w14:textId="3514BD1D" w:rsidR="004C46D4" w:rsidRPr="004C46D4" w:rsidRDefault="00682E8F" w:rsidP="003678F5">
      <w:pPr>
        <w:numPr>
          <w:ilvl w:val="0"/>
          <w:numId w:val="22"/>
        </w:numPr>
        <w:ind w:left="714" w:hanging="357"/>
        <w:contextualSpacing/>
        <w:jc w:val="both"/>
        <w:rPr>
          <w:color w:val="000000" w:themeColor="text1"/>
          <w:sz w:val="24"/>
          <w:szCs w:val="22"/>
        </w:rPr>
      </w:pPr>
      <w:r>
        <w:rPr>
          <w:bCs/>
          <w:color w:val="000000"/>
          <w:sz w:val="24"/>
          <w:szCs w:val="22"/>
        </w:rPr>
        <w:t>PD</w:t>
      </w:r>
      <w:r w:rsidR="004C46D4" w:rsidRPr="004C46D4">
        <w:rPr>
          <w:bCs/>
          <w:color w:val="000000"/>
          <w:sz w:val="24"/>
          <w:szCs w:val="22"/>
        </w:rPr>
        <w:t xml:space="preserve"> </w:t>
      </w:r>
      <w:r w:rsidR="00492EB3">
        <w:rPr>
          <w:bCs/>
          <w:color w:val="000000"/>
          <w:sz w:val="24"/>
          <w:szCs w:val="22"/>
        </w:rPr>
        <w:t>zpracovat</w:t>
      </w:r>
      <w:r w:rsidR="004C46D4" w:rsidRPr="004C46D4">
        <w:rPr>
          <w:bCs/>
          <w:color w:val="000000"/>
          <w:sz w:val="24"/>
          <w:szCs w:val="22"/>
        </w:rPr>
        <w:t xml:space="preserve"> celkem v 6 pare a 2x v digitální podobě ve formátech </w:t>
      </w:r>
      <w:r w:rsidR="006B568B">
        <w:rPr>
          <w:bCs/>
          <w:color w:val="000000"/>
          <w:sz w:val="24"/>
          <w:szCs w:val="22"/>
        </w:rPr>
        <w:t>*</w:t>
      </w:r>
      <w:r w:rsidR="004C46D4" w:rsidRPr="004C46D4">
        <w:rPr>
          <w:bCs/>
          <w:color w:val="000000"/>
          <w:sz w:val="24"/>
          <w:szCs w:val="22"/>
        </w:rPr>
        <w:t>.</w:t>
      </w:r>
      <w:proofErr w:type="spellStart"/>
      <w:r w:rsidR="004C46D4" w:rsidRPr="004C46D4">
        <w:rPr>
          <w:bCs/>
          <w:color w:val="000000"/>
          <w:sz w:val="24"/>
          <w:szCs w:val="22"/>
        </w:rPr>
        <w:t>xls</w:t>
      </w:r>
      <w:proofErr w:type="spellEnd"/>
      <w:r w:rsidR="004C46D4" w:rsidRPr="004C46D4">
        <w:rPr>
          <w:bCs/>
          <w:color w:val="000000"/>
          <w:sz w:val="24"/>
          <w:szCs w:val="22"/>
        </w:rPr>
        <w:t xml:space="preserve">, </w:t>
      </w:r>
      <w:r w:rsidR="006B568B">
        <w:rPr>
          <w:bCs/>
          <w:color w:val="000000"/>
          <w:sz w:val="24"/>
          <w:szCs w:val="22"/>
        </w:rPr>
        <w:t>*</w:t>
      </w:r>
      <w:r w:rsidR="004C46D4" w:rsidRPr="004C46D4">
        <w:rPr>
          <w:bCs/>
          <w:color w:val="000000"/>
          <w:sz w:val="24"/>
          <w:szCs w:val="22"/>
        </w:rPr>
        <w:t xml:space="preserve">.doc, </w:t>
      </w:r>
      <w:r w:rsidR="006B568B">
        <w:rPr>
          <w:bCs/>
          <w:color w:val="000000"/>
          <w:sz w:val="24"/>
          <w:szCs w:val="22"/>
        </w:rPr>
        <w:t>*</w:t>
      </w:r>
      <w:r w:rsidR="004C46D4" w:rsidRPr="004C46D4">
        <w:rPr>
          <w:bCs/>
          <w:color w:val="000000"/>
          <w:sz w:val="24"/>
          <w:szCs w:val="22"/>
        </w:rPr>
        <w:t>.</w:t>
      </w:r>
      <w:proofErr w:type="spellStart"/>
      <w:r w:rsidR="004C46D4" w:rsidRPr="004C46D4">
        <w:rPr>
          <w:bCs/>
          <w:color w:val="000000"/>
          <w:sz w:val="24"/>
          <w:szCs w:val="22"/>
        </w:rPr>
        <w:t>pdf</w:t>
      </w:r>
      <w:proofErr w:type="spellEnd"/>
      <w:r w:rsidR="004C46D4" w:rsidRPr="004C46D4">
        <w:rPr>
          <w:bCs/>
          <w:color w:val="000000"/>
          <w:sz w:val="24"/>
          <w:szCs w:val="22"/>
        </w:rPr>
        <w:t xml:space="preserve">, </w:t>
      </w:r>
      <w:r w:rsidR="006B568B">
        <w:rPr>
          <w:bCs/>
          <w:color w:val="000000"/>
          <w:sz w:val="24"/>
          <w:szCs w:val="22"/>
        </w:rPr>
        <w:t>*</w:t>
      </w:r>
      <w:r w:rsidR="004C46D4" w:rsidRPr="004C46D4">
        <w:rPr>
          <w:bCs/>
          <w:color w:val="000000"/>
          <w:sz w:val="24"/>
          <w:szCs w:val="22"/>
        </w:rPr>
        <w:t>.</w:t>
      </w:r>
      <w:proofErr w:type="spellStart"/>
      <w:r w:rsidR="004C46D4" w:rsidRPr="004C46D4">
        <w:rPr>
          <w:bCs/>
          <w:color w:val="000000"/>
          <w:sz w:val="24"/>
          <w:szCs w:val="22"/>
        </w:rPr>
        <w:t>dwg</w:t>
      </w:r>
      <w:proofErr w:type="spellEnd"/>
      <w:r w:rsidR="00492EB3">
        <w:rPr>
          <w:bCs/>
          <w:color w:val="000000"/>
          <w:sz w:val="24"/>
          <w:szCs w:val="22"/>
        </w:rPr>
        <w:t>,</w:t>
      </w:r>
    </w:p>
    <w:p w14:paraId="79913595" w14:textId="00A7B7B4" w:rsidR="006B568B" w:rsidRPr="003678F5" w:rsidRDefault="00492EB3" w:rsidP="003678F5">
      <w:pPr>
        <w:numPr>
          <w:ilvl w:val="0"/>
          <w:numId w:val="22"/>
        </w:numPr>
        <w:spacing w:after="120"/>
        <w:ind w:left="714" w:hanging="357"/>
        <w:contextualSpacing/>
        <w:jc w:val="both"/>
        <w:rPr>
          <w:color w:val="000000" w:themeColor="text1"/>
          <w:sz w:val="24"/>
          <w:szCs w:val="22"/>
        </w:rPr>
      </w:pPr>
      <w:r>
        <w:rPr>
          <w:bCs/>
          <w:color w:val="000000"/>
          <w:sz w:val="24"/>
          <w:szCs w:val="22"/>
        </w:rPr>
        <w:t>s</w:t>
      </w:r>
      <w:r w:rsidR="004C46D4" w:rsidRPr="004C46D4">
        <w:rPr>
          <w:bCs/>
          <w:color w:val="000000"/>
          <w:sz w:val="24"/>
          <w:szCs w:val="22"/>
        </w:rPr>
        <w:t xml:space="preserve">oučástí </w:t>
      </w:r>
      <w:r w:rsidR="00682E8F">
        <w:rPr>
          <w:bCs/>
          <w:color w:val="000000"/>
          <w:sz w:val="24"/>
          <w:szCs w:val="22"/>
        </w:rPr>
        <w:t>PD</w:t>
      </w:r>
      <w:r w:rsidR="004C46D4" w:rsidRPr="004C46D4">
        <w:rPr>
          <w:bCs/>
          <w:color w:val="000000"/>
          <w:sz w:val="24"/>
          <w:szCs w:val="22"/>
        </w:rPr>
        <w:t xml:space="preserve"> bude </w:t>
      </w:r>
      <w:r w:rsidR="00F427E4" w:rsidRPr="00AB529C">
        <w:rPr>
          <w:sz w:val="24"/>
          <w:szCs w:val="24"/>
        </w:rPr>
        <w:t>„</w:t>
      </w:r>
      <w:r>
        <w:rPr>
          <w:sz w:val="24"/>
          <w:szCs w:val="24"/>
        </w:rPr>
        <w:t>s</w:t>
      </w:r>
      <w:r w:rsidR="00F427E4" w:rsidRPr="00AB529C">
        <w:rPr>
          <w:sz w:val="24"/>
          <w:szCs w:val="24"/>
        </w:rPr>
        <w:t xml:space="preserve">lepý soupis stavebních prací a dodávek či služeb“ (dále jen „soupis“) </w:t>
      </w:r>
      <w:r w:rsidR="00AF37AD">
        <w:rPr>
          <w:sz w:val="24"/>
          <w:szCs w:val="24"/>
        </w:rPr>
        <w:t>a </w:t>
      </w:r>
      <w:r w:rsidR="006B568B">
        <w:rPr>
          <w:sz w:val="24"/>
          <w:szCs w:val="24"/>
        </w:rPr>
        <w:t>oceněný položkový rozpočet</w:t>
      </w:r>
      <w:r>
        <w:rPr>
          <w:sz w:val="24"/>
          <w:szCs w:val="24"/>
        </w:rPr>
        <w:t xml:space="preserve"> vypracovaný</w:t>
      </w:r>
      <w:r w:rsidR="006B568B">
        <w:rPr>
          <w:sz w:val="24"/>
          <w:szCs w:val="24"/>
        </w:rPr>
        <w:t xml:space="preserve"> </w:t>
      </w:r>
      <w:r w:rsidR="004C46D4" w:rsidRPr="004C46D4">
        <w:rPr>
          <w:bCs/>
          <w:color w:val="000000"/>
          <w:sz w:val="24"/>
          <w:szCs w:val="22"/>
        </w:rPr>
        <w:t>dle vyhlášky č. 169/2016 Sb.</w:t>
      </w:r>
      <w:r w:rsidR="00F427E4">
        <w:rPr>
          <w:bCs/>
          <w:color w:val="000000"/>
          <w:sz w:val="24"/>
          <w:szCs w:val="22"/>
        </w:rPr>
        <w:t>,</w:t>
      </w:r>
      <w:r w:rsidR="004C46D4" w:rsidRPr="004C46D4">
        <w:rPr>
          <w:bCs/>
          <w:color w:val="000000"/>
          <w:sz w:val="24"/>
          <w:szCs w:val="22"/>
        </w:rPr>
        <w:t xml:space="preserve"> o stanovení rozsahu dokumentace veřejné zakázky na stavební práce a soupisu stavebních prací, dodávek a služeb s výkazem </w:t>
      </w:r>
      <w:r w:rsidR="004C46D4" w:rsidRPr="00E51130">
        <w:rPr>
          <w:bCs/>
          <w:color w:val="000000"/>
          <w:sz w:val="24"/>
          <w:szCs w:val="22"/>
        </w:rPr>
        <w:t>výměr včetně všech návazných profesí. Soupis bude dodán v digitální podobě</w:t>
      </w:r>
      <w:r w:rsidR="00F427E4" w:rsidRPr="00E51130">
        <w:rPr>
          <w:bCs/>
          <w:color w:val="000000"/>
          <w:sz w:val="24"/>
          <w:szCs w:val="22"/>
        </w:rPr>
        <w:t xml:space="preserve"> </w:t>
      </w:r>
      <w:r w:rsidR="00F427E4" w:rsidRPr="00E51130">
        <w:rPr>
          <w:sz w:val="24"/>
          <w:szCs w:val="24"/>
        </w:rPr>
        <w:t xml:space="preserve">1x na nosiči CD ve </w:t>
      </w:r>
      <w:proofErr w:type="gramStart"/>
      <w:r w:rsidR="00F427E4" w:rsidRPr="00E51130">
        <w:rPr>
          <w:sz w:val="24"/>
          <w:szCs w:val="24"/>
        </w:rPr>
        <w:t xml:space="preserve">formátu </w:t>
      </w:r>
      <w:r w:rsidR="006B568B" w:rsidRPr="00E51130">
        <w:rPr>
          <w:sz w:val="24"/>
          <w:szCs w:val="24"/>
        </w:rPr>
        <w:t>*</w:t>
      </w:r>
      <w:r w:rsidR="00F427E4" w:rsidRPr="00E51130">
        <w:rPr>
          <w:sz w:val="24"/>
          <w:szCs w:val="24"/>
        </w:rPr>
        <w:t>.</w:t>
      </w:r>
      <w:proofErr w:type="spellStart"/>
      <w:r w:rsidR="00F427E4" w:rsidRPr="00E51130">
        <w:rPr>
          <w:sz w:val="24"/>
          <w:szCs w:val="24"/>
        </w:rPr>
        <w:t>xml</w:t>
      </w:r>
      <w:proofErr w:type="spellEnd"/>
      <w:proofErr w:type="gramEnd"/>
      <w:r w:rsidR="004C46D4" w:rsidRPr="004450A7">
        <w:rPr>
          <w:bCs/>
          <w:color w:val="000000"/>
          <w:sz w:val="24"/>
          <w:szCs w:val="22"/>
        </w:rPr>
        <w:t>.</w:t>
      </w:r>
      <w:r w:rsidRPr="004450A7">
        <w:rPr>
          <w:bCs/>
          <w:color w:val="000000"/>
          <w:sz w:val="24"/>
          <w:szCs w:val="22"/>
        </w:rPr>
        <w:t xml:space="preserve"> </w:t>
      </w:r>
      <w:r w:rsidR="00AF37AD">
        <w:rPr>
          <w:bCs/>
          <w:color w:val="000000"/>
          <w:sz w:val="24"/>
          <w:szCs w:val="22"/>
        </w:rPr>
        <w:t>Zajistit</w:t>
      </w:r>
      <w:r w:rsidR="00F427E4" w:rsidRPr="00E51130">
        <w:rPr>
          <w:sz w:val="24"/>
          <w:szCs w:val="24"/>
        </w:rPr>
        <w:t xml:space="preserve"> provázanost soupisu jednotlivých položek do rekapitulace a následně na krycí list všech stavebních objektů. </w:t>
      </w:r>
      <w:r w:rsidR="004C46D4" w:rsidRPr="00E51130">
        <w:rPr>
          <w:bCs/>
          <w:color w:val="000000"/>
          <w:sz w:val="24"/>
          <w:szCs w:val="22"/>
        </w:rPr>
        <w:t xml:space="preserve">Soupis provedených prací </w:t>
      </w:r>
      <w:r w:rsidR="00682E8F" w:rsidRPr="004450A7">
        <w:rPr>
          <w:bCs/>
          <w:color w:val="000000"/>
          <w:sz w:val="24"/>
          <w:szCs w:val="22"/>
        </w:rPr>
        <w:t>zpracov</w:t>
      </w:r>
      <w:r w:rsidRPr="004450A7">
        <w:rPr>
          <w:bCs/>
          <w:color w:val="000000"/>
          <w:sz w:val="24"/>
          <w:szCs w:val="22"/>
        </w:rPr>
        <w:t>at</w:t>
      </w:r>
      <w:r w:rsidR="00682E8F" w:rsidRPr="00E51130">
        <w:rPr>
          <w:bCs/>
          <w:color w:val="000000"/>
          <w:sz w:val="24"/>
          <w:szCs w:val="22"/>
        </w:rPr>
        <w:t xml:space="preserve"> v cenové soustavě ÚRS</w:t>
      </w:r>
      <w:r w:rsidR="004C46D4" w:rsidRPr="00E51130">
        <w:rPr>
          <w:bCs/>
          <w:color w:val="000000"/>
          <w:sz w:val="24"/>
          <w:szCs w:val="22"/>
        </w:rPr>
        <w:t xml:space="preserve"> / 2018.</w:t>
      </w:r>
      <w:r w:rsidR="00F427E4" w:rsidRPr="00E51130">
        <w:rPr>
          <w:bCs/>
          <w:color w:val="000000"/>
          <w:sz w:val="24"/>
          <w:szCs w:val="22"/>
        </w:rPr>
        <w:t xml:space="preserve"> </w:t>
      </w:r>
      <w:r w:rsidR="00CC1A76" w:rsidRPr="00E51130">
        <w:rPr>
          <w:sz w:val="24"/>
          <w:szCs w:val="24"/>
        </w:rPr>
        <w:t xml:space="preserve">Soupis nesmí obsahovat položky, které se netýkají rozsahu díla, rozpočtovou </w:t>
      </w:r>
      <w:proofErr w:type="gramStart"/>
      <w:r w:rsidR="00CC1A76" w:rsidRPr="00E51130">
        <w:rPr>
          <w:sz w:val="24"/>
          <w:szCs w:val="24"/>
        </w:rPr>
        <w:t>rezervu</w:t>
      </w:r>
      <w:proofErr w:type="gramEnd"/>
      <w:r w:rsidR="004D1909">
        <w:t xml:space="preserve"> </w:t>
      </w:r>
      <w:r w:rsidR="004D1909" w:rsidRPr="004D1909">
        <w:rPr>
          <w:sz w:val="24"/>
        </w:rPr>
        <w:t>a</w:t>
      </w:r>
      <w:r w:rsidR="00CC1A76" w:rsidRPr="00E51130">
        <w:rPr>
          <w:sz w:val="24"/>
          <w:szCs w:val="24"/>
        </w:rPr>
        <w:t xml:space="preserve"> neurčité vedlejší a ostatní náklady (dále jen „VON“).  VON jako součást rozpočtu</w:t>
      </w:r>
      <w:r w:rsidR="00CC1A76" w:rsidRPr="00B42E78">
        <w:rPr>
          <w:sz w:val="24"/>
          <w:szCs w:val="24"/>
        </w:rPr>
        <w:t xml:space="preserve"> budou uvedeny v samostatné části.</w:t>
      </w:r>
      <w:r w:rsidR="00CC1A76">
        <w:rPr>
          <w:sz w:val="24"/>
          <w:szCs w:val="24"/>
        </w:rPr>
        <w:t xml:space="preserve"> </w:t>
      </w:r>
      <w:r w:rsidR="00AF37AD">
        <w:rPr>
          <w:sz w:val="24"/>
          <w:szCs w:val="24"/>
        </w:rPr>
        <w:t> </w:t>
      </w:r>
      <w:r w:rsidR="00AF37AD" w:rsidRPr="00AB529C">
        <w:rPr>
          <w:sz w:val="24"/>
          <w:szCs w:val="24"/>
        </w:rPr>
        <w:t>V</w:t>
      </w:r>
      <w:r w:rsidR="00AF37AD">
        <w:rPr>
          <w:sz w:val="24"/>
          <w:szCs w:val="24"/>
        </w:rPr>
        <w:t> </w:t>
      </w:r>
      <w:r w:rsidR="00F427E4" w:rsidRPr="00AB529C">
        <w:rPr>
          <w:sz w:val="24"/>
          <w:szCs w:val="24"/>
        </w:rPr>
        <w:t>dokumentaci bude uveden odkaz na použitou cenovou soustavu</w:t>
      </w:r>
      <w:r w:rsidR="00AF37AD">
        <w:rPr>
          <w:sz w:val="24"/>
          <w:szCs w:val="24"/>
        </w:rPr>
        <w:t>.</w:t>
      </w:r>
    </w:p>
    <w:p w14:paraId="07123B08" w14:textId="77777777" w:rsidR="003678F5" w:rsidRDefault="006B568B" w:rsidP="003678F5">
      <w:pPr>
        <w:numPr>
          <w:ilvl w:val="0"/>
          <w:numId w:val="22"/>
        </w:numPr>
        <w:spacing w:after="120"/>
        <w:ind w:left="714" w:hanging="357"/>
        <w:contextualSpacing/>
        <w:jc w:val="both"/>
        <w:rPr>
          <w:color w:val="000000" w:themeColor="text1"/>
          <w:sz w:val="24"/>
          <w:szCs w:val="22"/>
        </w:rPr>
      </w:pPr>
      <w:r w:rsidRPr="003678F5">
        <w:rPr>
          <w:sz w:val="24"/>
          <w:szCs w:val="24"/>
          <w:lang w:eastAsia="ar-SA"/>
        </w:rPr>
        <w:t>PD, výkaz výměr a</w:t>
      </w:r>
      <w:r>
        <w:rPr>
          <w:sz w:val="24"/>
          <w:szCs w:val="24"/>
          <w:lang w:eastAsia="ar-SA"/>
        </w:rPr>
        <w:t> </w:t>
      </w:r>
      <w:r w:rsidRPr="003678F5">
        <w:rPr>
          <w:sz w:val="24"/>
          <w:szCs w:val="24"/>
          <w:lang w:eastAsia="ar-SA"/>
        </w:rPr>
        <w:t>soupis stavebních prací, dodávek a služeb s výkazem výměr nesmí obsahovat konkrétní obchodní názvy výrobků, popř. odkazy na dodavatele a výrobce. Výrobky a dodávky budou podrobně popsány a budou uvedeny jejich technické a fyzikální vlastnosti</w:t>
      </w:r>
      <w:r w:rsidR="00CC1A76" w:rsidRPr="00CC1A76">
        <w:rPr>
          <w:sz w:val="24"/>
          <w:szCs w:val="24"/>
          <w:lang w:eastAsia="ar-SA"/>
        </w:rPr>
        <w:t>.</w:t>
      </w:r>
    </w:p>
    <w:p w14:paraId="2FCE77D0" w14:textId="4D294EBE" w:rsidR="00CC1A76" w:rsidRPr="003678F5" w:rsidRDefault="00CC1A76" w:rsidP="003678F5">
      <w:pPr>
        <w:numPr>
          <w:ilvl w:val="0"/>
          <w:numId w:val="22"/>
        </w:numPr>
        <w:spacing w:after="120"/>
        <w:ind w:left="714" w:hanging="357"/>
        <w:contextualSpacing/>
        <w:jc w:val="both"/>
        <w:rPr>
          <w:color w:val="000000" w:themeColor="text1"/>
          <w:sz w:val="24"/>
          <w:szCs w:val="22"/>
        </w:rPr>
      </w:pPr>
      <w:r w:rsidRPr="003678F5">
        <w:rPr>
          <w:color w:val="000000" w:themeColor="text1"/>
          <w:sz w:val="24"/>
        </w:rPr>
        <w:t>PD zpracovat podle platných ČSN, požadavků výrobce, vyhlášek a zákonů platných v době zpracování PD</w:t>
      </w:r>
      <w:r w:rsidR="00492EB3">
        <w:rPr>
          <w:color w:val="000000" w:themeColor="text1"/>
          <w:sz w:val="24"/>
        </w:rPr>
        <w:t>,</w:t>
      </w:r>
      <w:r w:rsidRPr="003678F5">
        <w:rPr>
          <w:color w:val="000000" w:themeColor="text1"/>
          <w:sz w:val="24"/>
        </w:rPr>
        <w:t xml:space="preserve"> </w:t>
      </w:r>
    </w:p>
    <w:p w14:paraId="63239A81" w14:textId="5F7EC358" w:rsidR="003678F5" w:rsidRDefault="00492EB3" w:rsidP="003678F5">
      <w:pPr>
        <w:numPr>
          <w:ilvl w:val="0"/>
          <w:numId w:val="22"/>
        </w:numPr>
        <w:spacing w:after="120"/>
        <w:ind w:left="714" w:hanging="357"/>
        <w:contextualSpacing/>
        <w:jc w:val="both"/>
        <w:rPr>
          <w:color w:val="000000" w:themeColor="text1"/>
          <w:sz w:val="24"/>
          <w:szCs w:val="22"/>
        </w:rPr>
      </w:pPr>
      <w:r>
        <w:rPr>
          <w:sz w:val="24"/>
          <w:szCs w:val="24"/>
        </w:rPr>
        <w:t>p</w:t>
      </w:r>
      <w:r w:rsidR="00CC1A76" w:rsidRPr="00BC69A9">
        <w:rPr>
          <w:sz w:val="24"/>
          <w:szCs w:val="24"/>
        </w:rPr>
        <w:t>rojednat a odsouhlasit PD všemi dotčenými orgány státní a vojenské správy</w:t>
      </w:r>
      <w:r>
        <w:rPr>
          <w:sz w:val="24"/>
          <w:szCs w:val="24"/>
        </w:rPr>
        <w:t>,</w:t>
      </w:r>
    </w:p>
    <w:p w14:paraId="419EC8FC" w14:textId="3EA9B5E9" w:rsidR="00312373" w:rsidRPr="003678F5" w:rsidRDefault="00492EB3" w:rsidP="003678F5">
      <w:pPr>
        <w:numPr>
          <w:ilvl w:val="0"/>
          <w:numId w:val="22"/>
        </w:numPr>
        <w:spacing w:after="120"/>
        <w:ind w:left="714" w:hanging="357"/>
        <w:contextualSpacing/>
        <w:jc w:val="both"/>
        <w:rPr>
          <w:color w:val="000000" w:themeColor="text1"/>
          <w:sz w:val="24"/>
          <w:szCs w:val="22"/>
        </w:rPr>
      </w:pPr>
      <w:r>
        <w:rPr>
          <w:color w:val="000000" w:themeColor="text1"/>
          <w:sz w:val="24"/>
        </w:rPr>
        <w:t>z</w:t>
      </w:r>
      <w:r w:rsidR="00312373" w:rsidRPr="003678F5">
        <w:rPr>
          <w:color w:val="000000" w:themeColor="text1"/>
          <w:sz w:val="24"/>
        </w:rPr>
        <w:t>ajistit vytyčení stávajících podzemních inženýrských sítí před zahájením prací, provedení kopaných sond k ověření polohy sítí v přiměřených rozestupech. Obnažené inženýrské sítě</w:t>
      </w:r>
      <w:r w:rsidR="00E51130">
        <w:rPr>
          <w:color w:val="000000" w:themeColor="text1"/>
          <w:sz w:val="24"/>
        </w:rPr>
        <w:t xml:space="preserve"> </w:t>
      </w:r>
      <w:r w:rsidR="00312373" w:rsidRPr="003678F5">
        <w:rPr>
          <w:color w:val="000000" w:themeColor="text1"/>
          <w:sz w:val="24"/>
        </w:rPr>
        <w:t>zabezpeč</w:t>
      </w:r>
      <w:r>
        <w:rPr>
          <w:color w:val="000000" w:themeColor="text1"/>
          <w:sz w:val="24"/>
        </w:rPr>
        <w:t>it</w:t>
      </w:r>
      <w:r w:rsidR="00312373" w:rsidRPr="003678F5">
        <w:rPr>
          <w:color w:val="000000" w:themeColor="text1"/>
          <w:sz w:val="24"/>
        </w:rPr>
        <w:t xml:space="preserve"> proti poškození a při zasypávání výkopů chráněny zásypy, obsypy, výstražnými foliemi, deskami atd. v souladu s technickými normami.</w:t>
      </w:r>
    </w:p>
    <w:p w14:paraId="692E5CBE" w14:textId="77777777" w:rsidR="004C46D4" w:rsidRPr="004C46D4" w:rsidRDefault="00682E8F" w:rsidP="003678F5">
      <w:pPr>
        <w:numPr>
          <w:ilvl w:val="0"/>
          <w:numId w:val="22"/>
        </w:numPr>
        <w:spacing w:after="120"/>
        <w:ind w:left="714" w:hanging="357"/>
        <w:contextualSpacing/>
        <w:jc w:val="both"/>
        <w:rPr>
          <w:color w:val="000000" w:themeColor="text1"/>
          <w:sz w:val="24"/>
          <w:szCs w:val="22"/>
        </w:rPr>
      </w:pPr>
      <w:r>
        <w:rPr>
          <w:bCs/>
          <w:color w:val="000000"/>
          <w:sz w:val="24"/>
          <w:szCs w:val="22"/>
        </w:rPr>
        <w:t>PD</w:t>
      </w:r>
      <w:r w:rsidR="00F427E4">
        <w:rPr>
          <w:bCs/>
          <w:color w:val="000000"/>
          <w:sz w:val="24"/>
          <w:szCs w:val="22"/>
        </w:rPr>
        <w:t xml:space="preserve"> </w:t>
      </w:r>
      <w:r w:rsidR="004C46D4" w:rsidRPr="004C46D4">
        <w:rPr>
          <w:bCs/>
          <w:color w:val="000000"/>
          <w:sz w:val="24"/>
          <w:szCs w:val="22"/>
        </w:rPr>
        <w:t>bude řešit zejména:</w:t>
      </w:r>
    </w:p>
    <w:p w14:paraId="32A8D185" w14:textId="3D3F1F53" w:rsidR="004C46D4" w:rsidRPr="00BC446F" w:rsidRDefault="004C46D4" w:rsidP="00BC446F">
      <w:pPr>
        <w:pStyle w:val="Odstavecseseznamem"/>
        <w:numPr>
          <w:ilvl w:val="0"/>
          <w:numId w:val="54"/>
        </w:numPr>
        <w:ind w:left="1134"/>
        <w:contextualSpacing/>
        <w:jc w:val="both"/>
        <w:rPr>
          <w:bCs/>
          <w:color w:val="000000"/>
          <w:sz w:val="24"/>
        </w:rPr>
      </w:pPr>
      <w:r w:rsidRPr="00BC446F">
        <w:rPr>
          <w:rFonts w:ascii="Times New Roman" w:hAnsi="Times New Roman"/>
          <w:bCs/>
          <w:color w:val="000000"/>
          <w:sz w:val="24"/>
        </w:rPr>
        <w:t>vlastní technické zabezpečení záhlaví vrtu, přívod elektrické energie pro vrt, návrh vhodného čerpadla, úpravu okolního terénu, návrh trasy nové přípojky vody</w:t>
      </w:r>
      <w:r w:rsidR="00F427E4" w:rsidRPr="00BC446F">
        <w:rPr>
          <w:rFonts w:ascii="Times New Roman" w:hAnsi="Times New Roman"/>
          <w:bCs/>
          <w:color w:val="000000"/>
          <w:sz w:val="24"/>
        </w:rPr>
        <w:t>,</w:t>
      </w:r>
    </w:p>
    <w:p w14:paraId="117AB5C2" w14:textId="39A19011" w:rsidR="004C46D4" w:rsidRPr="00BC446F" w:rsidRDefault="00F427E4" w:rsidP="00BC446F">
      <w:pPr>
        <w:pStyle w:val="Odstavecseseznamem"/>
        <w:numPr>
          <w:ilvl w:val="0"/>
          <w:numId w:val="54"/>
        </w:numPr>
        <w:ind w:left="1134"/>
        <w:contextualSpacing/>
        <w:jc w:val="both"/>
        <w:rPr>
          <w:bCs/>
          <w:color w:val="000000"/>
          <w:sz w:val="24"/>
        </w:rPr>
      </w:pPr>
      <w:r w:rsidRPr="00BC446F">
        <w:rPr>
          <w:rFonts w:ascii="Times New Roman" w:hAnsi="Times New Roman"/>
          <w:bCs/>
          <w:color w:val="000000"/>
          <w:sz w:val="24"/>
        </w:rPr>
        <w:t xml:space="preserve">dodávku </w:t>
      </w:r>
      <w:r w:rsidR="004C46D4" w:rsidRPr="00BC446F">
        <w:rPr>
          <w:rFonts w:ascii="Times New Roman" w:hAnsi="Times New Roman"/>
          <w:bCs/>
          <w:color w:val="000000"/>
          <w:sz w:val="24"/>
        </w:rPr>
        <w:t>nové technologie úpravny vody zejména s ohledem na překroční limitů surové vody v ukazatelích koliformní bakterie a enterokoky</w:t>
      </w:r>
      <w:r w:rsidRPr="00BC446F">
        <w:rPr>
          <w:rFonts w:ascii="Times New Roman" w:hAnsi="Times New Roman"/>
          <w:bCs/>
          <w:color w:val="000000"/>
          <w:sz w:val="24"/>
        </w:rPr>
        <w:t>,</w:t>
      </w:r>
    </w:p>
    <w:p w14:paraId="2B9B902C" w14:textId="0620A41C" w:rsidR="004C46D4" w:rsidRPr="00BC446F" w:rsidRDefault="004C46D4" w:rsidP="00BC446F">
      <w:pPr>
        <w:pStyle w:val="Odstavecseseznamem"/>
        <w:numPr>
          <w:ilvl w:val="0"/>
          <w:numId w:val="54"/>
        </w:numPr>
        <w:spacing w:after="120"/>
        <w:ind w:left="1134"/>
        <w:contextualSpacing/>
        <w:jc w:val="both"/>
        <w:rPr>
          <w:bCs/>
          <w:color w:val="000000"/>
          <w:sz w:val="24"/>
        </w:rPr>
      </w:pPr>
      <w:r w:rsidRPr="00BC446F">
        <w:rPr>
          <w:rFonts w:ascii="Times New Roman" w:hAnsi="Times New Roman"/>
          <w:bCs/>
          <w:color w:val="000000"/>
          <w:sz w:val="24"/>
        </w:rPr>
        <w:t xml:space="preserve">nová vodovodní přípojka bude vedena nejkratší možnou trasou ke stávající trase potrubí. V místě </w:t>
      </w:r>
      <w:r w:rsidR="00F427E4" w:rsidRPr="00BC446F">
        <w:rPr>
          <w:rFonts w:ascii="Times New Roman" w:hAnsi="Times New Roman"/>
          <w:bCs/>
          <w:color w:val="000000"/>
          <w:sz w:val="24"/>
        </w:rPr>
        <w:t xml:space="preserve">napojení </w:t>
      </w:r>
      <w:r w:rsidRPr="00BC446F">
        <w:rPr>
          <w:rFonts w:ascii="Times New Roman" w:hAnsi="Times New Roman"/>
          <w:bCs/>
          <w:color w:val="000000"/>
          <w:sz w:val="24"/>
        </w:rPr>
        <w:t>bude zbudována šachta</w:t>
      </w:r>
      <w:r w:rsidR="00F427E4" w:rsidRPr="00BC446F">
        <w:rPr>
          <w:rFonts w:ascii="Times New Roman" w:hAnsi="Times New Roman"/>
          <w:bCs/>
          <w:color w:val="000000"/>
          <w:sz w:val="24"/>
        </w:rPr>
        <w:t>, která</w:t>
      </w:r>
      <w:r w:rsidRPr="00BC446F">
        <w:rPr>
          <w:rFonts w:ascii="Times New Roman" w:hAnsi="Times New Roman"/>
          <w:bCs/>
          <w:color w:val="000000"/>
          <w:sz w:val="24"/>
        </w:rPr>
        <w:t xml:space="preserve"> </w:t>
      </w:r>
      <w:r w:rsidR="00F427E4" w:rsidRPr="00BC446F">
        <w:rPr>
          <w:rFonts w:ascii="Times New Roman" w:hAnsi="Times New Roman"/>
          <w:bCs/>
          <w:color w:val="000000"/>
          <w:sz w:val="24"/>
        </w:rPr>
        <w:t xml:space="preserve">bude </w:t>
      </w:r>
      <w:r w:rsidRPr="00BC446F">
        <w:rPr>
          <w:rFonts w:ascii="Times New Roman" w:hAnsi="Times New Roman"/>
          <w:bCs/>
          <w:color w:val="000000"/>
          <w:sz w:val="24"/>
        </w:rPr>
        <w:t>vybavena armaturami umožňující užívání nového i původního zdroje vody.</w:t>
      </w:r>
    </w:p>
    <w:p w14:paraId="0419BF42" w14:textId="77777777" w:rsidR="003678F5" w:rsidRPr="004C46D4" w:rsidRDefault="003678F5" w:rsidP="003678F5">
      <w:pPr>
        <w:spacing w:after="120"/>
        <w:ind w:left="851" w:hanging="143"/>
        <w:contextualSpacing/>
        <w:jc w:val="both"/>
        <w:rPr>
          <w:bCs/>
          <w:color w:val="000000"/>
          <w:sz w:val="24"/>
          <w:szCs w:val="22"/>
        </w:rPr>
      </w:pPr>
    </w:p>
    <w:p w14:paraId="09F6A069" w14:textId="77777777" w:rsidR="004C46D4" w:rsidRDefault="004C46D4" w:rsidP="003678F5">
      <w:pPr>
        <w:spacing w:after="120"/>
        <w:ind w:left="340"/>
        <w:contextualSpacing/>
        <w:jc w:val="both"/>
        <w:rPr>
          <w:bCs/>
          <w:color w:val="000000"/>
          <w:sz w:val="24"/>
          <w:szCs w:val="22"/>
        </w:rPr>
      </w:pPr>
      <w:r w:rsidRPr="004C46D4">
        <w:rPr>
          <w:bCs/>
          <w:color w:val="000000"/>
          <w:sz w:val="24"/>
          <w:szCs w:val="22"/>
        </w:rPr>
        <w:t>b)</w:t>
      </w:r>
      <w:r w:rsidRPr="004C46D4">
        <w:rPr>
          <w:bCs/>
          <w:color w:val="000000"/>
          <w:sz w:val="24"/>
          <w:szCs w:val="22"/>
        </w:rPr>
        <w:tab/>
        <w:t>Inženýrská činnost</w:t>
      </w:r>
      <w:r w:rsidR="00F427E4">
        <w:rPr>
          <w:bCs/>
          <w:color w:val="000000"/>
          <w:sz w:val="24"/>
          <w:szCs w:val="22"/>
        </w:rPr>
        <w:t>:</w:t>
      </w:r>
    </w:p>
    <w:p w14:paraId="73CCEC5D" w14:textId="77777777" w:rsidR="003678F5" w:rsidRPr="004C46D4" w:rsidRDefault="003678F5" w:rsidP="003678F5">
      <w:pPr>
        <w:spacing w:after="120"/>
        <w:ind w:left="340"/>
        <w:contextualSpacing/>
        <w:jc w:val="both"/>
        <w:rPr>
          <w:bCs/>
          <w:color w:val="000000"/>
          <w:sz w:val="24"/>
          <w:szCs w:val="22"/>
        </w:rPr>
      </w:pPr>
    </w:p>
    <w:p w14:paraId="55748701" w14:textId="39238E26" w:rsidR="004C46D4" w:rsidRDefault="00492EB3" w:rsidP="00BC446F">
      <w:pPr>
        <w:numPr>
          <w:ilvl w:val="0"/>
          <w:numId w:val="22"/>
        </w:numPr>
        <w:spacing w:after="120"/>
        <w:ind w:left="714" w:hanging="357"/>
        <w:contextualSpacing/>
        <w:jc w:val="both"/>
        <w:rPr>
          <w:bCs/>
          <w:color w:val="000000"/>
          <w:sz w:val="24"/>
          <w:szCs w:val="22"/>
        </w:rPr>
      </w:pPr>
      <w:r>
        <w:rPr>
          <w:bCs/>
          <w:color w:val="000000"/>
          <w:sz w:val="24"/>
          <w:szCs w:val="22"/>
        </w:rPr>
        <w:t>z</w:t>
      </w:r>
      <w:r w:rsidR="004C46D4" w:rsidRPr="004C46D4">
        <w:rPr>
          <w:bCs/>
          <w:color w:val="000000"/>
          <w:sz w:val="24"/>
          <w:szCs w:val="22"/>
        </w:rPr>
        <w:t xml:space="preserve">ískání stavebního povolení, povolení k odběru podzemních </w:t>
      </w:r>
      <w:r w:rsidR="004C46D4" w:rsidRPr="00E51130">
        <w:rPr>
          <w:bCs/>
          <w:color w:val="000000"/>
          <w:sz w:val="24"/>
          <w:szCs w:val="22"/>
        </w:rPr>
        <w:t xml:space="preserve">vod </w:t>
      </w:r>
      <w:r w:rsidR="004C46D4" w:rsidRPr="004450A7">
        <w:rPr>
          <w:bCs/>
          <w:color w:val="000000"/>
          <w:sz w:val="24"/>
          <w:szCs w:val="22"/>
        </w:rPr>
        <w:t>dle § 8 zákona</w:t>
      </w:r>
      <w:r w:rsidRPr="004450A7">
        <w:rPr>
          <w:bCs/>
          <w:color w:val="000000"/>
          <w:sz w:val="24"/>
          <w:szCs w:val="22"/>
        </w:rPr>
        <w:t xml:space="preserve"> </w:t>
      </w:r>
      <w:r w:rsidR="004C46D4" w:rsidRPr="004450A7">
        <w:rPr>
          <w:bCs/>
          <w:color w:val="000000"/>
          <w:sz w:val="24"/>
          <w:szCs w:val="22"/>
        </w:rPr>
        <w:t>včetně</w:t>
      </w:r>
      <w:r w:rsidR="004C46D4" w:rsidRPr="004C46D4">
        <w:rPr>
          <w:bCs/>
          <w:color w:val="000000"/>
          <w:sz w:val="24"/>
          <w:szCs w:val="22"/>
        </w:rPr>
        <w:t xml:space="preserve"> vyjádření všech dotčených orgánů a úhrady všech správních poplatků.</w:t>
      </w:r>
    </w:p>
    <w:p w14:paraId="2E2CBDA3" w14:textId="77777777" w:rsidR="00492EB3" w:rsidRDefault="00492EB3" w:rsidP="00932575">
      <w:pPr>
        <w:spacing w:after="120"/>
        <w:contextualSpacing/>
        <w:jc w:val="both"/>
        <w:rPr>
          <w:bCs/>
          <w:color w:val="000000"/>
          <w:sz w:val="24"/>
          <w:szCs w:val="22"/>
        </w:rPr>
      </w:pPr>
    </w:p>
    <w:p w14:paraId="3561224A" w14:textId="39C51AA5" w:rsidR="004C46D4" w:rsidRDefault="004C46D4" w:rsidP="00932575">
      <w:pPr>
        <w:spacing w:after="120"/>
        <w:ind w:left="340"/>
        <w:contextualSpacing/>
        <w:jc w:val="both"/>
        <w:rPr>
          <w:bCs/>
          <w:color w:val="000000"/>
          <w:sz w:val="24"/>
          <w:szCs w:val="22"/>
        </w:rPr>
      </w:pPr>
      <w:r w:rsidRPr="004C46D4">
        <w:rPr>
          <w:bCs/>
          <w:color w:val="000000"/>
          <w:sz w:val="24"/>
          <w:szCs w:val="22"/>
        </w:rPr>
        <w:t>c)</w:t>
      </w:r>
      <w:r w:rsidRPr="004C46D4">
        <w:rPr>
          <w:bCs/>
          <w:color w:val="000000"/>
          <w:sz w:val="24"/>
          <w:szCs w:val="22"/>
        </w:rPr>
        <w:tab/>
        <w:t>Realizace díla</w:t>
      </w:r>
      <w:r w:rsidR="00F427E4">
        <w:rPr>
          <w:bCs/>
          <w:color w:val="000000"/>
          <w:sz w:val="24"/>
          <w:szCs w:val="22"/>
        </w:rPr>
        <w:t>:</w:t>
      </w:r>
    </w:p>
    <w:p w14:paraId="68A5F093" w14:textId="3C9B72C6" w:rsidR="00312373" w:rsidRPr="00BC446F" w:rsidRDefault="00932575" w:rsidP="00BC446F">
      <w:pPr>
        <w:numPr>
          <w:ilvl w:val="0"/>
          <w:numId w:val="22"/>
        </w:numPr>
        <w:spacing w:after="120"/>
        <w:ind w:left="714" w:hanging="357"/>
        <w:contextualSpacing/>
        <w:jc w:val="both"/>
        <w:rPr>
          <w:sz w:val="24"/>
          <w:szCs w:val="24"/>
        </w:rPr>
      </w:pPr>
      <w:r w:rsidRPr="00BC446F">
        <w:rPr>
          <w:sz w:val="24"/>
          <w:szCs w:val="24"/>
        </w:rPr>
        <w:t>v</w:t>
      </w:r>
      <w:r w:rsidR="00312373" w:rsidRPr="00BC446F">
        <w:rPr>
          <w:sz w:val="24"/>
          <w:szCs w:val="24"/>
        </w:rPr>
        <w:t xml:space="preserve">ždy před zasypáním provést fotodokumentaci odkryté části potrubí, vizuální kontrolu uloženého potrubí. Fotodokumentaci provádí technický dozor </w:t>
      </w:r>
      <w:r w:rsidRPr="00BC446F">
        <w:rPr>
          <w:sz w:val="24"/>
          <w:szCs w:val="24"/>
        </w:rPr>
        <w:t xml:space="preserve">objednatele </w:t>
      </w:r>
      <w:r w:rsidR="00312373" w:rsidRPr="00BC446F">
        <w:rPr>
          <w:sz w:val="24"/>
          <w:szCs w:val="24"/>
        </w:rPr>
        <w:t>v součinnosti s</w:t>
      </w:r>
      <w:r w:rsidR="00495DB0" w:rsidRPr="00BC446F">
        <w:rPr>
          <w:sz w:val="24"/>
          <w:szCs w:val="24"/>
        </w:rPr>
        <w:t>e zhoto</w:t>
      </w:r>
      <w:r w:rsidR="00312373" w:rsidRPr="00BC446F">
        <w:rPr>
          <w:sz w:val="24"/>
          <w:szCs w:val="24"/>
        </w:rPr>
        <w:t>v</w:t>
      </w:r>
      <w:r w:rsidR="00495DB0" w:rsidRPr="00BC446F">
        <w:rPr>
          <w:sz w:val="24"/>
          <w:szCs w:val="24"/>
        </w:rPr>
        <w:t>i</w:t>
      </w:r>
      <w:r w:rsidR="00312373" w:rsidRPr="00BC446F">
        <w:rPr>
          <w:sz w:val="24"/>
          <w:szCs w:val="24"/>
        </w:rPr>
        <w:t>telem</w:t>
      </w:r>
      <w:r w:rsidR="00F87032">
        <w:rPr>
          <w:sz w:val="24"/>
          <w:szCs w:val="24"/>
        </w:rPr>
        <w:t>.</w:t>
      </w:r>
    </w:p>
    <w:p w14:paraId="7C6B3AF5" w14:textId="0527E71E" w:rsidR="00495DB0" w:rsidRPr="00BC446F" w:rsidRDefault="00932575" w:rsidP="00BC446F">
      <w:pPr>
        <w:numPr>
          <w:ilvl w:val="0"/>
          <w:numId w:val="22"/>
        </w:numPr>
        <w:spacing w:after="120"/>
        <w:ind w:left="714" w:hanging="357"/>
        <w:contextualSpacing/>
        <w:jc w:val="both"/>
        <w:rPr>
          <w:sz w:val="24"/>
          <w:szCs w:val="24"/>
        </w:rPr>
      </w:pPr>
      <w:r w:rsidRPr="00BC446F">
        <w:rPr>
          <w:sz w:val="24"/>
          <w:szCs w:val="24"/>
        </w:rPr>
        <w:lastRenderedPageBreak/>
        <w:t>p</w:t>
      </w:r>
      <w:r w:rsidR="00495DB0" w:rsidRPr="00BC446F">
        <w:rPr>
          <w:sz w:val="24"/>
          <w:szCs w:val="24"/>
        </w:rPr>
        <w:t>růběžně provádět (pravidelně min. 2x měsíčně) kontrolní dny za společné účasti zástupce objednatele a zástupce zhotovitele</w:t>
      </w:r>
      <w:r w:rsidR="00F87032">
        <w:rPr>
          <w:sz w:val="24"/>
          <w:szCs w:val="24"/>
        </w:rPr>
        <w:t>,</w:t>
      </w:r>
    </w:p>
    <w:p w14:paraId="6A6D3A89" w14:textId="66DA1342" w:rsidR="004C46D4" w:rsidRPr="0095770E" w:rsidRDefault="00932575" w:rsidP="00BC446F">
      <w:pPr>
        <w:numPr>
          <w:ilvl w:val="0"/>
          <w:numId w:val="22"/>
        </w:numPr>
        <w:spacing w:after="120"/>
        <w:ind w:left="714" w:hanging="357"/>
        <w:contextualSpacing/>
        <w:jc w:val="both"/>
        <w:rPr>
          <w:sz w:val="24"/>
          <w:szCs w:val="24"/>
        </w:rPr>
      </w:pPr>
      <w:r w:rsidRPr="00BC446F">
        <w:rPr>
          <w:sz w:val="24"/>
          <w:szCs w:val="24"/>
        </w:rPr>
        <w:t>doložit</w:t>
      </w:r>
      <w:r w:rsidR="00682E8F" w:rsidRPr="00BC446F">
        <w:rPr>
          <w:sz w:val="24"/>
          <w:szCs w:val="24"/>
        </w:rPr>
        <w:t xml:space="preserve"> vešker</w:t>
      </w:r>
      <w:r w:rsidRPr="00BC446F">
        <w:rPr>
          <w:sz w:val="24"/>
          <w:szCs w:val="24"/>
        </w:rPr>
        <w:t>é</w:t>
      </w:r>
      <w:r w:rsidR="00E51130" w:rsidRPr="00BC446F">
        <w:rPr>
          <w:sz w:val="24"/>
          <w:szCs w:val="24"/>
        </w:rPr>
        <w:t xml:space="preserve"> </w:t>
      </w:r>
      <w:r w:rsidR="004C46D4" w:rsidRPr="00BC446F">
        <w:rPr>
          <w:sz w:val="24"/>
          <w:szCs w:val="24"/>
        </w:rPr>
        <w:t>výchozí</w:t>
      </w:r>
      <w:r w:rsidR="00682E8F" w:rsidRPr="00BC446F">
        <w:rPr>
          <w:sz w:val="24"/>
          <w:szCs w:val="24"/>
        </w:rPr>
        <w:t>ch reviz</w:t>
      </w:r>
      <w:r w:rsidRPr="00BC446F">
        <w:rPr>
          <w:sz w:val="24"/>
          <w:szCs w:val="24"/>
        </w:rPr>
        <w:t>e</w:t>
      </w:r>
      <w:r w:rsidR="00682E8F" w:rsidRPr="00BC446F">
        <w:rPr>
          <w:sz w:val="24"/>
          <w:szCs w:val="24"/>
        </w:rPr>
        <w:t>, protokol</w:t>
      </w:r>
      <w:r w:rsidRPr="00BC446F">
        <w:rPr>
          <w:sz w:val="24"/>
          <w:szCs w:val="24"/>
        </w:rPr>
        <w:t>y</w:t>
      </w:r>
      <w:r w:rsidR="00682E8F" w:rsidRPr="00BC446F">
        <w:rPr>
          <w:sz w:val="24"/>
          <w:szCs w:val="24"/>
        </w:rPr>
        <w:t xml:space="preserve"> o příslušných zkouškách, atest</w:t>
      </w:r>
      <w:r w:rsidRPr="00BC446F">
        <w:rPr>
          <w:sz w:val="24"/>
          <w:szCs w:val="24"/>
        </w:rPr>
        <w:t>y</w:t>
      </w:r>
      <w:r w:rsidR="004C46D4" w:rsidRPr="00BC446F">
        <w:rPr>
          <w:sz w:val="24"/>
          <w:szCs w:val="24"/>
        </w:rPr>
        <w:t xml:space="preserve"> výrobků </w:t>
      </w:r>
      <w:r w:rsidR="00F427E4" w:rsidRPr="00BC446F">
        <w:rPr>
          <w:sz w:val="24"/>
          <w:szCs w:val="24"/>
        </w:rPr>
        <w:t>a </w:t>
      </w:r>
      <w:r w:rsidR="004C46D4" w:rsidRPr="00BC446F">
        <w:rPr>
          <w:sz w:val="24"/>
          <w:szCs w:val="24"/>
        </w:rPr>
        <w:t>materiálů, dolož</w:t>
      </w:r>
      <w:r w:rsidRPr="00BC446F">
        <w:rPr>
          <w:sz w:val="24"/>
          <w:szCs w:val="24"/>
        </w:rPr>
        <w:t>it</w:t>
      </w:r>
      <w:r w:rsidR="004C46D4" w:rsidRPr="00BC446F">
        <w:rPr>
          <w:sz w:val="24"/>
          <w:szCs w:val="24"/>
        </w:rPr>
        <w:t xml:space="preserve"> prohlášení o shodě na </w:t>
      </w:r>
      <w:r w:rsidR="004C46D4" w:rsidRPr="00F87032">
        <w:rPr>
          <w:sz w:val="24"/>
          <w:szCs w:val="24"/>
        </w:rPr>
        <w:t>dodané výrobky a ostatní doklady pro vydání kolaudačního souhlasu</w:t>
      </w:r>
      <w:r w:rsidRPr="00D75791">
        <w:rPr>
          <w:sz w:val="24"/>
          <w:szCs w:val="24"/>
        </w:rPr>
        <w:t>,</w:t>
      </w:r>
      <w:r w:rsidR="004C46D4" w:rsidRPr="0095770E">
        <w:rPr>
          <w:sz w:val="24"/>
          <w:szCs w:val="24"/>
        </w:rPr>
        <w:t xml:space="preserve"> </w:t>
      </w:r>
    </w:p>
    <w:p w14:paraId="7B6B88CF" w14:textId="5721AF01" w:rsidR="004C46D4" w:rsidRPr="0095770E" w:rsidRDefault="00932575" w:rsidP="00BC446F">
      <w:pPr>
        <w:numPr>
          <w:ilvl w:val="0"/>
          <w:numId w:val="22"/>
        </w:numPr>
        <w:spacing w:after="120"/>
        <w:ind w:left="714" w:hanging="357"/>
        <w:contextualSpacing/>
        <w:jc w:val="both"/>
        <w:rPr>
          <w:sz w:val="24"/>
          <w:szCs w:val="24"/>
        </w:rPr>
      </w:pPr>
      <w:r w:rsidRPr="0095770E">
        <w:rPr>
          <w:sz w:val="24"/>
          <w:szCs w:val="24"/>
        </w:rPr>
        <w:t>u</w:t>
      </w:r>
      <w:r w:rsidR="004C46D4" w:rsidRPr="0095770E">
        <w:rPr>
          <w:sz w:val="24"/>
          <w:szCs w:val="24"/>
        </w:rPr>
        <w:t xml:space="preserve"> tlakových nádob stabilních doložit pasport, výchozí a první provozní revizi.</w:t>
      </w:r>
    </w:p>
    <w:p w14:paraId="676C74BE" w14:textId="37665742" w:rsidR="004C46D4" w:rsidRPr="00BC446F" w:rsidRDefault="00932575" w:rsidP="00BC446F">
      <w:pPr>
        <w:numPr>
          <w:ilvl w:val="0"/>
          <w:numId w:val="22"/>
        </w:numPr>
        <w:spacing w:after="120"/>
        <w:ind w:left="714" w:hanging="357"/>
        <w:contextualSpacing/>
        <w:jc w:val="both"/>
        <w:rPr>
          <w:sz w:val="24"/>
          <w:szCs w:val="24"/>
        </w:rPr>
      </w:pPr>
      <w:r w:rsidRPr="001175B1">
        <w:rPr>
          <w:sz w:val="24"/>
          <w:szCs w:val="24"/>
        </w:rPr>
        <w:t>zpracovat a předat objednateli</w:t>
      </w:r>
      <w:r w:rsidR="004C46D4" w:rsidRPr="00BC446F">
        <w:rPr>
          <w:sz w:val="24"/>
          <w:szCs w:val="24"/>
        </w:rPr>
        <w:t xml:space="preserve"> návrh provozního řádu</w:t>
      </w:r>
      <w:r w:rsidR="00F427E4" w:rsidRPr="00BC446F">
        <w:rPr>
          <w:sz w:val="24"/>
          <w:szCs w:val="24"/>
        </w:rPr>
        <w:t>, jehož o</w:t>
      </w:r>
      <w:r w:rsidR="004C46D4" w:rsidRPr="00BC446F">
        <w:rPr>
          <w:sz w:val="24"/>
          <w:szCs w:val="24"/>
        </w:rPr>
        <w:t xml:space="preserve">bsahem bude zejména popis vodního zdroje, úpravny rozvodů, technické údaje pro technologickou i elektrickou část technologie, postup </w:t>
      </w:r>
      <w:r w:rsidR="006B568B" w:rsidRPr="00BC446F">
        <w:rPr>
          <w:sz w:val="24"/>
          <w:szCs w:val="24"/>
        </w:rPr>
        <w:t>a </w:t>
      </w:r>
      <w:r w:rsidR="004C46D4" w:rsidRPr="00BC446F">
        <w:rPr>
          <w:sz w:val="24"/>
          <w:szCs w:val="24"/>
        </w:rPr>
        <w:t xml:space="preserve">pokyny </w:t>
      </w:r>
      <w:r w:rsidR="006B568B" w:rsidRPr="00BC446F">
        <w:rPr>
          <w:sz w:val="24"/>
          <w:szCs w:val="24"/>
        </w:rPr>
        <w:t xml:space="preserve">k ovládání </w:t>
      </w:r>
      <w:r w:rsidR="004C46D4" w:rsidRPr="00BC446F">
        <w:rPr>
          <w:sz w:val="24"/>
          <w:szCs w:val="24"/>
        </w:rPr>
        <w:t>pro obsluhu, kontrolu a údržbu a čištění jednotlivých prvků, evidence provozu a stavu zdrojů, BOZP, postup prací s chemickými látkami</w:t>
      </w:r>
      <w:r w:rsidR="00D75791">
        <w:rPr>
          <w:sz w:val="24"/>
          <w:szCs w:val="24"/>
        </w:rPr>
        <w:t>,</w:t>
      </w:r>
    </w:p>
    <w:p w14:paraId="46C78D7E" w14:textId="7387BC4F" w:rsidR="004C46D4" w:rsidRPr="00D75791" w:rsidRDefault="00932575" w:rsidP="00BC446F">
      <w:pPr>
        <w:numPr>
          <w:ilvl w:val="0"/>
          <w:numId w:val="22"/>
        </w:numPr>
        <w:spacing w:after="120"/>
        <w:ind w:left="714" w:hanging="357"/>
        <w:contextualSpacing/>
        <w:jc w:val="both"/>
        <w:rPr>
          <w:sz w:val="24"/>
          <w:szCs w:val="24"/>
        </w:rPr>
      </w:pPr>
      <w:r w:rsidRPr="00BC446F">
        <w:rPr>
          <w:sz w:val="24"/>
          <w:szCs w:val="24"/>
        </w:rPr>
        <w:t>zajistit</w:t>
      </w:r>
      <w:r w:rsidR="00E51130" w:rsidRPr="00F87032">
        <w:rPr>
          <w:sz w:val="24"/>
          <w:szCs w:val="24"/>
        </w:rPr>
        <w:t xml:space="preserve"> </w:t>
      </w:r>
      <w:r w:rsidR="004C46D4" w:rsidRPr="00F87032">
        <w:rPr>
          <w:sz w:val="24"/>
          <w:szCs w:val="24"/>
        </w:rPr>
        <w:t>vydání kolaudačního souhlasu včetně zajištění všech vyžádaných stanovisek (</w:t>
      </w:r>
      <w:r w:rsidR="00D75791">
        <w:rPr>
          <w:sz w:val="24"/>
          <w:szCs w:val="24"/>
        </w:rPr>
        <w:t>M</w:t>
      </w:r>
      <w:r w:rsidR="00D75791" w:rsidRPr="00F87032">
        <w:rPr>
          <w:sz w:val="24"/>
          <w:szCs w:val="24"/>
        </w:rPr>
        <w:t xml:space="preserve">inisterstvo </w:t>
      </w:r>
      <w:r w:rsidR="006B568B" w:rsidRPr="00F87032">
        <w:rPr>
          <w:sz w:val="24"/>
          <w:szCs w:val="24"/>
        </w:rPr>
        <w:t xml:space="preserve">obrany, </w:t>
      </w:r>
      <w:r w:rsidR="00D75791">
        <w:rPr>
          <w:sz w:val="24"/>
          <w:szCs w:val="24"/>
        </w:rPr>
        <w:t>O</w:t>
      </w:r>
      <w:r w:rsidR="00D75791" w:rsidRPr="00D75791">
        <w:rPr>
          <w:sz w:val="24"/>
          <w:szCs w:val="24"/>
        </w:rPr>
        <w:t xml:space="preserve">ddělení </w:t>
      </w:r>
      <w:r w:rsidR="006B568B" w:rsidRPr="00D75791">
        <w:rPr>
          <w:sz w:val="24"/>
          <w:szCs w:val="24"/>
        </w:rPr>
        <w:t>státního dozoru</w:t>
      </w:r>
      <w:r w:rsidR="00D75791">
        <w:rPr>
          <w:sz w:val="24"/>
          <w:szCs w:val="24"/>
        </w:rPr>
        <w:t>;</w:t>
      </w:r>
      <w:r w:rsidR="004C46D4" w:rsidRPr="00D75791">
        <w:rPr>
          <w:sz w:val="24"/>
          <w:szCs w:val="24"/>
        </w:rPr>
        <w:t xml:space="preserve"> </w:t>
      </w:r>
      <w:r w:rsidR="00D75791">
        <w:rPr>
          <w:sz w:val="24"/>
          <w:szCs w:val="24"/>
        </w:rPr>
        <w:t>H</w:t>
      </w:r>
      <w:r w:rsidR="00D75791" w:rsidRPr="00D75791">
        <w:rPr>
          <w:sz w:val="24"/>
          <w:szCs w:val="24"/>
        </w:rPr>
        <w:t>ygiena</w:t>
      </w:r>
      <w:r w:rsidR="004C46D4" w:rsidRPr="00D75791">
        <w:rPr>
          <w:sz w:val="24"/>
          <w:szCs w:val="24"/>
        </w:rPr>
        <w:t>)</w:t>
      </w:r>
      <w:r w:rsidR="00D75791">
        <w:rPr>
          <w:sz w:val="24"/>
          <w:szCs w:val="24"/>
        </w:rPr>
        <w:t>,</w:t>
      </w:r>
    </w:p>
    <w:p w14:paraId="708BE6E6" w14:textId="503E41C6" w:rsidR="004C46D4" w:rsidRPr="00D75791" w:rsidRDefault="00932575" w:rsidP="00BC446F">
      <w:pPr>
        <w:numPr>
          <w:ilvl w:val="0"/>
          <w:numId w:val="22"/>
        </w:numPr>
        <w:spacing w:after="120"/>
        <w:ind w:left="714" w:hanging="357"/>
        <w:contextualSpacing/>
        <w:jc w:val="both"/>
        <w:rPr>
          <w:sz w:val="24"/>
          <w:szCs w:val="24"/>
        </w:rPr>
      </w:pPr>
      <w:r w:rsidRPr="0095770E">
        <w:rPr>
          <w:sz w:val="24"/>
          <w:szCs w:val="24"/>
        </w:rPr>
        <w:t xml:space="preserve">předat objednateli veškeré návody </w:t>
      </w:r>
      <w:r w:rsidR="004C46D4" w:rsidRPr="0095770E">
        <w:rPr>
          <w:sz w:val="24"/>
          <w:szCs w:val="24"/>
        </w:rPr>
        <w:t>na obsluhu jednotlivých zařízení, záruční listy, provedení zaškolení obsluhy</w:t>
      </w:r>
      <w:r w:rsidR="00D75791">
        <w:rPr>
          <w:sz w:val="24"/>
          <w:szCs w:val="24"/>
        </w:rPr>
        <w:t>,</w:t>
      </w:r>
    </w:p>
    <w:p w14:paraId="4225F460" w14:textId="437FE93A" w:rsidR="004C46D4" w:rsidRPr="00D75791" w:rsidRDefault="00D75791" w:rsidP="00BC446F">
      <w:pPr>
        <w:numPr>
          <w:ilvl w:val="0"/>
          <w:numId w:val="22"/>
        </w:numPr>
        <w:spacing w:after="120"/>
        <w:ind w:left="714" w:hanging="357"/>
        <w:contextualSpacing/>
        <w:jc w:val="both"/>
        <w:rPr>
          <w:sz w:val="24"/>
          <w:szCs w:val="24"/>
        </w:rPr>
      </w:pPr>
      <w:r w:rsidRPr="00D75791">
        <w:rPr>
          <w:sz w:val="24"/>
          <w:szCs w:val="24"/>
        </w:rPr>
        <w:t>zpracov</w:t>
      </w:r>
      <w:r>
        <w:rPr>
          <w:sz w:val="24"/>
          <w:szCs w:val="24"/>
        </w:rPr>
        <w:t>at</w:t>
      </w:r>
      <w:r w:rsidRPr="00D75791">
        <w:rPr>
          <w:sz w:val="24"/>
          <w:szCs w:val="24"/>
        </w:rPr>
        <w:t xml:space="preserve"> </w:t>
      </w:r>
      <w:r w:rsidR="00682E8F" w:rsidRPr="00D75791">
        <w:rPr>
          <w:sz w:val="24"/>
          <w:szCs w:val="24"/>
        </w:rPr>
        <w:t>PD</w:t>
      </w:r>
      <w:r w:rsidR="004C46D4" w:rsidRPr="00D75791">
        <w:rPr>
          <w:sz w:val="24"/>
          <w:szCs w:val="24"/>
        </w:rPr>
        <w:t xml:space="preserve"> skutečného provedení stavby 5x v listinné podobě a 5x v elektronické podobě na CD (ve formátu *.</w:t>
      </w:r>
      <w:proofErr w:type="spellStart"/>
      <w:r w:rsidR="004C46D4" w:rsidRPr="00D75791">
        <w:rPr>
          <w:sz w:val="24"/>
          <w:szCs w:val="24"/>
        </w:rPr>
        <w:t>pdf</w:t>
      </w:r>
      <w:proofErr w:type="spellEnd"/>
      <w:r w:rsidR="004C46D4" w:rsidRPr="00D75791">
        <w:rPr>
          <w:sz w:val="24"/>
          <w:szCs w:val="24"/>
        </w:rPr>
        <w:t xml:space="preserve"> a také zároveň ve formátu *.doc, *.</w:t>
      </w:r>
      <w:proofErr w:type="spellStart"/>
      <w:r w:rsidR="004C46D4" w:rsidRPr="00D75791">
        <w:rPr>
          <w:sz w:val="24"/>
          <w:szCs w:val="24"/>
        </w:rPr>
        <w:t>xls</w:t>
      </w:r>
      <w:proofErr w:type="spellEnd"/>
      <w:r w:rsidR="004C46D4" w:rsidRPr="00D75791">
        <w:rPr>
          <w:sz w:val="24"/>
          <w:szCs w:val="24"/>
        </w:rPr>
        <w:t xml:space="preserve"> *.</w:t>
      </w:r>
      <w:proofErr w:type="spellStart"/>
      <w:r w:rsidR="004C46D4" w:rsidRPr="00D75791">
        <w:rPr>
          <w:sz w:val="24"/>
          <w:szCs w:val="24"/>
        </w:rPr>
        <w:t>dwg</w:t>
      </w:r>
      <w:proofErr w:type="spellEnd"/>
      <w:r w:rsidR="004C46D4" w:rsidRPr="00D75791">
        <w:rPr>
          <w:sz w:val="24"/>
          <w:szCs w:val="24"/>
        </w:rPr>
        <w:t xml:space="preserve">) </w:t>
      </w:r>
      <w:r w:rsidR="00932575" w:rsidRPr="00D75791">
        <w:rPr>
          <w:sz w:val="24"/>
          <w:szCs w:val="24"/>
        </w:rPr>
        <w:t>dle přílohy č. 14</w:t>
      </w:r>
      <w:r w:rsidR="004C46D4" w:rsidRPr="00D75791">
        <w:rPr>
          <w:sz w:val="24"/>
          <w:szCs w:val="24"/>
        </w:rPr>
        <w:t xml:space="preserve"> </w:t>
      </w:r>
      <w:r w:rsidR="00932575" w:rsidRPr="00D75791">
        <w:rPr>
          <w:sz w:val="24"/>
          <w:szCs w:val="24"/>
        </w:rPr>
        <w:t>v</w:t>
      </w:r>
      <w:r w:rsidR="004C46D4" w:rsidRPr="00D75791">
        <w:rPr>
          <w:sz w:val="24"/>
          <w:szCs w:val="24"/>
        </w:rPr>
        <w:t xml:space="preserve">yhlášky č. 499/2006 Sb. </w:t>
      </w:r>
      <w:r w:rsidR="00932575" w:rsidRPr="00D75791">
        <w:rPr>
          <w:sz w:val="24"/>
          <w:szCs w:val="24"/>
        </w:rPr>
        <w:t>ve znění pozdějších předpisů,</w:t>
      </w:r>
    </w:p>
    <w:p w14:paraId="451CD33A" w14:textId="1D232DD0" w:rsidR="004C46D4" w:rsidRPr="00D75791" w:rsidRDefault="00932575" w:rsidP="00BC446F">
      <w:pPr>
        <w:numPr>
          <w:ilvl w:val="0"/>
          <w:numId w:val="22"/>
        </w:numPr>
        <w:spacing w:after="120"/>
        <w:ind w:left="714" w:hanging="357"/>
        <w:contextualSpacing/>
        <w:jc w:val="both"/>
        <w:rPr>
          <w:sz w:val="24"/>
          <w:szCs w:val="24"/>
        </w:rPr>
      </w:pPr>
      <w:r w:rsidRPr="00D75791">
        <w:rPr>
          <w:sz w:val="24"/>
          <w:szCs w:val="24"/>
        </w:rPr>
        <w:t>p</w:t>
      </w:r>
      <w:r w:rsidR="004C46D4" w:rsidRPr="0095770E">
        <w:rPr>
          <w:sz w:val="24"/>
          <w:szCs w:val="24"/>
        </w:rPr>
        <w:t xml:space="preserve">o ukončení díla </w:t>
      </w:r>
      <w:r w:rsidR="006B568B" w:rsidRPr="0095770E">
        <w:rPr>
          <w:sz w:val="24"/>
          <w:szCs w:val="24"/>
        </w:rPr>
        <w:t>dolož</w:t>
      </w:r>
      <w:r w:rsidRPr="0095770E">
        <w:rPr>
          <w:sz w:val="24"/>
          <w:szCs w:val="24"/>
        </w:rPr>
        <w:t>it</w:t>
      </w:r>
      <w:r w:rsidR="006B568B" w:rsidRPr="0095770E">
        <w:rPr>
          <w:sz w:val="24"/>
          <w:szCs w:val="24"/>
        </w:rPr>
        <w:t xml:space="preserve"> </w:t>
      </w:r>
      <w:r w:rsidR="004C46D4" w:rsidRPr="0095770E">
        <w:rPr>
          <w:sz w:val="24"/>
          <w:szCs w:val="24"/>
        </w:rPr>
        <w:t>geometrické zaměření a geometrick</w:t>
      </w:r>
      <w:r w:rsidRPr="0095770E">
        <w:rPr>
          <w:sz w:val="24"/>
          <w:szCs w:val="24"/>
        </w:rPr>
        <w:t>ý</w:t>
      </w:r>
      <w:r w:rsidR="004C46D4" w:rsidRPr="0095770E">
        <w:rPr>
          <w:sz w:val="24"/>
          <w:szCs w:val="24"/>
        </w:rPr>
        <w:t xml:space="preserve"> plán</w:t>
      </w:r>
      <w:r w:rsidR="004C46D4" w:rsidRPr="001175B1">
        <w:rPr>
          <w:sz w:val="24"/>
          <w:szCs w:val="24"/>
        </w:rPr>
        <w:t xml:space="preserve"> skutečného provedení z</w:t>
      </w:r>
      <w:r w:rsidR="006B568B" w:rsidRPr="001175B1">
        <w:rPr>
          <w:sz w:val="24"/>
          <w:szCs w:val="24"/>
        </w:rPr>
        <w:t>á</w:t>
      </w:r>
      <w:r w:rsidR="004C46D4" w:rsidRPr="00BC446F">
        <w:rPr>
          <w:sz w:val="24"/>
          <w:szCs w:val="24"/>
        </w:rPr>
        <w:t>hlaví vrtu a přípojky vody obsahující čísla a hranice dotčených pozemků</w:t>
      </w:r>
      <w:r w:rsidR="006B568B" w:rsidRPr="00BC446F">
        <w:rPr>
          <w:sz w:val="24"/>
          <w:szCs w:val="24"/>
        </w:rPr>
        <w:t xml:space="preserve"> včetně</w:t>
      </w:r>
      <w:r w:rsidR="004C46D4" w:rsidRPr="00BC446F">
        <w:rPr>
          <w:sz w:val="24"/>
          <w:szCs w:val="24"/>
        </w:rPr>
        <w:t xml:space="preserve"> vyznačení ochranných pásem</w:t>
      </w:r>
      <w:r w:rsidR="00D75791">
        <w:rPr>
          <w:sz w:val="24"/>
          <w:szCs w:val="24"/>
        </w:rPr>
        <w:t>,</w:t>
      </w:r>
    </w:p>
    <w:p w14:paraId="7DE0356D" w14:textId="54FE23B6" w:rsidR="004C46D4" w:rsidRPr="00BC446F" w:rsidRDefault="00932575" w:rsidP="00BC446F">
      <w:pPr>
        <w:numPr>
          <w:ilvl w:val="0"/>
          <w:numId w:val="22"/>
        </w:numPr>
        <w:spacing w:after="120"/>
        <w:ind w:left="714" w:hanging="357"/>
        <w:contextualSpacing/>
        <w:jc w:val="both"/>
        <w:rPr>
          <w:sz w:val="24"/>
          <w:szCs w:val="24"/>
        </w:rPr>
      </w:pPr>
      <w:r w:rsidRPr="00D75791">
        <w:rPr>
          <w:sz w:val="24"/>
          <w:szCs w:val="24"/>
        </w:rPr>
        <w:t>zajistit</w:t>
      </w:r>
      <w:r w:rsidR="006B568B" w:rsidRPr="0095770E">
        <w:rPr>
          <w:sz w:val="24"/>
          <w:szCs w:val="24"/>
        </w:rPr>
        <w:t xml:space="preserve"> </w:t>
      </w:r>
      <w:r w:rsidR="004C46D4" w:rsidRPr="0095770E">
        <w:rPr>
          <w:sz w:val="24"/>
          <w:szCs w:val="24"/>
        </w:rPr>
        <w:t>průběžn</w:t>
      </w:r>
      <w:r w:rsidRPr="0095770E">
        <w:rPr>
          <w:sz w:val="24"/>
          <w:szCs w:val="24"/>
        </w:rPr>
        <w:t>ý a závěrečný úklid</w:t>
      </w:r>
      <w:r w:rsidR="004C46D4" w:rsidRPr="0095770E">
        <w:rPr>
          <w:sz w:val="24"/>
          <w:szCs w:val="24"/>
        </w:rPr>
        <w:t xml:space="preserve">, odvoz a </w:t>
      </w:r>
      <w:r w:rsidR="006B568B" w:rsidRPr="0095770E">
        <w:rPr>
          <w:sz w:val="24"/>
          <w:szCs w:val="24"/>
        </w:rPr>
        <w:t>ekologick</w:t>
      </w:r>
      <w:r w:rsidRPr="0095770E">
        <w:rPr>
          <w:sz w:val="24"/>
          <w:szCs w:val="24"/>
        </w:rPr>
        <w:t xml:space="preserve">ou </w:t>
      </w:r>
      <w:r w:rsidR="004C46D4" w:rsidRPr="0095770E">
        <w:rPr>
          <w:sz w:val="24"/>
          <w:szCs w:val="24"/>
        </w:rPr>
        <w:t>likvidac</w:t>
      </w:r>
      <w:r w:rsidRPr="001175B1">
        <w:rPr>
          <w:sz w:val="24"/>
          <w:szCs w:val="24"/>
        </w:rPr>
        <w:t>i</w:t>
      </w:r>
      <w:r w:rsidR="004C46D4" w:rsidRPr="001175B1">
        <w:rPr>
          <w:sz w:val="24"/>
          <w:szCs w:val="24"/>
        </w:rPr>
        <w:t xml:space="preserve"> demontovaného materiálu a veškerého vzniklého odpadu včetně uložení na skládku</w:t>
      </w:r>
      <w:r w:rsidR="006B568B" w:rsidRPr="00BC446F">
        <w:rPr>
          <w:sz w:val="24"/>
          <w:szCs w:val="24"/>
        </w:rPr>
        <w:t>.</w:t>
      </w:r>
      <w:r w:rsidR="004C46D4" w:rsidRPr="00BC446F">
        <w:rPr>
          <w:sz w:val="24"/>
          <w:szCs w:val="24"/>
        </w:rPr>
        <w:t xml:space="preserve"> </w:t>
      </w:r>
      <w:r w:rsidR="006B568B" w:rsidRPr="00BC446F">
        <w:rPr>
          <w:sz w:val="24"/>
          <w:szCs w:val="24"/>
        </w:rPr>
        <w:t>D</w:t>
      </w:r>
      <w:r w:rsidR="004C46D4" w:rsidRPr="00BC446F">
        <w:rPr>
          <w:sz w:val="24"/>
          <w:szCs w:val="24"/>
        </w:rPr>
        <w:t>oklady o likvidaci odpadu</w:t>
      </w:r>
      <w:r w:rsidRPr="00BC446F">
        <w:rPr>
          <w:sz w:val="24"/>
          <w:szCs w:val="24"/>
        </w:rPr>
        <w:t xml:space="preserve"> předat</w:t>
      </w:r>
      <w:r w:rsidR="004C46D4" w:rsidRPr="00BC446F">
        <w:rPr>
          <w:sz w:val="24"/>
          <w:szCs w:val="24"/>
        </w:rPr>
        <w:t xml:space="preserve"> </w:t>
      </w:r>
      <w:r w:rsidR="006B568B" w:rsidRPr="00BC446F">
        <w:rPr>
          <w:sz w:val="24"/>
          <w:szCs w:val="24"/>
        </w:rPr>
        <w:t xml:space="preserve">objednateli </w:t>
      </w:r>
      <w:r w:rsidR="004C46D4" w:rsidRPr="00BC446F">
        <w:rPr>
          <w:sz w:val="24"/>
          <w:szCs w:val="24"/>
        </w:rPr>
        <w:t>do 10 dnů od odevzdání odpadu včetně dokladů o výkupu – vážní lístky.</w:t>
      </w:r>
    </w:p>
    <w:p w14:paraId="1D6EA33E" w14:textId="225D9C97" w:rsidR="004C46D4" w:rsidRPr="0095770E" w:rsidRDefault="00D75791" w:rsidP="00BC446F">
      <w:pPr>
        <w:numPr>
          <w:ilvl w:val="0"/>
          <w:numId w:val="22"/>
        </w:numPr>
        <w:spacing w:after="120"/>
        <w:ind w:left="714" w:hanging="357"/>
        <w:contextualSpacing/>
        <w:jc w:val="both"/>
        <w:rPr>
          <w:sz w:val="24"/>
          <w:szCs w:val="24"/>
        </w:rPr>
      </w:pPr>
      <w:r w:rsidRPr="00BC446F">
        <w:rPr>
          <w:sz w:val="24"/>
          <w:szCs w:val="24"/>
        </w:rPr>
        <w:t>dolož</w:t>
      </w:r>
      <w:r>
        <w:rPr>
          <w:sz w:val="24"/>
          <w:szCs w:val="24"/>
        </w:rPr>
        <w:t>it</w:t>
      </w:r>
      <w:r w:rsidRPr="00D75791">
        <w:rPr>
          <w:sz w:val="24"/>
          <w:szCs w:val="24"/>
        </w:rPr>
        <w:t xml:space="preserve"> </w:t>
      </w:r>
      <w:r w:rsidR="006B568B" w:rsidRPr="00D75791">
        <w:rPr>
          <w:sz w:val="24"/>
          <w:szCs w:val="24"/>
        </w:rPr>
        <w:t>úpln</w:t>
      </w:r>
      <w:r w:rsidR="00932575" w:rsidRPr="00D75791">
        <w:rPr>
          <w:sz w:val="24"/>
          <w:szCs w:val="24"/>
        </w:rPr>
        <w:t>ý</w:t>
      </w:r>
      <w:r w:rsidR="006B568B" w:rsidRPr="00D75791">
        <w:rPr>
          <w:sz w:val="24"/>
          <w:szCs w:val="24"/>
        </w:rPr>
        <w:t xml:space="preserve"> </w:t>
      </w:r>
      <w:r w:rsidR="004C46D4" w:rsidRPr="00D75791">
        <w:rPr>
          <w:sz w:val="24"/>
          <w:szCs w:val="24"/>
        </w:rPr>
        <w:t>rozbor pitné vody dle vyhlášky</w:t>
      </w:r>
      <w:r w:rsidR="00932575" w:rsidRPr="00D75791">
        <w:rPr>
          <w:sz w:val="24"/>
          <w:szCs w:val="24"/>
        </w:rPr>
        <w:t xml:space="preserve"> č. </w:t>
      </w:r>
      <w:r w:rsidR="004C46D4" w:rsidRPr="00D75791">
        <w:rPr>
          <w:sz w:val="24"/>
          <w:szCs w:val="24"/>
        </w:rPr>
        <w:t xml:space="preserve"> 252/2004 Sb.</w:t>
      </w:r>
      <w:r w:rsidR="00DF0CE7" w:rsidRPr="00D75791">
        <w:rPr>
          <w:sz w:val="24"/>
          <w:szCs w:val="24"/>
        </w:rPr>
        <w:t xml:space="preserve"> ve znění pozdějších předpisů. </w:t>
      </w:r>
      <w:r w:rsidR="004C46D4" w:rsidRPr="00D75791">
        <w:rPr>
          <w:sz w:val="24"/>
          <w:szCs w:val="24"/>
        </w:rPr>
        <w:t xml:space="preserve"> Voda musí splňovat limity pro pitnou </w:t>
      </w:r>
      <w:r w:rsidR="00DF0CE7" w:rsidRPr="0095770E">
        <w:rPr>
          <w:sz w:val="24"/>
          <w:szCs w:val="24"/>
        </w:rPr>
        <w:t>vodu dle zákona č. 258/2000 Sb. ve znění pozdějších předpisů.</w:t>
      </w:r>
    </w:p>
    <w:p w14:paraId="1C9CD68E" w14:textId="77777777" w:rsidR="004C46D4" w:rsidRDefault="004C46D4" w:rsidP="00DF0CE7">
      <w:pPr>
        <w:shd w:val="clear" w:color="00FFFF" w:fill="auto"/>
        <w:spacing w:beforeLines="20" w:before="48" w:after="120"/>
        <w:rPr>
          <w:b/>
          <w:caps/>
          <w:sz w:val="24"/>
          <w:szCs w:val="24"/>
        </w:rPr>
      </w:pPr>
    </w:p>
    <w:p w14:paraId="47DFC127" w14:textId="77777777" w:rsidR="00D90B17" w:rsidRDefault="00F866AD" w:rsidP="007300AF">
      <w:pPr>
        <w:shd w:val="clear" w:color="00FFFF" w:fill="auto"/>
        <w:spacing w:beforeLines="20" w:before="48" w:after="120"/>
        <w:jc w:val="center"/>
        <w:rPr>
          <w:b/>
          <w:sz w:val="24"/>
        </w:rPr>
      </w:pPr>
      <w:r w:rsidRPr="004316FE">
        <w:rPr>
          <w:b/>
          <w:caps/>
          <w:sz w:val="24"/>
          <w:szCs w:val="24"/>
        </w:rPr>
        <w:t xml:space="preserve">II. </w:t>
      </w:r>
      <w:r w:rsidR="00AE2642" w:rsidRPr="004316FE">
        <w:rPr>
          <w:b/>
          <w:caps/>
          <w:sz w:val="24"/>
          <w:szCs w:val="24"/>
        </w:rPr>
        <w:t>Termín</w:t>
      </w:r>
      <w:r w:rsidR="00AE2642" w:rsidRPr="004316FE">
        <w:rPr>
          <w:b/>
          <w:caps/>
          <w:sz w:val="24"/>
        </w:rPr>
        <w:t xml:space="preserve"> a místo</w:t>
      </w:r>
      <w:r w:rsidR="00AE2642" w:rsidRPr="004316FE">
        <w:rPr>
          <w:b/>
          <w:sz w:val="24"/>
        </w:rPr>
        <w:t xml:space="preserve"> PLNĚNÍ</w:t>
      </w:r>
    </w:p>
    <w:p w14:paraId="6E01DE84" w14:textId="77777777" w:rsidR="006B568B" w:rsidRDefault="006B568B" w:rsidP="007300AF">
      <w:pPr>
        <w:shd w:val="clear" w:color="00FFFF" w:fill="auto"/>
        <w:spacing w:beforeLines="20" w:before="48" w:after="120"/>
        <w:jc w:val="center"/>
        <w:rPr>
          <w:b/>
          <w:sz w:val="24"/>
        </w:rPr>
      </w:pPr>
    </w:p>
    <w:p w14:paraId="58C256A0" w14:textId="34FAE18C" w:rsidR="00D90B17" w:rsidRDefault="006B568B" w:rsidP="00B3582B">
      <w:pPr>
        <w:shd w:val="clear" w:color="00FFFF" w:fill="auto"/>
        <w:spacing w:beforeLines="20" w:before="48" w:after="120"/>
        <w:rPr>
          <w:bCs/>
          <w:sz w:val="24"/>
          <w:szCs w:val="24"/>
        </w:rPr>
      </w:pPr>
      <w:r>
        <w:rPr>
          <w:bCs/>
          <w:sz w:val="24"/>
          <w:szCs w:val="24"/>
        </w:rPr>
        <w:t>Termín zahájení:</w:t>
      </w:r>
      <w:r>
        <w:rPr>
          <w:bCs/>
          <w:sz w:val="24"/>
          <w:szCs w:val="24"/>
        </w:rPr>
        <w:tab/>
        <w:t xml:space="preserve">           </w:t>
      </w:r>
      <w:r>
        <w:rPr>
          <w:bCs/>
          <w:sz w:val="24"/>
          <w:szCs w:val="24"/>
        </w:rPr>
        <w:tab/>
      </w:r>
      <w:r>
        <w:rPr>
          <w:bCs/>
          <w:sz w:val="24"/>
          <w:szCs w:val="24"/>
        </w:rPr>
        <w:tab/>
      </w:r>
      <w:r>
        <w:rPr>
          <w:bCs/>
          <w:sz w:val="24"/>
          <w:szCs w:val="24"/>
        </w:rPr>
        <w:tab/>
      </w:r>
      <w:r>
        <w:rPr>
          <w:bCs/>
          <w:sz w:val="24"/>
          <w:szCs w:val="24"/>
        </w:rPr>
        <w:tab/>
      </w:r>
      <w:r w:rsidRPr="007D23E0">
        <w:rPr>
          <w:bCs/>
          <w:sz w:val="24"/>
          <w:szCs w:val="24"/>
        </w:rPr>
        <w:t>dle čl. X</w:t>
      </w:r>
      <w:r w:rsidR="00D75791">
        <w:rPr>
          <w:bCs/>
          <w:sz w:val="24"/>
          <w:szCs w:val="24"/>
        </w:rPr>
        <w:t>I</w:t>
      </w:r>
      <w:r w:rsidRPr="007D23E0">
        <w:rPr>
          <w:bCs/>
          <w:sz w:val="24"/>
          <w:szCs w:val="24"/>
        </w:rPr>
        <w:t xml:space="preserve">I. odst. </w:t>
      </w:r>
      <w:proofErr w:type="gramStart"/>
      <w:r w:rsidR="00D75791">
        <w:rPr>
          <w:bCs/>
          <w:sz w:val="24"/>
          <w:szCs w:val="24"/>
        </w:rPr>
        <w:t>12.</w:t>
      </w:r>
      <w:r w:rsidRPr="007D23E0">
        <w:rPr>
          <w:bCs/>
          <w:sz w:val="24"/>
          <w:szCs w:val="24"/>
        </w:rPr>
        <w:t>2</w:t>
      </w:r>
      <w:r w:rsidR="0095770E">
        <w:rPr>
          <w:bCs/>
          <w:sz w:val="24"/>
          <w:szCs w:val="24"/>
        </w:rPr>
        <w:t xml:space="preserve"> </w:t>
      </w:r>
      <w:r w:rsidRPr="007D23E0">
        <w:rPr>
          <w:bCs/>
          <w:sz w:val="24"/>
          <w:szCs w:val="24"/>
        </w:rPr>
        <w:t xml:space="preserve"> této</w:t>
      </w:r>
      <w:proofErr w:type="gramEnd"/>
      <w:r w:rsidRPr="007D23E0">
        <w:rPr>
          <w:bCs/>
          <w:sz w:val="24"/>
          <w:szCs w:val="24"/>
        </w:rPr>
        <w:t xml:space="preserve"> smlouvy</w:t>
      </w:r>
    </w:p>
    <w:p w14:paraId="32822EE3" w14:textId="77777777" w:rsidR="006B568B" w:rsidRPr="004316FE" w:rsidRDefault="006B568B" w:rsidP="00B3582B">
      <w:pPr>
        <w:shd w:val="clear" w:color="00FFFF" w:fill="auto"/>
        <w:spacing w:beforeLines="20" w:before="48" w:after="120"/>
        <w:rPr>
          <w:b/>
          <w:sz w:val="24"/>
        </w:rPr>
      </w:pPr>
      <w:r>
        <w:rPr>
          <w:bCs/>
          <w:sz w:val="24"/>
          <w:szCs w:val="24"/>
        </w:rPr>
        <w:t>Termín ukončení plnění:</w:t>
      </w:r>
    </w:p>
    <w:p w14:paraId="474D907B" w14:textId="17AB82B7" w:rsidR="004C46D4" w:rsidRDefault="004C46D4" w:rsidP="00D90B17">
      <w:pPr>
        <w:jc w:val="both"/>
        <w:rPr>
          <w:color w:val="000000"/>
          <w:sz w:val="24"/>
          <w:szCs w:val="22"/>
        </w:rPr>
      </w:pPr>
      <w:r w:rsidRPr="00D90B17">
        <w:rPr>
          <w:color w:val="000000"/>
          <w:sz w:val="24"/>
          <w:szCs w:val="22"/>
        </w:rPr>
        <w:t>a) Projekční činnost:</w:t>
      </w:r>
      <w:r w:rsidRPr="00D90B17">
        <w:rPr>
          <w:color w:val="000000"/>
          <w:sz w:val="24"/>
          <w:szCs w:val="22"/>
        </w:rPr>
        <w:tab/>
      </w:r>
      <w:r w:rsidRPr="00D90B17">
        <w:rPr>
          <w:color w:val="000000"/>
          <w:sz w:val="24"/>
          <w:szCs w:val="22"/>
        </w:rPr>
        <w:tab/>
      </w:r>
      <w:r w:rsidR="00D90B17">
        <w:rPr>
          <w:color w:val="000000"/>
          <w:sz w:val="24"/>
          <w:szCs w:val="22"/>
        </w:rPr>
        <w:tab/>
      </w:r>
      <w:r w:rsidR="00D90B17">
        <w:rPr>
          <w:color w:val="000000"/>
          <w:sz w:val="24"/>
          <w:szCs w:val="22"/>
        </w:rPr>
        <w:tab/>
      </w:r>
      <w:r w:rsidR="0014485E">
        <w:rPr>
          <w:color w:val="000000"/>
          <w:sz w:val="24"/>
          <w:szCs w:val="22"/>
        </w:rPr>
        <w:tab/>
      </w:r>
      <w:r w:rsidR="006B568B">
        <w:rPr>
          <w:color w:val="000000"/>
          <w:sz w:val="24"/>
          <w:szCs w:val="22"/>
        </w:rPr>
        <w:t xml:space="preserve">do </w:t>
      </w:r>
      <w:r w:rsidRPr="00D90B17">
        <w:rPr>
          <w:color w:val="000000"/>
          <w:sz w:val="24"/>
          <w:szCs w:val="22"/>
        </w:rPr>
        <w:t xml:space="preserve">30 dní od </w:t>
      </w:r>
      <w:r w:rsidR="006B568B">
        <w:rPr>
          <w:bCs/>
          <w:sz w:val="24"/>
          <w:szCs w:val="24"/>
        </w:rPr>
        <w:t>zahájení plnění</w:t>
      </w:r>
    </w:p>
    <w:p w14:paraId="05ACAC9B" w14:textId="77777777" w:rsidR="0014485E" w:rsidRPr="00D90B17" w:rsidRDefault="0014485E" w:rsidP="00D90B17">
      <w:pPr>
        <w:jc w:val="both"/>
        <w:rPr>
          <w:color w:val="000000"/>
          <w:sz w:val="24"/>
          <w:szCs w:val="22"/>
        </w:rPr>
      </w:pPr>
    </w:p>
    <w:p w14:paraId="4C667BB1" w14:textId="22A55F49" w:rsidR="004C46D4" w:rsidRDefault="004C46D4" w:rsidP="00D90B17">
      <w:pPr>
        <w:jc w:val="both"/>
        <w:rPr>
          <w:color w:val="000000"/>
          <w:sz w:val="24"/>
          <w:szCs w:val="22"/>
        </w:rPr>
      </w:pPr>
      <w:r w:rsidRPr="00D90B17">
        <w:rPr>
          <w:color w:val="000000"/>
          <w:sz w:val="24"/>
          <w:szCs w:val="22"/>
        </w:rPr>
        <w:t>b) Inženýrská činnost:</w:t>
      </w:r>
      <w:r w:rsidRPr="00D90B17">
        <w:rPr>
          <w:color w:val="000000"/>
          <w:sz w:val="24"/>
          <w:szCs w:val="22"/>
        </w:rPr>
        <w:tab/>
      </w:r>
      <w:r w:rsidRPr="00D90B17">
        <w:rPr>
          <w:color w:val="000000"/>
          <w:sz w:val="24"/>
          <w:szCs w:val="22"/>
        </w:rPr>
        <w:tab/>
      </w:r>
      <w:r w:rsidR="00D90B17">
        <w:rPr>
          <w:color w:val="000000"/>
          <w:sz w:val="24"/>
          <w:szCs w:val="22"/>
        </w:rPr>
        <w:tab/>
      </w:r>
      <w:r w:rsidR="00D90B17">
        <w:rPr>
          <w:color w:val="000000"/>
          <w:sz w:val="24"/>
          <w:szCs w:val="22"/>
        </w:rPr>
        <w:tab/>
      </w:r>
      <w:r w:rsidR="0014485E">
        <w:rPr>
          <w:color w:val="000000"/>
          <w:sz w:val="24"/>
          <w:szCs w:val="22"/>
        </w:rPr>
        <w:tab/>
      </w:r>
      <w:r w:rsidR="006B568B">
        <w:rPr>
          <w:color w:val="000000"/>
          <w:sz w:val="24"/>
          <w:szCs w:val="22"/>
        </w:rPr>
        <w:t xml:space="preserve">do </w:t>
      </w:r>
      <w:r w:rsidRPr="00D90B17">
        <w:rPr>
          <w:color w:val="000000"/>
          <w:sz w:val="24"/>
          <w:szCs w:val="22"/>
        </w:rPr>
        <w:t xml:space="preserve">90 dní od </w:t>
      </w:r>
      <w:r w:rsidR="006B568B">
        <w:rPr>
          <w:bCs/>
          <w:sz w:val="24"/>
          <w:szCs w:val="24"/>
        </w:rPr>
        <w:t>zahájení plnění</w:t>
      </w:r>
    </w:p>
    <w:p w14:paraId="12A416C9" w14:textId="77777777" w:rsidR="0014485E" w:rsidRPr="00D90B17" w:rsidRDefault="0014485E" w:rsidP="00D90B17">
      <w:pPr>
        <w:jc w:val="both"/>
        <w:rPr>
          <w:color w:val="000000"/>
          <w:sz w:val="24"/>
          <w:szCs w:val="22"/>
        </w:rPr>
      </w:pPr>
    </w:p>
    <w:p w14:paraId="3C0ADC8F" w14:textId="3D45438B" w:rsidR="004C46D4" w:rsidRPr="00D90B17" w:rsidRDefault="004C46D4" w:rsidP="00D90B17">
      <w:pPr>
        <w:jc w:val="both"/>
        <w:rPr>
          <w:color w:val="FF0000"/>
          <w:sz w:val="24"/>
          <w:szCs w:val="22"/>
        </w:rPr>
      </w:pPr>
      <w:r w:rsidRPr="00D90B17">
        <w:rPr>
          <w:color w:val="000000"/>
          <w:sz w:val="24"/>
          <w:szCs w:val="22"/>
        </w:rPr>
        <w:t>c) Realizace díla:</w:t>
      </w:r>
      <w:r w:rsidRPr="00D90B17">
        <w:rPr>
          <w:color w:val="000000"/>
          <w:sz w:val="24"/>
          <w:szCs w:val="22"/>
        </w:rPr>
        <w:tab/>
      </w:r>
      <w:r w:rsidRPr="00D90B17">
        <w:rPr>
          <w:color w:val="000000"/>
          <w:sz w:val="24"/>
          <w:szCs w:val="22"/>
        </w:rPr>
        <w:tab/>
      </w:r>
      <w:r w:rsidR="00D90B17">
        <w:rPr>
          <w:color w:val="000000"/>
          <w:sz w:val="24"/>
          <w:szCs w:val="22"/>
        </w:rPr>
        <w:tab/>
      </w:r>
      <w:r w:rsidR="00D90B17">
        <w:rPr>
          <w:color w:val="000000"/>
          <w:sz w:val="24"/>
          <w:szCs w:val="22"/>
        </w:rPr>
        <w:tab/>
      </w:r>
      <w:r w:rsidR="0014485E">
        <w:rPr>
          <w:color w:val="000000"/>
          <w:sz w:val="24"/>
          <w:szCs w:val="22"/>
        </w:rPr>
        <w:tab/>
      </w:r>
      <w:r w:rsidR="006B568B">
        <w:rPr>
          <w:color w:val="000000"/>
          <w:sz w:val="24"/>
          <w:szCs w:val="22"/>
        </w:rPr>
        <w:t xml:space="preserve">do </w:t>
      </w:r>
      <w:r w:rsidRPr="00D90B17">
        <w:rPr>
          <w:color w:val="000000"/>
          <w:sz w:val="24"/>
          <w:szCs w:val="22"/>
        </w:rPr>
        <w:t xml:space="preserve">160 dní od </w:t>
      </w:r>
      <w:r w:rsidR="006B568B">
        <w:rPr>
          <w:bCs/>
          <w:sz w:val="24"/>
          <w:szCs w:val="24"/>
        </w:rPr>
        <w:t>zahájení plnění</w:t>
      </w:r>
    </w:p>
    <w:p w14:paraId="07BC34FE" w14:textId="77777777" w:rsidR="004C46D4" w:rsidRPr="0091314E" w:rsidRDefault="004C46D4" w:rsidP="004C46D4">
      <w:pPr>
        <w:pStyle w:val="Zkladntext3"/>
        <w:rPr>
          <w:b/>
          <w:color w:val="000000"/>
          <w:sz w:val="22"/>
          <w:szCs w:val="22"/>
        </w:rPr>
      </w:pPr>
    </w:p>
    <w:p w14:paraId="36D15EC0" w14:textId="192CB7CE" w:rsidR="00DF0CE7" w:rsidRDefault="00D90B17" w:rsidP="00D90B17">
      <w:pPr>
        <w:jc w:val="both"/>
        <w:rPr>
          <w:sz w:val="24"/>
        </w:rPr>
      </w:pPr>
      <w:r w:rsidRPr="00D90B17">
        <w:rPr>
          <w:sz w:val="24"/>
        </w:rPr>
        <w:t xml:space="preserve">Místo plnění: </w:t>
      </w:r>
      <w:r w:rsidR="00682E8F">
        <w:rPr>
          <w:sz w:val="24"/>
        </w:rPr>
        <w:t>VÚ</w:t>
      </w:r>
      <w:r w:rsidRPr="00D90B17">
        <w:rPr>
          <w:sz w:val="24"/>
        </w:rPr>
        <w:t xml:space="preserve"> Březina, Pěší střelnice, GPS 49.3334175N, 16.9594217E</w:t>
      </w:r>
      <w:r w:rsidR="006B568B">
        <w:rPr>
          <w:sz w:val="24"/>
        </w:rPr>
        <w:t>.</w:t>
      </w:r>
    </w:p>
    <w:p w14:paraId="59D8CD69" w14:textId="77777777" w:rsidR="003678F5" w:rsidRDefault="003678F5" w:rsidP="00D90B17">
      <w:pPr>
        <w:jc w:val="both"/>
        <w:rPr>
          <w:sz w:val="24"/>
        </w:rPr>
      </w:pPr>
    </w:p>
    <w:p w14:paraId="6D4D192C" w14:textId="77777777" w:rsidR="003678F5" w:rsidRPr="00D90B17" w:rsidRDefault="003678F5" w:rsidP="00D90B17">
      <w:pPr>
        <w:jc w:val="both"/>
        <w:rPr>
          <w:sz w:val="24"/>
        </w:rPr>
      </w:pPr>
    </w:p>
    <w:p w14:paraId="621E5284" w14:textId="77777777" w:rsidR="00AE2642" w:rsidRPr="00DC2FA8" w:rsidRDefault="00F866AD" w:rsidP="007300AF">
      <w:pPr>
        <w:pStyle w:val="Nadpis4"/>
        <w:keepNext w:val="0"/>
        <w:spacing w:beforeLines="20" w:before="48" w:after="120"/>
        <w:rPr>
          <w:rFonts w:ascii="Times New Roman" w:hAnsi="Times New Roman"/>
          <w:color w:val="auto"/>
          <w:u w:val="none"/>
        </w:rPr>
      </w:pPr>
      <w:r w:rsidRPr="00DC2FA8">
        <w:rPr>
          <w:rFonts w:ascii="Times New Roman" w:hAnsi="Times New Roman"/>
          <w:color w:val="auto"/>
          <w:szCs w:val="24"/>
          <w:u w:val="none"/>
        </w:rPr>
        <w:t xml:space="preserve">III. </w:t>
      </w:r>
      <w:r w:rsidR="00AE2642" w:rsidRPr="00DC2FA8">
        <w:rPr>
          <w:rFonts w:ascii="Times New Roman" w:hAnsi="Times New Roman"/>
          <w:color w:val="auto"/>
          <w:szCs w:val="24"/>
          <w:u w:val="none"/>
        </w:rPr>
        <w:t>CENA</w:t>
      </w:r>
      <w:r w:rsidR="00AE2642" w:rsidRPr="00DC2FA8">
        <w:rPr>
          <w:rFonts w:ascii="Times New Roman" w:hAnsi="Times New Roman"/>
          <w:color w:val="auto"/>
          <w:u w:val="none"/>
        </w:rPr>
        <w:t xml:space="preserve"> DÍLA</w:t>
      </w:r>
    </w:p>
    <w:p w14:paraId="40506D84" w14:textId="77777777" w:rsidR="00CD71C7" w:rsidRPr="00CD71C7" w:rsidRDefault="00CD71C7" w:rsidP="00CD71C7"/>
    <w:p w14:paraId="68863971" w14:textId="77777777" w:rsidR="00D0571B" w:rsidRDefault="009A3F58" w:rsidP="00B46B1D">
      <w:pPr>
        <w:spacing w:after="120"/>
        <w:jc w:val="both"/>
        <w:rPr>
          <w:sz w:val="24"/>
        </w:rPr>
      </w:pPr>
      <w:r w:rsidRPr="00CD71C7">
        <w:rPr>
          <w:sz w:val="24"/>
        </w:rPr>
        <w:t>Cena za předmět díla bez DPH je</w:t>
      </w:r>
      <w:r w:rsidRPr="00756BB0">
        <w:rPr>
          <w:sz w:val="24"/>
        </w:rPr>
        <w:t xml:space="preserve"> cenou konečnou, nejvýše přípustnou, ve které jsou zahrnuty veškeré náklady dle článku I</w:t>
      </w:r>
      <w:r w:rsidR="00926FCA">
        <w:rPr>
          <w:sz w:val="24"/>
        </w:rPr>
        <w:t>.</w:t>
      </w:r>
      <w:r w:rsidRPr="00756BB0">
        <w:rPr>
          <w:sz w:val="24"/>
        </w:rPr>
        <w:t xml:space="preserve"> této smlouvy a činí: </w:t>
      </w:r>
    </w:p>
    <w:p w14:paraId="005691C0" w14:textId="470C8DE5" w:rsidR="009A3F58" w:rsidRPr="00CD71C7" w:rsidRDefault="007155D0" w:rsidP="005A54D0">
      <w:pPr>
        <w:spacing w:after="120"/>
        <w:rPr>
          <w:sz w:val="24"/>
        </w:rPr>
      </w:pPr>
      <w:r w:rsidRPr="007155D0">
        <w:rPr>
          <w:sz w:val="24"/>
        </w:rPr>
        <w:t xml:space="preserve">a) </w:t>
      </w:r>
      <w:r w:rsidR="00DF0CE7">
        <w:rPr>
          <w:sz w:val="24"/>
        </w:rPr>
        <w:t>p</w:t>
      </w:r>
      <w:r w:rsidRPr="007155D0">
        <w:rPr>
          <w:sz w:val="24"/>
        </w:rPr>
        <w:t>rojekční činnost:</w:t>
      </w:r>
      <w:r w:rsidR="0014485E">
        <w:rPr>
          <w:sz w:val="24"/>
        </w:rPr>
        <w:tab/>
      </w:r>
      <w:r w:rsidR="0014485E">
        <w:rPr>
          <w:sz w:val="24"/>
        </w:rPr>
        <w:tab/>
      </w:r>
      <w:r w:rsidR="0014485E">
        <w:rPr>
          <w:sz w:val="24"/>
        </w:rPr>
        <w:tab/>
      </w:r>
      <w:r w:rsidR="0014485E">
        <w:rPr>
          <w:sz w:val="24"/>
        </w:rPr>
        <w:tab/>
      </w:r>
      <w:r w:rsidR="0014485E">
        <w:rPr>
          <w:sz w:val="24"/>
        </w:rPr>
        <w:tab/>
      </w:r>
      <w:r>
        <w:rPr>
          <w:sz w:val="24"/>
        </w:rPr>
        <w:tab/>
      </w:r>
      <w:r w:rsidR="00135908">
        <w:rPr>
          <w:sz w:val="24"/>
        </w:rPr>
        <w:t>XXXX</w:t>
      </w:r>
      <w:r w:rsidR="00B53139" w:rsidRPr="00B3582B">
        <w:rPr>
          <w:sz w:val="24"/>
        </w:rPr>
        <w:t xml:space="preserve"> Kč</w:t>
      </w:r>
      <w:r w:rsidR="005A54D0">
        <w:rPr>
          <w:sz w:val="24"/>
        </w:rPr>
        <w:tab/>
      </w:r>
      <w:r w:rsidR="005A54D0">
        <w:rPr>
          <w:sz w:val="24"/>
        </w:rPr>
        <w:tab/>
      </w:r>
      <w:r w:rsidR="005A54D0">
        <w:rPr>
          <w:sz w:val="24"/>
        </w:rPr>
        <w:tab/>
      </w:r>
      <w:r w:rsidR="005E364B">
        <w:rPr>
          <w:sz w:val="24"/>
        </w:rPr>
        <w:t xml:space="preserve">   </w:t>
      </w:r>
    </w:p>
    <w:p w14:paraId="1422233B" w14:textId="3B5E1A64" w:rsidR="007155D0" w:rsidRDefault="007155D0" w:rsidP="00EA4428">
      <w:pPr>
        <w:spacing w:after="120"/>
        <w:rPr>
          <w:b/>
          <w:sz w:val="24"/>
        </w:rPr>
      </w:pPr>
      <w:r w:rsidRPr="00D90B17">
        <w:rPr>
          <w:color w:val="000000"/>
          <w:sz w:val="24"/>
          <w:szCs w:val="22"/>
        </w:rPr>
        <w:t xml:space="preserve">b) </w:t>
      </w:r>
      <w:r w:rsidR="00DF0CE7">
        <w:rPr>
          <w:color w:val="000000"/>
          <w:sz w:val="24"/>
          <w:szCs w:val="22"/>
        </w:rPr>
        <w:t>i</w:t>
      </w:r>
      <w:r w:rsidRPr="00D90B17">
        <w:rPr>
          <w:color w:val="000000"/>
          <w:sz w:val="24"/>
          <w:szCs w:val="22"/>
        </w:rPr>
        <w:t>nženýrská činnost:</w:t>
      </w:r>
      <w:r w:rsidRPr="00D90B17">
        <w:rPr>
          <w:color w:val="000000"/>
          <w:sz w:val="24"/>
          <w:szCs w:val="22"/>
        </w:rPr>
        <w:tab/>
      </w:r>
      <w:r w:rsidR="0014485E">
        <w:rPr>
          <w:b/>
          <w:sz w:val="24"/>
        </w:rPr>
        <w:tab/>
      </w:r>
      <w:r w:rsidR="0014485E">
        <w:rPr>
          <w:b/>
          <w:sz w:val="24"/>
        </w:rPr>
        <w:tab/>
      </w:r>
      <w:r w:rsidR="0014485E">
        <w:rPr>
          <w:b/>
          <w:sz w:val="24"/>
        </w:rPr>
        <w:tab/>
      </w:r>
      <w:r w:rsidR="0014485E">
        <w:rPr>
          <w:b/>
          <w:sz w:val="24"/>
        </w:rPr>
        <w:tab/>
      </w:r>
      <w:r w:rsidR="0014485E">
        <w:rPr>
          <w:b/>
          <w:sz w:val="24"/>
        </w:rPr>
        <w:tab/>
      </w:r>
      <w:r w:rsidR="00135908">
        <w:rPr>
          <w:sz w:val="24"/>
        </w:rPr>
        <w:t>XXXX</w:t>
      </w:r>
      <w:r w:rsidR="00497F5E" w:rsidRPr="00497F5E">
        <w:rPr>
          <w:sz w:val="24"/>
        </w:rPr>
        <w:t xml:space="preserve"> </w:t>
      </w:r>
      <w:r w:rsidR="0014485E" w:rsidRPr="00B3582B">
        <w:rPr>
          <w:sz w:val="24"/>
        </w:rPr>
        <w:t>Kč</w:t>
      </w:r>
      <w:r w:rsidR="005A54D0">
        <w:rPr>
          <w:b/>
          <w:sz w:val="24"/>
        </w:rPr>
        <w:tab/>
      </w:r>
    </w:p>
    <w:p w14:paraId="7CAE55EA" w14:textId="0F1D0CEC" w:rsidR="00EA4428" w:rsidRDefault="007155D0" w:rsidP="00EA4428">
      <w:pPr>
        <w:spacing w:after="120"/>
        <w:rPr>
          <w:sz w:val="24"/>
        </w:rPr>
      </w:pPr>
      <w:r w:rsidRPr="00D90B17">
        <w:rPr>
          <w:color w:val="000000"/>
          <w:sz w:val="24"/>
          <w:szCs w:val="22"/>
        </w:rPr>
        <w:lastRenderedPageBreak/>
        <w:t xml:space="preserve">c) </w:t>
      </w:r>
      <w:r w:rsidR="00DF0CE7">
        <w:rPr>
          <w:color w:val="000000"/>
          <w:sz w:val="24"/>
          <w:szCs w:val="22"/>
        </w:rPr>
        <w:t>r</w:t>
      </w:r>
      <w:r w:rsidRPr="00D90B17">
        <w:rPr>
          <w:color w:val="000000"/>
          <w:sz w:val="24"/>
          <w:szCs w:val="22"/>
        </w:rPr>
        <w:t>ealizace díla:</w:t>
      </w:r>
      <w:r w:rsidR="005A54D0">
        <w:rPr>
          <w:b/>
          <w:sz w:val="24"/>
        </w:rPr>
        <w:tab/>
      </w:r>
      <w:r w:rsidR="005A54D0">
        <w:rPr>
          <w:b/>
          <w:sz w:val="24"/>
        </w:rPr>
        <w:tab/>
      </w:r>
      <w:r>
        <w:rPr>
          <w:b/>
          <w:sz w:val="24"/>
        </w:rPr>
        <w:tab/>
      </w:r>
      <w:r>
        <w:rPr>
          <w:b/>
          <w:sz w:val="24"/>
        </w:rPr>
        <w:tab/>
      </w:r>
      <w:r>
        <w:rPr>
          <w:b/>
          <w:sz w:val="24"/>
        </w:rPr>
        <w:tab/>
      </w:r>
      <w:r>
        <w:rPr>
          <w:b/>
          <w:sz w:val="24"/>
        </w:rPr>
        <w:tab/>
      </w:r>
      <w:r w:rsidR="00135908">
        <w:rPr>
          <w:sz w:val="24"/>
        </w:rPr>
        <w:t xml:space="preserve">XXXX </w:t>
      </w:r>
      <w:r w:rsidRPr="00B3582B">
        <w:rPr>
          <w:sz w:val="24"/>
        </w:rPr>
        <w:t>Kč</w:t>
      </w:r>
    </w:p>
    <w:p w14:paraId="4722E527" w14:textId="77777777" w:rsidR="00B01944" w:rsidRDefault="00B01944" w:rsidP="00B01944">
      <w:pPr>
        <w:spacing w:after="120"/>
        <w:jc w:val="both"/>
        <w:rPr>
          <w:sz w:val="24"/>
        </w:rPr>
      </w:pPr>
    </w:p>
    <w:p w14:paraId="20BDF1D8" w14:textId="5DFDFAE5" w:rsidR="00B01944" w:rsidRDefault="00B01944" w:rsidP="00B01944">
      <w:pPr>
        <w:spacing w:after="120"/>
        <w:jc w:val="both"/>
        <w:rPr>
          <w:sz w:val="24"/>
        </w:rPr>
      </w:pPr>
      <w:r w:rsidRPr="00C43B98">
        <w:rPr>
          <w:sz w:val="24"/>
        </w:rPr>
        <w:t xml:space="preserve">Celková cena bez </w:t>
      </w:r>
      <w:r>
        <w:rPr>
          <w:sz w:val="24"/>
        </w:rPr>
        <w:t xml:space="preserve">DPH: </w:t>
      </w:r>
      <w:r>
        <w:rPr>
          <w:sz w:val="24"/>
        </w:rPr>
        <w:tab/>
      </w:r>
      <w:r>
        <w:rPr>
          <w:sz w:val="24"/>
        </w:rPr>
        <w:tab/>
      </w:r>
      <w:r>
        <w:rPr>
          <w:sz w:val="24"/>
        </w:rPr>
        <w:tab/>
      </w:r>
      <w:r>
        <w:rPr>
          <w:sz w:val="24"/>
        </w:rPr>
        <w:tab/>
      </w:r>
      <w:r>
        <w:rPr>
          <w:sz w:val="24"/>
        </w:rPr>
        <w:tab/>
      </w:r>
      <w:r w:rsidR="00497F5E">
        <w:rPr>
          <w:b/>
          <w:sz w:val="24"/>
        </w:rPr>
        <w:t>495 000</w:t>
      </w:r>
      <w:r>
        <w:rPr>
          <w:b/>
          <w:sz w:val="24"/>
        </w:rPr>
        <w:t xml:space="preserve"> </w:t>
      </w:r>
      <w:r w:rsidRPr="00C43B98">
        <w:rPr>
          <w:b/>
          <w:sz w:val="24"/>
        </w:rPr>
        <w:t>Kč</w:t>
      </w:r>
      <w:r w:rsidRPr="00B42E78">
        <w:rPr>
          <w:sz w:val="24"/>
        </w:rPr>
        <w:t>,</w:t>
      </w:r>
    </w:p>
    <w:p w14:paraId="6E7829CB" w14:textId="77777777" w:rsidR="00D0571B" w:rsidRPr="00D0571B" w:rsidRDefault="00D0571B" w:rsidP="00EA4428">
      <w:pPr>
        <w:tabs>
          <w:tab w:val="left" w:pos="0"/>
        </w:tabs>
        <w:rPr>
          <w:sz w:val="24"/>
          <w:u w:val="single"/>
        </w:rPr>
      </w:pPr>
    </w:p>
    <w:p w14:paraId="12E842CA" w14:textId="60801EDD"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proofErr w:type="spellStart"/>
      <w:r w:rsidR="00497F5E">
        <w:rPr>
          <w:sz w:val="24"/>
          <w:szCs w:val="24"/>
        </w:rPr>
        <w:t>čtyřistadevadesátpěttisíc</w:t>
      </w:r>
      <w:proofErr w:type="spellEnd"/>
      <w:r w:rsidR="00B53139">
        <w:rPr>
          <w:b/>
          <w:sz w:val="24"/>
          <w:szCs w:val="24"/>
        </w:rPr>
        <w:t xml:space="preserve"> </w:t>
      </w:r>
      <w:r w:rsidR="00B53139" w:rsidRPr="00B53139">
        <w:rPr>
          <w:sz w:val="24"/>
          <w:szCs w:val="24"/>
        </w:rPr>
        <w:t>korun českých</w:t>
      </w:r>
      <w:r w:rsidRPr="00566F27">
        <w:rPr>
          <w:sz w:val="24"/>
        </w:rPr>
        <w:t>“</w:t>
      </w:r>
      <w:r w:rsidR="005A07AF">
        <w:rPr>
          <w:sz w:val="24"/>
        </w:rPr>
        <w:t>.</w:t>
      </w:r>
    </w:p>
    <w:p w14:paraId="7357048A" w14:textId="77777777" w:rsidR="009A3F58" w:rsidRPr="00756BB0" w:rsidRDefault="009A3F58" w:rsidP="00B46B1D">
      <w:pPr>
        <w:jc w:val="center"/>
        <w:rPr>
          <w:sz w:val="24"/>
        </w:rPr>
      </w:pPr>
    </w:p>
    <w:p w14:paraId="6C561512" w14:textId="77777777" w:rsidR="009A3F58" w:rsidRPr="00CD71C7" w:rsidRDefault="009A3F58" w:rsidP="00B46B1D">
      <w:pPr>
        <w:rPr>
          <w:sz w:val="24"/>
          <w:szCs w:val="24"/>
        </w:rPr>
      </w:pPr>
      <w:r w:rsidRPr="00CD71C7">
        <w:rPr>
          <w:sz w:val="24"/>
          <w:szCs w:val="24"/>
        </w:rPr>
        <w:t>DPH bude účtováno v sazbě platné ke dni uskutečnění zdanitelného plnění.</w:t>
      </w:r>
    </w:p>
    <w:p w14:paraId="3D7345F4" w14:textId="77777777" w:rsidR="00095FDB" w:rsidRPr="00CD71C7" w:rsidRDefault="00095FDB" w:rsidP="0024417C">
      <w:pPr>
        <w:pStyle w:val="slovn1"/>
        <w:tabs>
          <w:tab w:val="left" w:pos="1080"/>
          <w:tab w:val="right" w:pos="7740"/>
        </w:tabs>
        <w:spacing w:before="0" w:beforeAutospacing="0" w:after="0" w:afterAutospacing="0"/>
        <w:ind w:left="540"/>
        <w:jc w:val="center"/>
        <w:rPr>
          <w:rFonts w:eastAsia="Times New Roman"/>
          <w:sz w:val="22"/>
          <w:szCs w:val="20"/>
          <w:lang w:val="cs-CZ" w:eastAsia="cs-CZ"/>
        </w:rPr>
      </w:pPr>
    </w:p>
    <w:p w14:paraId="0A4F8992" w14:textId="77777777" w:rsidR="00CD71C7" w:rsidRPr="00CD71C7" w:rsidRDefault="00CD71C7" w:rsidP="0024417C">
      <w:pPr>
        <w:pStyle w:val="slovn1"/>
        <w:tabs>
          <w:tab w:val="left" w:pos="1080"/>
          <w:tab w:val="right" w:pos="7740"/>
        </w:tabs>
        <w:spacing w:before="0" w:beforeAutospacing="0" w:after="0" w:afterAutospacing="0"/>
        <w:ind w:left="540"/>
        <w:jc w:val="center"/>
        <w:rPr>
          <w:rFonts w:eastAsia="Times New Roman"/>
          <w:sz w:val="22"/>
          <w:szCs w:val="20"/>
          <w:lang w:val="cs-CZ" w:eastAsia="cs-CZ"/>
        </w:rPr>
      </w:pPr>
    </w:p>
    <w:p w14:paraId="285D570B" w14:textId="77777777" w:rsidR="00AE2642" w:rsidRPr="004316FE" w:rsidRDefault="00F866AD" w:rsidP="007300AF">
      <w:pPr>
        <w:spacing w:beforeLines="20" w:before="48" w:after="120"/>
        <w:jc w:val="center"/>
        <w:rPr>
          <w:b/>
          <w:caps/>
          <w:sz w:val="24"/>
        </w:rPr>
      </w:pPr>
      <w:r w:rsidRPr="004316FE">
        <w:rPr>
          <w:b/>
          <w:caps/>
          <w:sz w:val="24"/>
        </w:rPr>
        <w:t xml:space="preserve">IV. </w:t>
      </w:r>
      <w:r w:rsidR="00AE2642" w:rsidRPr="004316FE">
        <w:rPr>
          <w:b/>
          <w:caps/>
          <w:sz w:val="24"/>
        </w:rPr>
        <w:t>platební a fakturační podmínky</w:t>
      </w:r>
    </w:p>
    <w:p w14:paraId="1FE112E5" w14:textId="77777777" w:rsidR="000E7BEB" w:rsidRPr="00871EB9" w:rsidRDefault="00AE2642" w:rsidP="000A0F2A">
      <w:pPr>
        <w:numPr>
          <w:ilvl w:val="0"/>
          <w:numId w:val="40"/>
        </w:numPr>
        <w:tabs>
          <w:tab w:val="left" w:pos="0"/>
        </w:tabs>
        <w:spacing w:before="100" w:beforeAutospacing="1" w:after="120"/>
        <w:ind w:hanging="720"/>
        <w:jc w:val="both"/>
        <w:rPr>
          <w:sz w:val="24"/>
        </w:rPr>
      </w:pPr>
      <w:r w:rsidRPr="006909BB">
        <w:rPr>
          <w:sz w:val="24"/>
        </w:rPr>
        <w:t>O</w:t>
      </w:r>
      <w:r w:rsidRPr="00871EB9">
        <w:rPr>
          <w:sz w:val="24"/>
        </w:rPr>
        <w:t>bjednatel zálohy neposkytuje.</w:t>
      </w:r>
    </w:p>
    <w:p w14:paraId="21E3FD97" w14:textId="40A58C69" w:rsidR="003678F5" w:rsidRPr="003678F5" w:rsidRDefault="000A0F2A" w:rsidP="003678F5">
      <w:pPr>
        <w:pStyle w:val="Odstavecseseznamem"/>
        <w:numPr>
          <w:ilvl w:val="0"/>
          <w:numId w:val="40"/>
        </w:numPr>
        <w:ind w:hanging="720"/>
        <w:jc w:val="both"/>
        <w:rPr>
          <w:sz w:val="24"/>
        </w:rPr>
      </w:pPr>
      <w:r w:rsidRPr="000A0F2A">
        <w:rPr>
          <w:rFonts w:ascii="Times New Roman" w:hAnsi="Times New Roman"/>
          <w:sz w:val="24"/>
          <w:szCs w:val="20"/>
        </w:rPr>
        <w:t>Zhotovitel je povinen v předmětu fakturace uvést přesný název akce včetně čísla smlouvy, jinak bude faktura vrácena zhotoviteli k doplnění.</w:t>
      </w:r>
    </w:p>
    <w:p w14:paraId="167AEB31" w14:textId="77777777" w:rsidR="003678F5" w:rsidRPr="003678F5" w:rsidRDefault="003678F5" w:rsidP="00B3582B">
      <w:pPr>
        <w:pStyle w:val="Odstavecseseznamem"/>
        <w:numPr>
          <w:ilvl w:val="0"/>
          <w:numId w:val="40"/>
        </w:numPr>
        <w:ind w:hanging="720"/>
        <w:jc w:val="both"/>
        <w:rPr>
          <w:sz w:val="24"/>
        </w:rPr>
      </w:pPr>
      <w:r w:rsidRPr="003678F5">
        <w:rPr>
          <w:rFonts w:ascii="Times New Roman" w:hAnsi="Times New Roman"/>
          <w:sz w:val="24"/>
          <w:szCs w:val="20"/>
        </w:rPr>
        <w:t xml:space="preserve">Objednatel se zavazuje hradit cenu díla na základě dílčích daňových dokladů, jež budou vystaveny v souladu s </w:t>
      </w:r>
      <w:proofErr w:type="spellStart"/>
      <w:r w:rsidRPr="003678F5">
        <w:rPr>
          <w:rFonts w:ascii="Times New Roman" w:hAnsi="Times New Roman"/>
          <w:sz w:val="24"/>
          <w:szCs w:val="20"/>
        </w:rPr>
        <w:t>ust</w:t>
      </w:r>
      <w:proofErr w:type="spellEnd"/>
      <w:r w:rsidRPr="003678F5">
        <w:rPr>
          <w:rFonts w:ascii="Times New Roman" w:hAnsi="Times New Roman"/>
          <w:sz w:val="24"/>
          <w:szCs w:val="20"/>
        </w:rPr>
        <w:t>. § 11 odst. 1 zák. č. 563/1991 Sb., v platném znění,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14:paraId="500E244B" w14:textId="6ADCF095" w:rsidR="005A07AF" w:rsidRPr="003678F5" w:rsidRDefault="006909BB" w:rsidP="007300AF">
      <w:pPr>
        <w:numPr>
          <w:ilvl w:val="0"/>
          <w:numId w:val="40"/>
        </w:numPr>
        <w:tabs>
          <w:tab w:val="left" w:pos="0"/>
        </w:tabs>
        <w:spacing w:beforeLines="20" w:before="48"/>
        <w:ind w:hanging="720"/>
        <w:jc w:val="both"/>
        <w:rPr>
          <w:b/>
          <w:sz w:val="24"/>
        </w:rPr>
      </w:pPr>
      <w:r w:rsidRPr="00871EB9">
        <w:rPr>
          <w:sz w:val="24"/>
        </w:rPr>
        <w:t xml:space="preserve">Lhůta splatnosti </w:t>
      </w:r>
      <w:r w:rsidR="003678F5">
        <w:rPr>
          <w:sz w:val="24"/>
        </w:rPr>
        <w:t xml:space="preserve">faktur </w:t>
      </w:r>
      <w:r w:rsidRPr="00871EB9">
        <w:rPr>
          <w:sz w:val="24"/>
        </w:rPr>
        <w:t xml:space="preserve">je 30 dní od doručení faktury objednateli (originál faktury + kopie zápisu </w:t>
      </w:r>
      <w:r w:rsidR="005A07AF" w:rsidRPr="00871EB9">
        <w:rPr>
          <w:sz w:val="24"/>
        </w:rPr>
        <w:t>o</w:t>
      </w:r>
      <w:r w:rsidR="005A07AF">
        <w:rPr>
          <w:sz w:val="24"/>
        </w:rPr>
        <w:t> </w:t>
      </w:r>
      <w:r w:rsidRPr="00871EB9">
        <w:rPr>
          <w:sz w:val="24"/>
        </w:rPr>
        <w:t>předání a převzetí). Adresa pro zaslání faktury: Armádní Servisní, příspěvková organizace, Podbabská 1589/1, 160 00 Praha 6 – Dejvice</w:t>
      </w:r>
      <w:r w:rsidR="0028000F">
        <w:rPr>
          <w:color w:val="000000"/>
          <w:sz w:val="24"/>
        </w:rPr>
        <w:t xml:space="preserve">. </w:t>
      </w:r>
    </w:p>
    <w:p w14:paraId="3132F6C6" w14:textId="77777777" w:rsidR="000A0F2A" w:rsidRPr="00871EB9" w:rsidRDefault="000A0F2A" w:rsidP="007300AF">
      <w:pPr>
        <w:numPr>
          <w:ilvl w:val="0"/>
          <w:numId w:val="40"/>
        </w:numPr>
        <w:tabs>
          <w:tab w:val="left" w:pos="0"/>
        </w:tabs>
        <w:spacing w:beforeLines="20" w:before="48"/>
        <w:ind w:hanging="720"/>
        <w:jc w:val="both"/>
        <w:rPr>
          <w:b/>
          <w:sz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005A07AF">
        <w:rPr>
          <w:sz w:val="24"/>
          <w:szCs w:val="24"/>
        </w:rPr>
        <w:t>.</w:t>
      </w:r>
    </w:p>
    <w:p w14:paraId="0B31D11D" w14:textId="77777777" w:rsidR="002354D1" w:rsidRPr="000A0F2A" w:rsidRDefault="00AE2642" w:rsidP="00871EB9">
      <w:pPr>
        <w:numPr>
          <w:ilvl w:val="0"/>
          <w:numId w:val="40"/>
        </w:numPr>
        <w:tabs>
          <w:tab w:val="left" w:pos="0"/>
        </w:tabs>
        <w:spacing w:before="120"/>
        <w:ind w:hanging="720"/>
        <w:jc w:val="both"/>
        <w:rPr>
          <w:b/>
          <w:sz w:val="24"/>
        </w:rPr>
      </w:pPr>
      <w:r w:rsidRPr="00871EB9">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871EB9">
        <w:rPr>
          <w:color w:val="000000"/>
          <w:sz w:val="24"/>
          <w:szCs w:val="24"/>
        </w:rPr>
        <w:t>zhotovitel</w:t>
      </w:r>
      <w:r w:rsidRPr="00871EB9">
        <w:rPr>
          <w:color w:val="000000"/>
          <w:sz w:val="24"/>
          <w:szCs w:val="24"/>
        </w:rPr>
        <w:t xml:space="preserve"> vystaví fakturu novou. Oprávněným vrácením faktury přestává běžet původní lhůta splatnosti a běží znovu ode dne doručení nové faktury objednateli.</w:t>
      </w:r>
    </w:p>
    <w:p w14:paraId="24DAB43C" w14:textId="08EE138F" w:rsidR="003678F5" w:rsidRDefault="000A0F2A" w:rsidP="003678F5">
      <w:pPr>
        <w:numPr>
          <w:ilvl w:val="0"/>
          <w:numId w:val="40"/>
        </w:numPr>
        <w:tabs>
          <w:tab w:val="left" w:pos="0"/>
        </w:tabs>
        <w:spacing w:before="120" w:after="120"/>
        <w:ind w:hanging="720"/>
        <w:jc w:val="both"/>
        <w:rPr>
          <w:rFonts w:eastAsia="Calibri"/>
          <w:sz w:val="24"/>
          <w:szCs w:val="24"/>
        </w:rPr>
      </w:pPr>
      <w:r w:rsidRPr="00B01944">
        <w:rPr>
          <w:rFonts w:eastAsia="Calibri"/>
          <w:sz w:val="24"/>
          <w:szCs w:val="24"/>
        </w:rPr>
        <w:t xml:space="preserve">Fakturace </w:t>
      </w:r>
      <w:r w:rsidR="00312373">
        <w:rPr>
          <w:rFonts w:eastAsia="Calibri"/>
          <w:sz w:val="24"/>
          <w:szCs w:val="24"/>
        </w:rPr>
        <w:t xml:space="preserve">za část a) </w:t>
      </w:r>
      <w:r w:rsidR="00D75791">
        <w:rPr>
          <w:rFonts w:eastAsia="Calibri"/>
          <w:sz w:val="24"/>
          <w:szCs w:val="24"/>
        </w:rPr>
        <w:t xml:space="preserve">Projekční </w:t>
      </w:r>
      <w:r w:rsidR="00312373">
        <w:rPr>
          <w:rFonts w:eastAsia="Calibri"/>
          <w:sz w:val="24"/>
          <w:szCs w:val="24"/>
        </w:rPr>
        <w:t xml:space="preserve">činnost a část b) </w:t>
      </w:r>
      <w:r w:rsidR="00D75791">
        <w:rPr>
          <w:rFonts w:eastAsia="Calibri"/>
          <w:sz w:val="24"/>
          <w:szCs w:val="24"/>
        </w:rPr>
        <w:t xml:space="preserve">Inženýrská </w:t>
      </w:r>
      <w:r w:rsidR="00312373">
        <w:rPr>
          <w:rFonts w:eastAsia="Calibri"/>
          <w:sz w:val="24"/>
          <w:szCs w:val="24"/>
        </w:rPr>
        <w:t xml:space="preserve">činnost </w:t>
      </w:r>
      <w:r w:rsidRPr="00B01944">
        <w:rPr>
          <w:rFonts w:eastAsia="Calibri"/>
          <w:sz w:val="24"/>
          <w:szCs w:val="24"/>
        </w:rPr>
        <w:t xml:space="preserve">bude provedena jednou fakturou </w:t>
      </w:r>
      <w:r w:rsidR="00312373" w:rsidRPr="00312373">
        <w:rPr>
          <w:rFonts w:eastAsia="Calibri"/>
          <w:sz w:val="24"/>
          <w:szCs w:val="24"/>
        </w:rPr>
        <w:t xml:space="preserve">po předání </w:t>
      </w:r>
      <w:r w:rsidR="00D75791">
        <w:rPr>
          <w:rFonts w:eastAsia="Calibri"/>
          <w:sz w:val="24"/>
          <w:szCs w:val="24"/>
        </w:rPr>
        <w:t>PD</w:t>
      </w:r>
      <w:r w:rsidR="00312373" w:rsidRPr="00E51130">
        <w:rPr>
          <w:rFonts w:eastAsia="Calibri"/>
          <w:sz w:val="24"/>
          <w:szCs w:val="24"/>
        </w:rPr>
        <w:t xml:space="preserve"> a </w:t>
      </w:r>
      <w:r w:rsidR="00DF0CE7" w:rsidRPr="004450A7">
        <w:rPr>
          <w:rFonts w:eastAsia="Calibri"/>
          <w:sz w:val="24"/>
          <w:szCs w:val="24"/>
        </w:rPr>
        <w:t xml:space="preserve">pravomocného </w:t>
      </w:r>
      <w:r w:rsidR="00312373" w:rsidRPr="004450A7">
        <w:rPr>
          <w:rFonts w:eastAsia="Calibri"/>
          <w:sz w:val="24"/>
          <w:szCs w:val="24"/>
        </w:rPr>
        <w:t>stavebního povolení</w:t>
      </w:r>
      <w:r w:rsidR="00DF0CE7">
        <w:rPr>
          <w:rFonts w:eastAsia="Calibri"/>
          <w:sz w:val="24"/>
          <w:szCs w:val="24"/>
        </w:rPr>
        <w:t>.</w:t>
      </w:r>
      <w:r w:rsidR="00312373" w:rsidRPr="00312373">
        <w:rPr>
          <w:rFonts w:eastAsia="Calibri"/>
          <w:sz w:val="24"/>
          <w:szCs w:val="24"/>
        </w:rPr>
        <w:t xml:space="preserve"> Fakturace části c) Realizace díla bude fakturována jednou fakturou na základě předaného kolaudačního rozhodnutí a</w:t>
      </w:r>
      <w:r w:rsidR="00BC446F">
        <w:rPr>
          <w:rFonts w:eastAsia="Calibri"/>
          <w:sz w:val="24"/>
          <w:szCs w:val="24"/>
        </w:rPr>
        <w:t> </w:t>
      </w:r>
      <w:r w:rsidR="00312373" w:rsidRPr="00312373">
        <w:rPr>
          <w:rFonts w:eastAsia="Calibri"/>
          <w:sz w:val="24"/>
          <w:szCs w:val="24"/>
        </w:rPr>
        <w:t xml:space="preserve">protokolu o předání díla bez vad a nedodělků. </w:t>
      </w:r>
      <w:r w:rsidRPr="00B01944">
        <w:rPr>
          <w:rFonts w:eastAsia="Calibri"/>
          <w:sz w:val="24"/>
          <w:szCs w:val="24"/>
        </w:rPr>
        <w:t>Objednatel si vyhrazuje právo pozastavit 10 % z ceny díla bez DPH z</w:t>
      </w:r>
      <w:r w:rsidR="00312373">
        <w:rPr>
          <w:rFonts w:eastAsia="Calibri"/>
          <w:sz w:val="24"/>
          <w:szCs w:val="24"/>
        </w:rPr>
        <w:t> každé faktury</w:t>
      </w:r>
      <w:r w:rsidRPr="00B01944">
        <w:rPr>
          <w:rFonts w:eastAsia="Calibri"/>
          <w:sz w:val="24"/>
          <w:szCs w:val="24"/>
        </w:rPr>
        <w:t xml:space="preserve">. </w:t>
      </w:r>
      <w:r w:rsidR="00C97F9E">
        <w:rPr>
          <w:rFonts w:eastAsia="Calibri"/>
          <w:sz w:val="24"/>
          <w:szCs w:val="24"/>
        </w:rPr>
        <w:t xml:space="preserve">Pozastávka bude zhotoviteli uhrazena po </w:t>
      </w:r>
      <w:r w:rsidR="00C97F9E" w:rsidRPr="00C97F9E">
        <w:rPr>
          <w:rFonts w:eastAsia="Calibri"/>
          <w:sz w:val="24"/>
          <w:szCs w:val="24"/>
        </w:rPr>
        <w:t xml:space="preserve">předání </w:t>
      </w:r>
      <w:r w:rsidR="00312373">
        <w:rPr>
          <w:rFonts w:eastAsia="Calibri"/>
          <w:sz w:val="24"/>
          <w:szCs w:val="24"/>
        </w:rPr>
        <w:t>kolaudačního rozhodnutí</w:t>
      </w:r>
      <w:r w:rsidR="00C97F9E">
        <w:rPr>
          <w:rFonts w:eastAsia="Calibri"/>
          <w:sz w:val="24"/>
          <w:szCs w:val="24"/>
        </w:rPr>
        <w:t>.</w:t>
      </w:r>
      <w:r w:rsidR="00312373">
        <w:rPr>
          <w:rFonts w:eastAsia="Calibri"/>
          <w:sz w:val="24"/>
          <w:szCs w:val="24"/>
        </w:rPr>
        <w:t xml:space="preserve"> O uvolnění pozastávky bude zhotovitelem zažádáno písemně.</w:t>
      </w:r>
    </w:p>
    <w:p w14:paraId="5E2D20D7" w14:textId="0A30BC4D" w:rsidR="003678F5" w:rsidRDefault="003678F5" w:rsidP="003678F5">
      <w:pPr>
        <w:pStyle w:val="Zkladntext"/>
        <w:numPr>
          <w:ilvl w:val="0"/>
          <w:numId w:val="40"/>
        </w:numPr>
        <w:ind w:hanging="578"/>
        <w:jc w:val="both"/>
        <w:rPr>
          <w:rFonts w:ascii="Times New Roman" w:hAnsi="Times New Roman"/>
          <w:b w:val="0"/>
          <w:i w:val="0"/>
        </w:rPr>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w:t>
      </w:r>
      <w:r>
        <w:rPr>
          <w:rFonts w:ascii="Times New Roman" w:hAnsi="Times New Roman"/>
          <w:b w:val="0"/>
          <w:i w:val="0"/>
        </w:rPr>
        <w:t> </w:t>
      </w:r>
      <w:r w:rsidRPr="003B6F68">
        <w:rPr>
          <w:rFonts w:ascii="Times New Roman" w:hAnsi="Times New Roman"/>
          <w:b w:val="0"/>
          <w:i w:val="0"/>
        </w:rPr>
        <w:t xml:space="preserve">převzetí celého díla, jakož i soupis provedených prací jednotlivých částí díla potvrzený </w:t>
      </w:r>
      <w:r>
        <w:rPr>
          <w:rFonts w:ascii="Times New Roman" w:hAnsi="Times New Roman"/>
          <w:b w:val="0"/>
          <w:i w:val="0"/>
        </w:rPr>
        <w:t>technickým dozorem objednatele</w:t>
      </w:r>
      <w:r w:rsidRPr="003B6F68">
        <w:rPr>
          <w:rFonts w:ascii="Times New Roman" w:hAnsi="Times New Roman"/>
          <w:b w:val="0"/>
          <w:i w:val="0"/>
        </w:rPr>
        <w:t xml:space="preserve"> a</w:t>
      </w:r>
      <w:r>
        <w:rPr>
          <w:rFonts w:ascii="Times New Roman" w:hAnsi="Times New Roman"/>
          <w:b w:val="0"/>
          <w:i w:val="0"/>
        </w:rPr>
        <w:t> </w:t>
      </w:r>
      <w:r w:rsidRPr="003B6F68">
        <w:rPr>
          <w:rFonts w:ascii="Times New Roman" w:hAnsi="Times New Roman"/>
          <w:b w:val="0"/>
          <w:i w:val="0"/>
        </w:rPr>
        <w:t>zástupcem objednatele.</w:t>
      </w:r>
    </w:p>
    <w:p w14:paraId="7BA6D4C5" w14:textId="77777777" w:rsidR="000A0F2A" w:rsidRPr="00B01944" w:rsidRDefault="000A0F2A" w:rsidP="003678F5">
      <w:pPr>
        <w:tabs>
          <w:tab w:val="left" w:pos="0"/>
        </w:tabs>
        <w:spacing w:before="120" w:after="120"/>
        <w:jc w:val="both"/>
        <w:rPr>
          <w:b/>
          <w:sz w:val="24"/>
        </w:rPr>
      </w:pPr>
    </w:p>
    <w:p w14:paraId="4A3D93F5" w14:textId="77777777" w:rsidR="00EE7785" w:rsidRDefault="00EE7785" w:rsidP="007300AF">
      <w:pPr>
        <w:pStyle w:val="Nadpis6"/>
        <w:spacing w:beforeLines="20" w:before="48" w:after="120"/>
        <w:rPr>
          <w:rFonts w:ascii="Times New Roman" w:hAnsi="Times New Roman"/>
        </w:rPr>
      </w:pPr>
    </w:p>
    <w:p w14:paraId="37620ABA" w14:textId="79EB9449" w:rsidR="00AE2642" w:rsidRPr="00753C93" w:rsidRDefault="00F866AD" w:rsidP="007300AF">
      <w:pPr>
        <w:pStyle w:val="Nadpis6"/>
        <w:spacing w:beforeLines="20" w:before="48" w:after="120"/>
        <w:rPr>
          <w:rFonts w:ascii="Times New Roman" w:hAnsi="Times New Roman"/>
          <w:u w:val="none"/>
        </w:rPr>
      </w:pPr>
      <w:r w:rsidRPr="00753C93">
        <w:rPr>
          <w:rFonts w:ascii="Times New Roman" w:hAnsi="Times New Roman"/>
          <w:u w:val="none"/>
        </w:rPr>
        <w:t xml:space="preserve">V. </w:t>
      </w:r>
      <w:r w:rsidR="005A07AF">
        <w:rPr>
          <w:rFonts w:ascii="Times New Roman" w:hAnsi="Times New Roman"/>
          <w:u w:val="none"/>
        </w:rPr>
        <w:t>PRÁVA A POVINNOSTI STRAN</w:t>
      </w:r>
    </w:p>
    <w:p w14:paraId="4AF85BD7" w14:textId="3ECA7814" w:rsidR="00312373" w:rsidRDefault="0075034C" w:rsidP="00BC446F">
      <w:pPr>
        <w:numPr>
          <w:ilvl w:val="0"/>
          <w:numId w:val="5"/>
        </w:numPr>
        <w:spacing w:before="120"/>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14:paraId="1ADEC5EB" w14:textId="68C37B30" w:rsidR="005A07AF" w:rsidRPr="003678F5" w:rsidRDefault="00312373" w:rsidP="00BC446F">
      <w:pPr>
        <w:pStyle w:val="Odstavecseseznamem"/>
        <w:numPr>
          <w:ilvl w:val="0"/>
          <w:numId w:val="5"/>
        </w:numPr>
        <w:spacing w:before="120" w:after="0"/>
        <w:jc w:val="both"/>
        <w:rPr>
          <w:rFonts w:ascii="Times New Roman" w:hAnsi="Times New Roman"/>
          <w:sz w:val="24"/>
          <w:szCs w:val="20"/>
        </w:rPr>
      </w:pPr>
      <w:r w:rsidRPr="00312373">
        <w:rPr>
          <w:rFonts w:ascii="Times New Roman" w:hAnsi="Times New Roman"/>
          <w:sz w:val="24"/>
          <w:szCs w:val="20"/>
        </w:rPr>
        <w:t>Dílo bude provedeno v nejvyšší kvalitě a dodávky materiálu budou v první jakostní třídě doloženy certifikáty a prohlášení o shodě, musí být jasně a zřetelně znám výrobce dodávaného výrobku či materiálu.</w:t>
      </w:r>
    </w:p>
    <w:p w14:paraId="6F5B8F07" w14:textId="77777777" w:rsidR="00B01944" w:rsidRDefault="0075034C" w:rsidP="00BC446F">
      <w:pPr>
        <w:numPr>
          <w:ilvl w:val="0"/>
          <w:numId w:val="5"/>
        </w:numPr>
        <w:spacing w:before="120"/>
        <w:jc w:val="both"/>
        <w:rPr>
          <w:sz w:val="24"/>
        </w:rPr>
      </w:pPr>
      <w:r w:rsidRPr="005A07AF">
        <w:rPr>
          <w:sz w:val="24"/>
        </w:rPr>
        <w:t xml:space="preserve">Objednatel se zavazuje předat zhotoviteli </w:t>
      </w:r>
      <w:r w:rsidR="00705208" w:rsidRPr="005A07AF">
        <w:rPr>
          <w:sz w:val="24"/>
        </w:rPr>
        <w:t xml:space="preserve">a zhotovitel převzít do 7 dnů od podpisu smlouvy </w:t>
      </w:r>
      <w:r w:rsidR="00791998" w:rsidRPr="005A07AF">
        <w:rPr>
          <w:sz w:val="24"/>
        </w:rPr>
        <w:t>staveniště</w:t>
      </w:r>
      <w:r w:rsidRPr="005A07AF">
        <w:rPr>
          <w:sz w:val="24"/>
        </w:rPr>
        <w:t xml:space="preserve"> způsobilé k řádnému a nerušenému plnění předmětu díla ve smyslu této smlouvy.</w:t>
      </w:r>
    </w:p>
    <w:p w14:paraId="3BF38626" w14:textId="266928DE" w:rsidR="00312373" w:rsidRDefault="0028000F" w:rsidP="00BC446F">
      <w:pPr>
        <w:numPr>
          <w:ilvl w:val="0"/>
          <w:numId w:val="5"/>
        </w:numPr>
        <w:spacing w:before="120"/>
        <w:jc w:val="both"/>
        <w:rPr>
          <w:sz w:val="24"/>
        </w:rPr>
      </w:pPr>
      <w:r w:rsidRPr="00B01944">
        <w:rPr>
          <w:sz w:val="24"/>
        </w:rPr>
        <w:t xml:space="preserve">Zhotovitel zahájí </w:t>
      </w:r>
      <w:r w:rsidR="002B65DD" w:rsidRPr="00B01944">
        <w:rPr>
          <w:sz w:val="24"/>
        </w:rPr>
        <w:t xml:space="preserve">práce </w:t>
      </w:r>
      <w:r w:rsidR="00791998" w:rsidRPr="00B01944">
        <w:rPr>
          <w:sz w:val="24"/>
        </w:rPr>
        <w:t>bez zbytečného odkladu</w:t>
      </w:r>
      <w:r w:rsidR="002B65DD" w:rsidRPr="00B01944">
        <w:rPr>
          <w:sz w:val="24"/>
        </w:rPr>
        <w:t xml:space="preserve"> po předání st</w:t>
      </w:r>
      <w:r w:rsidR="007300AF" w:rsidRPr="00B01944">
        <w:rPr>
          <w:sz w:val="24"/>
        </w:rPr>
        <w:t>aveniště objednatelem a</w:t>
      </w:r>
      <w:r w:rsidR="00BC446F">
        <w:rPr>
          <w:sz w:val="24"/>
        </w:rPr>
        <w:t> </w:t>
      </w:r>
      <w:r w:rsidR="007300AF" w:rsidRPr="00B01944">
        <w:rPr>
          <w:sz w:val="24"/>
        </w:rPr>
        <w:t xml:space="preserve">ukončí </w:t>
      </w:r>
      <w:r w:rsidR="002B65DD" w:rsidRPr="00B01944">
        <w:rPr>
          <w:sz w:val="24"/>
        </w:rPr>
        <w:t xml:space="preserve">práce nejpozději do termínu </w:t>
      </w:r>
      <w:r w:rsidR="002354D1" w:rsidRPr="00B01944">
        <w:rPr>
          <w:sz w:val="24"/>
        </w:rPr>
        <w:t>uvedeného</w:t>
      </w:r>
      <w:r w:rsidR="002B65DD" w:rsidRPr="00B01944">
        <w:rPr>
          <w:sz w:val="24"/>
        </w:rPr>
        <w:t xml:space="preserve"> v</w:t>
      </w:r>
      <w:r w:rsidR="00791998" w:rsidRPr="00B01944">
        <w:rPr>
          <w:sz w:val="24"/>
        </w:rPr>
        <w:t> článku</w:t>
      </w:r>
      <w:r w:rsidR="002354D1" w:rsidRPr="00B01944">
        <w:rPr>
          <w:sz w:val="24"/>
        </w:rPr>
        <w:t xml:space="preserve"> </w:t>
      </w:r>
      <w:r w:rsidR="003C7384" w:rsidRPr="00B01944">
        <w:rPr>
          <w:sz w:val="24"/>
        </w:rPr>
        <w:t xml:space="preserve">II. </w:t>
      </w:r>
      <w:r w:rsidR="00791998" w:rsidRPr="00B01944">
        <w:rPr>
          <w:sz w:val="24"/>
        </w:rPr>
        <w:t> </w:t>
      </w:r>
      <w:r w:rsidR="002B65DD" w:rsidRPr="00B01944">
        <w:rPr>
          <w:sz w:val="24"/>
        </w:rPr>
        <w:t>této smlouvy.</w:t>
      </w:r>
    </w:p>
    <w:p w14:paraId="40042833" w14:textId="5828D34D" w:rsidR="0085102C" w:rsidRPr="004450A7" w:rsidRDefault="00312373" w:rsidP="00BC446F">
      <w:pPr>
        <w:numPr>
          <w:ilvl w:val="0"/>
          <w:numId w:val="5"/>
        </w:numPr>
        <w:spacing w:before="120"/>
        <w:jc w:val="both"/>
        <w:rPr>
          <w:sz w:val="24"/>
        </w:rPr>
      </w:pPr>
      <w:r w:rsidRPr="004450A7">
        <w:rPr>
          <w:sz w:val="24"/>
        </w:rPr>
        <w:t xml:space="preserve">Zhotovitel si zajistí povolení k vstupu </w:t>
      </w:r>
      <w:r w:rsidR="004450A7">
        <w:rPr>
          <w:sz w:val="24"/>
        </w:rPr>
        <w:t xml:space="preserve">do </w:t>
      </w:r>
      <w:r w:rsidR="004450A7" w:rsidRPr="004450A7">
        <w:rPr>
          <w:sz w:val="24"/>
        </w:rPr>
        <w:t>vojenského újezdu.</w:t>
      </w:r>
    </w:p>
    <w:p w14:paraId="45BEAB46" w14:textId="791ABA75" w:rsidR="00312373" w:rsidRPr="004450A7" w:rsidRDefault="00DF0CE7" w:rsidP="00BC446F">
      <w:pPr>
        <w:pStyle w:val="Odstavecseseznamem"/>
        <w:numPr>
          <w:ilvl w:val="0"/>
          <w:numId w:val="5"/>
        </w:numPr>
        <w:spacing w:before="120" w:after="0" w:line="240" w:lineRule="auto"/>
        <w:contextualSpacing/>
        <w:jc w:val="both"/>
        <w:rPr>
          <w:sz w:val="24"/>
          <w:szCs w:val="24"/>
        </w:rPr>
      </w:pPr>
      <w:r w:rsidRPr="004450A7">
        <w:rPr>
          <w:rFonts w:ascii="Times New Roman" w:hAnsi="Times New Roman"/>
          <w:sz w:val="24"/>
          <w:szCs w:val="24"/>
        </w:rPr>
        <w:t>Objednatel</w:t>
      </w:r>
      <w:r w:rsidR="00312373" w:rsidRPr="004450A7">
        <w:rPr>
          <w:rFonts w:ascii="Times New Roman" w:hAnsi="Times New Roman"/>
          <w:sz w:val="24"/>
          <w:szCs w:val="24"/>
        </w:rPr>
        <w:t xml:space="preserve"> si vyhrazuje právo změnit rozsah realizace.</w:t>
      </w:r>
    </w:p>
    <w:p w14:paraId="22D421B5" w14:textId="77777777" w:rsidR="00DF0CE7" w:rsidRPr="00E51130" w:rsidRDefault="00DF0CE7" w:rsidP="00BC446F">
      <w:pPr>
        <w:pStyle w:val="Odstavecseseznamem"/>
        <w:spacing w:before="120" w:after="0" w:line="240" w:lineRule="auto"/>
        <w:ind w:left="851"/>
        <w:contextualSpacing/>
        <w:jc w:val="both"/>
      </w:pPr>
    </w:p>
    <w:p w14:paraId="07E9227E" w14:textId="66AAFF58" w:rsidR="00B01944" w:rsidRPr="00E51130" w:rsidRDefault="0085102C" w:rsidP="00BC446F">
      <w:pPr>
        <w:numPr>
          <w:ilvl w:val="0"/>
          <w:numId w:val="5"/>
        </w:numPr>
        <w:spacing w:before="120"/>
        <w:jc w:val="both"/>
        <w:rPr>
          <w:sz w:val="24"/>
        </w:rPr>
      </w:pPr>
      <w:r w:rsidRPr="00E51130">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14:paraId="575A815A" w14:textId="321FBE86" w:rsidR="00B01944" w:rsidRPr="004450A7" w:rsidRDefault="0075034C" w:rsidP="00BC446F">
      <w:pPr>
        <w:numPr>
          <w:ilvl w:val="0"/>
          <w:numId w:val="5"/>
        </w:numPr>
        <w:spacing w:before="120"/>
        <w:jc w:val="both"/>
        <w:rPr>
          <w:sz w:val="24"/>
        </w:rPr>
      </w:pPr>
      <w:r w:rsidRPr="00E51130">
        <w:rPr>
          <w:sz w:val="24"/>
        </w:rPr>
        <w:t xml:space="preserve">Objednatel se zavazuje, že umožní po dokončení díla zhotoviteli přístup do </w:t>
      </w:r>
      <w:r w:rsidR="00764D92" w:rsidRPr="004450A7">
        <w:rPr>
          <w:sz w:val="24"/>
        </w:rPr>
        <w:t>místa plnění díla</w:t>
      </w:r>
      <w:r w:rsidRPr="004450A7">
        <w:rPr>
          <w:sz w:val="24"/>
        </w:rPr>
        <w:t xml:space="preserve"> za účelem odstranění případných vad.</w:t>
      </w:r>
    </w:p>
    <w:p w14:paraId="05A2BF56" w14:textId="4FB0C75A" w:rsidR="00B01944" w:rsidRPr="00B01944" w:rsidRDefault="0075034C" w:rsidP="00BC446F">
      <w:pPr>
        <w:numPr>
          <w:ilvl w:val="0"/>
          <w:numId w:val="5"/>
        </w:numPr>
        <w:spacing w:before="120"/>
        <w:jc w:val="both"/>
        <w:rPr>
          <w:b/>
          <w:sz w:val="24"/>
        </w:rPr>
      </w:pPr>
      <w:r w:rsidRPr="00E51130">
        <w:rPr>
          <w:sz w:val="24"/>
        </w:rPr>
        <w:t>Objednatel je oprávněn průbě</w:t>
      </w:r>
      <w:r w:rsidR="00053D8D" w:rsidRPr="00E51130">
        <w:rPr>
          <w:sz w:val="24"/>
        </w:rPr>
        <w:t>žně kontrolovat provádění díla</w:t>
      </w:r>
      <w:r w:rsidR="00455900" w:rsidRPr="00E51130">
        <w:rPr>
          <w:sz w:val="24"/>
        </w:rPr>
        <w:t xml:space="preserve"> formou kontrolních dnů, kdy 1</w:t>
      </w:r>
      <w:r w:rsidR="003972B8" w:rsidRPr="00E51130">
        <w:rPr>
          <w:sz w:val="24"/>
        </w:rPr>
        <w:t>.</w:t>
      </w:r>
      <w:r w:rsidR="00455900" w:rsidRPr="00B01944">
        <w:rPr>
          <w:sz w:val="24"/>
        </w:rPr>
        <w:t xml:space="preserve"> kontrolní den stanoví objednatel při předání staveniště. Další kontrolní den bude stanoven po dohodě se zhotovitelem.</w:t>
      </w:r>
    </w:p>
    <w:p w14:paraId="4F930C73" w14:textId="77777777" w:rsidR="00455900" w:rsidRPr="003678F5" w:rsidRDefault="003972B8" w:rsidP="00BC446F">
      <w:pPr>
        <w:numPr>
          <w:ilvl w:val="0"/>
          <w:numId w:val="5"/>
        </w:numPr>
        <w:spacing w:before="120"/>
        <w:jc w:val="both"/>
        <w:rPr>
          <w:b/>
          <w:sz w:val="24"/>
        </w:rPr>
      </w:pPr>
      <w:r w:rsidRPr="00B01944">
        <w:rPr>
          <w:sz w:val="24"/>
        </w:rPr>
        <w:t>Zhotovitel je povinen písemně vyzvat objednatele k převzetí konstrukcí, které budou zakryty, minimálně 3 pracovní dny předem. O převzetí konstrukcí bude učiněn zápis ve stavebním deníku.</w:t>
      </w:r>
    </w:p>
    <w:p w14:paraId="716DBA51" w14:textId="77777777" w:rsidR="0085102C" w:rsidRDefault="00B01944" w:rsidP="00BC446F">
      <w:pPr>
        <w:numPr>
          <w:ilvl w:val="0"/>
          <w:numId w:val="5"/>
        </w:numPr>
        <w:spacing w:before="120"/>
        <w:jc w:val="both"/>
        <w:rPr>
          <w:b/>
          <w:sz w:val="24"/>
          <w:szCs w:val="24"/>
        </w:rPr>
      </w:pPr>
      <w:r w:rsidRPr="005A07AF">
        <w:rPr>
          <w:sz w:val="24"/>
          <w:szCs w:val="24"/>
        </w:rPr>
        <w:t>Veškeré</w:t>
      </w:r>
      <w:r>
        <w:rPr>
          <w:sz w:val="24"/>
          <w:szCs w:val="24"/>
        </w:rPr>
        <w:t xml:space="preserve"> administrativní poplatky spoje</w:t>
      </w:r>
      <w:r w:rsidRPr="005A07AF">
        <w:rPr>
          <w:sz w:val="24"/>
          <w:szCs w:val="24"/>
        </w:rPr>
        <w:t>né s prováděním díla dle této smlouvy hradí zhotovitel.</w:t>
      </w:r>
    </w:p>
    <w:p w14:paraId="3267E8D0" w14:textId="1991A898" w:rsidR="0085102C" w:rsidRPr="0085102C" w:rsidRDefault="0085102C" w:rsidP="00BC446F">
      <w:pPr>
        <w:numPr>
          <w:ilvl w:val="0"/>
          <w:numId w:val="5"/>
        </w:numPr>
        <w:spacing w:before="120"/>
        <w:jc w:val="both"/>
        <w:rPr>
          <w:b/>
          <w:sz w:val="24"/>
          <w:szCs w:val="24"/>
        </w:rPr>
      </w:pPr>
      <w:r w:rsidRPr="0085102C">
        <w:rPr>
          <w:sz w:val="24"/>
        </w:rPr>
        <w:t>Původcem odpadu vzniklého při provádění díla je zhotovitel.</w:t>
      </w:r>
    </w:p>
    <w:p w14:paraId="6BA2DF02" w14:textId="77777777" w:rsidR="00455900" w:rsidRPr="00095FDB" w:rsidRDefault="00455900" w:rsidP="00BC446F">
      <w:pPr>
        <w:numPr>
          <w:ilvl w:val="0"/>
          <w:numId w:val="5"/>
        </w:numPr>
        <w:tabs>
          <w:tab w:val="left" w:pos="0"/>
        </w:tabs>
        <w:spacing w:before="120"/>
        <w:jc w:val="both"/>
        <w:rPr>
          <w:b/>
          <w:sz w:val="24"/>
        </w:rPr>
      </w:pPr>
      <w:r w:rsidRPr="00095FDB">
        <w:rPr>
          <w:sz w:val="24"/>
        </w:rPr>
        <w:t xml:space="preserve">V případě, že dojde ke změně </w:t>
      </w:r>
      <w:r w:rsidR="00A11AEA">
        <w:rPr>
          <w:sz w:val="24"/>
        </w:rPr>
        <w:t>pod</w:t>
      </w:r>
      <w:r w:rsidRPr="00095FDB">
        <w:rPr>
          <w:sz w:val="24"/>
        </w:rPr>
        <w:t>dodavatele, prostřednictvím, kterého zhotovitel prokazoval v zadávacím řízení kvalifikaci, je zhotovitel povinen před jeho změnou objednatele písemně informovat a vyžádat si jeho souhlasné stanovisko.</w:t>
      </w:r>
    </w:p>
    <w:p w14:paraId="62522EE2" w14:textId="77777777" w:rsidR="00672836" w:rsidRPr="00095FDB" w:rsidRDefault="00672836" w:rsidP="007300AF">
      <w:pPr>
        <w:pStyle w:val="Nadpis6"/>
        <w:keepNext w:val="0"/>
        <w:spacing w:beforeLines="20" w:before="48" w:after="120"/>
        <w:rPr>
          <w:rFonts w:ascii="Times New Roman" w:hAnsi="Times New Roman"/>
        </w:rPr>
      </w:pPr>
    </w:p>
    <w:p w14:paraId="05DD8852" w14:textId="77777777" w:rsidR="00AE2642" w:rsidRPr="00753C93" w:rsidRDefault="00F866AD" w:rsidP="007300AF">
      <w:pPr>
        <w:pStyle w:val="Nadpis6"/>
        <w:keepNext w:val="0"/>
        <w:spacing w:beforeLines="20" w:before="48" w:after="120"/>
        <w:rPr>
          <w:rFonts w:ascii="Times New Roman" w:hAnsi="Times New Roman"/>
          <w:u w:val="none"/>
        </w:rPr>
      </w:pPr>
      <w:r w:rsidRPr="00753C93">
        <w:rPr>
          <w:rFonts w:ascii="Times New Roman" w:hAnsi="Times New Roman"/>
          <w:u w:val="none"/>
        </w:rPr>
        <w:t xml:space="preserve">VI. </w:t>
      </w:r>
      <w:r w:rsidR="00AE2642" w:rsidRPr="00753C93">
        <w:rPr>
          <w:rFonts w:ascii="Times New Roman" w:hAnsi="Times New Roman"/>
          <w:u w:val="none"/>
        </w:rPr>
        <w:t>Odpovědnost za vady – záruka</w:t>
      </w:r>
    </w:p>
    <w:p w14:paraId="1EC35AB4" w14:textId="77777777" w:rsidR="002354D1" w:rsidRPr="002354D1" w:rsidRDefault="002354D1" w:rsidP="002354D1"/>
    <w:p w14:paraId="5FE85A3B" w14:textId="581E37A8" w:rsidR="0085102C" w:rsidRPr="003678F5" w:rsidRDefault="004E4412" w:rsidP="0085102C">
      <w:pPr>
        <w:pStyle w:val="Odstavecseseznamem"/>
        <w:numPr>
          <w:ilvl w:val="0"/>
          <w:numId w:val="6"/>
        </w:numPr>
        <w:spacing w:beforeLines="20" w:before="48" w:after="120" w:line="240" w:lineRule="auto"/>
        <w:jc w:val="both"/>
        <w:rPr>
          <w:sz w:val="24"/>
        </w:rPr>
      </w:pPr>
      <w:r w:rsidRPr="000F2465">
        <w:rPr>
          <w:rFonts w:ascii="Times New Roman" w:hAnsi="Times New Roman"/>
          <w:sz w:val="24"/>
        </w:rPr>
        <w:t xml:space="preserve">Zhotovitel poskytuje objednateli záruku </w:t>
      </w:r>
      <w:r w:rsidR="000F6321" w:rsidRPr="000F2465">
        <w:rPr>
          <w:rFonts w:ascii="Times New Roman" w:hAnsi="Times New Roman"/>
          <w:sz w:val="24"/>
        </w:rPr>
        <w:t>(dále jen „záruční doba“)</w:t>
      </w:r>
      <w:r w:rsidR="000F6321">
        <w:rPr>
          <w:rFonts w:ascii="Times New Roman" w:hAnsi="Times New Roman"/>
          <w:sz w:val="24"/>
        </w:rPr>
        <w:t xml:space="preserve"> na </w:t>
      </w:r>
      <w:r w:rsidR="0095770E">
        <w:rPr>
          <w:rFonts w:ascii="Times New Roman" w:hAnsi="Times New Roman"/>
          <w:sz w:val="24"/>
        </w:rPr>
        <w:t>PD</w:t>
      </w:r>
      <w:r w:rsidR="000F6321">
        <w:rPr>
          <w:rFonts w:ascii="Times New Roman" w:hAnsi="Times New Roman"/>
          <w:sz w:val="24"/>
        </w:rPr>
        <w:t xml:space="preserve"> a provedené dílo </w:t>
      </w:r>
      <w:r w:rsidRPr="000F2465">
        <w:rPr>
          <w:rFonts w:ascii="Times New Roman" w:hAnsi="Times New Roman"/>
          <w:sz w:val="24"/>
        </w:rPr>
        <w:t>60 měsíců od předání díla.</w:t>
      </w:r>
    </w:p>
    <w:p w14:paraId="7D5EC1D3" w14:textId="3EEC8680" w:rsidR="0085102C" w:rsidRPr="003678F5" w:rsidRDefault="0085102C" w:rsidP="0085102C">
      <w:pPr>
        <w:pStyle w:val="Odstavecseseznamem"/>
        <w:numPr>
          <w:ilvl w:val="0"/>
          <w:numId w:val="6"/>
        </w:numPr>
        <w:spacing w:beforeLines="20" w:before="48" w:after="120" w:line="240" w:lineRule="auto"/>
        <w:jc w:val="both"/>
        <w:rPr>
          <w:rFonts w:ascii="Times New Roman" w:hAnsi="Times New Roman"/>
          <w:sz w:val="24"/>
        </w:rPr>
      </w:pPr>
      <w:r w:rsidRPr="003678F5">
        <w:rPr>
          <w:rFonts w:ascii="Times New Roman" w:hAnsi="Times New Roman"/>
          <w:sz w:val="24"/>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IX</w:t>
      </w:r>
      <w:r>
        <w:rPr>
          <w:rFonts w:ascii="Times New Roman" w:hAnsi="Times New Roman"/>
          <w:sz w:val="24"/>
        </w:rPr>
        <w:t>.</w:t>
      </w:r>
      <w:r w:rsidRPr="003678F5">
        <w:rPr>
          <w:rFonts w:ascii="Times New Roman" w:hAnsi="Times New Roman"/>
          <w:sz w:val="24"/>
        </w:rPr>
        <w:t xml:space="preserve"> této smlouvy, popřípadě po záruční dobu stanovenou výrobcem určitého materiálu nebo </w:t>
      </w:r>
      <w:r w:rsidRPr="003678F5">
        <w:rPr>
          <w:rFonts w:ascii="Times New Roman" w:hAnsi="Times New Roman"/>
          <w:sz w:val="24"/>
        </w:rPr>
        <w:lastRenderedPageBreak/>
        <w:t>vybavení a technologie, pokud taková záruční doba stanovená výrobcem bude delší než výše uvedená doba.</w:t>
      </w:r>
    </w:p>
    <w:p w14:paraId="6D1F2956" w14:textId="5F3AC96D"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F81B82F" w14:textId="77777777"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14:paraId="0E83CB4E" w14:textId="77777777"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14:paraId="1E653565" w14:textId="77777777" w:rsidR="0085102C" w:rsidRDefault="0075034C" w:rsidP="0085102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14:paraId="7305E893" w14:textId="2BBE2ACD" w:rsidR="0085102C" w:rsidRPr="0085102C" w:rsidRDefault="0085102C" w:rsidP="0085102C">
      <w:pPr>
        <w:numPr>
          <w:ilvl w:val="0"/>
          <w:numId w:val="6"/>
        </w:numPr>
        <w:spacing w:before="120"/>
        <w:jc w:val="both"/>
        <w:rPr>
          <w:b/>
          <w:sz w:val="24"/>
        </w:rPr>
      </w:pPr>
      <w:r w:rsidRPr="0085102C">
        <w:rPr>
          <w:sz w:val="24"/>
        </w:rPr>
        <w:t>Nejpozději 14 dní před vypršením záruční doby proběhne kontrola díla ze strany objednatele.</w:t>
      </w:r>
    </w:p>
    <w:p w14:paraId="37220D9C" w14:textId="77777777" w:rsidR="00FD4896" w:rsidRDefault="00FD4896" w:rsidP="007300AF">
      <w:pPr>
        <w:pStyle w:val="Nadpis6"/>
        <w:keepNext w:val="0"/>
        <w:spacing w:beforeLines="20" w:before="48" w:after="120"/>
        <w:rPr>
          <w:rFonts w:ascii="Times New Roman" w:hAnsi="Times New Roman"/>
        </w:rPr>
      </w:pPr>
    </w:p>
    <w:p w14:paraId="3070E32E" w14:textId="77777777" w:rsidR="00AE2642" w:rsidRPr="00753C93" w:rsidRDefault="00F866AD" w:rsidP="007300AF">
      <w:pPr>
        <w:pStyle w:val="Nadpis6"/>
        <w:keepNext w:val="0"/>
        <w:spacing w:beforeLines="20" w:before="48" w:after="120"/>
        <w:rPr>
          <w:rFonts w:ascii="Times New Roman" w:hAnsi="Times New Roman"/>
          <w:u w:val="none"/>
        </w:rPr>
      </w:pPr>
      <w:r w:rsidRPr="00753C93">
        <w:rPr>
          <w:rFonts w:ascii="Times New Roman" w:hAnsi="Times New Roman"/>
          <w:u w:val="none"/>
        </w:rPr>
        <w:t xml:space="preserve">VII. </w:t>
      </w:r>
      <w:r w:rsidR="00AE2642" w:rsidRPr="00753C93">
        <w:rPr>
          <w:rFonts w:ascii="Times New Roman" w:hAnsi="Times New Roman"/>
          <w:u w:val="none"/>
        </w:rPr>
        <w:t>ZVLÁŠTNÍ UJEDNÁNÍ</w:t>
      </w:r>
    </w:p>
    <w:p w14:paraId="75C81674" w14:textId="77777777" w:rsidR="002354D1" w:rsidRPr="002354D1" w:rsidRDefault="002354D1" w:rsidP="002354D1"/>
    <w:p w14:paraId="18124991" w14:textId="77777777"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14:paraId="109D0909" w14:textId="77777777"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73704B13" w14:textId="70E0DAF7" w:rsidR="00197CB7" w:rsidRPr="00095FDB" w:rsidRDefault="00197CB7" w:rsidP="0075034C">
      <w:pPr>
        <w:numPr>
          <w:ilvl w:val="0"/>
          <w:numId w:val="17"/>
        </w:numPr>
        <w:spacing w:before="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w:t>
      </w:r>
      <w:r w:rsidR="00BC446F">
        <w:rPr>
          <w:sz w:val="24"/>
        </w:rPr>
        <w:t> </w:t>
      </w:r>
      <w:r w:rsidR="00F76CCA">
        <w:rPr>
          <w:sz w:val="24"/>
        </w:rPr>
        <w:t>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14:paraId="35FD0992" w14:textId="1A4A14C1"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4764EEA5" w14:textId="77777777" w:rsidR="00EA3BE5" w:rsidRPr="00B3582B" w:rsidRDefault="00EA3BE5" w:rsidP="003678F5">
      <w:pPr>
        <w:numPr>
          <w:ilvl w:val="0"/>
          <w:numId w:val="17"/>
        </w:numPr>
        <w:spacing w:before="120" w:after="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14:paraId="21751D90" w14:textId="7AA68D9A" w:rsidR="00495DB0" w:rsidRPr="004450A7" w:rsidRDefault="00495DB0" w:rsidP="00B3582B">
      <w:pPr>
        <w:pStyle w:val="Odstavecseseznamem"/>
        <w:numPr>
          <w:ilvl w:val="0"/>
          <w:numId w:val="17"/>
        </w:numPr>
        <w:rPr>
          <w:color w:val="000000" w:themeColor="text1"/>
          <w:sz w:val="24"/>
        </w:rPr>
      </w:pPr>
      <w:r w:rsidRPr="004450A7">
        <w:rPr>
          <w:rFonts w:ascii="Times New Roman" w:hAnsi="Times New Roman"/>
          <w:color w:val="000000" w:themeColor="text1"/>
          <w:sz w:val="24"/>
          <w:szCs w:val="20"/>
        </w:rPr>
        <w:t>Veškeré práce budou prováděny za plného provozu</w:t>
      </w:r>
      <w:r w:rsidR="004450A7" w:rsidRPr="004450A7">
        <w:rPr>
          <w:rFonts w:ascii="Times New Roman" w:hAnsi="Times New Roman"/>
          <w:color w:val="000000" w:themeColor="text1"/>
          <w:sz w:val="24"/>
          <w:szCs w:val="20"/>
        </w:rPr>
        <w:t>.</w:t>
      </w:r>
    </w:p>
    <w:p w14:paraId="3FA5DE7D" w14:textId="309B5FF3" w:rsidR="003823F0" w:rsidRPr="003823F0" w:rsidRDefault="003823F0" w:rsidP="003678F5">
      <w:pPr>
        <w:pStyle w:val="Odstavecseseznamem"/>
        <w:numPr>
          <w:ilvl w:val="0"/>
          <w:numId w:val="17"/>
        </w:numPr>
        <w:spacing w:after="120"/>
        <w:rPr>
          <w:rFonts w:ascii="Times New Roman" w:hAnsi="Times New Roman"/>
          <w:sz w:val="24"/>
          <w:szCs w:val="20"/>
        </w:rPr>
      </w:pPr>
      <w:r w:rsidRPr="003823F0">
        <w:rPr>
          <w:rFonts w:ascii="Times New Roman" w:hAnsi="Times New Roman"/>
          <w:sz w:val="24"/>
          <w:szCs w:val="20"/>
        </w:rPr>
        <w:t>Zhotovitel bere na vědomí, že tato smlouva včetně jejích změn a dodatků bude uveřejněna v</w:t>
      </w:r>
      <w:r w:rsidR="00BC446F">
        <w:rPr>
          <w:rFonts w:ascii="Times New Roman" w:hAnsi="Times New Roman"/>
          <w:sz w:val="24"/>
          <w:szCs w:val="20"/>
        </w:rPr>
        <w:t> </w:t>
      </w:r>
      <w:r w:rsidRPr="003823F0">
        <w:rPr>
          <w:rFonts w:ascii="Times New Roman" w:hAnsi="Times New Roman"/>
          <w:sz w:val="24"/>
          <w:szCs w:val="20"/>
        </w:rPr>
        <w:t>souladu s § 219 zákona o zadávání veřejných zakázek č. 134/2016 Sb. v platném znění.</w:t>
      </w:r>
    </w:p>
    <w:p w14:paraId="2FA66EAF" w14:textId="0D2110B6" w:rsidR="00197CB7" w:rsidRPr="005549BE" w:rsidRDefault="00A06F0C" w:rsidP="00D31770">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w:t>
      </w:r>
      <w:r w:rsidR="00D31770">
        <w:rPr>
          <w:bCs/>
          <w:sz w:val="24"/>
          <w:szCs w:val="24"/>
        </w:rPr>
        <w:t xml:space="preserve">čestně prohlašuje, že před podpisem smlouvy bude mít uzavřenou jedinou pojistnou smlouvu, jejímž předmětem je pojištění odpovědnosti za škodu způsobenou zhotovitelem třetí osobě ve výši </w:t>
      </w:r>
      <w:r w:rsidR="00D31770" w:rsidRPr="006F17C5">
        <w:rPr>
          <w:bCs/>
          <w:sz w:val="24"/>
          <w:szCs w:val="24"/>
        </w:rPr>
        <w:t xml:space="preserve">minimálně </w:t>
      </w:r>
      <w:r w:rsidR="00BE3CB9">
        <w:rPr>
          <w:bCs/>
          <w:sz w:val="24"/>
          <w:szCs w:val="24"/>
        </w:rPr>
        <w:t>1</w:t>
      </w:r>
      <w:r w:rsidR="0028000F" w:rsidRPr="002C5FDE">
        <w:rPr>
          <w:bCs/>
          <w:sz w:val="24"/>
          <w:szCs w:val="24"/>
        </w:rPr>
        <w:t> 000 000</w:t>
      </w:r>
      <w:r w:rsidR="00D31770" w:rsidRPr="002C5FDE">
        <w:rPr>
          <w:bCs/>
          <w:sz w:val="24"/>
          <w:szCs w:val="24"/>
        </w:rPr>
        <w:t xml:space="preserve"> Kč</w:t>
      </w:r>
      <w:r w:rsidR="00D31770" w:rsidRPr="006F17C5">
        <w:rPr>
          <w:bCs/>
          <w:sz w:val="24"/>
          <w:szCs w:val="24"/>
        </w:rPr>
        <w:t>.</w:t>
      </w:r>
      <w:r w:rsidR="00D31770">
        <w:rPr>
          <w:bCs/>
          <w:sz w:val="24"/>
          <w:szCs w:val="24"/>
        </w:rPr>
        <w:t xml:space="preserve"> Tato smlouva bude platná po</w:t>
      </w:r>
      <w:r w:rsidR="00BC446F">
        <w:rPr>
          <w:bCs/>
          <w:sz w:val="24"/>
          <w:szCs w:val="24"/>
        </w:rPr>
        <w:t> </w:t>
      </w:r>
      <w:r w:rsidR="00D31770">
        <w:rPr>
          <w:bCs/>
          <w:sz w:val="24"/>
          <w:szCs w:val="24"/>
        </w:rPr>
        <w:t>celou dobu realizace předmětu díla.</w:t>
      </w:r>
    </w:p>
    <w:p w14:paraId="1EF0F45C" w14:textId="77777777" w:rsidR="005549BE" w:rsidRDefault="005549BE" w:rsidP="005549BE">
      <w:pPr>
        <w:autoSpaceDE w:val="0"/>
        <w:autoSpaceDN w:val="0"/>
        <w:adjustRightInd w:val="0"/>
        <w:spacing w:after="120"/>
        <w:jc w:val="both"/>
        <w:rPr>
          <w:color w:val="000000"/>
          <w:sz w:val="24"/>
          <w:szCs w:val="24"/>
        </w:rPr>
      </w:pPr>
    </w:p>
    <w:p w14:paraId="1CDB3D86" w14:textId="77777777" w:rsidR="00180EDA" w:rsidRPr="00AC76B4" w:rsidRDefault="00180EDA" w:rsidP="007300AF">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14:paraId="21D3F7D4" w14:textId="77777777" w:rsidR="00180EDA" w:rsidRPr="00AC76B4" w:rsidRDefault="00180EDA" w:rsidP="00180EDA"/>
    <w:p w14:paraId="5BD731B1" w14:textId="77777777" w:rsidR="00180EDA" w:rsidRPr="00A114F1" w:rsidRDefault="00180EDA" w:rsidP="002C5FDE">
      <w:pPr>
        <w:ind w:left="709" w:hanging="709"/>
        <w:jc w:val="both"/>
        <w:rPr>
          <w:sz w:val="24"/>
          <w:szCs w:val="24"/>
        </w:rPr>
      </w:pPr>
      <w:r w:rsidRPr="00753C93">
        <w:rPr>
          <w:b/>
          <w:sz w:val="24"/>
          <w:szCs w:val="24"/>
        </w:rPr>
        <w:t>8.1</w:t>
      </w:r>
      <w:r w:rsidRPr="00A114F1">
        <w:rPr>
          <w:sz w:val="24"/>
          <w:szCs w:val="24"/>
        </w:rPr>
        <w:tab/>
        <w:t xml:space="preserve">Případné </w:t>
      </w:r>
      <w:proofErr w:type="spellStart"/>
      <w:r w:rsidRPr="00A114F1">
        <w:rPr>
          <w:sz w:val="24"/>
          <w:szCs w:val="24"/>
        </w:rPr>
        <w:t>méněpráce</w:t>
      </w:r>
      <w:proofErr w:type="spellEnd"/>
      <w:r w:rsidRPr="00A114F1">
        <w:rPr>
          <w:sz w:val="24"/>
          <w:szCs w:val="24"/>
        </w:rPr>
        <w:t xml:space="preserve"> a vícepráce vzniklé v průběhu zhotovení díla z titulu požadavku objednatele, nebo vzniklé z důvodu změny stavebně technického řešení oproti projektové dokumentaci a odsouhlasené objednatelem, budou věcně cenově a časově dokladovány změnovým listem. </w:t>
      </w:r>
    </w:p>
    <w:p w14:paraId="699A3D8C" w14:textId="77777777" w:rsidR="00180EDA" w:rsidRPr="00A114F1" w:rsidRDefault="00180EDA" w:rsidP="00180EDA">
      <w:pPr>
        <w:shd w:val="clear" w:color="00FFFF" w:fill="auto"/>
        <w:spacing w:before="120"/>
        <w:jc w:val="both"/>
        <w:rPr>
          <w:sz w:val="24"/>
          <w:szCs w:val="24"/>
        </w:rPr>
      </w:pPr>
      <w:r w:rsidRPr="00753C93">
        <w:rPr>
          <w:b/>
          <w:sz w:val="24"/>
          <w:szCs w:val="24"/>
        </w:rPr>
        <w:lastRenderedPageBreak/>
        <w:t>8.2</w:t>
      </w:r>
      <w:r w:rsidRPr="00A114F1">
        <w:rPr>
          <w:sz w:val="24"/>
          <w:szCs w:val="24"/>
        </w:rPr>
        <w:tab/>
        <w:t xml:space="preserve">Stanovení ceny víceprací a </w:t>
      </w:r>
      <w:proofErr w:type="spellStart"/>
      <w:r w:rsidRPr="00A114F1">
        <w:rPr>
          <w:sz w:val="24"/>
          <w:szCs w:val="24"/>
        </w:rPr>
        <w:t>méněprací</w:t>
      </w:r>
      <w:proofErr w:type="spellEnd"/>
      <w:r w:rsidRPr="00A114F1">
        <w:rPr>
          <w:sz w:val="24"/>
          <w:szCs w:val="24"/>
        </w:rPr>
        <w:t xml:space="preserve"> </w:t>
      </w:r>
    </w:p>
    <w:p w14:paraId="5D38136D" w14:textId="77777777"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t xml:space="preserve">v případě, že se změna díla týká části stavby, která je již položkově </w:t>
      </w:r>
      <w:proofErr w:type="spellStart"/>
      <w:r w:rsidRPr="00A114F1">
        <w:rPr>
          <w:rFonts w:ascii="Times New Roman" w:hAnsi="Times New Roman"/>
          <w:sz w:val="24"/>
          <w:szCs w:val="24"/>
        </w:rPr>
        <w:t>naceněna</w:t>
      </w:r>
      <w:proofErr w:type="spellEnd"/>
      <w:r w:rsidRPr="00A114F1">
        <w:rPr>
          <w:rFonts w:ascii="Times New Roman" w:hAnsi="Times New Roman"/>
          <w:sz w:val="24"/>
          <w:szCs w:val="24"/>
        </w:rPr>
        <w:t xml:space="preserve"> nabídkou zhotovitele, použije se jednotková cena z této nabídky, </w:t>
      </w:r>
    </w:p>
    <w:p w14:paraId="4B4E2832" w14:textId="77777777"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w:t>
      </w:r>
      <w:r w:rsidR="004747CD">
        <w:rPr>
          <w:rFonts w:ascii="Times New Roman" w:hAnsi="Times New Roman"/>
          <w:sz w:val="24"/>
          <w:szCs w:val="24"/>
        </w:rPr>
        <w:t>5</w:t>
      </w:r>
      <w:r w:rsidRPr="00A114F1">
        <w:rPr>
          <w:rFonts w:ascii="Times New Roman" w:hAnsi="Times New Roman"/>
          <w:sz w:val="24"/>
          <w:szCs w:val="24"/>
        </w:rPr>
        <w:t xml:space="preserve"> %, </w:t>
      </w:r>
    </w:p>
    <w:p w14:paraId="1068D9B6" w14:textId="77777777"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2174E2E7" w14:textId="77777777"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t xml:space="preserve">k základním nákladům není zhotovitel oprávněn připočítat přirážku na podíl vedlejších rozpočtových nákladů, </w:t>
      </w:r>
    </w:p>
    <w:p w14:paraId="1C316BD9" w14:textId="77777777"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t>stavební práce a dodávky, které nebudou zhotovitelem po odsouhlasení technickým dozorem provedeny (</w:t>
      </w:r>
      <w:proofErr w:type="spellStart"/>
      <w:r w:rsidRPr="00A114F1">
        <w:rPr>
          <w:rFonts w:ascii="Times New Roman" w:hAnsi="Times New Roman"/>
          <w:sz w:val="24"/>
          <w:szCs w:val="24"/>
        </w:rPr>
        <w:t>méněpráce</w:t>
      </w:r>
      <w:proofErr w:type="spellEnd"/>
      <w:r w:rsidRPr="00A114F1">
        <w:rPr>
          <w:rFonts w:ascii="Times New Roman" w:hAnsi="Times New Roman"/>
          <w:sz w:val="24"/>
          <w:szCs w:val="24"/>
        </w:rPr>
        <w:t xml:space="preserve">), budou odečteny ve výši součtu veškerých odpovídajících položek a nákladů neprovedených dodávek a prací dle položkového rozpočtu.       </w:t>
      </w:r>
    </w:p>
    <w:p w14:paraId="2F031297" w14:textId="77777777" w:rsidR="00180EDA" w:rsidRPr="00A114F1" w:rsidRDefault="00180EDA" w:rsidP="00180EDA">
      <w:pPr>
        <w:shd w:val="clear" w:color="00FFFF" w:fill="auto"/>
        <w:spacing w:before="120"/>
        <w:ind w:left="714" w:hanging="714"/>
        <w:jc w:val="both"/>
        <w:rPr>
          <w:sz w:val="24"/>
          <w:szCs w:val="24"/>
        </w:rPr>
      </w:pPr>
      <w:r w:rsidRPr="00753C93">
        <w:rPr>
          <w:b/>
          <w:sz w:val="24"/>
          <w:szCs w:val="24"/>
        </w:rPr>
        <w:t>8.3</w:t>
      </w:r>
      <w:r w:rsidRPr="00A114F1">
        <w:rPr>
          <w:sz w:val="24"/>
          <w:szCs w:val="24"/>
        </w:rPr>
        <w:tab/>
        <w:t xml:space="preserve">Provedení změny v realizaci stavby je možné pouze na základě objednatelem schváleného změnového listu. </w:t>
      </w:r>
    </w:p>
    <w:p w14:paraId="23ECEB85" w14:textId="0F30E039" w:rsidR="00180EDA" w:rsidRPr="00A114F1" w:rsidRDefault="00180EDA" w:rsidP="00180EDA">
      <w:pPr>
        <w:shd w:val="clear" w:color="00FFFF" w:fill="auto"/>
        <w:spacing w:before="120"/>
        <w:ind w:left="709" w:hanging="709"/>
        <w:jc w:val="both"/>
        <w:rPr>
          <w:sz w:val="24"/>
          <w:szCs w:val="24"/>
        </w:rPr>
      </w:pPr>
      <w:r w:rsidRPr="00753C93">
        <w:rPr>
          <w:b/>
          <w:sz w:val="24"/>
          <w:szCs w:val="24"/>
        </w:rPr>
        <w:t>8.4</w:t>
      </w:r>
      <w:r w:rsidRPr="00A114F1">
        <w:rPr>
          <w:b/>
          <w:sz w:val="24"/>
          <w:szCs w:val="24"/>
        </w:rPr>
        <w:tab/>
      </w:r>
      <w:r w:rsidRPr="00A114F1">
        <w:rPr>
          <w:sz w:val="24"/>
          <w:szCs w:val="24"/>
        </w:rPr>
        <w:t>Změny v realizaci stavby provedené na základě změnového listu budou začleněny do</w:t>
      </w:r>
      <w:r w:rsidR="00BC446F">
        <w:rPr>
          <w:sz w:val="24"/>
          <w:szCs w:val="24"/>
        </w:rPr>
        <w:t> </w:t>
      </w:r>
      <w:r w:rsidRPr="00A114F1">
        <w:rPr>
          <w:sz w:val="24"/>
          <w:szCs w:val="24"/>
        </w:rPr>
        <w:t xml:space="preserve">právního rámce této smlouvy o dílo samostatným dodatkem k této smlouvě o dílo. </w:t>
      </w:r>
    </w:p>
    <w:p w14:paraId="53141DCA" w14:textId="77777777" w:rsidR="00180EDA" w:rsidRPr="00A114F1" w:rsidRDefault="00180EDA" w:rsidP="00180EDA">
      <w:pPr>
        <w:shd w:val="clear" w:color="00FFFF" w:fill="auto"/>
        <w:spacing w:before="120"/>
        <w:ind w:left="709" w:hanging="709"/>
        <w:jc w:val="both"/>
        <w:rPr>
          <w:sz w:val="24"/>
          <w:szCs w:val="24"/>
        </w:rPr>
      </w:pPr>
      <w:r w:rsidRPr="00753C93">
        <w:rPr>
          <w:b/>
          <w:sz w:val="24"/>
          <w:szCs w:val="24"/>
        </w:rPr>
        <w:t>8.5</w:t>
      </w:r>
      <w:r w:rsidRPr="00A114F1">
        <w:rPr>
          <w:b/>
          <w:sz w:val="24"/>
          <w:szCs w:val="24"/>
        </w:rPr>
        <w:tab/>
      </w:r>
      <w:r w:rsidRPr="00A114F1">
        <w:rPr>
          <w:b/>
          <w:sz w:val="24"/>
          <w:szCs w:val="24"/>
        </w:rPr>
        <w:tab/>
      </w:r>
      <w:r w:rsidRPr="00A114F1">
        <w:rPr>
          <w:sz w:val="24"/>
          <w:szCs w:val="24"/>
        </w:rPr>
        <w:t xml:space="preserve">Zhotovitel je povinen na základě písemné žádosti pro </w:t>
      </w:r>
      <w:r w:rsidR="007300AF" w:rsidRPr="00A114F1">
        <w:rPr>
          <w:sz w:val="24"/>
          <w:szCs w:val="24"/>
        </w:rPr>
        <w:t xml:space="preserve">objednatele </w:t>
      </w:r>
      <w:r w:rsidRPr="00A114F1">
        <w:rPr>
          <w:sz w:val="24"/>
          <w:szCs w:val="24"/>
        </w:rPr>
        <w:t>provést případné vícepráce plynoucí z postupu zakázky. Rozsah a cena víceprací musí být před jejich prováděním písemně odsouhlasena odpovědnými zástupci obou smluvních stran. Vícepráce do 10</w:t>
      </w:r>
      <w:r w:rsidR="0028000F" w:rsidRPr="00A114F1">
        <w:rPr>
          <w:sz w:val="24"/>
          <w:szCs w:val="24"/>
        </w:rPr>
        <w:t xml:space="preserve"> </w:t>
      </w:r>
      <w:r w:rsidRPr="00A114F1">
        <w:rPr>
          <w:sz w:val="24"/>
          <w:szCs w:val="24"/>
        </w:rPr>
        <w:t>% nabídkové ceny nemají vliv na termín dokončení díla. Při rozsahu víceprací nad 10</w:t>
      </w:r>
      <w:r w:rsidR="0028000F" w:rsidRPr="00A114F1">
        <w:rPr>
          <w:sz w:val="24"/>
          <w:szCs w:val="24"/>
        </w:rPr>
        <w:t xml:space="preserve"> </w:t>
      </w:r>
      <w:r w:rsidRPr="00A114F1">
        <w:rPr>
          <w:sz w:val="24"/>
          <w:szCs w:val="24"/>
        </w:rPr>
        <w:t>% nabídkové ceny se na žádost zhotovitele smluvní doba prodlouží o odpovídající dobu.</w:t>
      </w:r>
    </w:p>
    <w:p w14:paraId="45C7AB5E" w14:textId="78038268" w:rsidR="00180EDA" w:rsidRPr="00A114F1" w:rsidRDefault="00180EDA" w:rsidP="00180EDA">
      <w:pPr>
        <w:shd w:val="clear" w:color="00FFFF" w:fill="auto"/>
        <w:spacing w:before="120"/>
        <w:ind w:left="709" w:hanging="709"/>
        <w:jc w:val="both"/>
        <w:rPr>
          <w:sz w:val="24"/>
          <w:szCs w:val="24"/>
        </w:rPr>
      </w:pPr>
      <w:r w:rsidRPr="00753C93">
        <w:rPr>
          <w:b/>
          <w:sz w:val="24"/>
          <w:szCs w:val="24"/>
        </w:rPr>
        <w:t>8.6</w:t>
      </w:r>
      <w:r w:rsidRPr="00A114F1">
        <w:rPr>
          <w:b/>
          <w:sz w:val="24"/>
          <w:szCs w:val="24"/>
        </w:rPr>
        <w:tab/>
      </w:r>
      <w:r w:rsidRPr="00A114F1">
        <w:rPr>
          <w:sz w:val="24"/>
          <w:szCs w:val="24"/>
        </w:rPr>
        <w:t>Zhotovitel bere na vědomí, že jakékoliv vícepráce mohou být realizovány pouze v souladu s</w:t>
      </w:r>
      <w:r w:rsidR="00BC446F">
        <w:rPr>
          <w:sz w:val="24"/>
          <w:szCs w:val="24"/>
        </w:rPr>
        <w:t> </w:t>
      </w:r>
      <w:r w:rsidRPr="00A114F1">
        <w:rPr>
          <w:sz w:val="24"/>
          <w:szCs w:val="24"/>
        </w:rPr>
        <w:t>§</w:t>
      </w:r>
      <w:r w:rsidR="00BC446F">
        <w:rPr>
          <w:sz w:val="24"/>
          <w:szCs w:val="24"/>
        </w:rPr>
        <w:t> </w:t>
      </w:r>
      <w:r w:rsidRPr="00A114F1">
        <w:rPr>
          <w:sz w:val="24"/>
          <w:szCs w:val="24"/>
        </w:rPr>
        <w:t>222 zákona č. 134/2016 Sb., o zadávání veřejných zakázek</w:t>
      </w:r>
      <w:r w:rsidR="0028000F" w:rsidRPr="00A114F1">
        <w:rPr>
          <w:sz w:val="24"/>
          <w:szCs w:val="24"/>
        </w:rPr>
        <w:t>,</w:t>
      </w:r>
      <w:r w:rsidRPr="00A114F1">
        <w:rPr>
          <w:sz w:val="24"/>
          <w:szCs w:val="24"/>
        </w:rPr>
        <w:t xml:space="preserve"> v platném znění.</w:t>
      </w:r>
    </w:p>
    <w:p w14:paraId="18061EF3" w14:textId="77777777" w:rsidR="00180EDA" w:rsidRPr="00F61848" w:rsidRDefault="00180EDA" w:rsidP="00180EDA">
      <w:pPr>
        <w:pStyle w:val="Odstavecseseznamem"/>
        <w:spacing w:after="0" w:line="240" w:lineRule="auto"/>
        <w:ind w:left="851"/>
        <w:jc w:val="both"/>
        <w:rPr>
          <w:rFonts w:ascii="Times New Roman" w:hAnsi="Times New Roman"/>
          <w:sz w:val="23"/>
          <w:szCs w:val="23"/>
        </w:rPr>
      </w:pPr>
    </w:p>
    <w:p w14:paraId="3DDE1609" w14:textId="77777777" w:rsidR="00180EDA" w:rsidRPr="00995FD6" w:rsidRDefault="00180EDA" w:rsidP="00180EDA">
      <w:pPr>
        <w:autoSpaceDE w:val="0"/>
        <w:autoSpaceDN w:val="0"/>
        <w:adjustRightInd w:val="0"/>
        <w:spacing w:after="120"/>
        <w:ind w:left="851"/>
        <w:jc w:val="both"/>
        <w:rPr>
          <w:color w:val="000000"/>
          <w:sz w:val="24"/>
          <w:szCs w:val="24"/>
        </w:rPr>
      </w:pPr>
    </w:p>
    <w:p w14:paraId="0C00353C" w14:textId="77777777" w:rsidR="00AE2642" w:rsidRPr="00753C93" w:rsidRDefault="00180EDA" w:rsidP="007300AF">
      <w:pPr>
        <w:pStyle w:val="Nadpis6"/>
        <w:keepNext w:val="0"/>
        <w:spacing w:beforeLines="20" w:before="48" w:after="120"/>
        <w:rPr>
          <w:rFonts w:ascii="Times New Roman" w:hAnsi="Times New Roman"/>
          <w:u w:val="none"/>
        </w:rPr>
      </w:pPr>
      <w:r w:rsidRPr="00753C93">
        <w:rPr>
          <w:rFonts w:ascii="Times New Roman" w:hAnsi="Times New Roman"/>
          <w:u w:val="none"/>
        </w:rPr>
        <w:t>IX</w:t>
      </w:r>
      <w:r w:rsidR="00F866AD" w:rsidRPr="00753C93">
        <w:rPr>
          <w:rFonts w:ascii="Times New Roman" w:hAnsi="Times New Roman"/>
          <w:u w:val="none"/>
        </w:rPr>
        <w:t xml:space="preserve">. </w:t>
      </w:r>
      <w:r w:rsidR="00AE2642" w:rsidRPr="00753C93">
        <w:rPr>
          <w:rFonts w:ascii="Times New Roman" w:hAnsi="Times New Roman"/>
          <w:u w:val="none"/>
        </w:rPr>
        <w:t>PŘEDÁNÍ DÍLA</w:t>
      </w:r>
    </w:p>
    <w:p w14:paraId="7F06E9BA" w14:textId="77777777" w:rsidR="00EA3BE5" w:rsidRPr="00EA3BE5" w:rsidRDefault="00EA3BE5" w:rsidP="00EA3BE5"/>
    <w:p w14:paraId="474187D8" w14:textId="77777777" w:rsidR="00AE2642" w:rsidRDefault="00180EDA" w:rsidP="00F634A8">
      <w:pPr>
        <w:shd w:val="clear" w:color="00FFFF" w:fill="auto"/>
        <w:ind w:left="720" w:hanging="720"/>
        <w:jc w:val="both"/>
        <w:rPr>
          <w:sz w:val="24"/>
        </w:rPr>
      </w:pPr>
      <w:r w:rsidRPr="00753C93">
        <w:rPr>
          <w:b/>
          <w:sz w:val="24"/>
          <w:szCs w:val="24"/>
        </w:rPr>
        <w:t>9</w:t>
      </w:r>
      <w:r w:rsidR="00F634A8" w:rsidRPr="00753C93">
        <w:rPr>
          <w:b/>
          <w:sz w:val="24"/>
          <w:szCs w:val="24"/>
        </w:rPr>
        <w:t>.1</w:t>
      </w:r>
      <w:r w:rsidR="00F634A8">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14:paraId="0FEFAAC5" w14:textId="77777777" w:rsidR="00965FB6" w:rsidRDefault="00965FB6" w:rsidP="00F634A8">
      <w:pPr>
        <w:shd w:val="clear" w:color="00FFFF" w:fill="auto"/>
        <w:ind w:left="720" w:hanging="720"/>
        <w:jc w:val="both"/>
        <w:rPr>
          <w:sz w:val="24"/>
        </w:rPr>
      </w:pPr>
    </w:p>
    <w:p w14:paraId="3E4CEFDA" w14:textId="77777777" w:rsidR="005549BE" w:rsidRDefault="005549BE" w:rsidP="00F634A8">
      <w:pPr>
        <w:shd w:val="clear" w:color="00FFFF" w:fill="auto"/>
        <w:ind w:left="720" w:hanging="720"/>
        <w:jc w:val="both"/>
        <w:rPr>
          <w:sz w:val="24"/>
        </w:rPr>
      </w:pPr>
    </w:p>
    <w:p w14:paraId="289A5BC8" w14:textId="77777777" w:rsidR="00EA3BE5" w:rsidRPr="00753C93" w:rsidRDefault="00180EDA" w:rsidP="00180EDA">
      <w:pPr>
        <w:jc w:val="center"/>
        <w:rPr>
          <w:b/>
          <w:caps/>
          <w:sz w:val="24"/>
        </w:rPr>
      </w:pPr>
      <w:r w:rsidRPr="00753C93">
        <w:rPr>
          <w:b/>
          <w:caps/>
          <w:sz w:val="24"/>
        </w:rPr>
        <w:t>X. SMLUVNÍ POKUTY</w:t>
      </w:r>
    </w:p>
    <w:p w14:paraId="44BFDC7A" w14:textId="77777777" w:rsidR="00180EDA" w:rsidRPr="00EA3BE5" w:rsidRDefault="00180EDA" w:rsidP="00180EDA">
      <w:pPr>
        <w:jc w:val="center"/>
      </w:pPr>
    </w:p>
    <w:p w14:paraId="0F79FF7A" w14:textId="77777777" w:rsidR="00AE2642" w:rsidRPr="00095FDB" w:rsidRDefault="00AE2642" w:rsidP="00180EDA">
      <w:pPr>
        <w:numPr>
          <w:ilvl w:val="0"/>
          <w:numId w:val="39"/>
        </w:numPr>
        <w:tabs>
          <w:tab w:val="right" w:pos="9071"/>
        </w:tabs>
        <w:spacing w:after="120"/>
        <w:jc w:val="both"/>
        <w:rPr>
          <w:sz w:val="24"/>
        </w:rPr>
      </w:pPr>
      <w:r w:rsidRPr="00095FDB">
        <w:rPr>
          <w:sz w:val="24"/>
        </w:rPr>
        <w:t>Za prodlení s úhradou faktur</w:t>
      </w:r>
      <w:r w:rsidR="00465C84" w:rsidRPr="00095FDB">
        <w:rPr>
          <w:sz w:val="24"/>
        </w:rPr>
        <w:t>y</w:t>
      </w:r>
      <w:r w:rsidRPr="00095FDB">
        <w:rPr>
          <w:sz w:val="24"/>
        </w:rPr>
        <w:t xml:space="preserve"> zaplatí objednatel zhotoviteli smluvní pokutu ve výši 0,</w:t>
      </w:r>
      <w:r w:rsidR="00DB0147" w:rsidRPr="00095FDB">
        <w:rPr>
          <w:sz w:val="24"/>
        </w:rPr>
        <w:t>0</w:t>
      </w:r>
      <w:r w:rsidRPr="00095FDB">
        <w:rPr>
          <w:sz w:val="24"/>
        </w:rPr>
        <w:t>5 % z fakturované částky za každý den prodlení.</w:t>
      </w:r>
    </w:p>
    <w:p w14:paraId="564AA5EA" w14:textId="6142C7B8" w:rsidR="00AE2642" w:rsidRPr="0028000F" w:rsidRDefault="00AE2642" w:rsidP="00180EDA">
      <w:pPr>
        <w:numPr>
          <w:ilvl w:val="0"/>
          <w:numId w:val="39"/>
        </w:numPr>
        <w:tabs>
          <w:tab w:val="right" w:pos="9071"/>
        </w:tabs>
        <w:spacing w:after="120"/>
        <w:jc w:val="both"/>
        <w:rPr>
          <w:bCs/>
          <w:sz w:val="24"/>
        </w:rPr>
      </w:pPr>
      <w:r w:rsidRPr="00095FDB">
        <w:rPr>
          <w:bCs/>
          <w:sz w:val="24"/>
        </w:rPr>
        <w:t xml:space="preserve">V případě nedodržení termínu dokončení díla a za prodlení s odstraněním vad a nedodělků v termínech </w:t>
      </w:r>
      <w:r w:rsidRPr="0028000F">
        <w:rPr>
          <w:bCs/>
          <w:sz w:val="24"/>
        </w:rPr>
        <w:t xml:space="preserve">stanovených v zápise o předání a převzetí díla uhradí zhotovitel objednateli smluvní pokutu ve výši </w:t>
      </w:r>
      <w:r w:rsidR="00135908">
        <w:rPr>
          <w:bCs/>
          <w:sz w:val="24"/>
        </w:rPr>
        <w:t>XXXX</w:t>
      </w:r>
      <w:r w:rsidR="007300AF" w:rsidRPr="0028000F">
        <w:rPr>
          <w:bCs/>
          <w:sz w:val="24"/>
        </w:rPr>
        <w:t xml:space="preserve"> Kč</w:t>
      </w:r>
      <w:r w:rsidR="003823F0">
        <w:rPr>
          <w:bCs/>
          <w:sz w:val="24"/>
        </w:rPr>
        <w:t xml:space="preserve">, </w:t>
      </w:r>
      <w:r w:rsidR="003823F0">
        <w:rPr>
          <w:sz w:val="24"/>
          <w:szCs w:val="24"/>
        </w:rPr>
        <w:t>a to</w:t>
      </w:r>
      <w:r w:rsidR="003823F0" w:rsidRPr="00C43B98">
        <w:rPr>
          <w:sz w:val="24"/>
          <w:szCs w:val="24"/>
        </w:rPr>
        <w:t xml:space="preserve"> za každou vadu nebo nedodělek</w:t>
      </w:r>
      <w:r w:rsidR="003823F0">
        <w:rPr>
          <w:sz w:val="24"/>
          <w:szCs w:val="24"/>
        </w:rPr>
        <w:t xml:space="preserve"> a</w:t>
      </w:r>
      <w:r w:rsidR="007300AF" w:rsidRPr="0028000F">
        <w:rPr>
          <w:bCs/>
          <w:sz w:val="24"/>
        </w:rPr>
        <w:t xml:space="preserve"> </w:t>
      </w:r>
      <w:r w:rsidRPr="0028000F">
        <w:rPr>
          <w:bCs/>
          <w:sz w:val="24"/>
        </w:rPr>
        <w:t>za každý i započatý den prodlení.</w:t>
      </w:r>
    </w:p>
    <w:p w14:paraId="08CBDD80" w14:textId="1F176524" w:rsidR="00C85501" w:rsidRPr="0028000F" w:rsidRDefault="00C85501" w:rsidP="00180EDA">
      <w:pPr>
        <w:numPr>
          <w:ilvl w:val="0"/>
          <w:numId w:val="39"/>
        </w:numPr>
        <w:tabs>
          <w:tab w:val="right" w:pos="9071"/>
        </w:tabs>
        <w:spacing w:after="120"/>
        <w:jc w:val="both"/>
        <w:rPr>
          <w:sz w:val="24"/>
        </w:rPr>
      </w:pPr>
      <w:r w:rsidRPr="0028000F">
        <w:rPr>
          <w:sz w:val="24"/>
        </w:rPr>
        <w:lastRenderedPageBreak/>
        <w:t>Při neplnění podmínek smlouvy, porušování zákonných povinností nebo nedodržování schváleného harmonogramu provádění</w:t>
      </w:r>
      <w:r w:rsidR="00524874" w:rsidRPr="0028000F">
        <w:rPr>
          <w:sz w:val="24"/>
        </w:rPr>
        <w:t xml:space="preserve"> (</w:t>
      </w:r>
      <w:r w:rsidRPr="0028000F">
        <w:rPr>
          <w:sz w:val="24"/>
        </w:rPr>
        <w:t>při zpoždění větším než 10</w:t>
      </w:r>
      <w:r w:rsidR="00524874" w:rsidRPr="0028000F">
        <w:rPr>
          <w:sz w:val="24"/>
        </w:rPr>
        <w:t xml:space="preserve"> kalendářních</w:t>
      </w:r>
      <w:r w:rsidRPr="0028000F">
        <w:rPr>
          <w:sz w:val="24"/>
        </w:rPr>
        <w:t xml:space="preserve"> dnů</w:t>
      </w:r>
      <w:r w:rsidR="00524874" w:rsidRPr="0028000F">
        <w:rPr>
          <w:sz w:val="24"/>
        </w:rPr>
        <w:t>)</w:t>
      </w:r>
      <w:r w:rsidRPr="0028000F">
        <w:rPr>
          <w:sz w:val="24"/>
        </w:rPr>
        <w:t xml:space="preserve">, má právo objednatel na smluvní pokutu ve výši </w:t>
      </w:r>
      <w:r w:rsidR="00135908">
        <w:rPr>
          <w:sz w:val="24"/>
        </w:rPr>
        <w:t>XXXX</w:t>
      </w:r>
      <w:r w:rsidR="007300AF" w:rsidRPr="0028000F">
        <w:rPr>
          <w:sz w:val="24"/>
        </w:rPr>
        <w:t xml:space="preserve"> Kč</w:t>
      </w:r>
      <w:r w:rsidR="006375DA" w:rsidRPr="0028000F">
        <w:rPr>
          <w:sz w:val="24"/>
        </w:rPr>
        <w:t xml:space="preserve"> </w:t>
      </w:r>
      <w:r w:rsidRPr="0028000F">
        <w:rPr>
          <w:sz w:val="24"/>
        </w:rPr>
        <w:t>za každý započatý den a každé jednotlivé porušení.</w:t>
      </w:r>
    </w:p>
    <w:p w14:paraId="0FFD22A9" w14:textId="77777777" w:rsidR="002354D1" w:rsidRPr="0028000F" w:rsidRDefault="002354D1" w:rsidP="00180EDA">
      <w:pPr>
        <w:numPr>
          <w:ilvl w:val="0"/>
          <w:numId w:val="39"/>
        </w:numPr>
        <w:tabs>
          <w:tab w:val="right" w:pos="9071"/>
        </w:tabs>
        <w:spacing w:after="120"/>
        <w:jc w:val="both"/>
        <w:rPr>
          <w:color w:val="FF0000"/>
          <w:sz w:val="24"/>
        </w:rPr>
      </w:pPr>
      <w:r w:rsidRPr="0028000F">
        <w:rPr>
          <w:sz w:val="24"/>
        </w:rPr>
        <w:t>Sankce za nedodržování BOZP, požární ochrany a ochrany životního prostředí se řídí dle sazebníku pokut</w:t>
      </w:r>
      <w:r w:rsidR="002333D8" w:rsidRPr="0028000F">
        <w:rPr>
          <w:sz w:val="24"/>
        </w:rPr>
        <w:t xml:space="preserve">, který je </w:t>
      </w:r>
      <w:r w:rsidR="007300AF" w:rsidRPr="0028000F">
        <w:rPr>
          <w:sz w:val="24"/>
        </w:rPr>
        <w:t>p</w:t>
      </w:r>
      <w:r w:rsidR="00E9110A" w:rsidRPr="0028000F">
        <w:rPr>
          <w:sz w:val="24"/>
        </w:rPr>
        <w:t>řílohou č. 1.</w:t>
      </w:r>
    </w:p>
    <w:p w14:paraId="7D2778D8" w14:textId="2D02BDEE" w:rsidR="001A6F2A" w:rsidRPr="00D0443A" w:rsidRDefault="001A6F2A" w:rsidP="00180EDA">
      <w:pPr>
        <w:numPr>
          <w:ilvl w:val="0"/>
          <w:numId w:val="39"/>
        </w:numPr>
        <w:tabs>
          <w:tab w:val="right" w:pos="9071"/>
        </w:tabs>
        <w:spacing w:after="120"/>
        <w:jc w:val="both"/>
        <w:rPr>
          <w:sz w:val="24"/>
        </w:rPr>
      </w:pPr>
      <w:r w:rsidRPr="00D0443A">
        <w:rPr>
          <w:sz w:val="24"/>
        </w:rPr>
        <w:t>Smluvní pokuta</w:t>
      </w:r>
      <w:r w:rsidR="002354D1" w:rsidRPr="00D0443A">
        <w:rPr>
          <w:sz w:val="24"/>
        </w:rPr>
        <w:t xml:space="preserve"> za nedostatečné vedení stavebního deníku je </w:t>
      </w:r>
      <w:r w:rsidRPr="00D0443A">
        <w:rPr>
          <w:sz w:val="24"/>
        </w:rPr>
        <w:t xml:space="preserve">stanovena </w:t>
      </w:r>
      <w:r w:rsidR="00CD71C7" w:rsidRPr="00D0443A">
        <w:rPr>
          <w:sz w:val="24"/>
        </w:rPr>
        <w:t>ve výši</w:t>
      </w:r>
      <w:r w:rsidR="002C5FDE">
        <w:rPr>
          <w:sz w:val="24"/>
        </w:rPr>
        <w:t xml:space="preserve"> </w:t>
      </w:r>
      <w:r w:rsidR="00135908">
        <w:rPr>
          <w:sz w:val="24"/>
        </w:rPr>
        <w:t>XXXX</w:t>
      </w:r>
      <w:r w:rsidR="00CD71C7" w:rsidRPr="00D0443A">
        <w:rPr>
          <w:sz w:val="24"/>
        </w:rPr>
        <w:t xml:space="preserve"> Kč</w:t>
      </w:r>
      <w:r w:rsidR="00371C37">
        <w:rPr>
          <w:sz w:val="24"/>
        </w:rPr>
        <w:t xml:space="preserve"> </w:t>
      </w:r>
      <w:r w:rsidR="00CD71C7" w:rsidRPr="00D0443A">
        <w:rPr>
          <w:sz w:val="24"/>
        </w:rPr>
        <w:t>/</w:t>
      </w:r>
      <w:r w:rsidR="00371C37">
        <w:rPr>
          <w:sz w:val="24"/>
        </w:rPr>
        <w:t xml:space="preserve"> </w:t>
      </w:r>
      <w:r w:rsidR="00CD71C7" w:rsidRPr="00D0443A">
        <w:rPr>
          <w:sz w:val="24"/>
        </w:rPr>
        <w:t>den do odstranění nedostatků stavebního deníku.</w:t>
      </w:r>
    </w:p>
    <w:p w14:paraId="6E53F34C" w14:textId="77777777" w:rsidR="002354D1" w:rsidRDefault="002354D1" w:rsidP="00180EDA">
      <w:pPr>
        <w:numPr>
          <w:ilvl w:val="0"/>
          <w:numId w:val="39"/>
        </w:numPr>
        <w:tabs>
          <w:tab w:val="right" w:pos="9071"/>
        </w:tabs>
        <w:spacing w:after="120"/>
        <w:jc w:val="both"/>
        <w:rPr>
          <w:sz w:val="24"/>
        </w:rPr>
      </w:pPr>
      <w:r w:rsidRPr="002354D1">
        <w:rPr>
          <w:sz w:val="24"/>
        </w:rPr>
        <w:t xml:space="preserve">Pokuty vzniklé vlivem stavební činnosti zhotovitele udělené </w:t>
      </w:r>
      <w:r w:rsidR="001A6F2A" w:rsidRPr="00654A49">
        <w:rPr>
          <w:color w:val="000000" w:themeColor="text1"/>
          <w:sz w:val="24"/>
        </w:rPr>
        <w:t xml:space="preserve">objednateli </w:t>
      </w:r>
      <w:r w:rsidR="001A6F2A">
        <w:rPr>
          <w:sz w:val="24"/>
        </w:rPr>
        <w:t>b</w:t>
      </w:r>
      <w:r w:rsidRPr="002354D1">
        <w:rPr>
          <w:sz w:val="24"/>
        </w:rPr>
        <w:t>udou převedeny na zhotovitele v plné výši a mohou být započteny proti neuhrazeným fakturám.</w:t>
      </w:r>
    </w:p>
    <w:p w14:paraId="48FBC345" w14:textId="7BD71163" w:rsidR="0085102C" w:rsidRPr="003678F5" w:rsidRDefault="0085102C" w:rsidP="00B3582B">
      <w:pPr>
        <w:pStyle w:val="Odstavecseseznamem"/>
        <w:numPr>
          <w:ilvl w:val="0"/>
          <w:numId w:val="39"/>
        </w:numPr>
        <w:spacing w:after="120" w:line="240" w:lineRule="auto"/>
        <w:jc w:val="both"/>
        <w:rPr>
          <w:sz w:val="24"/>
        </w:rPr>
      </w:pPr>
      <w:r w:rsidRPr="00231BB5">
        <w:rPr>
          <w:rFonts w:ascii="Times New Roman" w:hAnsi="Times New Roman"/>
          <w:sz w:val="24"/>
          <w:szCs w:val="20"/>
        </w:rPr>
        <w:t xml:space="preserve">Zhotovitel nebude povinen hradit smluvní pokuty dle odstavců </w:t>
      </w:r>
      <w:r w:rsidR="0095770E">
        <w:rPr>
          <w:rFonts w:ascii="Times New Roman" w:hAnsi="Times New Roman"/>
          <w:sz w:val="24"/>
          <w:szCs w:val="20"/>
        </w:rPr>
        <w:t>10.</w:t>
      </w:r>
      <w:r w:rsidRPr="00231BB5">
        <w:rPr>
          <w:rFonts w:ascii="Times New Roman" w:hAnsi="Times New Roman"/>
          <w:sz w:val="24"/>
          <w:szCs w:val="20"/>
        </w:rPr>
        <w:t xml:space="preserve">2, </w:t>
      </w:r>
      <w:r w:rsidR="0095770E">
        <w:rPr>
          <w:rFonts w:ascii="Times New Roman" w:hAnsi="Times New Roman"/>
          <w:sz w:val="24"/>
          <w:szCs w:val="20"/>
        </w:rPr>
        <w:t>10.</w:t>
      </w:r>
      <w:r w:rsidRPr="00231BB5">
        <w:rPr>
          <w:rFonts w:ascii="Times New Roman" w:hAnsi="Times New Roman"/>
          <w:sz w:val="24"/>
          <w:szCs w:val="20"/>
        </w:rPr>
        <w:t>3</w:t>
      </w:r>
      <w:r>
        <w:rPr>
          <w:rFonts w:ascii="Times New Roman" w:hAnsi="Times New Roman"/>
          <w:sz w:val="24"/>
          <w:szCs w:val="20"/>
        </w:rPr>
        <w:t xml:space="preserve"> </w:t>
      </w:r>
      <w:r w:rsidRPr="00231BB5">
        <w:rPr>
          <w:rFonts w:ascii="Times New Roman" w:hAnsi="Times New Roman"/>
          <w:sz w:val="24"/>
          <w:szCs w:val="20"/>
        </w:rPr>
        <w:t xml:space="preserve">a </w:t>
      </w:r>
      <w:r w:rsidR="0095770E">
        <w:rPr>
          <w:rFonts w:ascii="Times New Roman" w:hAnsi="Times New Roman"/>
          <w:sz w:val="24"/>
          <w:szCs w:val="20"/>
        </w:rPr>
        <w:t>10.</w:t>
      </w:r>
      <w:r w:rsidRPr="00231BB5">
        <w:rPr>
          <w:rFonts w:ascii="Times New Roman" w:hAnsi="Times New Roman"/>
          <w:sz w:val="24"/>
          <w:szCs w:val="20"/>
        </w:rPr>
        <w:t>5 tohoto článku prokáže-li, že</w:t>
      </w:r>
      <w:r>
        <w:rPr>
          <w:rFonts w:ascii="Times New Roman" w:hAnsi="Times New Roman"/>
          <w:sz w:val="24"/>
          <w:szCs w:val="20"/>
        </w:rPr>
        <w:t> </w:t>
      </w:r>
      <w:r w:rsidRPr="00231BB5">
        <w:rPr>
          <w:rFonts w:ascii="Times New Roman" w:hAnsi="Times New Roman"/>
          <w:sz w:val="24"/>
          <w:szCs w:val="20"/>
        </w:rPr>
        <w:t>k prodlení nedošlo jeho zaviněním.</w:t>
      </w:r>
    </w:p>
    <w:p w14:paraId="25A99C21" w14:textId="77777777" w:rsidR="00AE2642" w:rsidRDefault="00AE2642" w:rsidP="00180EDA">
      <w:pPr>
        <w:numPr>
          <w:ilvl w:val="0"/>
          <w:numId w:val="39"/>
        </w:numPr>
        <w:tabs>
          <w:tab w:val="right" w:pos="9071"/>
        </w:tabs>
        <w:spacing w:after="120"/>
        <w:jc w:val="both"/>
        <w:rPr>
          <w:sz w:val="24"/>
        </w:rPr>
      </w:pPr>
      <w:r w:rsidRPr="00095FDB">
        <w:rPr>
          <w:sz w:val="24"/>
        </w:rPr>
        <w:t>Úhradou smluvní pokuty není dotčeno právo požadovat náhradu škody v plné výši.</w:t>
      </w:r>
    </w:p>
    <w:p w14:paraId="76D758A7" w14:textId="77777777" w:rsidR="00EA3BE5" w:rsidRDefault="00EA3BE5" w:rsidP="00EA3BE5">
      <w:pPr>
        <w:tabs>
          <w:tab w:val="right" w:pos="9071"/>
        </w:tabs>
        <w:spacing w:after="120"/>
        <w:jc w:val="both"/>
        <w:rPr>
          <w:sz w:val="24"/>
        </w:rPr>
      </w:pPr>
    </w:p>
    <w:p w14:paraId="3E71077D" w14:textId="77777777" w:rsidR="00AE2642" w:rsidRPr="00753C93" w:rsidRDefault="00F866AD" w:rsidP="007300AF">
      <w:pPr>
        <w:pStyle w:val="Nadpis6"/>
        <w:keepNext w:val="0"/>
        <w:spacing w:beforeLines="20" w:before="48" w:after="120"/>
        <w:rPr>
          <w:rFonts w:ascii="Times New Roman" w:hAnsi="Times New Roman"/>
          <w:u w:val="none"/>
        </w:rPr>
      </w:pPr>
      <w:r w:rsidRPr="00753C93">
        <w:rPr>
          <w:rFonts w:ascii="Times New Roman" w:hAnsi="Times New Roman"/>
          <w:u w:val="none"/>
        </w:rPr>
        <w:t>X</w:t>
      </w:r>
      <w:r w:rsidR="00180EDA" w:rsidRPr="00753C93">
        <w:rPr>
          <w:rFonts w:ascii="Times New Roman" w:hAnsi="Times New Roman"/>
          <w:u w:val="none"/>
        </w:rPr>
        <w:t>I</w:t>
      </w:r>
      <w:r w:rsidRPr="00753C93">
        <w:rPr>
          <w:rFonts w:ascii="Times New Roman" w:hAnsi="Times New Roman"/>
          <w:u w:val="none"/>
        </w:rPr>
        <w:t xml:space="preserve">. </w:t>
      </w:r>
      <w:r w:rsidR="00AE2642" w:rsidRPr="00753C93">
        <w:rPr>
          <w:rFonts w:ascii="Times New Roman" w:hAnsi="Times New Roman"/>
          <w:u w:val="none"/>
        </w:rPr>
        <w:t>ODSTOUPENÍ OD SMLOUVY</w:t>
      </w:r>
    </w:p>
    <w:p w14:paraId="113913F7" w14:textId="77777777" w:rsidR="002354D1" w:rsidRPr="002354D1" w:rsidRDefault="002354D1" w:rsidP="002354D1"/>
    <w:p w14:paraId="55BF9E21" w14:textId="77777777" w:rsidR="00AE2642" w:rsidRPr="00095FDB" w:rsidRDefault="00AE2642" w:rsidP="007300AF">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3322490E" w14:textId="2676A876" w:rsidR="00AE2642" w:rsidRPr="00095FDB" w:rsidRDefault="00CD71C7" w:rsidP="00C73640">
      <w:pPr>
        <w:pStyle w:val="Zkladntext3"/>
        <w:numPr>
          <w:ilvl w:val="0"/>
          <w:numId w:val="3"/>
        </w:numPr>
        <w:tabs>
          <w:tab w:val="clear" w:pos="720"/>
          <w:tab w:val="num" w:pos="1418"/>
        </w:tabs>
        <w:spacing w:before="0"/>
        <w:ind w:left="1417" w:hanging="357"/>
        <w:jc w:val="both"/>
      </w:pPr>
      <w:r>
        <w:t xml:space="preserve"> </w:t>
      </w:r>
      <w:r w:rsidR="00AE2642" w:rsidRPr="00095FDB">
        <w:t>neplnění předmětu díla podle čl. I.</w:t>
      </w:r>
      <w:r w:rsidR="00C97F9E">
        <w:t xml:space="preserve"> této smlouvy</w:t>
      </w:r>
      <w:r w:rsidR="00A87620" w:rsidRPr="00095FDB">
        <w:t>;</w:t>
      </w:r>
    </w:p>
    <w:p w14:paraId="45597B99"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14:paraId="14E76A6F" w14:textId="09E26BA4" w:rsidR="00AE2642" w:rsidRPr="00E51130"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w:t>
      </w:r>
      <w:r w:rsidRPr="00E51130">
        <w:t xml:space="preserve">více než </w:t>
      </w:r>
      <w:r w:rsidR="00965FB6" w:rsidRPr="004450A7">
        <w:t>10</w:t>
      </w:r>
      <w:r w:rsidRPr="004450A7">
        <w:t xml:space="preserve"> k</w:t>
      </w:r>
      <w:r w:rsidRPr="00E51130">
        <w:t>alendářních dnů</w:t>
      </w:r>
      <w:r w:rsidR="00A87620" w:rsidRPr="00E51130">
        <w:t>;</w:t>
      </w:r>
    </w:p>
    <w:p w14:paraId="0CEAF39A" w14:textId="4F2161D6" w:rsidR="00AE2642" w:rsidRPr="00E51130" w:rsidRDefault="00AE2642" w:rsidP="002354D1">
      <w:pPr>
        <w:pStyle w:val="Zkladntext3"/>
        <w:numPr>
          <w:ilvl w:val="0"/>
          <w:numId w:val="3"/>
        </w:numPr>
        <w:tabs>
          <w:tab w:val="clear" w:pos="720"/>
          <w:tab w:val="num" w:pos="1418"/>
        </w:tabs>
        <w:spacing w:before="0" w:after="120"/>
        <w:ind w:left="1417" w:hanging="357"/>
        <w:jc w:val="both"/>
      </w:pPr>
      <w:r w:rsidRPr="00E51130">
        <w:t>zhotovitel bez vážných důvodů přerušil práce na díle na dobu delší</w:t>
      </w:r>
      <w:r w:rsidR="00A54045" w:rsidRPr="00E51130">
        <w:t xml:space="preserve"> </w:t>
      </w:r>
      <w:r w:rsidRPr="00E51130">
        <w:t>než</w:t>
      </w:r>
      <w:r w:rsidR="00A54045" w:rsidRPr="00E51130">
        <w:t xml:space="preserve"> </w:t>
      </w:r>
      <w:r w:rsidR="00965FB6" w:rsidRPr="004450A7">
        <w:t>10</w:t>
      </w:r>
      <w:r w:rsidR="00A87620" w:rsidRPr="00E51130">
        <w:t> kalendářních dnů</w:t>
      </w:r>
      <w:r w:rsidR="00C97F9E" w:rsidRPr="00E51130">
        <w:t>.</w:t>
      </w:r>
    </w:p>
    <w:p w14:paraId="2C90152B" w14:textId="77777777" w:rsidR="006D6F14" w:rsidRDefault="00AE2642" w:rsidP="007300AF">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2E88CB45" w14:textId="77777777" w:rsidR="00705208" w:rsidRDefault="00705208" w:rsidP="007300AF">
      <w:pPr>
        <w:spacing w:beforeLines="20" w:before="48"/>
        <w:ind w:left="851"/>
        <w:jc w:val="both"/>
        <w:rPr>
          <w:sz w:val="24"/>
        </w:rPr>
      </w:pPr>
    </w:p>
    <w:p w14:paraId="50EAD5D4" w14:textId="77777777" w:rsidR="002D269D" w:rsidRPr="00095FDB" w:rsidRDefault="002D269D" w:rsidP="007300AF">
      <w:pPr>
        <w:spacing w:beforeLines="20" w:before="48"/>
        <w:jc w:val="both"/>
        <w:rPr>
          <w:sz w:val="24"/>
        </w:rPr>
      </w:pPr>
    </w:p>
    <w:p w14:paraId="5C1A15F5" w14:textId="77777777" w:rsidR="00AE2642" w:rsidRPr="00753C93" w:rsidRDefault="00F866AD" w:rsidP="007300AF">
      <w:pPr>
        <w:pStyle w:val="Nadpis6"/>
        <w:keepNext w:val="0"/>
        <w:spacing w:beforeLines="20" w:before="48" w:after="120"/>
        <w:rPr>
          <w:rFonts w:ascii="Times New Roman" w:hAnsi="Times New Roman"/>
          <w:u w:val="none"/>
        </w:rPr>
      </w:pPr>
      <w:r w:rsidRPr="00753C93">
        <w:rPr>
          <w:rFonts w:ascii="Times New Roman" w:hAnsi="Times New Roman"/>
          <w:u w:val="none"/>
        </w:rPr>
        <w:t>X</w:t>
      </w:r>
      <w:r w:rsidR="00773C05" w:rsidRPr="00753C93">
        <w:rPr>
          <w:rFonts w:ascii="Times New Roman" w:hAnsi="Times New Roman"/>
          <w:u w:val="none"/>
        </w:rPr>
        <w:t>I</w:t>
      </w:r>
      <w:r w:rsidRPr="00753C93">
        <w:rPr>
          <w:rFonts w:ascii="Times New Roman" w:hAnsi="Times New Roman"/>
          <w:u w:val="none"/>
        </w:rPr>
        <w:t xml:space="preserve">I. </w:t>
      </w:r>
      <w:r w:rsidR="00AE2642" w:rsidRPr="00753C93">
        <w:rPr>
          <w:rFonts w:ascii="Times New Roman" w:hAnsi="Times New Roman"/>
          <w:u w:val="none"/>
        </w:rPr>
        <w:t>ZÁVĚREČNÁ USTANOVENÍ</w:t>
      </w:r>
    </w:p>
    <w:p w14:paraId="6FC94014" w14:textId="77777777" w:rsidR="002333D8" w:rsidRPr="002333D8" w:rsidRDefault="002333D8" w:rsidP="002333D8"/>
    <w:p w14:paraId="16AC2492" w14:textId="77777777" w:rsidR="00806F68" w:rsidRPr="00095FDB" w:rsidRDefault="00806F68" w:rsidP="00180EDA">
      <w:pPr>
        <w:numPr>
          <w:ilvl w:val="0"/>
          <w:numId w:val="10"/>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14:paraId="6503BEB1" w14:textId="7E6E7655" w:rsidR="005549BE" w:rsidRPr="00423CBA" w:rsidRDefault="00180EDA" w:rsidP="005549BE">
      <w:pPr>
        <w:pStyle w:val="Zkladntext3"/>
        <w:numPr>
          <w:ilvl w:val="0"/>
          <w:numId w:val="10"/>
        </w:numPr>
        <w:spacing w:before="0" w:after="120"/>
        <w:jc w:val="both"/>
        <w:rPr>
          <w:b/>
          <w:bCs/>
        </w:rPr>
      </w:pPr>
      <w:r w:rsidRPr="00423CBA">
        <w:rPr>
          <w:sz w:val="23"/>
          <w:szCs w:val="23"/>
        </w:rPr>
        <w:t>Smlouva nabývá platnosti dnem podpisu oběma smluvními stranami  a účinnosti dnem uveřejnění v registru smluv. Zhotovitel bere na vědomí, že uveřejnění smlouvy v plném znění v</w:t>
      </w:r>
      <w:r w:rsidR="00BC446F">
        <w:rPr>
          <w:sz w:val="23"/>
          <w:szCs w:val="23"/>
        </w:rPr>
        <w:t> </w:t>
      </w:r>
      <w:r w:rsidRPr="00423CBA">
        <w:rPr>
          <w:sz w:val="23"/>
          <w:szCs w:val="23"/>
        </w:rPr>
        <w:t>tomto registru zajistí objednatel.</w:t>
      </w:r>
    </w:p>
    <w:p w14:paraId="5BB77B58" w14:textId="77777777" w:rsidR="00806F68" w:rsidRPr="00095FDB" w:rsidRDefault="00806F68" w:rsidP="00180EDA">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2903C027" w14:textId="77777777" w:rsidR="00806F68" w:rsidRPr="00095FDB" w:rsidRDefault="00806F68" w:rsidP="00180EDA">
      <w:pPr>
        <w:pStyle w:val="Zkladntext3"/>
        <w:numPr>
          <w:ilvl w:val="0"/>
          <w:numId w:val="10"/>
        </w:numPr>
        <w:spacing w:before="0" w:after="120"/>
        <w:jc w:val="both"/>
        <w:rPr>
          <w:b/>
          <w:bCs/>
        </w:rPr>
      </w:pPr>
      <w:r w:rsidRPr="00095FDB">
        <w:lastRenderedPageBreak/>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0FEF6233" w14:textId="77348FBE" w:rsidR="00806F68" w:rsidRPr="00095FDB" w:rsidRDefault="00A30198" w:rsidP="00180EDA">
      <w:pPr>
        <w:pStyle w:val="Zkladntext3"/>
        <w:numPr>
          <w:ilvl w:val="0"/>
          <w:numId w:val="10"/>
        </w:numPr>
        <w:spacing w:before="0" w:after="120"/>
        <w:jc w:val="both"/>
      </w:pPr>
      <w:r>
        <w:t>Smlouva se vyhotovuje ve dvou</w:t>
      </w:r>
      <w:r w:rsidR="00806F68" w:rsidRPr="00095FDB">
        <w:t xml:space="preserve"> stejnopisech, </w:t>
      </w:r>
      <w:r w:rsidR="00C97F9E" w:rsidRPr="00B42E78">
        <w:rPr>
          <w:szCs w:val="24"/>
        </w:rPr>
        <w:t>každý s platností originálu</w:t>
      </w:r>
      <w:r w:rsidR="00C97F9E">
        <w:rPr>
          <w:szCs w:val="24"/>
        </w:rPr>
        <w:t>,</w:t>
      </w:r>
      <w:r w:rsidR="00C97F9E" w:rsidRPr="00095FDB">
        <w:t xml:space="preserve"> </w:t>
      </w:r>
      <w:r w:rsidR="00806F68" w:rsidRPr="00095FDB">
        <w:t>z ni</w:t>
      </w:r>
      <w:r w:rsidR="00BE3CB9">
        <w:t xml:space="preserve">chž </w:t>
      </w:r>
      <w:r w:rsidR="0095770E">
        <w:t xml:space="preserve">jedno </w:t>
      </w:r>
      <w:r w:rsidR="00BE3CB9">
        <w:t>pare</w:t>
      </w:r>
      <w:r>
        <w:t xml:space="preserve"> obdrží zhotovitel a </w:t>
      </w:r>
      <w:r w:rsidR="0095770E">
        <w:t xml:space="preserve">jedno </w:t>
      </w:r>
      <w:r w:rsidR="00BE3CB9">
        <w:t>pare</w:t>
      </w:r>
      <w:r w:rsidR="00806F68" w:rsidRPr="00095FDB">
        <w:t xml:space="preserve"> objednatel.</w:t>
      </w:r>
    </w:p>
    <w:p w14:paraId="6D9703AF" w14:textId="77777777" w:rsidR="00806F68" w:rsidRDefault="00B46B1D" w:rsidP="00180EDA">
      <w:pPr>
        <w:pStyle w:val="Zkladntext3"/>
        <w:numPr>
          <w:ilvl w:val="0"/>
          <w:numId w:val="10"/>
        </w:numPr>
        <w:spacing w:before="0" w:after="120"/>
        <w:jc w:val="both"/>
      </w:pPr>
      <w:r>
        <w:t>Smluvní strany prohlašují, že smlouvu pře</w:t>
      </w:r>
      <w:r w:rsidR="001A6F2A">
        <w:t>čet</w:t>
      </w:r>
      <w:r w:rsidR="00A30198">
        <w:t>ly</w:t>
      </w:r>
      <w:r w:rsidR="00806F68" w:rsidRPr="00095FDB">
        <w:t>, s jejím obsahem souhlasí, což stvrzují svými podpisy.</w:t>
      </w:r>
    </w:p>
    <w:p w14:paraId="55754383" w14:textId="77777777" w:rsidR="00FA62AA" w:rsidRDefault="00FA62AA" w:rsidP="00806F68">
      <w:pPr>
        <w:pStyle w:val="Zkladntext3"/>
        <w:spacing w:before="0" w:after="120"/>
        <w:ind w:left="851"/>
        <w:jc w:val="both"/>
      </w:pPr>
    </w:p>
    <w:p w14:paraId="0EABEB02" w14:textId="77777777" w:rsidR="009D744D" w:rsidRDefault="009D744D" w:rsidP="00806F68">
      <w:pPr>
        <w:pStyle w:val="Zkladntext3"/>
        <w:spacing w:before="0" w:after="120"/>
        <w:ind w:left="851"/>
        <w:jc w:val="both"/>
      </w:pPr>
    </w:p>
    <w:p w14:paraId="74636D36" w14:textId="77777777"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14:paraId="2561A761" w14:textId="77777777" w:rsidR="002354D1" w:rsidRPr="00095FDB" w:rsidRDefault="002354D1" w:rsidP="002354D1">
      <w:pPr>
        <w:rPr>
          <w:sz w:val="24"/>
          <w:szCs w:val="24"/>
        </w:rPr>
      </w:pPr>
    </w:p>
    <w:p w14:paraId="2E5F0A55" w14:textId="77777777" w:rsidR="00EA3BE5" w:rsidRDefault="002354D1" w:rsidP="00EA3BE5">
      <w:pPr>
        <w:rPr>
          <w:sz w:val="24"/>
          <w:szCs w:val="24"/>
        </w:rPr>
      </w:pPr>
      <w:r>
        <w:rPr>
          <w:sz w:val="24"/>
          <w:szCs w:val="24"/>
        </w:rPr>
        <w:t xml:space="preserve">Příloha č. </w:t>
      </w:r>
      <w:r w:rsidR="00654A49">
        <w:rPr>
          <w:sz w:val="24"/>
          <w:szCs w:val="24"/>
        </w:rPr>
        <w:t>1</w:t>
      </w:r>
      <w:r>
        <w:rPr>
          <w:sz w:val="24"/>
          <w:szCs w:val="24"/>
        </w:rPr>
        <w:t>:</w:t>
      </w:r>
      <w:r>
        <w:rPr>
          <w:sz w:val="24"/>
          <w:szCs w:val="24"/>
        </w:rPr>
        <w:tab/>
      </w:r>
      <w:r w:rsidR="008377F5">
        <w:rPr>
          <w:sz w:val="24"/>
          <w:szCs w:val="24"/>
        </w:rPr>
        <w:t>Sankce za porušení BOZP, PO a OŽP (1 list)</w:t>
      </w:r>
      <w:r w:rsidR="000344C5">
        <w:rPr>
          <w:sz w:val="24"/>
          <w:szCs w:val="24"/>
        </w:rPr>
        <w:t xml:space="preserve"> </w:t>
      </w:r>
    </w:p>
    <w:p w14:paraId="0F1C2D68" w14:textId="77777777" w:rsidR="007B268E" w:rsidRDefault="007B268E" w:rsidP="00EA3BE5">
      <w:pPr>
        <w:rPr>
          <w:sz w:val="24"/>
          <w:szCs w:val="24"/>
        </w:rPr>
      </w:pPr>
    </w:p>
    <w:p w14:paraId="4706B00B" w14:textId="77777777" w:rsidR="00EA3BE5" w:rsidRDefault="00EA3BE5" w:rsidP="00EA3BE5">
      <w:pPr>
        <w:rPr>
          <w:sz w:val="24"/>
          <w:szCs w:val="24"/>
        </w:rPr>
      </w:pPr>
    </w:p>
    <w:p w14:paraId="1B519C33" w14:textId="77777777" w:rsidR="009D744D" w:rsidRDefault="009D744D" w:rsidP="00EA3BE5">
      <w:pPr>
        <w:rPr>
          <w:sz w:val="24"/>
          <w:szCs w:val="24"/>
        </w:rPr>
      </w:pPr>
    </w:p>
    <w:p w14:paraId="24E2207A" w14:textId="77777777" w:rsidR="009D744D" w:rsidRDefault="009D744D" w:rsidP="00EA3BE5">
      <w:pPr>
        <w:rPr>
          <w:sz w:val="24"/>
          <w:szCs w:val="24"/>
        </w:rPr>
      </w:pPr>
    </w:p>
    <w:p w14:paraId="1204BAE5" w14:textId="6F1DB1E9" w:rsidR="00AE2642" w:rsidRPr="00095FDB" w:rsidRDefault="00AE2642" w:rsidP="007300AF">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235E48">
        <w:rPr>
          <w:sz w:val="24"/>
        </w:rPr>
        <w:t> </w:t>
      </w:r>
      <w:r w:rsidR="00497F5E">
        <w:rPr>
          <w:sz w:val="24"/>
        </w:rPr>
        <w:t>Třebíči</w:t>
      </w:r>
      <w:r w:rsidR="00235E48">
        <w:rPr>
          <w:sz w:val="24"/>
        </w:rPr>
        <w:t xml:space="preserve"> </w:t>
      </w:r>
      <w:r w:rsidR="00783D5E">
        <w:rPr>
          <w:sz w:val="24"/>
        </w:rPr>
        <w:t>d</w:t>
      </w:r>
      <w:r w:rsidR="006A2A29" w:rsidRPr="00095FDB">
        <w:rPr>
          <w:sz w:val="24"/>
        </w:rPr>
        <w:t>ne</w:t>
      </w:r>
      <w:r w:rsidRPr="00095FDB">
        <w:rPr>
          <w:sz w:val="24"/>
        </w:rPr>
        <w:t>:</w:t>
      </w:r>
      <w:r w:rsidR="0012112F" w:rsidRPr="00095FDB">
        <w:rPr>
          <w:sz w:val="24"/>
        </w:rPr>
        <w:t xml:space="preserve">  </w:t>
      </w:r>
      <w:r w:rsidR="00636C4C" w:rsidRPr="00095FDB">
        <w:rPr>
          <w:sz w:val="24"/>
        </w:rPr>
        <w:t xml:space="preserve"> </w:t>
      </w:r>
    </w:p>
    <w:p w14:paraId="5A829D1C" w14:textId="77777777" w:rsidR="007B268E" w:rsidRDefault="007B268E" w:rsidP="007300AF">
      <w:pPr>
        <w:spacing w:beforeLines="20" w:before="48"/>
        <w:rPr>
          <w:sz w:val="24"/>
        </w:rPr>
      </w:pPr>
    </w:p>
    <w:p w14:paraId="5FD224AB" w14:textId="77777777" w:rsidR="00A63C08" w:rsidRDefault="00A63C08" w:rsidP="007300AF">
      <w:pPr>
        <w:spacing w:beforeLines="20" w:before="48"/>
        <w:rPr>
          <w:sz w:val="24"/>
        </w:rPr>
      </w:pPr>
    </w:p>
    <w:p w14:paraId="1BD5AABC" w14:textId="77777777" w:rsidR="00A63C08" w:rsidRDefault="00A63C08" w:rsidP="007300AF">
      <w:pPr>
        <w:spacing w:beforeLines="20" w:before="48"/>
        <w:rPr>
          <w:sz w:val="24"/>
        </w:rPr>
      </w:pPr>
    </w:p>
    <w:p w14:paraId="7C787709" w14:textId="77777777" w:rsidR="00A63C08" w:rsidRDefault="00A63C08" w:rsidP="007300AF">
      <w:pPr>
        <w:spacing w:beforeLines="20" w:before="48"/>
        <w:rPr>
          <w:sz w:val="24"/>
        </w:rPr>
      </w:pPr>
    </w:p>
    <w:p w14:paraId="347B7F58" w14:textId="77777777" w:rsidR="00A63C08" w:rsidRDefault="00A63C08" w:rsidP="007300AF">
      <w:pPr>
        <w:spacing w:beforeLines="20" w:before="48"/>
        <w:rPr>
          <w:sz w:val="24"/>
        </w:rPr>
      </w:pPr>
    </w:p>
    <w:p w14:paraId="00D11C2E" w14:textId="6A80D2F0" w:rsidR="00AE2642" w:rsidRPr="00095FDB" w:rsidRDefault="00AE2642" w:rsidP="007300AF">
      <w:pPr>
        <w:tabs>
          <w:tab w:val="center" w:pos="1843"/>
          <w:tab w:val="center" w:pos="7230"/>
        </w:tabs>
        <w:spacing w:beforeLines="20" w:before="48"/>
        <w:ind w:left="-284"/>
        <w:rPr>
          <w:sz w:val="24"/>
        </w:rPr>
      </w:pPr>
      <w:r w:rsidRPr="00095FDB">
        <w:rPr>
          <w:sz w:val="24"/>
        </w:rPr>
        <w:t xml:space="preserve">    </w:t>
      </w:r>
      <w:r w:rsidR="00C97F9E" w:rsidRPr="001F6AFA">
        <w:rPr>
          <w:bCs/>
          <w:sz w:val="24"/>
          <w:szCs w:val="24"/>
        </w:rPr>
        <w:t>_________________________________</w:t>
      </w:r>
      <w:r w:rsidR="00C97F9E">
        <w:rPr>
          <w:bCs/>
          <w:sz w:val="24"/>
          <w:szCs w:val="24"/>
        </w:rPr>
        <w:t xml:space="preserve">             </w:t>
      </w:r>
      <w:r w:rsidR="00C97F9E">
        <w:rPr>
          <w:bCs/>
          <w:sz w:val="24"/>
          <w:szCs w:val="24"/>
        </w:rPr>
        <w:tab/>
        <w:t xml:space="preserve"> </w:t>
      </w:r>
      <w:r w:rsidR="00C97F9E" w:rsidRPr="001F6AFA">
        <w:rPr>
          <w:bCs/>
          <w:sz w:val="24"/>
          <w:szCs w:val="24"/>
        </w:rPr>
        <w:t>_________________________________</w:t>
      </w:r>
      <w:r w:rsidRPr="00095FDB">
        <w:rPr>
          <w:sz w:val="24"/>
        </w:rPr>
        <w:t xml:space="preserve">           </w:t>
      </w:r>
    </w:p>
    <w:p w14:paraId="7132AF94" w14:textId="4EC1CEDC" w:rsidR="00145C10" w:rsidRPr="00C74D35" w:rsidRDefault="00BD0F2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Armádní Servisní, p</w:t>
      </w:r>
      <w:r w:rsidR="00371C37">
        <w:rPr>
          <w:rFonts w:ascii="Times New Roman" w:hAnsi="Times New Roman"/>
          <w:sz w:val="24"/>
        </w:rPr>
        <w:t>říspěvková organizace</w:t>
      </w:r>
      <w:r w:rsidR="00C74D35">
        <w:rPr>
          <w:rFonts w:ascii="Times New Roman" w:hAnsi="Times New Roman"/>
          <w:sz w:val="24"/>
        </w:rPr>
        <w:tab/>
      </w:r>
      <w:proofErr w:type="spellStart"/>
      <w:r w:rsidR="00497F5E">
        <w:rPr>
          <w:rFonts w:ascii="Times New Roman" w:hAnsi="Times New Roman"/>
          <w:sz w:val="24"/>
        </w:rPr>
        <w:t>TOMIreko</w:t>
      </w:r>
      <w:proofErr w:type="spellEnd"/>
      <w:r w:rsidR="00497F5E">
        <w:rPr>
          <w:rFonts w:ascii="Times New Roman" w:hAnsi="Times New Roman"/>
          <w:sz w:val="24"/>
        </w:rPr>
        <w:t>, s.r.o.</w:t>
      </w:r>
      <w:r w:rsidR="002C5FDE" w:rsidRPr="00C74D35">
        <w:rPr>
          <w:rFonts w:ascii="Times New Roman" w:hAnsi="Times New Roman"/>
          <w:sz w:val="24"/>
        </w:rPr>
        <w:t xml:space="preserve">   </w:t>
      </w:r>
    </w:p>
    <w:p w14:paraId="4086BAAD" w14:textId="6FF67F45" w:rsidR="00145C10" w:rsidRPr="00C74D35" w:rsidRDefault="002C5FDE" w:rsidP="002C5FDE">
      <w:pPr>
        <w:pStyle w:val="Odstavecseseznamem"/>
        <w:tabs>
          <w:tab w:val="center" w:pos="0"/>
          <w:tab w:val="center" w:pos="1843"/>
        </w:tabs>
        <w:spacing w:after="0" w:line="240" w:lineRule="auto"/>
        <w:ind w:left="0"/>
        <w:rPr>
          <w:rFonts w:ascii="Times New Roman" w:hAnsi="Times New Roman"/>
          <w:sz w:val="24"/>
        </w:rPr>
      </w:pPr>
      <w:r w:rsidRPr="00C74D35">
        <w:rPr>
          <w:rFonts w:ascii="Times New Roman" w:hAnsi="Times New Roman"/>
          <w:sz w:val="24"/>
        </w:rPr>
        <w:t xml:space="preserve">              </w:t>
      </w:r>
      <w:r w:rsidR="00135908">
        <w:rPr>
          <w:rFonts w:ascii="Times New Roman" w:hAnsi="Times New Roman"/>
          <w:sz w:val="24"/>
        </w:rPr>
        <w:tab/>
      </w:r>
      <w:r w:rsidRPr="00C74D35">
        <w:rPr>
          <w:rFonts w:ascii="Times New Roman" w:hAnsi="Times New Roman"/>
          <w:sz w:val="24"/>
        </w:rPr>
        <w:t xml:space="preserve"> </w:t>
      </w:r>
      <w:r w:rsidR="00135908">
        <w:rPr>
          <w:rFonts w:ascii="Times New Roman" w:hAnsi="Times New Roman"/>
          <w:sz w:val="24"/>
        </w:rPr>
        <w:t>XXXX</w:t>
      </w:r>
      <w:r w:rsidR="00C74D35" w:rsidRPr="00C74D35">
        <w:rPr>
          <w:rFonts w:ascii="Times New Roman" w:hAnsi="Times New Roman"/>
          <w:sz w:val="24"/>
        </w:rPr>
        <w:tab/>
      </w:r>
      <w:r w:rsidR="00C74D35" w:rsidRPr="00C74D35">
        <w:rPr>
          <w:rFonts w:ascii="Times New Roman" w:hAnsi="Times New Roman"/>
          <w:sz w:val="24"/>
        </w:rPr>
        <w:tab/>
      </w:r>
      <w:r w:rsidR="00C74D35" w:rsidRPr="00C74D35">
        <w:rPr>
          <w:rFonts w:ascii="Times New Roman" w:hAnsi="Times New Roman"/>
          <w:sz w:val="24"/>
        </w:rPr>
        <w:tab/>
      </w:r>
      <w:r w:rsidR="00C74D35" w:rsidRPr="00C74D35">
        <w:rPr>
          <w:rFonts w:ascii="Times New Roman" w:hAnsi="Times New Roman"/>
          <w:sz w:val="24"/>
        </w:rPr>
        <w:tab/>
      </w:r>
      <w:r w:rsidR="00C74D35" w:rsidRPr="00C74D35">
        <w:rPr>
          <w:rFonts w:ascii="Times New Roman" w:hAnsi="Times New Roman"/>
          <w:sz w:val="24"/>
        </w:rPr>
        <w:tab/>
      </w:r>
      <w:r w:rsidR="008357C8">
        <w:rPr>
          <w:rFonts w:ascii="Times New Roman" w:hAnsi="Times New Roman"/>
          <w:sz w:val="24"/>
        </w:rPr>
        <w:t xml:space="preserve">      </w:t>
      </w:r>
      <w:r w:rsidR="00497F5E">
        <w:rPr>
          <w:rFonts w:ascii="Times New Roman" w:hAnsi="Times New Roman"/>
          <w:sz w:val="24"/>
        </w:rPr>
        <w:t xml:space="preserve">  </w:t>
      </w:r>
      <w:bookmarkStart w:id="0" w:name="_GoBack"/>
      <w:bookmarkEnd w:id="0"/>
      <w:r w:rsidR="00135908">
        <w:rPr>
          <w:rFonts w:ascii="Times New Roman" w:hAnsi="Times New Roman"/>
          <w:sz w:val="24"/>
        </w:rPr>
        <w:tab/>
        <w:t>XXXX</w:t>
      </w:r>
    </w:p>
    <w:p w14:paraId="4478F8D3" w14:textId="67BB8830" w:rsidR="0095770E" w:rsidRDefault="002C5FDE" w:rsidP="007531A8">
      <w:pPr>
        <w:pStyle w:val="Odstavecseseznamem"/>
        <w:tabs>
          <w:tab w:val="center" w:pos="1843"/>
          <w:tab w:val="center" w:pos="6804"/>
        </w:tabs>
        <w:spacing w:after="0" w:line="240" w:lineRule="auto"/>
        <w:ind w:left="0"/>
        <w:rPr>
          <w:rFonts w:ascii="Times New Roman" w:hAnsi="Times New Roman"/>
          <w:sz w:val="24"/>
        </w:rPr>
        <w:sectPr w:rsidR="0095770E" w:rsidSect="007830EB">
          <w:headerReference w:type="even" r:id="rId9"/>
          <w:headerReference w:type="default" r:id="rId10"/>
          <w:footerReference w:type="even" r:id="rId11"/>
          <w:footerReference w:type="default" r:id="rId12"/>
          <w:pgSz w:w="11907" w:h="16840"/>
          <w:pgMar w:top="1440" w:right="1080" w:bottom="1440" w:left="1080" w:header="709" w:footer="709" w:gutter="0"/>
          <w:cols w:space="708"/>
          <w:docGrid w:linePitch="272"/>
        </w:sectPr>
      </w:pPr>
      <w:r w:rsidRPr="00C74D35">
        <w:rPr>
          <w:rFonts w:ascii="Times New Roman" w:hAnsi="Times New Roman"/>
          <w:sz w:val="24"/>
        </w:rPr>
        <w:t xml:space="preserve">                     </w:t>
      </w:r>
      <w:r w:rsidR="00135908">
        <w:rPr>
          <w:rFonts w:ascii="Times New Roman" w:hAnsi="Times New Roman"/>
          <w:sz w:val="24"/>
        </w:rPr>
        <w:t>XXXX</w:t>
      </w:r>
      <w:r w:rsidRPr="00C74D35">
        <w:rPr>
          <w:rFonts w:ascii="Times New Roman" w:hAnsi="Times New Roman"/>
          <w:sz w:val="24"/>
        </w:rPr>
        <w:tab/>
      </w:r>
      <w:proofErr w:type="spellStart"/>
      <w:r w:rsidR="00135908">
        <w:rPr>
          <w:rFonts w:ascii="Times New Roman" w:hAnsi="Times New Roman"/>
          <w:sz w:val="24"/>
        </w:rPr>
        <w:t>XXXX</w:t>
      </w:r>
      <w:proofErr w:type="spellEnd"/>
    </w:p>
    <w:p w14:paraId="72372CA6" w14:textId="77777777" w:rsidR="00FB533C" w:rsidRPr="00595E50" w:rsidRDefault="00FB533C" w:rsidP="007300AF">
      <w:pPr>
        <w:pStyle w:val="Nadpis1"/>
        <w:spacing w:afterLines="50" w:after="120"/>
        <w:jc w:val="center"/>
        <w:rPr>
          <w:rFonts w:ascii="Arial Narrow" w:hAnsi="Arial Narrow"/>
          <w:color w:val="auto"/>
        </w:rPr>
      </w:pPr>
      <w:r w:rsidRPr="00595E50">
        <w:rPr>
          <w:rFonts w:ascii="Arial Narrow" w:hAnsi="Arial Narrow"/>
          <w:color w:val="auto"/>
        </w:rPr>
        <w:lastRenderedPageBreak/>
        <w:t>Sankce za porušení BOZP, PO a OŽP</w:t>
      </w:r>
    </w:p>
    <w:p w14:paraId="49B8D5FD" w14:textId="77777777"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14:paraId="718F71BA" w14:textId="77777777" w:rsidTr="00926FCA">
        <w:trPr>
          <w:trHeight w:val="426"/>
        </w:trPr>
        <w:tc>
          <w:tcPr>
            <w:tcW w:w="2725" w:type="pct"/>
            <w:tcBorders>
              <w:top w:val="single" w:sz="4" w:space="0" w:color="auto"/>
              <w:bottom w:val="single" w:sz="4" w:space="0" w:color="auto"/>
            </w:tcBorders>
            <w:vAlign w:val="center"/>
          </w:tcPr>
          <w:p w14:paraId="52F62426" w14:textId="77777777" w:rsidR="00FB533C" w:rsidRPr="00A12374" w:rsidRDefault="00FB533C" w:rsidP="00926FCA">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47D5AC75" w14:textId="77777777" w:rsidR="00FB533C" w:rsidRPr="00A12374" w:rsidRDefault="00FB533C" w:rsidP="00926FCA">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6B45D87F" w14:textId="77777777" w:rsidR="00FB533C" w:rsidRPr="00A12374" w:rsidRDefault="00FB533C" w:rsidP="00926FCA">
            <w:pPr>
              <w:jc w:val="center"/>
              <w:rPr>
                <w:rFonts w:ascii="Arial" w:hAnsi="Arial" w:cs="Arial"/>
                <w:b/>
              </w:rPr>
            </w:pPr>
            <w:r w:rsidRPr="00A12374">
              <w:rPr>
                <w:rFonts w:ascii="Arial" w:hAnsi="Arial" w:cs="Arial"/>
                <w:b/>
              </w:rPr>
              <w:t>Rozsah krácení [Kč]</w:t>
            </w:r>
          </w:p>
        </w:tc>
      </w:tr>
      <w:tr w:rsidR="00FB533C" w:rsidRPr="0036336D" w14:paraId="534173A9" w14:textId="77777777" w:rsidTr="00926FCA">
        <w:trPr>
          <w:trHeight w:val="340"/>
        </w:trPr>
        <w:tc>
          <w:tcPr>
            <w:tcW w:w="2725" w:type="pct"/>
            <w:tcBorders>
              <w:top w:val="single" w:sz="4" w:space="0" w:color="auto"/>
              <w:bottom w:val="single" w:sz="4" w:space="0" w:color="auto"/>
              <w:right w:val="dotted" w:sz="4" w:space="0" w:color="auto"/>
            </w:tcBorders>
            <w:vAlign w:val="center"/>
          </w:tcPr>
          <w:p w14:paraId="270AD47F" w14:textId="77777777"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6586E393" w14:textId="77777777" w:rsidR="00FB533C" w:rsidRPr="0036336D" w:rsidRDefault="00FB533C" w:rsidP="00926FC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02D57DA2" w14:textId="77777777" w:rsidR="00FB533C" w:rsidRPr="0036336D" w:rsidRDefault="00FB533C" w:rsidP="00926FCA">
            <w:pPr>
              <w:jc w:val="center"/>
              <w:rPr>
                <w:rFonts w:ascii="Arial" w:hAnsi="Arial" w:cs="Arial"/>
                <w:sz w:val="18"/>
              </w:rPr>
            </w:pPr>
          </w:p>
        </w:tc>
      </w:tr>
      <w:tr w:rsidR="00FB533C" w:rsidRPr="0036336D" w14:paraId="3F959527" w14:textId="77777777" w:rsidTr="00926FCA">
        <w:trPr>
          <w:trHeight w:val="340"/>
        </w:trPr>
        <w:tc>
          <w:tcPr>
            <w:tcW w:w="2725" w:type="pct"/>
            <w:tcBorders>
              <w:top w:val="single" w:sz="4" w:space="0" w:color="auto"/>
            </w:tcBorders>
            <w:vAlign w:val="center"/>
          </w:tcPr>
          <w:p w14:paraId="10FF0300"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2222D0FF"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2CB890BE" w14:textId="77777777" w:rsidR="00FB533C" w:rsidRPr="0036336D" w:rsidRDefault="00FB533C" w:rsidP="00926FCA">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14:paraId="032B3B9A" w14:textId="77777777" w:rsidTr="00926FCA">
        <w:trPr>
          <w:trHeight w:val="691"/>
        </w:trPr>
        <w:tc>
          <w:tcPr>
            <w:tcW w:w="2725" w:type="pct"/>
            <w:vAlign w:val="center"/>
          </w:tcPr>
          <w:p w14:paraId="6887C19F"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3B1BE367"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vAlign w:val="center"/>
          </w:tcPr>
          <w:p w14:paraId="37EFBCD0" w14:textId="77777777" w:rsidR="00FB533C" w:rsidRPr="0036336D" w:rsidRDefault="00FB533C" w:rsidP="00926FCA">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14:paraId="276FDCB5" w14:textId="77777777" w:rsidTr="00926FCA">
        <w:trPr>
          <w:trHeight w:val="340"/>
        </w:trPr>
        <w:tc>
          <w:tcPr>
            <w:tcW w:w="2725" w:type="pct"/>
            <w:tcBorders>
              <w:top w:val="dotted" w:sz="4" w:space="0" w:color="auto"/>
              <w:bottom w:val="dotted" w:sz="4" w:space="0" w:color="auto"/>
            </w:tcBorders>
            <w:vAlign w:val="center"/>
          </w:tcPr>
          <w:p w14:paraId="2C9A33BA" w14:textId="77777777"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32BF2391"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69C4369C" w14:textId="77777777" w:rsidR="00FB533C" w:rsidRPr="0036336D" w:rsidRDefault="00FB533C" w:rsidP="00926FCA">
            <w:pPr>
              <w:jc w:val="center"/>
              <w:rPr>
                <w:rFonts w:ascii="Arial" w:hAnsi="Arial" w:cs="Arial"/>
                <w:sz w:val="18"/>
              </w:rPr>
            </w:pPr>
            <w:r w:rsidRPr="0036336D">
              <w:rPr>
                <w:rFonts w:ascii="Arial" w:hAnsi="Arial" w:cs="Arial"/>
                <w:sz w:val="18"/>
              </w:rPr>
              <w:t>500</w:t>
            </w:r>
          </w:p>
        </w:tc>
      </w:tr>
      <w:tr w:rsidR="00FB533C" w:rsidRPr="0036336D" w14:paraId="5FCFE34F" w14:textId="77777777" w:rsidTr="00926FCA">
        <w:trPr>
          <w:trHeight w:val="340"/>
        </w:trPr>
        <w:tc>
          <w:tcPr>
            <w:tcW w:w="2725" w:type="pct"/>
            <w:tcBorders>
              <w:top w:val="dotted" w:sz="4" w:space="0" w:color="auto"/>
              <w:bottom w:val="dotted" w:sz="4" w:space="0" w:color="auto"/>
            </w:tcBorders>
            <w:vAlign w:val="center"/>
          </w:tcPr>
          <w:p w14:paraId="0972E406"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17A26C9C"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4D2D5983" w14:textId="77777777" w:rsidR="00FB533C" w:rsidRPr="0036336D" w:rsidRDefault="00FB533C" w:rsidP="00926FCA">
            <w:pPr>
              <w:jc w:val="center"/>
              <w:rPr>
                <w:rFonts w:ascii="Arial" w:hAnsi="Arial" w:cs="Arial"/>
                <w:color w:val="FF0000"/>
                <w:sz w:val="18"/>
              </w:rPr>
            </w:pPr>
            <w:r w:rsidRPr="0036336D">
              <w:rPr>
                <w:rFonts w:ascii="Arial" w:hAnsi="Arial" w:cs="Arial"/>
                <w:sz w:val="18"/>
              </w:rPr>
              <w:t>300 – 800</w:t>
            </w:r>
          </w:p>
        </w:tc>
      </w:tr>
      <w:tr w:rsidR="00FB533C" w:rsidRPr="0036336D" w14:paraId="10EDBB7E" w14:textId="77777777" w:rsidTr="00926FCA">
        <w:trPr>
          <w:trHeight w:val="340"/>
        </w:trPr>
        <w:tc>
          <w:tcPr>
            <w:tcW w:w="2725" w:type="pct"/>
            <w:tcBorders>
              <w:top w:val="dotted" w:sz="4" w:space="0" w:color="auto"/>
              <w:bottom w:val="dotted" w:sz="4" w:space="0" w:color="auto"/>
            </w:tcBorders>
            <w:vAlign w:val="center"/>
          </w:tcPr>
          <w:p w14:paraId="45503D0B"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3242A5B0"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41DB30D9" w14:textId="77777777" w:rsidR="00FB533C" w:rsidRPr="0036336D" w:rsidRDefault="00FB533C" w:rsidP="00926FCA">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14:paraId="4B49DEA8" w14:textId="77777777" w:rsidTr="00926FCA">
        <w:trPr>
          <w:trHeight w:val="340"/>
        </w:trPr>
        <w:tc>
          <w:tcPr>
            <w:tcW w:w="2725" w:type="pct"/>
            <w:tcBorders>
              <w:top w:val="dotted" w:sz="4" w:space="0" w:color="auto"/>
              <w:bottom w:val="dotted" w:sz="4" w:space="0" w:color="auto"/>
            </w:tcBorders>
            <w:vAlign w:val="center"/>
          </w:tcPr>
          <w:p w14:paraId="0B3E8F44" w14:textId="77777777" w:rsidR="00FB533C" w:rsidRPr="0036336D" w:rsidRDefault="00FB533C" w:rsidP="00A85310">
            <w:pPr>
              <w:pStyle w:val="13Stupovit"/>
              <w:numPr>
                <w:ilvl w:val="1"/>
                <w:numId w:val="24"/>
              </w:numPr>
              <w:rPr>
                <w:rFonts w:ascii="Arial" w:hAnsi="Arial" w:cs="Arial"/>
                <w:sz w:val="18"/>
              </w:rPr>
            </w:pPr>
            <w:r w:rsidRPr="0036336D">
              <w:rPr>
                <w:rFonts w:ascii="Arial" w:hAnsi="Arial" w:cs="Arial"/>
                <w:sz w:val="18"/>
              </w:rPr>
              <w:t>Nepřevzetí / nepředání rizik od pod</w:t>
            </w:r>
            <w:r w:rsidR="00A85310">
              <w:rPr>
                <w:rFonts w:ascii="Arial" w:hAnsi="Arial" w:cs="Arial"/>
                <w:sz w:val="18"/>
              </w:rPr>
              <w:t>dodavatele</w:t>
            </w:r>
          </w:p>
        </w:tc>
        <w:tc>
          <w:tcPr>
            <w:tcW w:w="1566" w:type="pct"/>
            <w:tcBorders>
              <w:top w:val="dotted" w:sz="4" w:space="0" w:color="auto"/>
              <w:bottom w:val="dotted" w:sz="4" w:space="0" w:color="auto"/>
            </w:tcBorders>
            <w:vAlign w:val="center"/>
          </w:tcPr>
          <w:p w14:paraId="7A0AE9E8" w14:textId="77777777" w:rsidR="00FB533C" w:rsidRPr="0036336D" w:rsidRDefault="00FB533C" w:rsidP="00926FCA">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0FBC710E" w14:textId="77777777" w:rsidR="00FB533C" w:rsidRPr="0036336D" w:rsidRDefault="00FB533C" w:rsidP="00926FCA">
            <w:pPr>
              <w:jc w:val="center"/>
              <w:rPr>
                <w:rFonts w:ascii="Arial" w:hAnsi="Arial" w:cs="Arial"/>
                <w:spacing w:val="-4"/>
                <w:sz w:val="18"/>
              </w:rPr>
            </w:pPr>
            <w:r>
              <w:rPr>
                <w:rFonts w:ascii="Arial" w:hAnsi="Arial" w:cs="Arial"/>
                <w:spacing w:val="-4"/>
                <w:sz w:val="18"/>
              </w:rPr>
              <w:t>500</w:t>
            </w:r>
          </w:p>
        </w:tc>
      </w:tr>
      <w:tr w:rsidR="00FB533C" w:rsidRPr="0036336D" w14:paraId="0AE3F23A" w14:textId="77777777" w:rsidTr="00926FCA">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6BEFB230" w14:textId="77777777"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6593CF80" w14:textId="77777777" w:rsidR="00FB533C" w:rsidRPr="0036336D" w:rsidRDefault="00FB533C" w:rsidP="00926FCA">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728C4946" w14:textId="77777777" w:rsidR="00FB533C" w:rsidRPr="0036336D" w:rsidRDefault="00FB533C" w:rsidP="00926FCA">
            <w:pPr>
              <w:jc w:val="center"/>
              <w:rPr>
                <w:rFonts w:ascii="Arial" w:hAnsi="Arial" w:cs="Arial"/>
                <w:sz w:val="18"/>
              </w:rPr>
            </w:pPr>
            <w:r w:rsidRPr="0036336D">
              <w:rPr>
                <w:rFonts w:ascii="Arial" w:hAnsi="Arial" w:cs="Arial"/>
                <w:sz w:val="18"/>
              </w:rPr>
              <w:t>500 – 5000</w:t>
            </w:r>
          </w:p>
        </w:tc>
      </w:tr>
      <w:tr w:rsidR="00FB533C" w:rsidRPr="0036336D" w14:paraId="6B316525" w14:textId="77777777" w:rsidTr="00926FCA">
        <w:trPr>
          <w:trHeight w:val="340"/>
        </w:trPr>
        <w:tc>
          <w:tcPr>
            <w:tcW w:w="2725" w:type="pct"/>
            <w:tcBorders>
              <w:top w:val="single" w:sz="4" w:space="0" w:color="auto"/>
              <w:bottom w:val="single" w:sz="4" w:space="0" w:color="auto"/>
              <w:right w:val="dotted" w:sz="4" w:space="0" w:color="auto"/>
            </w:tcBorders>
            <w:vAlign w:val="center"/>
          </w:tcPr>
          <w:p w14:paraId="65D04ED8" w14:textId="77777777"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36DA205" w14:textId="77777777" w:rsidR="00FB533C" w:rsidRPr="0036336D" w:rsidRDefault="00FB533C" w:rsidP="00926FC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1FED3C5C" w14:textId="77777777" w:rsidR="00FB533C" w:rsidRPr="0036336D" w:rsidRDefault="00FB533C" w:rsidP="00926FCA">
            <w:pPr>
              <w:jc w:val="center"/>
              <w:rPr>
                <w:rFonts w:ascii="Arial" w:hAnsi="Arial" w:cs="Arial"/>
                <w:sz w:val="18"/>
              </w:rPr>
            </w:pPr>
          </w:p>
        </w:tc>
      </w:tr>
      <w:tr w:rsidR="00FB533C" w:rsidRPr="0036336D" w14:paraId="48C8F079" w14:textId="77777777" w:rsidTr="00926FCA">
        <w:trPr>
          <w:trHeight w:val="521"/>
        </w:trPr>
        <w:tc>
          <w:tcPr>
            <w:tcW w:w="2725" w:type="pct"/>
            <w:tcBorders>
              <w:bottom w:val="dotted" w:sz="4" w:space="0" w:color="auto"/>
            </w:tcBorders>
            <w:vAlign w:val="center"/>
          </w:tcPr>
          <w:p w14:paraId="61022078" w14:textId="77777777"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29A48851" w14:textId="77777777" w:rsidR="00FB533C" w:rsidRPr="0036336D" w:rsidRDefault="00FB533C" w:rsidP="00926FCA">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280E5468" w14:textId="77777777" w:rsidR="00FB533C" w:rsidRPr="0036336D" w:rsidRDefault="00FB533C" w:rsidP="00926FC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14:paraId="7B64D701" w14:textId="77777777" w:rsidTr="00926FCA">
        <w:trPr>
          <w:trHeight w:val="479"/>
        </w:trPr>
        <w:tc>
          <w:tcPr>
            <w:tcW w:w="2725" w:type="pct"/>
            <w:tcBorders>
              <w:top w:val="dotted" w:sz="4" w:space="0" w:color="auto"/>
              <w:bottom w:val="dotted" w:sz="4" w:space="0" w:color="auto"/>
            </w:tcBorders>
            <w:vAlign w:val="center"/>
          </w:tcPr>
          <w:p w14:paraId="5FBE31DD" w14:textId="77777777"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1E8BD84F" w14:textId="77777777" w:rsidR="00FB533C" w:rsidRPr="0036336D" w:rsidRDefault="00FB533C" w:rsidP="00926FCA">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75F60D30" w14:textId="77777777" w:rsidR="00FB533C" w:rsidRPr="0036336D" w:rsidRDefault="00FB533C" w:rsidP="00926FCA">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14:paraId="27962A02" w14:textId="77777777" w:rsidTr="00926FCA">
        <w:trPr>
          <w:trHeight w:val="340"/>
        </w:trPr>
        <w:tc>
          <w:tcPr>
            <w:tcW w:w="2725" w:type="pct"/>
            <w:tcBorders>
              <w:top w:val="dotted" w:sz="4" w:space="0" w:color="auto"/>
              <w:bottom w:val="single" w:sz="4" w:space="0" w:color="auto"/>
            </w:tcBorders>
            <w:vAlign w:val="center"/>
          </w:tcPr>
          <w:p w14:paraId="66994935"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219A5C3C" w14:textId="77777777" w:rsidR="00FB533C" w:rsidRPr="0036336D" w:rsidRDefault="00FB533C" w:rsidP="00926FCA">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39D12571" w14:textId="77777777" w:rsidR="00FB533C" w:rsidRPr="0036336D" w:rsidRDefault="00FB533C" w:rsidP="00926FCA">
            <w:pPr>
              <w:jc w:val="center"/>
              <w:rPr>
                <w:rFonts w:ascii="Arial" w:hAnsi="Arial" w:cs="Arial"/>
                <w:sz w:val="18"/>
              </w:rPr>
            </w:pPr>
            <w:r w:rsidRPr="0036336D">
              <w:rPr>
                <w:rFonts w:ascii="Arial" w:hAnsi="Arial" w:cs="Arial"/>
                <w:sz w:val="18"/>
              </w:rPr>
              <w:t>500 – 1000</w:t>
            </w:r>
          </w:p>
        </w:tc>
      </w:tr>
      <w:tr w:rsidR="00FB533C" w:rsidRPr="0036336D" w14:paraId="7491F39C" w14:textId="77777777" w:rsidTr="00926FCA">
        <w:trPr>
          <w:trHeight w:val="340"/>
        </w:trPr>
        <w:tc>
          <w:tcPr>
            <w:tcW w:w="2725" w:type="pct"/>
            <w:tcBorders>
              <w:top w:val="single" w:sz="4" w:space="0" w:color="auto"/>
              <w:bottom w:val="single" w:sz="4" w:space="0" w:color="auto"/>
              <w:right w:val="dotted" w:sz="4" w:space="0" w:color="auto"/>
            </w:tcBorders>
            <w:vAlign w:val="center"/>
          </w:tcPr>
          <w:p w14:paraId="46D64CEB" w14:textId="77777777"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651A412" w14:textId="77777777" w:rsidR="00FB533C" w:rsidRPr="0036336D" w:rsidRDefault="00FB533C" w:rsidP="00926FC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25101212" w14:textId="77777777" w:rsidR="00FB533C" w:rsidRPr="0036336D" w:rsidRDefault="00FB533C" w:rsidP="00926FCA">
            <w:pPr>
              <w:jc w:val="center"/>
              <w:rPr>
                <w:rFonts w:ascii="Arial" w:hAnsi="Arial" w:cs="Arial"/>
                <w:sz w:val="18"/>
              </w:rPr>
            </w:pPr>
          </w:p>
        </w:tc>
      </w:tr>
      <w:tr w:rsidR="00FB533C" w:rsidRPr="0036336D" w14:paraId="353D045D" w14:textId="77777777" w:rsidTr="00926FCA">
        <w:trPr>
          <w:trHeight w:val="701"/>
        </w:trPr>
        <w:tc>
          <w:tcPr>
            <w:tcW w:w="2725" w:type="pct"/>
            <w:tcBorders>
              <w:top w:val="single" w:sz="4" w:space="0" w:color="auto"/>
            </w:tcBorders>
            <w:vAlign w:val="center"/>
          </w:tcPr>
          <w:p w14:paraId="1E3B94EB"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6ECCCEEA" w14:textId="77777777" w:rsidR="00FB533C" w:rsidRDefault="00FB533C" w:rsidP="00926FCA">
            <w:pPr>
              <w:rPr>
                <w:rFonts w:ascii="Arial" w:hAnsi="Arial" w:cs="Arial"/>
                <w:sz w:val="18"/>
              </w:rPr>
            </w:pPr>
            <w:r w:rsidRPr="0036336D">
              <w:rPr>
                <w:rFonts w:ascii="Arial" w:hAnsi="Arial" w:cs="Arial"/>
                <w:sz w:val="18"/>
              </w:rPr>
              <w:t xml:space="preserve">Zák. 133/1985 Sb., </w:t>
            </w:r>
          </w:p>
          <w:p w14:paraId="422AD527" w14:textId="77777777" w:rsidR="00FB533C" w:rsidRPr="0036336D" w:rsidRDefault="00FB533C" w:rsidP="00926FCA">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14:paraId="0040139C" w14:textId="77777777" w:rsidR="00FB533C" w:rsidRPr="0036336D" w:rsidRDefault="00FB533C" w:rsidP="00926FCA">
            <w:pPr>
              <w:jc w:val="center"/>
              <w:rPr>
                <w:rFonts w:ascii="Arial" w:hAnsi="Arial" w:cs="Arial"/>
                <w:sz w:val="18"/>
              </w:rPr>
            </w:pPr>
            <w:r w:rsidRPr="0036336D">
              <w:rPr>
                <w:rFonts w:ascii="Arial" w:hAnsi="Arial" w:cs="Arial"/>
                <w:sz w:val="18"/>
              </w:rPr>
              <w:t>500 – 1000</w:t>
            </w:r>
          </w:p>
        </w:tc>
      </w:tr>
      <w:tr w:rsidR="00FB533C" w:rsidRPr="0036336D" w14:paraId="0D2A77D3" w14:textId="77777777" w:rsidTr="00926FCA">
        <w:trPr>
          <w:trHeight w:val="340"/>
        </w:trPr>
        <w:tc>
          <w:tcPr>
            <w:tcW w:w="2725" w:type="pct"/>
            <w:vAlign w:val="center"/>
          </w:tcPr>
          <w:p w14:paraId="00DD4293"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434FBAA6" w14:textId="77777777" w:rsidR="00FB533C" w:rsidRDefault="00FB533C" w:rsidP="00926FCA">
            <w:pPr>
              <w:rPr>
                <w:rFonts w:ascii="Arial" w:hAnsi="Arial" w:cs="Arial"/>
                <w:sz w:val="18"/>
              </w:rPr>
            </w:pPr>
            <w:r w:rsidRPr="0036336D">
              <w:rPr>
                <w:rFonts w:ascii="Arial" w:hAnsi="Arial" w:cs="Arial"/>
                <w:sz w:val="18"/>
              </w:rPr>
              <w:t xml:space="preserve">Zák. 262/2006 Sb., </w:t>
            </w:r>
          </w:p>
          <w:p w14:paraId="64B84374" w14:textId="77777777" w:rsidR="00FB533C" w:rsidRPr="0036336D" w:rsidRDefault="00FB533C" w:rsidP="00926FCA">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0C009395" w14:textId="77777777" w:rsidR="00FB533C" w:rsidRPr="0036336D" w:rsidRDefault="00FB533C" w:rsidP="00926FCA">
            <w:pPr>
              <w:jc w:val="center"/>
              <w:rPr>
                <w:rFonts w:ascii="Arial" w:hAnsi="Arial" w:cs="Arial"/>
                <w:sz w:val="18"/>
              </w:rPr>
            </w:pPr>
            <w:r w:rsidRPr="0036336D">
              <w:rPr>
                <w:rFonts w:ascii="Arial" w:hAnsi="Arial" w:cs="Arial"/>
                <w:sz w:val="18"/>
              </w:rPr>
              <w:t>300</w:t>
            </w:r>
          </w:p>
        </w:tc>
      </w:tr>
      <w:tr w:rsidR="00FB533C" w:rsidRPr="0036336D" w14:paraId="4AA072A0" w14:textId="77777777" w:rsidTr="00926FCA">
        <w:trPr>
          <w:trHeight w:val="340"/>
        </w:trPr>
        <w:tc>
          <w:tcPr>
            <w:tcW w:w="2725" w:type="pct"/>
            <w:vAlign w:val="center"/>
          </w:tcPr>
          <w:p w14:paraId="31439213"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0847B421" w14:textId="77777777" w:rsidR="00FB533C" w:rsidRPr="0036336D" w:rsidRDefault="00FB533C" w:rsidP="00926FCA">
            <w:pPr>
              <w:rPr>
                <w:rFonts w:ascii="Arial" w:hAnsi="Arial" w:cs="Arial"/>
                <w:sz w:val="18"/>
              </w:rPr>
            </w:pPr>
            <w:r>
              <w:rPr>
                <w:rFonts w:ascii="Arial" w:hAnsi="Arial" w:cs="Arial"/>
                <w:sz w:val="18"/>
              </w:rPr>
              <w:t xml:space="preserve">Čl. 4.15 a 4.20 </w:t>
            </w:r>
          </w:p>
        </w:tc>
        <w:tc>
          <w:tcPr>
            <w:tcW w:w="709" w:type="pct"/>
            <w:vAlign w:val="center"/>
          </w:tcPr>
          <w:p w14:paraId="41D60591" w14:textId="77777777" w:rsidR="00FB533C" w:rsidRPr="0036336D" w:rsidRDefault="00FB533C" w:rsidP="00926FCA">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14:paraId="70928509" w14:textId="77777777" w:rsidTr="00926FCA">
        <w:trPr>
          <w:trHeight w:val="340"/>
        </w:trPr>
        <w:tc>
          <w:tcPr>
            <w:tcW w:w="2725" w:type="pct"/>
            <w:vAlign w:val="center"/>
          </w:tcPr>
          <w:p w14:paraId="085A53FF"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0C551862" w14:textId="77777777" w:rsidR="00FB533C" w:rsidRPr="0036336D" w:rsidRDefault="00FB533C" w:rsidP="00926FCA">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14:paraId="37952AAA" w14:textId="77777777" w:rsidR="00FB533C" w:rsidRPr="0036336D" w:rsidRDefault="00FB533C" w:rsidP="00926FC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14:paraId="0F3D7CF4" w14:textId="77777777" w:rsidTr="00926FCA">
        <w:trPr>
          <w:trHeight w:val="340"/>
        </w:trPr>
        <w:tc>
          <w:tcPr>
            <w:tcW w:w="2725" w:type="pct"/>
            <w:vAlign w:val="center"/>
          </w:tcPr>
          <w:p w14:paraId="40069CD6"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58BB8D3D" w14:textId="77777777" w:rsidR="00FB533C" w:rsidRPr="0036336D" w:rsidRDefault="00FB533C" w:rsidP="00926FCA">
            <w:pPr>
              <w:rPr>
                <w:rFonts w:ascii="Arial" w:hAnsi="Arial" w:cs="Arial"/>
                <w:sz w:val="18"/>
              </w:rPr>
            </w:pPr>
            <w:r w:rsidRPr="0036336D">
              <w:rPr>
                <w:rFonts w:ascii="Arial" w:hAnsi="Arial" w:cs="Arial"/>
                <w:sz w:val="18"/>
              </w:rPr>
              <w:t xml:space="preserve">Zák. 133/1985 Sb. </w:t>
            </w:r>
          </w:p>
        </w:tc>
        <w:tc>
          <w:tcPr>
            <w:tcW w:w="709" w:type="pct"/>
            <w:vAlign w:val="center"/>
          </w:tcPr>
          <w:p w14:paraId="2E2652A6" w14:textId="77777777" w:rsidR="00FB533C" w:rsidRPr="0036336D" w:rsidRDefault="00FB533C" w:rsidP="00926FCA">
            <w:pPr>
              <w:jc w:val="center"/>
              <w:rPr>
                <w:rFonts w:ascii="Arial" w:hAnsi="Arial" w:cs="Arial"/>
                <w:sz w:val="18"/>
              </w:rPr>
            </w:pPr>
            <w:r w:rsidRPr="0036336D">
              <w:rPr>
                <w:rFonts w:ascii="Arial" w:hAnsi="Arial" w:cs="Arial"/>
                <w:sz w:val="18"/>
              </w:rPr>
              <w:t>200 – 500</w:t>
            </w:r>
          </w:p>
        </w:tc>
      </w:tr>
      <w:tr w:rsidR="00FB533C" w:rsidRPr="0036336D" w14:paraId="6487507B" w14:textId="77777777" w:rsidTr="00926FCA">
        <w:trPr>
          <w:trHeight w:val="340"/>
        </w:trPr>
        <w:tc>
          <w:tcPr>
            <w:tcW w:w="2725" w:type="pct"/>
            <w:tcBorders>
              <w:top w:val="single" w:sz="4" w:space="0" w:color="auto"/>
              <w:bottom w:val="single" w:sz="4" w:space="0" w:color="auto"/>
            </w:tcBorders>
            <w:vAlign w:val="center"/>
          </w:tcPr>
          <w:p w14:paraId="44EF5D87" w14:textId="77777777"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2DE3E96C" w14:textId="77777777" w:rsidR="00FB533C" w:rsidRPr="0036336D" w:rsidRDefault="00FB533C" w:rsidP="00926FCA">
            <w:pPr>
              <w:rPr>
                <w:rFonts w:ascii="Arial" w:hAnsi="Arial" w:cs="Arial"/>
                <w:sz w:val="18"/>
              </w:rPr>
            </w:pPr>
          </w:p>
        </w:tc>
        <w:tc>
          <w:tcPr>
            <w:tcW w:w="709" w:type="pct"/>
            <w:tcBorders>
              <w:top w:val="single" w:sz="4" w:space="0" w:color="auto"/>
              <w:bottom w:val="single" w:sz="4" w:space="0" w:color="auto"/>
            </w:tcBorders>
            <w:vAlign w:val="center"/>
          </w:tcPr>
          <w:p w14:paraId="1B7EA4DC" w14:textId="77777777" w:rsidR="00FB533C" w:rsidRPr="0036336D" w:rsidRDefault="00FB533C" w:rsidP="00926FCA">
            <w:pPr>
              <w:jc w:val="center"/>
              <w:rPr>
                <w:rFonts w:ascii="Arial" w:hAnsi="Arial" w:cs="Arial"/>
                <w:sz w:val="18"/>
              </w:rPr>
            </w:pPr>
          </w:p>
        </w:tc>
      </w:tr>
      <w:tr w:rsidR="00FB533C" w:rsidRPr="0036336D" w14:paraId="3440EB1A" w14:textId="77777777" w:rsidTr="00926FCA">
        <w:trPr>
          <w:trHeight w:val="340"/>
        </w:trPr>
        <w:tc>
          <w:tcPr>
            <w:tcW w:w="2725" w:type="pct"/>
            <w:tcBorders>
              <w:top w:val="single" w:sz="4" w:space="0" w:color="auto"/>
              <w:bottom w:val="dotted" w:sz="4" w:space="0" w:color="auto"/>
            </w:tcBorders>
            <w:vAlign w:val="center"/>
          </w:tcPr>
          <w:p w14:paraId="3627603E"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1FA3F109" w14:textId="77777777" w:rsidR="00FB533C" w:rsidRPr="0036336D" w:rsidRDefault="00FB533C" w:rsidP="00926FCA">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6F6296D2" w14:textId="77777777" w:rsidR="00FB533C" w:rsidRPr="0036336D" w:rsidRDefault="00FB533C" w:rsidP="00926FCA">
            <w:pPr>
              <w:jc w:val="center"/>
              <w:rPr>
                <w:rFonts w:ascii="Arial" w:hAnsi="Arial" w:cs="Arial"/>
                <w:sz w:val="18"/>
              </w:rPr>
            </w:pPr>
            <w:r w:rsidRPr="0036336D">
              <w:rPr>
                <w:rFonts w:ascii="Arial" w:hAnsi="Arial" w:cs="Arial"/>
                <w:sz w:val="18"/>
              </w:rPr>
              <w:t>500 – 5000</w:t>
            </w:r>
          </w:p>
        </w:tc>
      </w:tr>
      <w:tr w:rsidR="00FB533C" w:rsidRPr="0036336D" w14:paraId="5F16ADAE" w14:textId="77777777" w:rsidTr="00926FCA">
        <w:trPr>
          <w:trHeight w:val="340"/>
        </w:trPr>
        <w:tc>
          <w:tcPr>
            <w:tcW w:w="2725" w:type="pct"/>
            <w:tcBorders>
              <w:top w:val="dotted" w:sz="4" w:space="0" w:color="auto"/>
              <w:bottom w:val="single" w:sz="4" w:space="0" w:color="auto"/>
            </w:tcBorders>
            <w:vAlign w:val="center"/>
          </w:tcPr>
          <w:p w14:paraId="3988252E" w14:textId="77777777"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37071C4B" w14:textId="77777777" w:rsidR="00FB533C" w:rsidRPr="0036336D" w:rsidRDefault="00FB533C" w:rsidP="00926FCA">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26D54722" w14:textId="77777777" w:rsidR="00FB533C" w:rsidRPr="0036336D" w:rsidRDefault="00FB533C" w:rsidP="00926FCA">
            <w:pPr>
              <w:jc w:val="center"/>
              <w:rPr>
                <w:rFonts w:ascii="Arial" w:hAnsi="Arial" w:cs="Arial"/>
                <w:sz w:val="18"/>
              </w:rPr>
            </w:pPr>
            <w:r w:rsidRPr="0036336D">
              <w:rPr>
                <w:rFonts w:ascii="Arial" w:hAnsi="Arial" w:cs="Arial"/>
                <w:sz w:val="18"/>
              </w:rPr>
              <w:t>300 / závada</w:t>
            </w:r>
          </w:p>
        </w:tc>
      </w:tr>
    </w:tbl>
    <w:p w14:paraId="0411CD3F" w14:textId="77777777" w:rsidR="00FB533C" w:rsidRDefault="00FB533C" w:rsidP="00FB533C">
      <w:pPr>
        <w:jc w:val="both"/>
        <w:rPr>
          <w:b/>
          <w:sz w:val="24"/>
          <w:szCs w:val="24"/>
        </w:rPr>
      </w:pPr>
    </w:p>
    <w:p w14:paraId="39FBA5FB" w14:textId="77777777" w:rsidR="00FB533C" w:rsidRDefault="00FB533C" w:rsidP="00FB533C">
      <w:pPr>
        <w:jc w:val="both"/>
        <w:rPr>
          <w:b/>
          <w:sz w:val="24"/>
          <w:szCs w:val="24"/>
        </w:rPr>
      </w:pPr>
    </w:p>
    <w:p w14:paraId="061B5B97" w14:textId="77777777" w:rsidR="00FB533C" w:rsidRDefault="00FB533C" w:rsidP="00FB533C">
      <w:pPr>
        <w:jc w:val="both"/>
        <w:rPr>
          <w:sz w:val="24"/>
          <w:szCs w:val="24"/>
        </w:rPr>
      </w:pPr>
    </w:p>
    <w:p w14:paraId="62955551" w14:textId="77777777" w:rsidR="00FB533C" w:rsidRDefault="00FB533C" w:rsidP="00595E50">
      <w:pPr>
        <w:autoSpaceDE w:val="0"/>
        <w:autoSpaceDN w:val="0"/>
        <w:adjustRightInd w:val="0"/>
        <w:rPr>
          <w:bCs/>
          <w:sz w:val="24"/>
        </w:rPr>
      </w:pPr>
    </w:p>
    <w:sectPr w:rsidR="00FB533C" w:rsidSect="007830EB">
      <w:headerReference w:type="default" r:id="rId13"/>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92075" w14:textId="77777777" w:rsidR="00306A21" w:rsidRDefault="00306A21">
      <w:r>
        <w:separator/>
      </w:r>
    </w:p>
  </w:endnote>
  <w:endnote w:type="continuationSeparator" w:id="0">
    <w:p w14:paraId="3406954E" w14:textId="77777777" w:rsidR="00306A21" w:rsidRDefault="0030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F01F0" w14:textId="77777777" w:rsidR="00926FCA" w:rsidRDefault="00926FC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1A05DE" w14:textId="77777777" w:rsidR="00926FCA" w:rsidRDefault="00926F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925FA" w14:textId="6B288EC5" w:rsidR="00926FCA" w:rsidRDefault="00926FCA">
    <w:pPr>
      <w:pStyle w:val="Zpat"/>
      <w:framePr w:wrap="around" w:vAnchor="text" w:hAnchor="margin" w:xAlign="center" w:y="1"/>
      <w:rPr>
        <w:rStyle w:val="slostrnky"/>
      </w:rPr>
    </w:pPr>
  </w:p>
  <w:p w14:paraId="7BA2AD0D" w14:textId="77777777" w:rsidR="00926FCA" w:rsidRDefault="00926F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70C3D" w14:textId="77777777" w:rsidR="00306A21" w:rsidRDefault="00306A21">
      <w:r>
        <w:separator/>
      </w:r>
    </w:p>
  </w:footnote>
  <w:footnote w:type="continuationSeparator" w:id="0">
    <w:p w14:paraId="425DD7A5" w14:textId="77777777" w:rsidR="00306A21" w:rsidRDefault="00306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8F80D" w14:textId="77777777" w:rsidR="00926FCA" w:rsidRDefault="00926FC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050F9B2" w14:textId="77777777" w:rsidR="00926FCA" w:rsidRDefault="00926FC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6F71B" w14:textId="388E1615" w:rsidR="00A07528" w:rsidRDefault="00AF2C2B" w:rsidP="00AF2C2B">
    <w:pPr>
      <w:pStyle w:val="Zhlav"/>
      <w:rPr>
        <w:b/>
        <w:color w:val="000000" w:themeColor="text1"/>
        <w:sz w:val="24"/>
        <w:szCs w:val="24"/>
      </w:rPr>
    </w:pPr>
    <w:r>
      <w:rPr>
        <w:b/>
        <w:color w:val="000000" w:themeColor="text1"/>
        <w:sz w:val="24"/>
        <w:szCs w:val="24"/>
      </w:rPr>
      <w:tab/>
    </w:r>
    <w:r>
      <w:rPr>
        <w:b/>
        <w:color w:val="000000" w:themeColor="text1"/>
        <w:sz w:val="24"/>
        <w:szCs w:val="24"/>
      </w:rPr>
      <w:tab/>
    </w:r>
    <w:r w:rsidR="00926FCA" w:rsidRPr="00991B31">
      <w:rPr>
        <w:b/>
        <w:color w:val="000000" w:themeColor="text1"/>
        <w:sz w:val="24"/>
        <w:szCs w:val="24"/>
      </w:rPr>
      <w:t xml:space="preserve">Smlouva č. </w:t>
    </w:r>
    <w:r w:rsidR="00F414E3">
      <w:rPr>
        <w:b/>
        <w:color w:val="000000" w:themeColor="text1"/>
        <w:sz w:val="24"/>
        <w:szCs w:val="24"/>
      </w:rPr>
      <w:t>V-209</w:t>
    </w:r>
    <w:r>
      <w:rPr>
        <w:b/>
        <w:color w:val="000000" w:themeColor="text1"/>
        <w:sz w:val="24"/>
        <w:szCs w:val="24"/>
      </w:rPr>
      <w:t>-00/18</w:t>
    </w:r>
  </w:p>
  <w:p w14:paraId="1F128B98" w14:textId="77777777" w:rsidR="00926FCA" w:rsidRPr="00991B31" w:rsidRDefault="00926FCA" w:rsidP="00991B31">
    <w:pPr>
      <w:pStyle w:val="Zhlav"/>
      <w:jc w:val="center"/>
      <w:rPr>
        <w:b/>
      </w:rPr>
    </w:pPr>
    <w:r w:rsidRPr="00991B31">
      <w:rPr>
        <w:b/>
        <w:color w:val="000000" w:themeColor="text1"/>
      </w:rPr>
      <w:t xml:space="preserve">     </w:t>
    </w:r>
    <w:r w:rsidRPr="00991B31">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E1731" w14:textId="0DFA0897" w:rsidR="0095770E" w:rsidRDefault="0095770E" w:rsidP="00AF2C2B">
    <w:pPr>
      <w:pStyle w:val="Zhlav"/>
      <w:rPr>
        <w:b/>
        <w:color w:val="000000" w:themeColor="text1"/>
        <w:sz w:val="24"/>
        <w:szCs w:val="24"/>
      </w:rPr>
    </w:pPr>
    <w:r>
      <w:rPr>
        <w:b/>
        <w:color w:val="000000" w:themeColor="text1"/>
        <w:sz w:val="24"/>
        <w:szCs w:val="24"/>
      </w:rPr>
      <w:tab/>
    </w:r>
    <w:r>
      <w:rPr>
        <w:b/>
        <w:color w:val="000000" w:themeColor="text1"/>
        <w:sz w:val="24"/>
        <w:szCs w:val="24"/>
      </w:rPr>
      <w:tab/>
      <w:t>Příloha č. 1 s</w:t>
    </w:r>
    <w:r w:rsidRPr="00991B31">
      <w:rPr>
        <w:b/>
        <w:color w:val="000000" w:themeColor="text1"/>
        <w:sz w:val="24"/>
        <w:szCs w:val="24"/>
      </w:rPr>
      <w:t xml:space="preserve">mlouva č. </w:t>
    </w:r>
    <w:r>
      <w:rPr>
        <w:b/>
        <w:color w:val="000000" w:themeColor="text1"/>
        <w:sz w:val="24"/>
        <w:szCs w:val="24"/>
      </w:rPr>
      <w:t>V-209-00/18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45925390"/>
    <w:name w:val="WW8Num3"/>
    <w:lvl w:ilvl="0">
      <w:start w:val="9"/>
      <w:numFmt w:val="bullet"/>
      <w:lvlText w:val="-"/>
      <w:lvlJc w:val="left"/>
      <w:pPr>
        <w:tabs>
          <w:tab w:val="num" w:pos="502"/>
        </w:tabs>
        <w:ind w:left="502" w:hanging="360"/>
      </w:pPr>
      <w:rPr>
        <w:rFonts w:ascii="Times New Roman" w:hAnsi="Times New Roman" w:cs="Times New Roman" w:hint="default"/>
        <w:b w:val="0"/>
        <w:color w:val="000000"/>
      </w:rPr>
    </w:lvl>
  </w:abstractNum>
  <w:abstractNum w:abstractNumId="1">
    <w:nsid w:val="039E0027"/>
    <w:multiLevelType w:val="hybridMultilevel"/>
    <w:tmpl w:val="38766678"/>
    <w:lvl w:ilvl="0" w:tplc="0405000F">
      <w:start w:val="1"/>
      <w:numFmt w:val="decimal"/>
      <w:lvlText w:val="%1."/>
      <w:lvlJc w:val="left"/>
      <w:pPr>
        <w:ind w:left="720" w:hanging="360"/>
      </w:pPr>
      <w:rPr>
        <w:rFonts w:hint="default"/>
      </w:rPr>
    </w:lvl>
    <w:lvl w:ilvl="1" w:tplc="883C04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884511B"/>
    <w:multiLevelType w:val="hybridMultilevel"/>
    <w:tmpl w:val="962A6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2F7332"/>
    <w:multiLevelType w:val="hybridMultilevel"/>
    <w:tmpl w:val="286AE1C0"/>
    <w:lvl w:ilvl="0" w:tplc="72E65902">
      <w:start w:val="1"/>
      <w:numFmt w:val="lowerLetter"/>
      <w:lvlText w:val="%1)"/>
      <w:lvlJc w:val="left"/>
      <w:pPr>
        <w:ind w:left="720" w:hanging="6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09EB3FCB"/>
    <w:multiLevelType w:val="hybridMultilevel"/>
    <w:tmpl w:val="04021AD0"/>
    <w:lvl w:ilvl="0" w:tplc="04E0542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02555D"/>
    <w:multiLevelType w:val="hybridMultilevel"/>
    <w:tmpl w:val="7F0C61C8"/>
    <w:lvl w:ilvl="0" w:tplc="91387FDA">
      <w:start w:val="1"/>
      <w:numFmt w:val="decimal"/>
      <w:lvlText w:val="6.%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44E75F5"/>
    <w:multiLevelType w:val="hybridMultilevel"/>
    <w:tmpl w:val="29B21C4A"/>
    <w:lvl w:ilvl="0" w:tplc="A7700EA4">
      <w:start w:val="3"/>
      <w:numFmt w:val="bullet"/>
      <w:lvlText w:val="-"/>
      <w:lvlJc w:val="left"/>
      <w:pPr>
        <w:ind w:left="1004" w:hanging="360"/>
      </w:pPr>
      <w:rPr>
        <w:rFonts w:ascii="Times New Roman" w:eastAsia="Times New Roman" w:hAnsi="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3A4A7430"/>
    <w:multiLevelType w:val="hybridMultilevel"/>
    <w:tmpl w:val="43021828"/>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3677712"/>
    <w:multiLevelType w:val="hybridMultilevel"/>
    <w:tmpl w:val="688660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5A19C3"/>
    <w:multiLevelType w:val="hybridMultilevel"/>
    <w:tmpl w:val="26DADBD2"/>
    <w:lvl w:ilvl="0" w:tplc="B4A24924">
      <w:start w:val="1"/>
      <w:numFmt w:val="decimal"/>
      <w:lvlText w:val="%1)"/>
      <w:lvlJc w:val="left"/>
      <w:pPr>
        <w:ind w:left="360" w:hanging="360"/>
      </w:pPr>
      <w:rPr>
        <w:b/>
        <w:color w:val="auto"/>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A8C282D"/>
    <w:multiLevelType w:val="hybridMultilevel"/>
    <w:tmpl w:val="A1608E08"/>
    <w:lvl w:ilvl="0" w:tplc="DA00C366">
      <w:start w:val="9"/>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2656AA"/>
    <w:multiLevelType w:val="hybridMultilevel"/>
    <w:tmpl w:val="158E618E"/>
    <w:lvl w:ilvl="0" w:tplc="C574835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9234C8F"/>
    <w:multiLevelType w:val="hybridMultilevel"/>
    <w:tmpl w:val="FA58B44A"/>
    <w:lvl w:ilvl="0" w:tplc="F596FDDE">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C4E748C"/>
    <w:multiLevelType w:val="hybridMultilevel"/>
    <w:tmpl w:val="E9FE3E78"/>
    <w:lvl w:ilvl="0" w:tplc="12F20D8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31">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3">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4">
    <w:nsid w:val="66784398"/>
    <w:multiLevelType w:val="hybridMultilevel"/>
    <w:tmpl w:val="AB2C28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7">
    <w:nsid w:val="6AE10240"/>
    <w:multiLevelType w:val="hybridMultilevel"/>
    <w:tmpl w:val="B5D2ABAC"/>
    <w:lvl w:ilvl="0" w:tplc="873A1B56">
      <w:start w:val="1"/>
      <w:numFmt w:val="decimal"/>
      <w:lvlText w:val="10.%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F444A87"/>
    <w:multiLevelType w:val="hybridMultilevel"/>
    <w:tmpl w:val="C4C66232"/>
    <w:lvl w:ilvl="0" w:tplc="21FC3D76">
      <w:start w:val="1"/>
      <w:numFmt w:val="decimal"/>
      <w:lvlText w:val="4.%1"/>
      <w:lvlJc w:val="left"/>
      <w:pPr>
        <w:ind w:left="720" w:hanging="360"/>
      </w:pPr>
      <w:rPr>
        <w:rFonts w:ascii="Times New Roman" w:hAnsi="Times New Roman" w:cs="Times New Roman" w:hint="default"/>
        <w:b/>
        <w:i w:val="0"/>
        <w:color w:val="auto"/>
        <w:sz w:val="24"/>
        <w:u w:val="none"/>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74355506"/>
    <w:multiLevelType w:val="hybridMultilevel"/>
    <w:tmpl w:val="714CCCEE"/>
    <w:lvl w:ilvl="0" w:tplc="48D6B8F2">
      <w:start w:val="1"/>
      <w:numFmt w:val="lowerLetter"/>
      <w:lvlText w:val="%1)"/>
      <w:lvlJc w:val="left"/>
      <w:pPr>
        <w:ind w:left="720" w:hanging="360"/>
      </w:pPr>
      <w:rPr>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7751211"/>
    <w:multiLevelType w:val="hybridMultilevel"/>
    <w:tmpl w:val="78CA7970"/>
    <w:lvl w:ilvl="0" w:tplc="30661FE8">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nsid w:val="788673A7"/>
    <w:multiLevelType w:val="singleLevel"/>
    <w:tmpl w:val="4CCCC226"/>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8">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7F94334E"/>
    <w:multiLevelType w:val="hybridMultilevel"/>
    <w:tmpl w:val="28F49C92"/>
    <w:lvl w:ilvl="0" w:tplc="0C2A1EF0">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0"/>
  </w:num>
  <w:num w:numId="3">
    <w:abstractNumId w:val="20"/>
  </w:num>
  <w:num w:numId="4">
    <w:abstractNumId w:val="49"/>
  </w:num>
  <w:num w:numId="5">
    <w:abstractNumId w:val="51"/>
  </w:num>
  <w:num w:numId="6">
    <w:abstractNumId w:val="12"/>
  </w:num>
  <w:num w:numId="7">
    <w:abstractNumId w:val="10"/>
  </w:num>
  <w:num w:numId="8">
    <w:abstractNumId w:val="44"/>
  </w:num>
  <w:num w:numId="9">
    <w:abstractNumId w:val="6"/>
  </w:num>
  <w:num w:numId="10">
    <w:abstractNumId w:val="45"/>
  </w:num>
  <w:num w:numId="11">
    <w:abstractNumId w:val="42"/>
  </w:num>
  <w:num w:numId="12">
    <w:abstractNumId w:val="15"/>
  </w:num>
  <w:num w:numId="13">
    <w:abstractNumId w:val="2"/>
  </w:num>
  <w:num w:numId="14">
    <w:abstractNumId w:val="41"/>
  </w:num>
  <w:num w:numId="15">
    <w:abstractNumId w:val="16"/>
  </w:num>
  <w:num w:numId="16">
    <w:abstractNumId w:val="32"/>
  </w:num>
  <w:num w:numId="17">
    <w:abstractNumId w:val="47"/>
  </w:num>
  <w:num w:numId="18">
    <w:abstractNumId w:val="31"/>
  </w:num>
  <w:num w:numId="19">
    <w:abstractNumId w:val="50"/>
  </w:num>
  <w:num w:numId="20">
    <w:abstractNumId w:val="5"/>
  </w:num>
  <w:num w:numId="21">
    <w:abstractNumId w:val="29"/>
  </w:num>
  <w:num w:numId="22">
    <w:abstractNumId w:val="11"/>
  </w:num>
  <w:num w:numId="23">
    <w:abstractNumId w:val="19"/>
  </w:num>
  <w:num w:numId="24">
    <w:abstractNumId w:val="9"/>
  </w:num>
  <w:num w:numId="25">
    <w:abstractNumId w:val="7"/>
  </w:num>
  <w:num w:numId="26">
    <w:abstractNumId w:val="8"/>
  </w:num>
  <w:num w:numId="27">
    <w:abstractNumId w:val="14"/>
  </w:num>
  <w:num w:numId="28">
    <w:abstractNumId w:val="46"/>
  </w:num>
  <w:num w:numId="29">
    <w:abstractNumId w:val="17"/>
  </w:num>
  <w:num w:numId="30">
    <w:abstractNumId w:val="35"/>
  </w:num>
  <w:num w:numId="31">
    <w:abstractNumId w:val="36"/>
  </w:num>
  <w:num w:numId="32">
    <w:abstractNumId w:val="48"/>
  </w:num>
  <w:num w:numId="33">
    <w:abstractNumId w:val="23"/>
  </w:num>
  <w:num w:numId="34">
    <w:abstractNumId w:val="1"/>
  </w:num>
  <w:num w:numId="35">
    <w:abstractNumId w:val="23"/>
  </w:num>
  <w:num w:numId="36">
    <w:abstractNumId w:val="23"/>
  </w:num>
  <w:num w:numId="37">
    <w:abstractNumId w:val="22"/>
  </w:num>
  <w:num w:numId="38">
    <w:abstractNumId w:val="38"/>
  </w:num>
  <w:num w:numId="39">
    <w:abstractNumId w:val="37"/>
  </w:num>
  <w:num w:numId="40">
    <w:abstractNumId w:val="39"/>
  </w:num>
  <w:num w:numId="41">
    <w:abstractNumId w:val="0"/>
  </w:num>
  <w:num w:numId="42">
    <w:abstractNumId w:val="13"/>
  </w:num>
  <w:num w:numId="43">
    <w:abstractNumId w:val="26"/>
  </w:num>
  <w:num w:numId="44">
    <w:abstractNumId w:val="27"/>
  </w:num>
  <w:num w:numId="45">
    <w:abstractNumId w:val="3"/>
  </w:num>
  <w:num w:numId="46">
    <w:abstractNumId w:val="34"/>
  </w:num>
  <w:num w:numId="47">
    <w:abstractNumId w:val="4"/>
  </w:num>
  <w:num w:numId="48">
    <w:abstractNumId w:val="21"/>
  </w:num>
  <w:num w:numId="49">
    <w:abstractNumId w:val="33"/>
  </w:num>
  <w:num w:numId="50">
    <w:abstractNumId w:val="40"/>
  </w:num>
  <w:num w:numId="51">
    <w:abstractNumId w:val="43"/>
  </w:num>
  <w:num w:numId="52">
    <w:abstractNumId w:val="28"/>
  </w:num>
  <w:num w:numId="53">
    <w:abstractNumId w:val="25"/>
  </w:num>
  <w:num w:numId="5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11CED"/>
    <w:rsid w:val="00013221"/>
    <w:rsid w:val="000132A7"/>
    <w:rsid w:val="00020757"/>
    <w:rsid w:val="00020971"/>
    <w:rsid w:val="00021CE6"/>
    <w:rsid w:val="00025949"/>
    <w:rsid w:val="000321DD"/>
    <w:rsid w:val="000344C5"/>
    <w:rsid w:val="00036744"/>
    <w:rsid w:val="00040516"/>
    <w:rsid w:val="00043A55"/>
    <w:rsid w:val="0004438B"/>
    <w:rsid w:val="00046914"/>
    <w:rsid w:val="000513FE"/>
    <w:rsid w:val="00053D8D"/>
    <w:rsid w:val="000550F6"/>
    <w:rsid w:val="000551BD"/>
    <w:rsid w:val="00064B1D"/>
    <w:rsid w:val="0006644B"/>
    <w:rsid w:val="0007119C"/>
    <w:rsid w:val="000726F4"/>
    <w:rsid w:val="0008153C"/>
    <w:rsid w:val="00082EE7"/>
    <w:rsid w:val="00085639"/>
    <w:rsid w:val="00085ACD"/>
    <w:rsid w:val="000907A9"/>
    <w:rsid w:val="00095FDB"/>
    <w:rsid w:val="00097193"/>
    <w:rsid w:val="000A0A64"/>
    <w:rsid w:val="000A0F2A"/>
    <w:rsid w:val="000A171F"/>
    <w:rsid w:val="000A1F2B"/>
    <w:rsid w:val="000A2E21"/>
    <w:rsid w:val="000A3F7C"/>
    <w:rsid w:val="000A5304"/>
    <w:rsid w:val="000B33BF"/>
    <w:rsid w:val="000B4217"/>
    <w:rsid w:val="000B6510"/>
    <w:rsid w:val="000B777B"/>
    <w:rsid w:val="000C3567"/>
    <w:rsid w:val="000C4430"/>
    <w:rsid w:val="000D63FC"/>
    <w:rsid w:val="000E7BEB"/>
    <w:rsid w:val="000F1102"/>
    <w:rsid w:val="000F2465"/>
    <w:rsid w:val="000F6321"/>
    <w:rsid w:val="001019E2"/>
    <w:rsid w:val="00102CFB"/>
    <w:rsid w:val="00105C08"/>
    <w:rsid w:val="00106F97"/>
    <w:rsid w:val="001175B1"/>
    <w:rsid w:val="00120ED2"/>
    <w:rsid w:val="0012112F"/>
    <w:rsid w:val="00124E54"/>
    <w:rsid w:val="00126A9A"/>
    <w:rsid w:val="00133CA3"/>
    <w:rsid w:val="00134292"/>
    <w:rsid w:val="00135908"/>
    <w:rsid w:val="00137961"/>
    <w:rsid w:val="00143F3E"/>
    <w:rsid w:val="0014485E"/>
    <w:rsid w:val="00145C10"/>
    <w:rsid w:val="00150F3F"/>
    <w:rsid w:val="00167E17"/>
    <w:rsid w:val="00172B03"/>
    <w:rsid w:val="00180EDA"/>
    <w:rsid w:val="00195386"/>
    <w:rsid w:val="00197CB7"/>
    <w:rsid w:val="001A0CF1"/>
    <w:rsid w:val="001A1D56"/>
    <w:rsid w:val="001A5AF0"/>
    <w:rsid w:val="001A6F2A"/>
    <w:rsid w:val="001B2011"/>
    <w:rsid w:val="001B51E2"/>
    <w:rsid w:val="001C7E2C"/>
    <w:rsid w:val="001D0FF2"/>
    <w:rsid w:val="001F51C8"/>
    <w:rsid w:val="00203EBD"/>
    <w:rsid w:val="00204152"/>
    <w:rsid w:val="002119A6"/>
    <w:rsid w:val="002179A8"/>
    <w:rsid w:val="002333D8"/>
    <w:rsid w:val="00233B54"/>
    <w:rsid w:val="002354D1"/>
    <w:rsid w:val="00235E48"/>
    <w:rsid w:val="00235F9A"/>
    <w:rsid w:val="00241939"/>
    <w:rsid w:val="0024417C"/>
    <w:rsid w:val="00246940"/>
    <w:rsid w:val="00251A87"/>
    <w:rsid w:val="00254784"/>
    <w:rsid w:val="002658A9"/>
    <w:rsid w:val="00265D44"/>
    <w:rsid w:val="00267031"/>
    <w:rsid w:val="0028000F"/>
    <w:rsid w:val="002821D9"/>
    <w:rsid w:val="002B39FC"/>
    <w:rsid w:val="002B3A48"/>
    <w:rsid w:val="002B65DD"/>
    <w:rsid w:val="002C458F"/>
    <w:rsid w:val="002C5FDE"/>
    <w:rsid w:val="002D269D"/>
    <w:rsid w:val="002D2786"/>
    <w:rsid w:val="002D3EEA"/>
    <w:rsid w:val="002D52B0"/>
    <w:rsid w:val="002E7917"/>
    <w:rsid w:val="00302F96"/>
    <w:rsid w:val="00306A21"/>
    <w:rsid w:val="00307295"/>
    <w:rsid w:val="00312373"/>
    <w:rsid w:val="00313016"/>
    <w:rsid w:val="0032040C"/>
    <w:rsid w:val="003212B3"/>
    <w:rsid w:val="003231F1"/>
    <w:rsid w:val="003255CF"/>
    <w:rsid w:val="0033006B"/>
    <w:rsid w:val="0033042C"/>
    <w:rsid w:val="00331BD0"/>
    <w:rsid w:val="00346428"/>
    <w:rsid w:val="00351647"/>
    <w:rsid w:val="00352D92"/>
    <w:rsid w:val="00353802"/>
    <w:rsid w:val="00365E48"/>
    <w:rsid w:val="0036638E"/>
    <w:rsid w:val="003678F5"/>
    <w:rsid w:val="00367BB8"/>
    <w:rsid w:val="00371C37"/>
    <w:rsid w:val="00374509"/>
    <w:rsid w:val="00380F12"/>
    <w:rsid w:val="003823F0"/>
    <w:rsid w:val="00391850"/>
    <w:rsid w:val="00392AEF"/>
    <w:rsid w:val="0039725D"/>
    <w:rsid w:val="003972B8"/>
    <w:rsid w:val="003A265E"/>
    <w:rsid w:val="003B0799"/>
    <w:rsid w:val="003B4566"/>
    <w:rsid w:val="003B4CC3"/>
    <w:rsid w:val="003B70C8"/>
    <w:rsid w:val="003C35A8"/>
    <w:rsid w:val="003C7384"/>
    <w:rsid w:val="003D0288"/>
    <w:rsid w:val="003D09C1"/>
    <w:rsid w:val="003D29D6"/>
    <w:rsid w:val="003D5A9B"/>
    <w:rsid w:val="003E47D3"/>
    <w:rsid w:val="003E62BC"/>
    <w:rsid w:val="003E6E87"/>
    <w:rsid w:val="003F4000"/>
    <w:rsid w:val="00400C8C"/>
    <w:rsid w:val="004023C0"/>
    <w:rsid w:val="0040457F"/>
    <w:rsid w:val="00406998"/>
    <w:rsid w:val="00423CBA"/>
    <w:rsid w:val="004257D1"/>
    <w:rsid w:val="004316FE"/>
    <w:rsid w:val="004331C0"/>
    <w:rsid w:val="004357B7"/>
    <w:rsid w:val="0044400D"/>
    <w:rsid w:val="0044446E"/>
    <w:rsid w:val="004450A7"/>
    <w:rsid w:val="004540F1"/>
    <w:rsid w:val="00455900"/>
    <w:rsid w:val="00457DD3"/>
    <w:rsid w:val="0046156D"/>
    <w:rsid w:val="0046227D"/>
    <w:rsid w:val="00463D95"/>
    <w:rsid w:val="00465C84"/>
    <w:rsid w:val="00466D97"/>
    <w:rsid w:val="00473AE3"/>
    <w:rsid w:val="004747CD"/>
    <w:rsid w:val="00481EBB"/>
    <w:rsid w:val="00482F7A"/>
    <w:rsid w:val="0048318A"/>
    <w:rsid w:val="00484F86"/>
    <w:rsid w:val="00492EB3"/>
    <w:rsid w:val="004934DE"/>
    <w:rsid w:val="00495DB0"/>
    <w:rsid w:val="00495DE3"/>
    <w:rsid w:val="00497F5E"/>
    <w:rsid w:val="004A1DBF"/>
    <w:rsid w:val="004A3850"/>
    <w:rsid w:val="004A65DA"/>
    <w:rsid w:val="004B3E4F"/>
    <w:rsid w:val="004B5C60"/>
    <w:rsid w:val="004C46D4"/>
    <w:rsid w:val="004D1909"/>
    <w:rsid w:val="004D29C6"/>
    <w:rsid w:val="004D77FD"/>
    <w:rsid w:val="004E0FAE"/>
    <w:rsid w:val="004E4412"/>
    <w:rsid w:val="004F49F6"/>
    <w:rsid w:val="004F699B"/>
    <w:rsid w:val="004F6AA0"/>
    <w:rsid w:val="00500B8E"/>
    <w:rsid w:val="00502E1D"/>
    <w:rsid w:val="005126D8"/>
    <w:rsid w:val="005138E7"/>
    <w:rsid w:val="00515086"/>
    <w:rsid w:val="00524874"/>
    <w:rsid w:val="00526DD8"/>
    <w:rsid w:val="005352EE"/>
    <w:rsid w:val="00550430"/>
    <w:rsid w:val="005505C5"/>
    <w:rsid w:val="005549BE"/>
    <w:rsid w:val="00557C70"/>
    <w:rsid w:val="00560BF2"/>
    <w:rsid w:val="00561A21"/>
    <w:rsid w:val="00561F2F"/>
    <w:rsid w:val="005629D6"/>
    <w:rsid w:val="00566F27"/>
    <w:rsid w:val="005708FE"/>
    <w:rsid w:val="0057338B"/>
    <w:rsid w:val="005804BD"/>
    <w:rsid w:val="005848EE"/>
    <w:rsid w:val="00592BD8"/>
    <w:rsid w:val="00593038"/>
    <w:rsid w:val="00595E50"/>
    <w:rsid w:val="005963A8"/>
    <w:rsid w:val="00596B25"/>
    <w:rsid w:val="00597A31"/>
    <w:rsid w:val="005A07AF"/>
    <w:rsid w:val="005A4411"/>
    <w:rsid w:val="005A54D0"/>
    <w:rsid w:val="005A5731"/>
    <w:rsid w:val="005A6283"/>
    <w:rsid w:val="005B58C5"/>
    <w:rsid w:val="005B6EFE"/>
    <w:rsid w:val="005C6938"/>
    <w:rsid w:val="005C7650"/>
    <w:rsid w:val="005D15D4"/>
    <w:rsid w:val="005D29FF"/>
    <w:rsid w:val="005E16EC"/>
    <w:rsid w:val="005E3302"/>
    <w:rsid w:val="005E364B"/>
    <w:rsid w:val="005E38AD"/>
    <w:rsid w:val="005E3BFA"/>
    <w:rsid w:val="005E7139"/>
    <w:rsid w:val="005E7D3D"/>
    <w:rsid w:val="005F7EDB"/>
    <w:rsid w:val="00602BDB"/>
    <w:rsid w:val="00606C15"/>
    <w:rsid w:val="00606E85"/>
    <w:rsid w:val="006073D2"/>
    <w:rsid w:val="00615570"/>
    <w:rsid w:val="00621E02"/>
    <w:rsid w:val="006268E8"/>
    <w:rsid w:val="0062716E"/>
    <w:rsid w:val="006344C1"/>
    <w:rsid w:val="0063584C"/>
    <w:rsid w:val="00636C4C"/>
    <w:rsid w:val="006375DA"/>
    <w:rsid w:val="00644938"/>
    <w:rsid w:val="00654A49"/>
    <w:rsid w:val="0065557E"/>
    <w:rsid w:val="00660182"/>
    <w:rsid w:val="00663602"/>
    <w:rsid w:val="00664D53"/>
    <w:rsid w:val="00672836"/>
    <w:rsid w:val="006747EF"/>
    <w:rsid w:val="00681A23"/>
    <w:rsid w:val="00682E8F"/>
    <w:rsid w:val="00683947"/>
    <w:rsid w:val="006904F9"/>
    <w:rsid w:val="006909BB"/>
    <w:rsid w:val="00690BCB"/>
    <w:rsid w:val="006A1AA4"/>
    <w:rsid w:val="006A2A29"/>
    <w:rsid w:val="006A5382"/>
    <w:rsid w:val="006B45DB"/>
    <w:rsid w:val="006B568B"/>
    <w:rsid w:val="006B632E"/>
    <w:rsid w:val="006C0F99"/>
    <w:rsid w:val="006D2154"/>
    <w:rsid w:val="006D36C5"/>
    <w:rsid w:val="006D6F14"/>
    <w:rsid w:val="006E1773"/>
    <w:rsid w:val="006E3756"/>
    <w:rsid w:val="006E4FC5"/>
    <w:rsid w:val="006E7556"/>
    <w:rsid w:val="006F17C5"/>
    <w:rsid w:val="006F3DE9"/>
    <w:rsid w:val="00703DB1"/>
    <w:rsid w:val="007047B6"/>
    <w:rsid w:val="00705208"/>
    <w:rsid w:val="007155D0"/>
    <w:rsid w:val="00715A43"/>
    <w:rsid w:val="00720CF3"/>
    <w:rsid w:val="007300AF"/>
    <w:rsid w:val="00731325"/>
    <w:rsid w:val="00732F72"/>
    <w:rsid w:val="007416C3"/>
    <w:rsid w:val="00741BAD"/>
    <w:rsid w:val="007449B4"/>
    <w:rsid w:val="0074567D"/>
    <w:rsid w:val="00746F82"/>
    <w:rsid w:val="0074794D"/>
    <w:rsid w:val="0075034C"/>
    <w:rsid w:val="00750A54"/>
    <w:rsid w:val="007531A8"/>
    <w:rsid w:val="00753C93"/>
    <w:rsid w:val="00753CAB"/>
    <w:rsid w:val="0075602E"/>
    <w:rsid w:val="00764D92"/>
    <w:rsid w:val="00767CA6"/>
    <w:rsid w:val="00773C05"/>
    <w:rsid w:val="00773F23"/>
    <w:rsid w:val="00776A70"/>
    <w:rsid w:val="007830EB"/>
    <w:rsid w:val="00783D5E"/>
    <w:rsid w:val="007853A6"/>
    <w:rsid w:val="00791998"/>
    <w:rsid w:val="00793B5A"/>
    <w:rsid w:val="007947EA"/>
    <w:rsid w:val="007A1703"/>
    <w:rsid w:val="007A1831"/>
    <w:rsid w:val="007B218E"/>
    <w:rsid w:val="007B268E"/>
    <w:rsid w:val="007B6975"/>
    <w:rsid w:val="007C0022"/>
    <w:rsid w:val="007C0FBA"/>
    <w:rsid w:val="007C3925"/>
    <w:rsid w:val="007C4B3B"/>
    <w:rsid w:val="007C4DEA"/>
    <w:rsid w:val="007D362F"/>
    <w:rsid w:val="007D4A64"/>
    <w:rsid w:val="007D7A0D"/>
    <w:rsid w:val="007E1065"/>
    <w:rsid w:val="007E6D2C"/>
    <w:rsid w:val="007E7EE1"/>
    <w:rsid w:val="007F2AA2"/>
    <w:rsid w:val="00803355"/>
    <w:rsid w:val="00806F68"/>
    <w:rsid w:val="00806F8F"/>
    <w:rsid w:val="00821C47"/>
    <w:rsid w:val="008229E3"/>
    <w:rsid w:val="00824088"/>
    <w:rsid w:val="008249D7"/>
    <w:rsid w:val="00831C13"/>
    <w:rsid w:val="008357C8"/>
    <w:rsid w:val="008374CD"/>
    <w:rsid w:val="008377F5"/>
    <w:rsid w:val="00840C9B"/>
    <w:rsid w:val="00842029"/>
    <w:rsid w:val="0084231E"/>
    <w:rsid w:val="00847843"/>
    <w:rsid w:val="0085102C"/>
    <w:rsid w:val="00857513"/>
    <w:rsid w:val="00862E1D"/>
    <w:rsid w:val="00871EB9"/>
    <w:rsid w:val="00874BE4"/>
    <w:rsid w:val="0088040A"/>
    <w:rsid w:val="00880A54"/>
    <w:rsid w:val="00880B99"/>
    <w:rsid w:val="00882909"/>
    <w:rsid w:val="008857C3"/>
    <w:rsid w:val="00887983"/>
    <w:rsid w:val="008A1017"/>
    <w:rsid w:val="008A2A56"/>
    <w:rsid w:val="008A383B"/>
    <w:rsid w:val="008A3DED"/>
    <w:rsid w:val="008A7577"/>
    <w:rsid w:val="008B4EF3"/>
    <w:rsid w:val="008C01B8"/>
    <w:rsid w:val="008C12D8"/>
    <w:rsid w:val="008C5622"/>
    <w:rsid w:val="008C584B"/>
    <w:rsid w:val="008C7C04"/>
    <w:rsid w:val="008D5310"/>
    <w:rsid w:val="008E02C8"/>
    <w:rsid w:val="008E069F"/>
    <w:rsid w:val="008E1F7B"/>
    <w:rsid w:val="008E23D9"/>
    <w:rsid w:val="008F59AC"/>
    <w:rsid w:val="008F6F60"/>
    <w:rsid w:val="00900502"/>
    <w:rsid w:val="009010C2"/>
    <w:rsid w:val="009057DE"/>
    <w:rsid w:val="009126A8"/>
    <w:rsid w:val="00914F75"/>
    <w:rsid w:val="00926FCA"/>
    <w:rsid w:val="00932575"/>
    <w:rsid w:val="00934FCA"/>
    <w:rsid w:val="0093590A"/>
    <w:rsid w:val="00941F5F"/>
    <w:rsid w:val="009460F6"/>
    <w:rsid w:val="00946C23"/>
    <w:rsid w:val="00953169"/>
    <w:rsid w:val="00957072"/>
    <w:rsid w:val="0095770E"/>
    <w:rsid w:val="00957AC4"/>
    <w:rsid w:val="00963BCA"/>
    <w:rsid w:val="00965FB6"/>
    <w:rsid w:val="009664E1"/>
    <w:rsid w:val="0098412D"/>
    <w:rsid w:val="00985BA2"/>
    <w:rsid w:val="0099006C"/>
    <w:rsid w:val="00991B31"/>
    <w:rsid w:val="0099589C"/>
    <w:rsid w:val="00995FD6"/>
    <w:rsid w:val="00995FEB"/>
    <w:rsid w:val="00996312"/>
    <w:rsid w:val="009A3F58"/>
    <w:rsid w:val="009A6739"/>
    <w:rsid w:val="009A71AC"/>
    <w:rsid w:val="009D16C5"/>
    <w:rsid w:val="009D744D"/>
    <w:rsid w:val="009E02E3"/>
    <w:rsid w:val="009E1B92"/>
    <w:rsid w:val="009E314D"/>
    <w:rsid w:val="009E7863"/>
    <w:rsid w:val="009E79F6"/>
    <w:rsid w:val="009F0228"/>
    <w:rsid w:val="009F79C0"/>
    <w:rsid w:val="00A0261D"/>
    <w:rsid w:val="00A02706"/>
    <w:rsid w:val="00A0668B"/>
    <w:rsid w:val="00A06F0C"/>
    <w:rsid w:val="00A07528"/>
    <w:rsid w:val="00A114F1"/>
    <w:rsid w:val="00A11AEA"/>
    <w:rsid w:val="00A12DBD"/>
    <w:rsid w:val="00A212DE"/>
    <w:rsid w:val="00A256C9"/>
    <w:rsid w:val="00A267FA"/>
    <w:rsid w:val="00A27B68"/>
    <w:rsid w:val="00A3017A"/>
    <w:rsid w:val="00A30198"/>
    <w:rsid w:val="00A333A0"/>
    <w:rsid w:val="00A349D6"/>
    <w:rsid w:val="00A37116"/>
    <w:rsid w:val="00A37F9B"/>
    <w:rsid w:val="00A412DC"/>
    <w:rsid w:val="00A42BE6"/>
    <w:rsid w:val="00A54045"/>
    <w:rsid w:val="00A57703"/>
    <w:rsid w:val="00A63C08"/>
    <w:rsid w:val="00A77B67"/>
    <w:rsid w:val="00A82DEA"/>
    <w:rsid w:val="00A85310"/>
    <w:rsid w:val="00A8687A"/>
    <w:rsid w:val="00A87620"/>
    <w:rsid w:val="00A90406"/>
    <w:rsid w:val="00AA74B8"/>
    <w:rsid w:val="00AB10C1"/>
    <w:rsid w:val="00AB4D65"/>
    <w:rsid w:val="00AB62F1"/>
    <w:rsid w:val="00AB695B"/>
    <w:rsid w:val="00AB7B6C"/>
    <w:rsid w:val="00AC1195"/>
    <w:rsid w:val="00AC384A"/>
    <w:rsid w:val="00AC62B0"/>
    <w:rsid w:val="00AD3584"/>
    <w:rsid w:val="00AD432A"/>
    <w:rsid w:val="00AD5878"/>
    <w:rsid w:val="00AE2642"/>
    <w:rsid w:val="00AE3EFB"/>
    <w:rsid w:val="00AE745D"/>
    <w:rsid w:val="00AF2C2B"/>
    <w:rsid w:val="00AF37AD"/>
    <w:rsid w:val="00B01944"/>
    <w:rsid w:val="00B15485"/>
    <w:rsid w:val="00B16248"/>
    <w:rsid w:val="00B20DC6"/>
    <w:rsid w:val="00B3553D"/>
    <w:rsid w:val="00B3582B"/>
    <w:rsid w:val="00B46B1D"/>
    <w:rsid w:val="00B53139"/>
    <w:rsid w:val="00B55701"/>
    <w:rsid w:val="00B648D0"/>
    <w:rsid w:val="00B67EB3"/>
    <w:rsid w:val="00B753A2"/>
    <w:rsid w:val="00B815DE"/>
    <w:rsid w:val="00B82357"/>
    <w:rsid w:val="00B90640"/>
    <w:rsid w:val="00B90B47"/>
    <w:rsid w:val="00B9228B"/>
    <w:rsid w:val="00B9303C"/>
    <w:rsid w:val="00B93824"/>
    <w:rsid w:val="00B94ED7"/>
    <w:rsid w:val="00BB1FB5"/>
    <w:rsid w:val="00BB2180"/>
    <w:rsid w:val="00BB5A8E"/>
    <w:rsid w:val="00BC446F"/>
    <w:rsid w:val="00BC688B"/>
    <w:rsid w:val="00BD0F29"/>
    <w:rsid w:val="00BD2CEF"/>
    <w:rsid w:val="00BD3D7E"/>
    <w:rsid w:val="00BD463F"/>
    <w:rsid w:val="00BD6333"/>
    <w:rsid w:val="00BE3A33"/>
    <w:rsid w:val="00BE3CB9"/>
    <w:rsid w:val="00BF2F1E"/>
    <w:rsid w:val="00BF3255"/>
    <w:rsid w:val="00BF552B"/>
    <w:rsid w:val="00C048B6"/>
    <w:rsid w:val="00C04D2A"/>
    <w:rsid w:val="00C067BB"/>
    <w:rsid w:val="00C12C0B"/>
    <w:rsid w:val="00C13571"/>
    <w:rsid w:val="00C13B4B"/>
    <w:rsid w:val="00C14E2A"/>
    <w:rsid w:val="00C2100F"/>
    <w:rsid w:val="00C21BF4"/>
    <w:rsid w:val="00C27B95"/>
    <w:rsid w:val="00C32D88"/>
    <w:rsid w:val="00C45E22"/>
    <w:rsid w:val="00C51BA5"/>
    <w:rsid w:val="00C56DD3"/>
    <w:rsid w:val="00C604E3"/>
    <w:rsid w:val="00C60F21"/>
    <w:rsid w:val="00C73640"/>
    <w:rsid w:val="00C74D35"/>
    <w:rsid w:val="00C77854"/>
    <w:rsid w:val="00C83454"/>
    <w:rsid w:val="00C84727"/>
    <w:rsid w:val="00C84C3A"/>
    <w:rsid w:val="00C85501"/>
    <w:rsid w:val="00C85579"/>
    <w:rsid w:val="00C9449D"/>
    <w:rsid w:val="00C97F9E"/>
    <w:rsid w:val="00CA2F02"/>
    <w:rsid w:val="00CA6AD5"/>
    <w:rsid w:val="00CC1A76"/>
    <w:rsid w:val="00CC2C88"/>
    <w:rsid w:val="00CD09A4"/>
    <w:rsid w:val="00CD15A7"/>
    <w:rsid w:val="00CD71C7"/>
    <w:rsid w:val="00CE1C55"/>
    <w:rsid w:val="00CE5FEE"/>
    <w:rsid w:val="00CF1FED"/>
    <w:rsid w:val="00CF72B8"/>
    <w:rsid w:val="00D0153F"/>
    <w:rsid w:val="00D0443A"/>
    <w:rsid w:val="00D0464B"/>
    <w:rsid w:val="00D0571B"/>
    <w:rsid w:val="00D13D50"/>
    <w:rsid w:val="00D1698C"/>
    <w:rsid w:val="00D16F68"/>
    <w:rsid w:val="00D31770"/>
    <w:rsid w:val="00D3183E"/>
    <w:rsid w:val="00D4409E"/>
    <w:rsid w:val="00D4436A"/>
    <w:rsid w:val="00D461C5"/>
    <w:rsid w:val="00D5235C"/>
    <w:rsid w:val="00D548C3"/>
    <w:rsid w:val="00D56AEB"/>
    <w:rsid w:val="00D6097C"/>
    <w:rsid w:val="00D6364B"/>
    <w:rsid w:val="00D71184"/>
    <w:rsid w:val="00D711E4"/>
    <w:rsid w:val="00D75791"/>
    <w:rsid w:val="00D77061"/>
    <w:rsid w:val="00D83F62"/>
    <w:rsid w:val="00D864CA"/>
    <w:rsid w:val="00D90B17"/>
    <w:rsid w:val="00D924C7"/>
    <w:rsid w:val="00D93480"/>
    <w:rsid w:val="00DA05F4"/>
    <w:rsid w:val="00DA1480"/>
    <w:rsid w:val="00DA3C03"/>
    <w:rsid w:val="00DA4D1D"/>
    <w:rsid w:val="00DB0147"/>
    <w:rsid w:val="00DC26F4"/>
    <w:rsid w:val="00DC2FA8"/>
    <w:rsid w:val="00DD16A9"/>
    <w:rsid w:val="00DD1FCA"/>
    <w:rsid w:val="00DD264F"/>
    <w:rsid w:val="00DD373D"/>
    <w:rsid w:val="00DE50F3"/>
    <w:rsid w:val="00DE5981"/>
    <w:rsid w:val="00DE7A09"/>
    <w:rsid w:val="00DF0CE7"/>
    <w:rsid w:val="00DF1831"/>
    <w:rsid w:val="00DF2BC1"/>
    <w:rsid w:val="00DF7B2D"/>
    <w:rsid w:val="00E0519E"/>
    <w:rsid w:val="00E152A7"/>
    <w:rsid w:val="00E16FC9"/>
    <w:rsid w:val="00E43D89"/>
    <w:rsid w:val="00E51130"/>
    <w:rsid w:val="00E51409"/>
    <w:rsid w:val="00E5417F"/>
    <w:rsid w:val="00E60A63"/>
    <w:rsid w:val="00E72798"/>
    <w:rsid w:val="00E75237"/>
    <w:rsid w:val="00E80316"/>
    <w:rsid w:val="00E85099"/>
    <w:rsid w:val="00E869EB"/>
    <w:rsid w:val="00E873B3"/>
    <w:rsid w:val="00E874D6"/>
    <w:rsid w:val="00E9110A"/>
    <w:rsid w:val="00E950D9"/>
    <w:rsid w:val="00EA3BE5"/>
    <w:rsid w:val="00EA43C6"/>
    <w:rsid w:val="00EA4428"/>
    <w:rsid w:val="00EA76E9"/>
    <w:rsid w:val="00EB1CB6"/>
    <w:rsid w:val="00EB2847"/>
    <w:rsid w:val="00EB3236"/>
    <w:rsid w:val="00EB7238"/>
    <w:rsid w:val="00EC2386"/>
    <w:rsid w:val="00ED0CB8"/>
    <w:rsid w:val="00EE5368"/>
    <w:rsid w:val="00EE7785"/>
    <w:rsid w:val="00EF3C51"/>
    <w:rsid w:val="00EF5E3C"/>
    <w:rsid w:val="00EF673D"/>
    <w:rsid w:val="00F001D3"/>
    <w:rsid w:val="00F07D23"/>
    <w:rsid w:val="00F07FC8"/>
    <w:rsid w:val="00F14364"/>
    <w:rsid w:val="00F150A3"/>
    <w:rsid w:val="00F22F8D"/>
    <w:rsid w:val="00F328D6"/>
    <w:rsid w:val="00F36D29"/>
    <w:rsid w:val="00F371C8"/>
    <w:rsid w:val="00F37808"/>
    <w:rsid w:val="00F414E3"/>
    <w:rsid w:val="00F427E4"/>
    <w:rsid w:val="00F50AAE"/>
    <w:rsid w:val="00F54ECB"/>
    <w:rsid w:val="00F60396"/>
    <w:rsid w:val="00F634A8"/>
    <w:rsid w:val="00F76CCA"/>
    <w:rsid w:val="00F77552"/>
    <w:rsid w:val="00F80A7D"/>
    <w:rsid w:val="00F83781"/>
    <w:rsid w:val="00F866AD"/>
    <w:rsid w:val="00F87032"/>
    <w:rsid w:val="00F87849"/>
    <w:rsid w:val="00FA3DE6"/>
    <w:rsid w:val="00FA5036"/>
    <w:rsid w:val="00FA5C88"/>
    <w:rsid w:val="00FA62AA"/>
    <w:rsid w:val="00FB07B9"/>
    <w:rsid w:val="00FB1FB9"/>
    <w:rsid w:val="00FB533C"/>
    <w:rsid w:val="00FC0202"/>
    <w:rsid w:val="00FC4BE0"/>
    <w:rsid w:val="00FD0EFD"/>
    <w:rsid w:val="00FD1F5E"/>
    <w:rsid w:val="00FD4896"/>
    <w:rsid w:val="00FE5D8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CD8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character" w:styleId="Odkaznakoment">
    <w:name w:val="annotation reference"/>
    <w:basedOn w:val="Standardnpsmoodstavce"/>
    <w:uiPriority w:val="99"/>
    <w:semiHidden/>
    <w:unhideWhenUsed/>
    <w:rsid w:val="00B01944"/>
    <w:rPr>
      <w:sz w:val="16"/>
      <w:szCs w:val="16"/>
    </w:rPr>
  </w:style>
  <w:style w:type="paragraph" w:styleId="Textkomente">
    <w:name w:val="annotation text"/>
    <w:basedOn w:val="Normln"/>
    <w:link w:val="TextkomenteChar"/>
    <w:uiPriority w:val="99"/>
    <w:semiHidden/>
    <w:unhideWhenUsed/>
    <w:rsid w:val="00B01944"/>
  </w:style>
  <w:style w:type="character" w:customStyle="1" w:styleId="TextkomenteChar">
    <w:name w:val="Text komentáře Char"/>
    <w:basedOn w:val="Standardnpsmoodstavce"/>
    <w:link w:val="Textkomente"/>
    <w:uiPriority w:val="99"/>
    <w:semiHidden/>
    <w:rsid w:val="00B01944"/>
  </w:style>
  <w:style w:type="paragraph" w:styleId="Pedmtkomente">
    <w:name w:val="annotation subject"/>
    <w:basedOn w:val="Textkomente"/>
    <w:next w:val="Textkomente"/>
    <w:link w:val="PedmtkomenteChar"/>
    <w:uiPriority w:val="99"/>
    <w:semiHidden/>
    <w:unhideWhenUsed/>
    <w:rsid w:val="00B01944"/>
    <w:rPr>
      <w:b/>
      <w:bCs/>
    </w:rPr>
  </w:style>
  <w:style w:type="character" w:customStyle="1" w:styleId="PedmtkomenteChar">
    <w:name w:val="Předmět komentáře Char"/>
    <w:basedOn w:val="TextkomenteChar"/>
    <w:link w:val="Pedmtkomente"/>
    <w:uiPriority w:val="99"/>
    <w:semiHidden/>
    <w:rsid w:val="00B01944"/>
    <w:rPr>
      <w:b/>
      <w:bCs/>
    </w:rPr>
  </w:style>
  <w:style w:type="paragraph" w:styleId="Revize">
    <w:name w:val="Revision"/>
    <w:hidden/>
    <w:uiPriority w:val="99"/>
    <w:semiHidden/>
    <w:rsid w:val="00B01944"/>
  </w:style>
  <w:style w:type="paragraph" w:styleId="Textpoznpodarou">
    <w:name w:val="footnote text"/>
    <w:basedOn w:val="Normln"/>
    <w:link w:val="TextpoznpodarouChar"/>
    <w:uiPriority w:val="99"/>
    <w:semiHidden/>
    <w:unhideWhenUsed/>
    <w:rsid w:val="0095770E"/>
  </w:style>
  <w:style w:type="character" w:customStyle="1" w:styleId="TextpoznpodarouChar">
    <w:name w:val="Text pozn. pod čarou Char"/>
    <w:basedOn w:val="Standardnpsmoodstavce"/>
    <w:link w:val="Textpoznpodarou"/>
    <w:uiPriority w:val="99"/>
    <w:semiHidden/>
    <w:rsid w:val="0095770E"/>
  </w:style>
  <w:style w:type="character" w:styleId="Znakapoznpodarou">
    <w:name w:val="footnote reference"/>
    <w:basedOn w:val="Standardnpsmoodstavce"/>
    <w:uiPriority w:val="99"/>
    <w:semiHidden/>
    <w:unhideWhenUsed/>
    <w:rsid w:val="009577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character" w:styleId="Odkaznakoment">
    <w:name w:val="annotation reference"/>
    <w:basedOn w:val="Standardnpsmoodstavce"/>
    <w:uiPriority w:val="99"/>
    <w:semiHidden/>
    <w:unhideWhenUsed/>
    <w:rsid w:val="00B01944"/>
    <w:rPr>
      <w:sz w:val="16"/>
      <w:szCs w:val="16"/>
    </w:rPr>
  </w:style>
  <w:style w:type="paragraph" w:styleId="Textkomente">
    <w:name w:val="annotation text"/>
    <w:basedOn w:val="Normln"/>
    <w:link w:val="TextkomenteChar"/>
    <w:uiPriority w:val="99"/>
    <w:semiHidden/>
    <w:unhideWhenUsed/>
    <w:rsid w:val="00B01944"/>
  </w:style>
  <w:style w:type="character" w:customStyle="1" w:styleId="TextkomenteChar">
    <w:name w:val="Text komentáře Char"/>
    <w:basedOn w:val="Standardnpsmoodstavce"/>
    <w:link w:val="Textkomente"/>
    <w:uiPriority w:val="99"/>
    <w:semiHidden/>
    <w:rsid w:val="00B01944"/>
  </w:style>
  <w:style w:type="paragraph" w:styleId="Pedmtkomente">
    <w:name w:val="annotation subject"/>
    <w:basedOn w:val="Textkomente"/>
    <w:next w:val="Textkomente"/>
    <w:link w:val="PedmtkomenteChar"/>
    <w:uiPriority w:val="99"/>
    <w:semiHidden/>
    <w:unhideWhenUsed/>
    <w:rsid w:val="00B01944"/>
    <w:rPr>
      <w:b/>
      <w:bCs/>
    </w:rPr>
  </w:style>
  <w:style w:type="character" w:customStyle="1" w:styleId="PedmtkomenteChar">
    <w:name w:val="Předmět komentáře Char"/>
    <w:basedOn w:val="TextkomenteChar"/>
    <w:link w:val="Pedmtkomente"/>
    <w:uiPriority w:val="99"/>
    <w:semiHidden/>
    <w:rsid w:val="00B01944"/>
    <w:rPr>
      <w:b/>
      <w:bCs/>
    </w:rPr>
  </w:style>
  <w:style w:type="paragraph" w:styleId="Revize">
    <w:name w:val="Revision"/>
    <w:hidden/>
    <w:uiPriority w:val="99"/>
    <w:semiHidden/>
    <w:rsid w:val="00B01944"/>
  </w:style>
  <w:style w:type="paragraph" w:styleId="Textpoznpodarou">
    <w:name w:val="footnote text"/>
    <w:basedOn w:val="Normln"/>
    <w:link w:val="TextpoznpodarouChar"/>
    <w:uiPriority w:val="99"/>
    <w:semiHidden/>
    <w:unhideWhenUsed/>
    <w:rsid w:val="0095770E"/>
  </w:style>
  <w:style w:type="character" w:customStyle="1" w:styleId="TextpoznpodarouChar">
    <w:name w:val="Text pozn. pod čarou Char"/>
    <w:basedOn w:val="Standardnpsmoodstavce"/>
    <w:link w:val="Textpoznpodarou"/>
    <w:uiPriority w:val="99"/>
    <w:semiHidden/>
    <w:rsid w:val="0095770E"/>
  </w:style>
  <w:style w:type="character" w:styleId="Znakapoznpodarou">
    <w:name w:val="footnote reference"/>
    <w:basedOn w:val="Standardnpsmoodstavce"/>
    <w:uiPriority w:val="99"/>
    <w:semiHidden/>
    <w:unhideWhenUsed/>
    <w:rsid w:val="00957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590767514">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5697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6A4A8-8BF6-452E-94A8-CB9F66F0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3372</Words>
  <Characters>19646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22973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3</cp:revision>
  <cp:lastPrinted>2018-06-28T08:07:00Z</cp:lastPrinted>
  <dcterms:created xsi:type="dcterms:W3CDTF">2018-08-09T12:58:00Z</dcterms:created>
  <dcterms:modified xsi:type="dcterms:W3CDTF">2018-08-09T13:00:00Z</dcterms:modified>
</cp:coreProperties>
</file>