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5A" w:rsidRPr="00885B5A" w:rsidRDefault="00885B5A" w:rsidP="0088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DODATEK č. 1</w:t>
      </w: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 xml:space="preserve">K dohodě o realizaci </w:t>
      </w:r>
      <w:proofErr w:type="spellStart"/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managementových</w:t>
      </w:r>
      <w:proofErr w:type="spellEnd"/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 xml:space="preserve"> opatření č. PPK-74a/41/16 dle </w:t>
      </w:r>
      <w:proofErr w:type="spellStart"/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ust</w:t>
      </w:r>
      <w:proofErr w:type="spellEnd"/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 xml:space="preserve">. § 68 odst. 2 a § 69 odst. 3 zák. č. 114/1992 Sb., o ochraně přírody a krajiny, uzavřené dne </w:t>
      </w: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I.</w:t>
      </w: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1. Česká republika – Agentura ochrany přírody a krajiny ČR,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Regionální pracoviště Regionální pracoviště SCHKO Slavkovský les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szCs w:val="24"/>
          <w:lang w:eastAsia="cs-CZ"/>
        </w:rPr>
        <w:t>Sídlo: Kaplanova 1931/1, 148 00, Praha 11 - Chodov</w:t>
      </w:r>
    </w:p>
    <w:p w:rsidR="00885B5A" w:rsidRPr="005235A5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5A5">
        <w:rPr>
          <w:rFonts w:ascii="Arial" w:eastAsia="Times New Roman" w:hAnsi="Arial" w:cs="Arial"/>
          <w:szCs w:val="24"/>
          <w:lang w:eastAsia="cs-CZ"/>
        </w:rPr>
        <w:t>Kontaktní adresa: Hlavní 504, 353 01 Mariánské Lázně</w:t>
      </w:r>
    </w:p>
    <w:p w:rsidR="00885B5A" w:rsidRDefault="00885B5A" w:rsidP="00885B5A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235A5">
        <w:rPr>
          <w:rFonts w:ascii="Arial" w:eastAsia="Times New Roman" w:hAnsi="Arial" w:cs="Arial"/>
          <w:szCs w:val="24"/>
          <w:lang w:eastAsia="cs-CZ"/>
        </w:rPr>
        <w:t>IČ: 62933591</w:t>
      </w:r>
    </w:p>
    <w:p w:rsidR="00885B5A" w:rsidRPr="005235A5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5A5">
        <w:rPr>
          <w:rFonts w:ascii="Arial" w:eastAsia="Times New Roman" w:hAnsi="Arial" w:cs="Arial"/>
          <w:szCs w:val="24"/>
          <w:lang w:eastAsia="cs-CZ"/>
        </w:rPr>
        <w:t>zastoupena: Ing. Jindřich Horáček Ph.D.</w:t>
      </w:r>
      <w:r w:rsidRPr="005235A5">
        <w:rPr>
          <w:rFonts w:ascii="Arial" w:eastAsia="Times New Roman" w:hAnsi="Arial" w:cs="Arial"/>
          <w:szCs w:val="24"/>
          <w:lang w:eastAsia="cs-CZ"/>
        </w:rPr>
        <w:br/>
        <w:t xml:space="preserve">ředitel RP SCHKO Slavkovský les </w:t>
      </w:r>
    </w:p>
    <w:p w:rsidR="00885B5A" w:rsidRPr="005235A5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5A5">
        <w:rPr>
          <w:rFonts w:ascii="Arial" w:eastAsia="Times New Roman" w:hAnsi="Arial" w:cs="Arial"/>
          <w:szCs w:val="24"/>
          <w:lang w:eastAsia="cs-CZ"/>
        </w:rPr>
        <w:t xml:space="preserve">V rozsahu této dohody osoba pověřená k jednání s vlastníkem, k věcným úkonům a k provedení kontroly realizovaných </w:t>
      </w:r>
      <w:proofErr w:type="spellStart"/>
      <w:r w:rsidRPr="005235A5">
        <w:rPr>
          <w:rFonts w:ascii="Arial" w:eastAsia="Times New Roman" w:hAnsi="Arial" w:cs="Arial"/>
          <w:szCs w:val="24"/>
          <w:lang w:eastAsia="cs-CZ"/>
        </w:rPr>
        <w:t>managementových</w:t>
      </w:r>
      <w:proofErr w:type="spellEnd"/>
      <w:r w:rsidRPr="005235A5">
        <w:rPr>
          <w:rFonts w:ascii="Arial" w:eastAsia="Times New Roman" w:hAnsi="Arial" w:cs="Arial"/>
          <w:szCs w:val="24"/>
          <w:lang w:eastAsia="cs-CZ"/>
        </w:rPr>
        <w:t xml:space="preserve"> opatření: Ing. Jana Jiskrová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lang w:eastAsia="cs-CZ"/>
        </w:rPr>
        <w:t>jakožto věcně a místně příslušný orgán ochrany přírody příslušný podle ustanovení § 75 odst. 1 písm. e) ve spojení s § 78 odst. 1 zákona ČNR č. 114/1992 Sb., o ochraně přírody a krajiny, v platném znění.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lang w:eastAsia="cs-CZ"/>
        </w:rPr>
        <w:t>(dále jen "AOPK ČR")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lang w:eastAsia="cs-CZ"/>
        </w:rPr>
        <w:t>a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lang w:eastAsia="cs-CZ"/>
        </w:rPr>
        <w:t xml:space="preserve">2. Vlastník 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lang w:eastAsia="cs-CZ"/>
        </w:rPr>
        <w:t>Obec Šemnice</w:t>
      </w:r>
      <w:r w:rsidRPr="00885B5A">
        <w:rPr>
          <w:rFonts w:ascii="Arial" w:eastAsia="Times New Roman" w:hAnsi="Arial" w:cs="Arial"/>
          <w:lang w:eastAsia="cs-CZ"/>
        </w:rPr>
        <w:br/>
        <w:t>Dubina 25</w:t>
      </w:r>
      <w:r w:rsidRPr="00885B5A">
        <w:rPr>
          <w:rFonts w:ascii="Arial" w:eastAsia="Times New Roman" w:hAnsi="Arial" w:cs="Arial"/>
          <w:lang w:eastAsia="cs-CZ"/>
        </w:rPr>
        <w:br/>
        <w:t>362 72 Kyselka</w:t>
      </w:r>
      <w:r w:rsidRPr="00885B5A">
        <w:rPr>
          <w:rFonts w:ascii="Arial" w:eastAsia="Times New Roman" w:hAnsi="Arial" w:cs="Arial"/>
          <w:lang w:eastAsia="cs-CZ"/>
        </w:rPr>
        <w:br/>
        <w:t>IČ 255033</w:t>
      </w:r>
      <w:r w:rsidRPr="00885B5A">
        <w:rPr>
          <w:rFonts w:ascii="Arial" w:eastAsia="Times New Roman" w:hAnsi="Arial" w:cs="Arial"/>
          <w:lang w:eastAsia="cs-CZ"/>
        </w:rPr>
        <w:br/>
      </w:r>
      <w:bookmarkStart w:id="0" w:name="_GoBack"/>
      <w:bookmarkEnd w:id="0"/>
      <w:r w:rsidRPr="00885B5A">
        <w:rPr>
          <w:rFonts w:ascii="Arial" w:eastAsia="Times New Roman" w:hAnsi="Arial" w:cs="Arial"/>
          <w:lang w:eastAsia="cs-CZ"/>
        </w:rPr>
        <w:t>není plátcem DPH</w:t>
      </w:r>
      <w:r w:rsidRPr="00885B5A">
        <w:rPr>
          <w:rFonts w:ascii="Arial" w:eastAsia="Times New Roman" w:hAnsi="Arial" w:cs="Arial"/>
          <w:lang w:eastAsia="cs-CZ"/>
        </w:rPr>
        <w:br/>
        <w:t>statutární zástupce Vladislav Tůma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lang w:eastAsia="cs-CZ"/>
        </w:rPr>
        <w:t xml:space="preserve">jakožto vlastník pozemků </w:t>
      </w:r>
      <w:proofErr w:type="spellStart"/>
      <w:r w:rsidRPr="00885B5A">
        <w:rPr>
          <w:rFonts w:ascii="Arial" w:eastAsia="Times New Roman" w:hAnsi="Arial" w:cs="Arial"/>
          <w:lang w:eastAsia="cs-CZ"/>
        </w:rPr>
        <w:t>p.p.č</w:t>
      </w:r>
      <w:proofErr w:type="spellEnd"/>
      <w:r w:rsidRPr="00885B5A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96/1 a </w:t>
      </w:r>
      <w:r w:rsidRPr="00885B5A">
        <w:rPr>
          <w:rFonts w:ascii="Arial" w:eastAsia="Times New Roman" w:hAnsi="Arial" w:cs="Arial"/>
          <w:lang w:eastAsia="cs-CZ"/>
        </w:rPr>
        <w:t xml:space="preserve">130/2 v </w:t>
      </w:r>
      <w:proofErr w:type="spellStart"/>
      <w:proofErr w:type="gramStart"/>
      <w:r w:rsidRPr="00885B5A">
        <w:rPr>
          <w:rFonts w:ascii="Arial" w:eastAsia="Times New Roman" w:hAnsi="Arial" w:cs="Arial"/>
          <w:lang w:eastAsia="cs-CZ"/>
        </w:rPr>
        <w:t>k.ú</w:t>
      </w:r>
      <w:proofErr w:type="spellEnd"/>
      <w:r w:rsidRPr="00885B5A">
        <w:rPr>
          <w:rFonts w:ascii="Arial" w:eastAsia="Times New Roman" w:hAnsi="Arial" w:cs="Arial"/>
          <w:lang w:eastAsia="cs-CZ"/>
        </w:rPr>
        <w:t>.</w:t>
      </w:r>
      <w:proofErr w:type="gramEnd"/>
      <w:r w:rsidRPr="00885B5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5B5A">
        <w:rPr>
          <w:rFonts w:ascii="Arial" w:eastAsia="Times New Roman" w:hAnsi="Arial" w:cs="Arial"/>
          <w:lang w:eastAsia="cs-CZ"/>
        </w:rPr>
        <w:t>Sedlečko</w:t>
      </w:r>
      <w:proofErr w:type="spellEnd"/>
      <w:r w:rsidRPr="00885B5A">
        <w:rPr>
          <w:rFonts w:ascii="Arial" w:eastAsia="Times New Roman" w:hAnsi="Arial" w:cs="Arial"/>
          <w:lang w:eastAsia="cs-CZ"/>
        </w:rPr>
        <w:t xml:space="preserve"> o Karlových Var</w:t>
      </w:r>
    </w:p>
    <w:p w:rsidR="00885B5A" w:rsidRDefault="00885B5A" w:rsidP="00885B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lang w:eastAsia="cs-CZ"/>
        </w:rPr>
        <w:t>(dále jen "vlastník")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lang w:eastAsia="cs-CZ"/>
        </w:rPr>
        <w:t>II.</w:t>
      </w:r>
    </w:p>
    <w:p w:rsidR="00885B5A" w:rsidRPr="00885B5A" w:rsidRDefault="00885B5A" w:rsidP="00885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lang w:eastAsia="cs-CZ"/>
        </w:rPr>
        <w:t xml:space="preserve">Výše uvedení účastníci uzavírají tento dodatek č. 1 k </w:t>
      </w:r>
      <w:r w:rsidRPr="00885B5A">
        <w:rPr>
          <w:rFonts w:ascii="Arial" w:eastAsia="Times New Roman" w:hAnsi="Arial" w:cs="Arial"/>
          <w:b/>
          <w:bCs/>
          <w:lang w:eastAsia="cs-CZ"/>
        </w:rPr>
        <w:t xml:space="preserve">Dohodě o realizaci </w:t>
      </w:r>
      <w:proofErr w:type="spellStart"/>
      <w:r w:rsidRPr="00885B5A">
        <w:rPr>
          <w:rFonts w:ascii="Arial" w:eastAsia="Times New Roman" w:hAnsi="Arial" w:cs="Arial"/>
          <w:b/>
          <w:bCs/>
          <w:lang w:eastAsia="cs-CZ"/>
        </w:rPr>
        <w:t>managementových</w:t>
      </w:r>
      <w:proofErr w:type="spellEnd"/>
      <w:r w:rsidRPr="00885B5A">
        <w:rPr>
          <w:rFonts w:ascii="Arial" w:eastAsia="Times New Roman" w:hAnsi="Arial" w:cs="Arial"/>
          <w:b/>
          <w:bCs/>
          <w:lang w:eastAsia="cs-CZ"/>
        </w:rPr>
        <w:t xml:space="preserve"> opatření</w:t>
      </w:r>
      <w:r w:rsidRPr="00885B5A">
        <w:rPr>
          <w:rFonts w:ascii="Arial" w:eastAsia="Times New Roman" w:hAnsi="Arial" w:cs="Arial"/>
          <w:lang w:eastAsia="cs-CZ"/>
        </w:rPr>
        <w:t xml:space="preserve"> č. PPK-74a/41/16 uzavřené dle </w:t>
      </w:r>
      <w:proofErr w:type="spellStart"/>
      <w:r w:rsidRPr="00885B5A">
        <w:rPr>
          <w:rFonts w:ascii="Arial" w:eastAsia="Times New Roman" w:hAnsi="Arial" w:cs="Arial"/>
          <w:lang w:eastAsia="cs-CZ"/>
        </w:rPr>
        <w:t>ust</w:t>
      </w:r>
      <w:proofErr w:type="spellEnd"/>
      <w:r w:rsidRPr="00885B5A">
        <w:rPr>
          <w:rFonts w:ascii="Arial" w:eastAsia="Times New Roman" w:hAnsi="Arial" w:cs="Arial"/>
          <w:lang w:eastAsia="cs-CZ"/>
        </w:rPr>
        <w:t>. § 68 odst. 2 a § 69 odst. 3 zákona 4. 114/1992 Sb., o ochraně přírody a krajiny dne (dále jen "Dohoda").</w:t>
      </w: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Default="00885B5A" w:rsidP="00885B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885B5A" w:rsidRPr="00885B5A" w:rsidRDefault="00885B5A" w:rsidP="0088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III.</w:t>
      </w: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Default="00885B5A" w:rsidP="00885B5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885B5A">
        <w:rPr>
          <w:rFonts w:ascii="Arial" w:eastAsia="Times New Roman" w:hAnsi="Arial" w:cs="Arial"/>
          <w:szCs w:val="24"/>
          <w:lang w:eastAsia="cs-CZ"/>
        </w:rPr>
        <w:t xml:space="preserve">Bod 2.1 smlouvy o dílo se mění </w:t>
      </w:r>
      <w:proofErr w:type="spellStart"/>
      <w:r w:rsidRPr="00885B5A">
        <w:rPr>
          <w:rFonts w:ascii="Arial" w:eastAsia="Times New Roman" w:hAnsi="Arial" w:cs="Arial"/>
          <w:szCs w:val="24"/>
          <w:lang w:eastAsia="cs-CZ"/>
        </w:rPr>
        <w:t>takto:Účastníci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 xml:space="preserve"> dohody se dohodli, že vlastník provede dle pokynů AOPK ČR tato </w:t>
      </w:r>
      <w:proofErr w:type="spellStart"/>
      <w:r w:rsidRPr="00885B5A">
        <w:rPr>
          <w:rFonts w:ascii="Arial" w:eastAsia="Times New Roman" w:hAnsi="Arial" w:cs="Arial"/>
          <w:szCs w:val="24"/>
          <w:lang w:eastAsia="cs-CZ"/>
        </w:rPr>
        <w:t>managementová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 xml:space="preserve"> opatření z důvodu ochrany přírody:</w:t>
      </w:r>
      <w:r w:rsidRPr="00885B5A">
        <w:rPr>
          <w:rFonts w:ascii="Arial" w:eastAsia="Times New Roman" w:hAnsi="Arial" w:cs="Arial"/>
          <w:szCs w:val="24"/>
          <w:lang w:eastAsia="cs-CZ"/>
        </w:rPr>
        <w:br/>
        <w:t xml:space="preserve">Akce zahrnuje výsadbu 945 ks </w:t>
      </w:r>
      <w:proofErr w:type="spellStart"/>
      <w:r w:rsidRPr="00885B5A">
        <w:rPr>
          <w:rFonts w:ascii="Arial" w:eastAsia="Times New Roman" w:hAnsi="Arial" w:cs="Arial"/>
          <w:szCs w:val="24"/>
          <w:lang w:eastAsia="cs-CZ"/>
        </w:rPr>
        <w:t>poloodrostků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 xml:space="preserve"> dubu letního, 161 ks sazenic jeřábu muku a 429 </w:t>
      </w:r>
      <w:r w:rsidRPr="00885B5A">
        <w:rPr>
          <w:rFonts w:ascii="Arial" w:eastAsia="Times New Roman" w:hAnsi="Arial" w:cs="Arial"/>
          <w:szCs w:val="24"/>
          <w:lang w:eastAsia="cs-CZ"/>
        </w:rPr>
        <w:lastRenderedPageBreak/>
        <w:t xml:space="preserve">ks sazenic jedle bělokoré. Výsadby budou před okusem zvěří chráněny oplocenkou o výšce </w:t>
      </w:r>
      <w:r>
        <w:rPr>
          <w:rFonts w:ascii="Arial" w:eastAsia="Times New Roman" w:hAnsi="Arial" w:cs="Arial"/>
          <w:szCs w:val="24"/>
          <w:lang w:eastAsia="cs-CZ"/>
        </w:rPr>
        <w:t xml:space="preserve">180 cm a délce 280 m. </w:t>
      </w:r>
    </w:p>
    <w:p w:rsidR="00885B5A" w:rsidRDefault="00885B5A" w:rsidP="00885B5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Většina o</w:t>
      </w:r>
      <w:r w:rsidRPr="00885B5A">
        <w:rPr>
          <w:rFonts w:ascii="Arial" w:eastAsia="Times New Roman" w:hAnsi="Arial" w:cs="Arial"/>
          <w:szCs w:val="24"/>
          <w:lang w:eastAsia="cs-CZ"/>
        </w:rPr>
        <w:t xml:space="preserve">patření bude provedeno na pozemcích </w:t>
      </w:r>
      <w:proofErr w:type="spellStart"/>
      <w:r w:rsidRPr="00885B5A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 xml:space="preserve">. 130/2 v </w:t>
      </w:r>
      <w:proofErr w:type="spellStart"/>
      <w:proofErr w:type="gramStart"/>
      <w:r w:rsidRPr="00885B5A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>.</w:t>
      </w:r>
      <w:proofErr w:type="gramEnd"/>
      <w:r w:rsidRPr="00885B5A"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 w:rsidRPr="00885B5A">
        <w:rPr>
          <w:rFonts w:ascii="Arial" w:eastAsia="Times New Roman" w:hAnsi="Arial" w:cs="Arial"/>
          <w:szCs w:val="24"/>
          <w:lang w:eastAsia="cs-CZ"/>
        </w:rPr>
        <w:t>Sedlečko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 xml:space="preserve"> o Karlových Var, kromě výsadby jedle. Ta bude vysazena do oplocenky na </w:t>
      </w:r>
      <w:proofErr w:type="spellStart"/>
      <w:r w:rsidRPr="00885B5A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 xml:space="preserve">. 96/1 v </w:t>
      </w:r>
      <w:proofErr w:type="spellStart"/>
      <w:proofErr w:type="gramStart"/>
      <w:r w:rsidRPr="00885B5A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>.</w:t>
      </w:r>
      <w:proofErr w:type="gramEnd"/>
      <w:r w:rsidRPr="00885B5A"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 w:rsidRPr="00885B5A">
        <w:rPr>
          <w:rFonts w:ascii="Arial" w:eastAsia="Times New Roman" w:hAnsi="Arial" w:cs="Arial"/>
          <w:szCs w:val="24"/>
          <w:lang w:eastAsia="cs-CZ"/>
        </w:rPr>
        <w:t>Sedlečko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 xml:space="preserve"> u Karlových Var. </w:t>
      </w:r>
    </w:p>
    <w:p w:rsidR="00885B5A" w:rsidRPr="00885B5A" w:rsidRDefault="00885B5A" w:rsidP="0088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szCs w:val="24"/>
          <w:lang w:eastAsia="cs-CZ"/>
        </w:rPr>
        <w:t xml:space="preserve">Práce budou provedeny v termínu od účinnosti Dohody do </w:t>
      </w:r>
      <w:proofErr w:type="gramStart"/>
      <w:r w:rsidRPr="00885B5A">
        <w:rPr>
          <w:rFonts w:ascii="Arial" w:eastAsia="Times New Roman" w:hAnsi="Arial" w:cs="Arial"/>
          <w:szCs w:val="24"/>
          <w:lang w:eastAsia="cs-CZ"/>
        </w:rPr>
        <w:t>10.11.2016</w:t>
      </w:r>
      <w:proofErr w:type="gramEnd"/>
      <w:r w:rsidRPr="00885B5A">
        <w:rPr>
          <w:rFonts w:ascii="Arial" w:eastAsia="Times New Roman" w:hAnsi="Arial" w:cs="Arial"/>
          <w:szCs w:val="24"/>
          <w:lang w:eastAsia="cs-CZ"/>
        </w:rPr>
        <w:t xml:space="preserve"> a dále podle příloh dle čl. V., odst. 2 této Dohody. Další podmínky realizace: Bez dalších podmínek (dále jen „</w:t>
      </w:r>
      <w:proofErr w:type="spellStart"/>
      <w:r w:rsidRPr="00885B5A">
        <w:rPr>
          <w:rFonts w:ascii="Arial" w:eastAsia="Times New Roman" w:hAnsi="Arial" w:cs="Arial"/>
          <w:szCs w:val="24"/>
          <w:lang w:eastAsia="cs-CZ"/>
        </w:rPr>
        <w:t>managementová</w:t>
      </w:r>
      <w:proofErr w:type="spellEnd"/>
      <w:r w:rsidRPr="00885B5A">
        <w:rPr>
          <w:rFonts w:ascii="Arial" w:eastAsia="Times New Roman" w:hAnsi="Arial" w:cs="Arial"/>
          <w:szCs w:val="24"/>
          <w:lang w:eastAsia="cs-CZ"/>
        </w:rPr>
        <w:t xml:space="preserve"> opatření“) </w:t>
      </w: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Pr="00885B5A" w:rsidRDefault="00885B5A" w:rsidP="00885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 xml:space="preserve">4.1. </w:t>
      </w:r>
      <w:r w:rsidRPr="00885B5A">
        <w:rPr>
          <w:rFonts w:ascii="Arial" w:eastAsia="Times New Roman" w:hAnsi="Arial" w:cs="Arial"/>
          <w:szCs w:val="24"/>
          <w:lang w:eastAsia="cs-CZ"/>
        </w:rPr>
        <w:t>Ostatní ustanovení Dohody zůstávají beze změny.</w:t>
      </w:r>
      <w:r w:rsidRPr="00885B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5B5A" w:rsidRDefault="00885B5A" w:rsidP="00885B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4.2.</w:t>
      </w:r>
      <w:r w:rsidRPr="00885B5A">
        <w:rPr>
          <w:rFonts w:ascii="Arial" w:eastAsia="Times New Roman" w:hAnsi="Arial" w:cs="Arial"/>
          <w:szCs w:val="24"/>
          <w:lang w:eastAsia="cs-CZ"/>
        </w:rPr>
        <w:t xml:space="preserve"> Tento Dodatek je vyhotoven ve 3 vyhotoveních, z nichž 1 obdrží vlastník a 2 vyhotovení obdrží AOPK ČR</w:t>
      </w:r>
      <w:r w:rsidRPr="00885B5A">
        <w:rPr>
          <w:rFonts w:ascii="Arial" w:eastAsia="Times New Roman" w:hAnsi="Arial" w:cs="Arial"/>
          <w:b/>
          <w:bCs/>
          <w:szCs w:val="24"/>
          <w:lang w:eastAsia="cs-CZ"/>
        </w:rPr>
        <w:t>.</w:t>
      </w:r>
      <w:r w:rsidRPr="00885B5A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885B5A" w:rsidRPr="00885B5A" w:rsidRDefault="00885B5A" w:rsidP="00885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05"/>
        <w:gridCol w:w="1842"/>
        <w:gridCol w:w="285"/>
        <w:gridCol w:w="67"/>
        <w:gridCol w:w="850"/>
        <w:gridCol w:w="313"/>
        <w:gridCol w:w="470"/>
        <w:gridCol w:w="567"/>
        <w:gridCol w:w="709"/>
        <w:gridCol w:w="279"/>
        <w:gridCol w:w="540"/>
        <w:gridCol w:w="525"/>
        <w:gridCol w:w="498"/>
        <w:gridCol w:w="142"/>
        <w:gridCol w:w="1789"/>
        <w:gridCol w:w="54"/>
      </w:tblGrid>
      <w:tr w:rsidR="00885B5A" w:rsidRPr="006F13F6" w:rsidTr="005F0B8F">
        <w:trPr>
          <w:trHeight w:val="915"/>
          <w:jc w:val="center"/>
        </w:trPr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Arial" w:eastAsia="Times New Roman" w:hAnsi="Arial" w:cs="Arial"/>
                <w:szCs w:val="24"/>
                <w:lang w:eastAsia="cs-CZ"/>
              </w:rPr>
              <w:t>V Mariánských Lázních</w:t>
            </w:r>
          </w:p>
        </w:tc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88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cs-CZ"/>
              </w:rPr>
              <w:t>7.11.2016</w:t>
            </w:r>
            <w:proofErr w:type="gramEnd"/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cs-CZ"/>
              </w:rPr>
              <w:t>Šemnici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CB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CB37A1">
              <w:rPr>
                <w:rFonts w:ascii="Arial" w:eastAsia="Times New Roman" w:hAnsi="Arial" w:cs="Arial"/>
                <w:szCs w:val="24"/>
                <w:lang w:eastAsia="cs-CZ"/>
              </w:rPr>
              <w:t>7. 11. 2016</w:t>
            </w:r>
          </w:p>
        </w:tc>
      </w:tr>
      <w:tr w:rsidR="00885B5A" w:rsidRPr="006F13F6" w:rsidTr="005F0B8F">
        <w:trPr>
          <w:trHeight w:val="186"/>
          <w:jc w:val="center"/>
        </w:trPr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85B5A" w:rsidRPr="006F13F6" w:rsidTr="005F0B8F">
        <w:trPr>
          <w:jc w:val="center"/>
        </w:trPr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Za AOPK ČR: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B5A" w:rsidRPr="006F13F6" w:rsidRDefault="00885B5A" w:rsidP="005F0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Vlastník:</w:t>
            </w:r>
          </w:p>
        </w:tc>
      </w:tr>
      <w:tr w:rsidR="00885B5A" w:rsidRPr="006F13F6" w:rsidTr="005F0B8F">
        <w:trPr>
          <w:gridAfter w:val="1"/>
          <w:wAfter w:w="54" w:type="dxa"/>
          <w:trHeight w:val="1018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B5A" w:rsidRPr="006F13F6" w:rsidRDefault="00885B5A" w:rsidP="005F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85B5A" w:rsidRPr="006F13F6" w:rsidTr="005F0B8F">
        <w:trPr>
          <w:trHeight w:val="783"/>
          <w:jc w:val="center"/>
        </w:trPr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5A" w:rsidRPr="006F13F6" w:rsidRDefault="00885B5A" w:rsidP="008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13F6">
              <w:rPr>
                <w:rFonts w:ascii="Arial" w:eastAsia="Times New Roman" w:hAnsi="Arial" w:cs="Arial"/>
                <w:szCs w:val="24"/>
                <w:lang w:eastAsia="cs-CZ"/>
              </w:rPr>
              <w:t>Ing. Jindřich Horáček Ph.D.</w:t>
            </w:r>
            <w:r w:rsidRPr="006F13F6">
              <w:rPr>
                <w:rFonts w:ascii="Arial" w:eastAsia="Times New Roman" w:hAnsi="Arial" w:cs="Arial"/>
                <w:szCs w:val="24"/>
                <w:lang w:eastAsia="cs-CZ"/>
              </w:rPr>
              <w:br/>
              <w:t>ředitel RP SCHKO Slavkovský les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B5A" w:rsidRDefault="00885B5A" w:rsidP="00885B5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235A5">
              <w:rPr>
                <w:rFonts w:ascii="Arial" w:eastAsia="Times New Roman" w:hAnsi="Arial" w:cs="Arial"/>
                <w:szCs w:val="24"/>
                <w:lang w:eastAsia="cs-CZ"/>
              </w:rPr>
              <w:t>Vladislav Tůma</w:t>
            </w:r>
          </w:p>
          <w:p w:rsidR="00885B5A" w:rsidRPr="006F13F6" w:rsidRDefault="00885B5A" w:rsidP="008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Starosta obce</w:t>
            </w:r>
          </w:p>
        </w:tc>
      </w:tr>
      <w:tr w:rsidR="00885B5A" w:rsidRPr="006F13F6" w:rsidTr="005F0B8F">
        <w:trPr>
          <w:trHeight w:val="783"/>
          <w:jc w:val="center"/>
        </w:trPr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885B5A" w:rsidRPr="006F13F6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5B5A" w:rsidRPr="005235A5" w:rsidRDefault="00885B5A" w:rsidP="005F0B8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885B5A" w:rsidTr="005F0B8F">
        <w:tblPrEx>
          <w:jc w:val="left"/>
          <w:tblLook w:val="00A0" w:firstRow="1" w:lastRow="0" w:firstColumn="1" w:lastColumn="0" w:noHBand="0" w:noVBand="0"/>
        </w:tblPrEx>
        <w:trPr>
          <w:gridBefore w:val="2"/>
          <w:gridAfter w:val="3"/>
          <w:wBefore w:w="425" w:type="dxa"/>
          <w:wAfter w:w="1985" w:type="dxa"/>
          <w:trHeight w:val="276"/>
        </w:trPr>
        <w:tc>
          <w:tcPr>
            <w:tcW w:w="69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7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Předběžná kontrola před vznikem závazku dle zák. č. 320/01 Sb.</w:t>
            </w:r>
          </w:p>
        </w:tc>
      </w:tr>
      <w:tr w:rsidR="00885B5A" w:rsidTr="005F0B8F">
        <w:tblPrEx>
          <w:jc w:val="left"/>
          <w:tblLook w:val="00A0" w:firstRow="1" w:lastRow="0" w:firstColumn="1" w:lastColumn="0" w:noHBand="0" w:noVBand="0"/>
        </w:tblPrEx>
        <w:trPr>
          <w:gridBefore w:val="2"/>
          <w:gridAfter w:val="3"/>
          <w:wBefore w:w="425" w:type="dxa"/>
          <w:wAfter w:w="1985" w:type="dxa"/>
          <w:trHeight w:val="276"/>
        </w:trPr>
        <w:tc>
          <w:tcPr>
            <w:tcW w:w="69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7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Příkazce operace: 30.5.2016,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Ing.Jindřich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Horáček,Ph.D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85B5A" w:rsidTr="005F0B8F">
        <w:tblPrEx>
          <w:jc w:val="left"/>
          <w:tblLook w:val="00A0" w:firstRow="1" w:lastRow="0" w:firstColumn="1" w:lastColumn="0" w:noHBand="0" w:noVBand="0"/>
        </w:tblPrEx>
        <w:trPr>
          <w:gridBefore w:val="2"/>
          <w:gridAfter w:val="3"/>
          <w:wBefore w:w="425" w:type="dxa"/>
          <w:wAfter w:w="1985" w:type="dxa"/>
          <w:trHeight w:val="276"/>
        </w:trPr>
        <w:tc>
          <w:tcPr>
            <w:tcW w:w="69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7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Správce rozpočtu: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30.5.2016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Jana Sedláková</w:t>
            </w:r>
          </w:p>
        </w:tc>
      </w:tr>
      <w:tr w:rsidR="00885B5A" w:rsidTr="005F0B8F">
        <w:tblPrEx>
          <w:jc w:val="left"/>
          <w:tblLook w:val="00A0" w:firstRow="1" w:lastRow="0" w:firstColumn="1" w:lastColumn="0" w:noHBand="0" w:noVBand="0"/>
        </w:tblPrEx>
        <w:trPr>
          <w:gridBefore w:val="2"/>
          <w:gridAfter w:val="3"/>
          <w:wBefore w:w="425" w:type="dxa"/>
          <w:wAfter w:w="1985" w:type="dxa"/>
          <w:trHeight w:val="276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Odvětvové třídění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Rozpočtová položka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5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Tok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885B5A" w:rsidTr="005F0B8F">
        <w:tblPrEx>
          <w:jc w:val="left"/>
          <w:tblLook w:val="00A0" w:firstRow="1" w:lastRow="0" w:firstColumn="1" w:lastColumn="0" w:noHBand="0" w:noVBand="0"/>
        </w:tblPrEx>
        <w:trPr>
          <w:gridBefore w:val="2"/>
          <w:gridAfter w:val="3"/>
          <w:wBefore w:w="425" w:type="dxa"/>
          <w:wAfter w:w="1985" w:type="dxa"/>
          <w:trHeight w:val="276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3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374900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516990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Pr="008D5146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54"/>
              <w:jc w:val="center"/>
              <w:rPr>
                <w:rFonts w:ascii="Arial" w:hAnsi="Arial" w:cs="Arial"/>
                <w:color w:val="000000"/>
              </w:rPr>
            </w:pPr>
            <w:r w:rsidRPr="008D5146">
              <w:rPr>
                <w:rFonts w:ascii="Arial" w:hAnsi="Arial" w:cs="Arial"/>
                <w:color w:val="000000"/>
              </w:rPr>
              <w:t>01 60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17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  <w:tr w:rsidR="00885B5A" w:rsidTr="005F0B8F">
        <w:tblPrEx>
          <w:jc w:val="left"/>
          <w:tblLook w:val="00A0" w:firstRow="1" w:lastRow="0" w:firstColumn="1" w:lastColumn="0" w:noHBand="0" w:noVBand="0"/>
        </w:tblPrEx>
        <w:trPr>
          <w:gridBefore w:val="2"/>
          <w:gridAfter w:val="3"/>
          <w:wBefore w:w="425" w:type="dxa"/>
          <w:wAfter w:w="1985" w:type="dxa"/>
          <w:trHeight w:val="276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38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39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54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B5A" w:rsidRDefault="00885B5A" w:rsidP="005F0B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 w:right="17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</w:tbl>
    <w:p w:rsidR="00494D28" w:rsidRDefault="00CB37A1" w:rsidP="00885B5A">
      <w:pPr>
        <w:spacing w:before="100" w:beforeAutospacing="1" w:after="100" w:afterAutospacing="1" w:line="240" w:lineRule="auto"/>
      </w:pPr>
    </w:p>
    <w:sectPr w:rsidR="00494D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90" w:rsidRDefault="00284E90" w:rsidP="000461C9">
      <w:pPr>
        <w:spacing w:after="0" w:line="240" w:lineRule="auto"/>
      </w:pPr>
      <w:r>
        <w:separator/>
      </w:r>
    </w:p>
  </w:endnote>
  <w:endnote w:type="continuationSeparator" w:id="0">
    <w:p w:rsidR="00284E90" w:rsidRDefault="00284E90" w:rsidP="0004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755876"/>
      <w:docPartObj>
        <w:docPartGallery w:val="Page Numbers (Bottom of Page)"/>
        <w:docPartUnique/>
      </w:docPartObj>
    </w:sdtPr>
    <w:sdtEndPr/>
    <w:sdtContent>
      <w:p w:rsidR="000461C9" w:rsidRDefault="000461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A1">
          <w:rPr>
            <w:noProof/>
          </w:rPr>
          <w:t>2</w:t>
        </w:r>
        <w:r>
          <w:fldChar w:fldCharType="end"/>
        </w:r>
      </w:p>
    </w:sdtContent>
  </w:sdt>
  <w:p w:rsidR="000461C9" w:rsidRDefault="000461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90" w:rsidRDefault="00284E90" w:rsidP="000461C9">
      <w:pPr>
        <w:spacing w:after="0" w:line="240" w:lineRule="auto"/>
      </w:pPr>
      <w:r>
        <w:separator/>
      </w:r>
    </w:p>
  </w:footnote>
  <w:footnote w:type="continuationSeparator" w:id="0">
    <w:p w:rsidR="00284E90" w:rsidRDefault="00284E90" w:rsidP="0004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5A"/>
    <w:rsid w:val="000461C9"/>
    <w:rsid w:val="00284E90"/>
    <w:rsid w:val="00342D7D"/>
    <w:rsid w:val="00885B5A"/>
    <w:rsid w:val="008C6083"/>
    <w:rsid w:val="00C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1670E-5CDB-4DE4-815C-0F1950A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5B5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4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1C9"/>
  </w:style>
  <w:style w:type="paragraph" w:styleId="Zpat">
    <w:name w:val="footer"/>
    <w:basedOn w:val="Normln"/>
    <w:link w:val="ZpatChar"/>
    <w:uiPriority w:val="99"/>
    <w:unhideWhenUsed/>
    <w:rsid w:val="0004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1C9"/>
  </w:style>
  <w:style w:type="paragraph" w:styleId="Textbubliny">
    <w:name w:val="Balloon Text"/>
    <w:basedOn w:val="Normln"/>
    <w:link w:val="TextbublinyChar"/>
    <w:uiPriority w:val="99"/>
    <w:semiHidden/>
    <w:unhideWhenUsed/>
    <w:rsid w:val="0004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jana.jiskrova</dc:creator>
  <cp:keywords/>
  <dc:description/>
  <cp:lastModifiedBy>jana.jiskrova</cp:lastModifiedBy>
  <cp:revision>3</cp:revision>
  <cp:lastPrinted>2016-11-09T10:41:00Z</cp:lastPrinted>
  <dcterms:created xsi:type="dcterms:W3CDTF">2016-11-09T10:31:00Z</dcterms:created>
  <dcterms:modified xsi:type="dcterms:W3CDTF">2016-11-15T12:06:00Z</dcterms:modified>
</cp:coreProperties>
</file>