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5B" w:rsidRPr="00E86AA5" w:rsidRDefault="00EC6605" w:rsidP="00F72EA5">
      <w:pPr>
        <w:pStyle w:val="Standard"/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AA5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A10E21" w:rsidRPr="00E86AA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5B7D8E" w:rsidRPr="00E86AA5">
        <w:rPr>
          <w:rFonts w:ascii="Times New Roman" w:hAnsi="Times New Roman"/>
          <w:b/>
          <w:sz w:val="24"/>
          <w:szCs w:val="24"/>
        </w:rPr>
        <w:t xml:space="preserve">             </w:t>
      </w:r>
      <w:r w:rsidR="00E86AA5" w:rsidRPr="00E86AA5">
        <w:rPr>
          <w:rFonts w:ascii="Times New Roman" w:hAnsi="Times New Roman"/>
          <w:b/>
          <w:sz w:val="24"/>
          <w:szCs w:val="24"/>
        </w:rPr>
        <w:t>537</w:t>
      </w:r>
      <w:r w:rsidR="00A10E21" w:rsidRPr="00E86AA5">
        <w:rPr>
          <w:rFonts w:ascii="Times New Roman" w:hAnsi="Times New Roman"/>
          <w:b/>
          <w:sz w:val="24"/>
          <w:szCs w:val="24"/>
        </w:rPr>
        <w:t>/</w:t>
      </w:r>
      <w:r w:rsidR="00EC75C0" w:rsidRPr="00E86AA5">
        <w:rPr>
          <w:rFonts w:ascii="Times New Roman" w:hAnsi="Times New Roman"/>
          <w:b/>
          <w:sz w:val="24"/>
          <w:szCs w:val="24"/>
        </w:rPr>
        <w:t>EO</w:t>
      </w:r>
      <w:r w:rsidR="00A10E21" w:rsidRPr="00E86AA5">
        <w:rPr>
          <w:rFonts w:ascii="Times New Roman" w:hAnsi="Times New Roman"/>
          <w:b/>
          <w:sz w:val="24"/>
          <w:szCs w:val="24"/>
        </w:rPr>
        <w:t>/201</w:t>
      </w:r>
      <w:r w:rsidR="00EC75C0" w:rsidRPr="00E86AA5">
        <w:rPr>
          <w:rFonts w:ascii="Times New Roman" w:hAnsi="Times New Roman"/>
          <w:b/>
          <w:sz w:val="24"/>
          <w:szCs w:val="24"/>
        </w:rPr>
        <w:t>8</w:t>
      </w:r>
      <w:r w:rsidRPr="00E86AA5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4C4E72" w:rsidRPr="00E86AA5">
        <w:rPr>
          <w:rFonts w:ascii="Times New Roman" w:hAnsi="Times New Roman"/>
          <w:b/>
          <w:sz w:val="24"/>
          <w:szCs w:val="24"/>
        </w:rPr>
        <w:t xml:space="preserve">    </w:t>
      </w:r>
      <w:r w:rsidR="007A2D79" w:rsidRPr="00E86AA5">
        <w:rPr>
          <w:rFonts w:ascii="Times New Roman" w:hAnsi="Times New Roman"/>
          <w:b/>
          <w:sz w:val="24"/>
          <w:szCs w:val="24"/>
        </w:rPr>
        <w:t xml:space="preserve">   </w:t>
      </w:r>
      <w:r w:rsidR="004C4E72" w:rsidRPr="00E86AA5">
        <w:rPr>
          <w:rFonts w:ascii="Times New Roman" w:hAnsi="Times New Roman"/>
          <w:b/>
          <w:sz w:val="24"/>
          <w:szCs w:val="24"/>
        </w:rPr>
        <w:t xml:space="preserve"> </w:t>
      </w:r>
      <w:r w:rsidRPr="00E86AA5">
        <w:rPr>
          <w:rFonts w:ascii="Times New Roman" w:hAnsi="Times New Roman"/>
          <w:b/>
          <w:sz w:val="24"/>
          <w:szCs w:val="24"/>
        </w:rPr>
        <w:t xml:space="preserve">       </w:t>
      </w:r>
    </w:p>
    <w:p w:rsidR="00B93E76" w:rsidRDefault="00B93E76" w:rsidP="005B7D8E">
      <w:pPr>
        <w:pStyle w:val="Nadpis5"/>
        <w:tabs>
          <w:tab w:val="left" w:pos="2610"/>
        </w:tabs>
        <w:rPr>
          <w:sz w:val="28"/>
        </w:rPr>
      </w:pPr>
    </w:p>
    <w:p w:rsidR="00F72EA5" w:rsidRDefault="00F72EA5" w:rsidP="005B7D8E">
      <w:pPr>
        <w:pStyle w:val="Nadpis5"/>
        <w:tabs>
          <w:tab w:val="left" w:pos="2610"/>
        </w:tabs>
        <w:rPr>
          <w:sz w:val="28"/>
          <w:szCs w:val="28"/>
        </w:rPr>
      </w:pPr>
    </w:p>
    <w:p w:rsidR="001F365B" w:rsidRPr="00916193" w:rsidRDefault="00EC6605" w:rsidP="005B7D8E">
      <w:pPr>
        <w:pStyle w:val="Nadpis5"/>
        <w:tabs>
          <w:tab w:val="left" w:pos="2610"/>
        </w:tabs>
        <w:rPr>
          <w:sz w:val="28"/>
          <w:szCs w:val="28"/>
        </w:rPr>
      </w:pPr>
      <w:r w:rsidRPr="00916193">
        <w:rPr>
          <w:sz w:val="28"/>
          <w:szCs w:val="28"/>
        </w:rPr>
        <w:t>SMLOUVA O SMLOUVĚ BUDOUCÍ</w:t>
      </w:r>
    </w:p>
    <w:p w:rsidR="001F365B" w:rsidRPr="00916193" w:rsidRDefault="00EC6605">
      <w:pPr>
        <w:pStyle w:val="Nadpis5"/>
        <w:rPr>
          <w:sz w:val="28"/>
          <w:szCs w:val="28"/>
        </w:rPr>
      </w:pPr>
      <w:r w:rsidRPr="00916193">
        <w:rPr>
          <w:sz w:val="28"/>
          <w:szCs w:val="28"/>
        </w:rPr>
        <w:t>o služebnosti inženýrské sítě</w:t>
      </w:r>
    </w:p>
    <w:p w:rsidR="007A2D79" w:rsidRPr="00916193" w:rsidRDefault="007A2D79" w:rsidP="00916193">
      <w:pPr>
        <w:tabs>
          <w:tab w:val="left" w:pos="2835"/>
        </w:tabs>
        <w:rPr>
          <w:rFonts w:cs="Times New Roman"/>
          <w:sz w:val="28"/>
          <w:szCs w:val="28"/>
          <w:lang w:eastAsia="cs-CZ" w:bidi="ar-SA"/>
        </w:rPr>
      </w:pPr>
    </w:p>
    <w:p w:rsidR="00EF15E0" w:rsidRPr="00404B60" w:rsidRDefault="00EC6605" w:rsidP="007A2D79">
      <w:pPr>
        <w:jc w:val="center"/>
        <w:rPr>
          <w:rStyle w:val="Text10"/>
          <w:rFonts w:ascii="Times New Roman" w:hAnsi="Times New Roman" w:cs="Times New Roman"/>
          <w:i/>
          <w:iCs/>
          <w:sz w:val="22"/>
          <w:szCs w:val="22"/>
        </w:rPr>
      </w:pPr>
      <w:r w:rsidRPr="00404B60">
        <w:rPr>
          <w:rFonts w:cs="Times New Roman"/>
          <w:i/>
          <w:sz w:val="22"/>
          <w:szCs w:val="22"/>
        </w:rPr>
        <w:t xml:space="preserve">uzavřená podle </w:t>
      </w:r>
      <w:proofErr w:type="spellStart"/>
      <w:r w:rsidR="00EF15E0" w:rsidRPr="00404B60">
        <w:rPr>
          <w:rFonts w:cs="Times New Roman"/>
          <w:i/>
          <w:sz w:val="22"/>
          <w:szCs w:val="22"/>
        </w:rPr>
        <w:t>ust</w:t>
      </w:r>
      <w:proofErr w:type="spellEnd"/>
      <w:r w:rsidR="00EF15E0" w:rsidRPr="00404B60">
        <w:rPr>
          <w:rFonts w:cs="Times New Roman"/>
          <w:i/>
          <w:sz w:val="22"/>
          <w:szCs w:val="22"/>
        </w:rPr>
        <w:t xml:space="preserve">. </w:t>
      </w:r>
      <w:r w:rsidRPr="00404B60">
        <w:rPr>
          <w:rFonts w:cs="Times New Roman"/>
          <w:i/>
          <w:sz w:val="22"/>
          <w:szCs w:val="22"/>
        </w:rPr>
        <w:t>§ 1785</w:t>
      </w:r>
      <w:r w:rsidR="00C24740" w:rsidRPr="00404B60">
        <w:rPr>
          <w:rFonts w:cs="Times New Roman"/>
          <w:i/>
          <w:sz w:val="22"/>
          <w:szCs w:val="22"/>
        </w:rPr>
        <w:t xml:space="preserve"> </w:t>
      </w:r>
      <w:r w:rsidRPr="00404B60">
        <w:rPr>
          <w:rFonts w:cs="Times New Roman"/>
          <w:i/>
          <w:sz w:val="22"/>
          <w:szCs w:val="22"/>
        </w:rPr>
        <w:t xml:space="preserve"> a  </w:t>
      </w:r>
      <w:proofErr w:type="spellStart"/>
      <w:r w:rsidRPr="00404B60">
        <w:rPr>
          <w:rFonts w:cs="Times New Roman"/>
          <w:i/>
          <w:sz w:val="22"/>
          <w:szCs w:val="22"/>
        </w:rPr>
        <w:t>násl</w:t>
      </w:r>
      <w:proofErr w:type="spellEnd"/>
      <w:r w:rsidRPr="00404B60">
        <w:rPr>
          <w:rFonts w:cs="Times New Roman"/>
          <w:i/>
          <w:sz w:val="22"/>
          <w:szCs w:val="22"/>
        </w:rPr>
        <w:t>. zákona č. 89/2012 Sb., občanský zákoník</w:t>
      </w:r>
      <w:r w:rsidR="00EF15E0" w:rsidRPr="00404B60">
        <w:rPr>
          <w:rStyle w:val="Text10"/>
          <w:rFonts w:ascii="Times New Roman" w:hAnsi="Times New Roman" w:cs="Times New Roman"/>
          <w:i/>
          <w:iCs/>
          <w:sz w:val="22"/>
          <w:szCs w:val="22"/>
        </w:rPr>
        <w:t xml:space="preserve"> a </w:t>
      </w:r>
      <w:r w:rsidR="00EF15E0" w:rsidRPr="00404B60">
        <w:rPr>
          <w:rFonts w:cs="Times New Roman"/>
          <w:i/>
          <w:sz w:val="22"/>
          <w:szCs w:val="22"/>
        </w:rPr>
        <w:t xml:space="preserve">podle </w:t>
      </w:r>
      <w:proofErr w:type="gramStart"/>
      <w:r w:rsidR="00EF15E0" w:rsidRPr="00404B60">
        <w:rPr>
          <w:rFonts w:cs="Times New Roman"/>
          <w:i/>
          <w:sz w:val="22"/>
          <w:szCs w:val="22"/>
        </w:rPr>
        <w:t>zákona</w:t>
      </w:r>
      <w:r w:rsidR="00C54FF6" w:rsidRPr="00404B60">
        <w:rPr>
          <w:rFonts w:cs="Times New Roman"/>
          <w:i/>
          <w:sz w:val="22"/>
          <w:szCs w:val="22"/>
        </w:rPr>
        <w:t xml:space="preserve">                        </w:t>
      </w:r>
      <w:r w:rsidR="00EF15E0" w:rsidRPr="00404B60">
        <w:rPr>
          <w:rFonts w:cs="Times New Roman"/>
          <w:i/>
          <w:sz w:val="22"/>
          <w:szCs w:val="22"/>
        </w:rPr>
        <w:t xml:space="preserve"> č.</w:t>
      </w:r>
      <w:proofErr w:type="gramEnd"/>
      <w:r w:rsidR="00EF15E0" w:rsidRPr="00404B60">
        <w:rPr>
          <w:rFonts w:cs="Times New Roman"/>
          <w:i/>
          <w:sz w:val="22"/>
          <w:szCs w:val="22"/>
        </w:rPr>
        <w:t xml:space="preserve"> 183/2006 Sb., o  územním plánování a stavebním řádu v platném znění (dále jen „stavební zákon“)</w:t>
      </w:r>
    </w:p>
    <w:p w:rsidR="00EF15E0" w:rsidRDefault="00EF15E0" w:rsidP="007A2D79">
      <w:pPr>
        <w:pStyle w:val="Zkladntext"/>
        <w:ind w:left="900"/>
        <w:jc w:val="center"/>
        <w:rPr>
          <w:i/>
          <w:szCs w:val="24"/>
        </w:rPr>
      </w:pPr>
    </w:p>
    <w:p w:rsidR="004F4030" w:rsidRPr="00916193" w:rsidRDefault="004F4030" w:rsidP="007A2D79">
      <w:pPr>
        <w:pStyle w:val="Zkladntext"/>
        <w:ind w:left="900"/>
        <w:jc w:val="center"/>
        <w:rPr>
          <w:i/>
          <w:szCs w:val="24"/>
        </w:rPr>
      </w:pPr>
    </w:p>
    <w:p w:rsidR="001F365B" w:rsidRPr="00916193" w:rsidRDefault="00EC6605">
      <w:pPr>
        <w:pStyle w:val="Normln0"/>
        <w:spacing w:line="228" w:lineRule="auto"/>
        <w:jc w:val="center"/>
        <w:rPr>
          <w:szCs w:val="24"/>
        </w:rPr>
      </w:pPr>
      <w:r w:rsidRPr="00916193">
        <w:rPr>
          <w:szCs w:val="24"/>
        </w:rPr>
        <w:t>Článek I</w:t>
      </w:r>
    </w:p>
    <w:p w:rsidR="001F365B" w:rsidRPr="00916193" w:rsidRDefault="00EC6605">
      <w:pPr>
        <w:pStyle w:val="Normln0"/>
        <w:spacing w:line="228" w:lineRule="auto"/>
        <w:jc w:val="center"/>
        <w:rPr>
          <w:szCs w:val="24"/>
        </w:rPr>
      </w:pPr>
      <w:r w:rsidRPr="00916193">
        <w:rPr>
          <w:szCs w:val="24"/>
        </w:rPr>
        <w:t>Smluvní strany</w:t>
      </w:r>
    </w:p>
    <w:p w:rsidR="001F365B" w:rsidRPr="00916193" w:rsidRDefault="001F365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65B" w:rsidRPr="00916193" w:rsidRDefault="00F915DD" w:rsidP="00916193">
      <w:pPr>
        <w:pStyle w:val="NormlnIMP"/>
        <w:tabs>
          <w:tab w:val="left" w:pos="2977"/>
        </w:tabs>
        <w:rPr>
          <w:szCs w:val="24"/>
        </w:rPr>
      </w:pPr>
      <w:r w:rsidRPr="00916193">
        <w:rPr>
          <w:szCs w:val="24"/>
        </w:rPr>
        <w:t>V</w:t>
      </w:r>
      <w:r w:rsidR="0071591B" w:rsidRPr="00916193">
        <w:rPr>
          <w:szCs w:val="24"/>
        </w:rPr>
        <w:t xml:space="preserve">lastník </w:t>
      </w:r>
      <w:proofErr w:type="gramStart"/>
      <w:r w:rsidR="006850C2" w:rsidRPr="00916193">
        <w:rPr>
          <w:szCs w:val="24"/>
        </w:rPr>
        <w:t>pozemků</w:t>
      </w:r>
      <w:r w:rsidRPr="00916193">
        <w:rPr>
          <w:szCs w:val="24"/>
        </w:rPr>
        <w:t xml:space="preserve">:  </w:t>
      </w:r>
      <w:r w:rsidR="00EC6605" w:rsidRPr="00916193">
        <w:rPr>
          <w:b/>
          <w:szCs w:val="24"/>
        </w:rPr>
        <w:t xml:space="preserve">                </w:t>
      </w:r>
      <w:r w:rsidR="00916193">
        <w:rPr>
          <w:b/>
          <w:szCs w:val="24"/>
        </w:rPr>
        <w:t xml:space="preserve"> </w:t>
      </w:r>
      <w:r w:rsidR="00EC6605" w:rsidRPr="00916193">
        <w:rPr>
          <w:b/>
          <w:szCs w:val="24"/>
        </w:rPr>
        <w:t>statutární</w:t>
      </w:r>
      <w:proofErr w:type="gramEnd"/>
      <w:r w:rsidR="00EC6605" w:rsidRPr="00916193">
        <w:rPr>
          <w:b/>
          <w:szCs w:val="24"/>
        </w:rPr>
        <w:t xml:space="preserve"> město Havířov</w:t>
      </w:r>
      <w:r w:rsidR="00EC6605" w:rsidRPr="00916193">
        <w:rPr>
          <w:szCs w:val="24"/>
        </w:rPr>
        <w:t xml:space="preserve"> </w:t>
      </w:r>
    </w:p>
    <w:p w:rsidR="001F365B" w:rsidRPr="00916193" w:rsidRDefault="00EC6605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 xml:space="preserve">se sídlem:           </w:t>
      </w:r>
      <w:r w:rsidRPr="00916193">
        <w:rPr>
          <w:rFonts w:cs="Times New Roman"/>
        </w:rPr>
        <w:tab/>
        <w:t xml:space="preserve">Svornosti 86/2, 736 01 Havířov-Město </w:t>
      </w:r>
    </w:p>
    <w:p w:rsidR="001F365B" w:rsidRPr="00916193" w:rsidRDefault="00EC6605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>oprávněný zástupce:</w:t>
      </w:r>
      <w:r w:rsidRPr="00916193">
        <w:rPr>
          <w:rFonts w:cs="Times New Roman"/>
        </w:rPr>
        <w:tab/>
      </w:r>
      <w:r w:rsidR="001944BA" w:rsidRPr="00916193">
        <w:rPr>
          <w:rFonts w:cs="Times New Roman"/>
        </w:rPr>
        <w:t>Bc. Josef Bělica</w:t>
      </w:r>
      <w:r w:rsidRPr="00916193">
        <w:rPr>
          <w:rFonts w:cs="Times New Roman"/>
        </w:rPr>
        <w:t xml:space="preserve"> </w:t>
      </w:r>
    </w:p>
    <w:p w:rsidR="001F365B" w:rsidRPr="00916193" w:rsidRDefault="00EC6605" w:rsidP="00916193">
      <w:pPr>
        <w:tabs>
          <w:tab w:val="left" w:pos="2977"/>
        </w:tabs>
        <w:rPr>
          <w:rFonts w:cs="Times New Roman"/>
        </w:rPr>
      </w:pPr>
      <w:r w:rsidRPr="00916193">
        <w:rPr>
          <w:rFonts w:cs="Times New Roman"/>
        </w:rPr>
        <w:t xml:space="preserve">                                               </w:t>
      </w:r>
      <w:r w:rsidR="00C24740" w:rsidRPr="00916193">
        <w:rPr>
          <w:rFonts w:cs="Times New Roman"/>
        </w:rPr>
        <w:t xml:space="preserve">  </w:t>
      </w:r>
      <w:r w:rsidR="00916193">
        <w:rPr>
          <w:rFonts w:cs="Times New Roman"/>
        </w:rPr>
        <w:t xml:space="preserve"> </w:t>
      </w:r>
      <w:r w:rsidRPr="00916193">
        <w:rPr>
          <w:rFonts w:cs="Times New Roman"/>
        </w:rPr>
        <w:t>náměstek primátor</w:t>
      </w:r>
      <w:r w:rsidR="009C18B6" w:rsidRPr="00916193">
        <w:rPr>
          <w:rFonts w:cs="Times New Roman"/>
        </w:rPr>
        <w:t xml:space="preserve">ky </w:t>
      </w:r>
      <w:r w:rsidRPr="00916193">
        <w:rPr>
          <w:rFonts w:cs="Times New Roman"/>
        </w:rPr>
        <w:t>pro ekonomiku a správu majetku</w:t>
      </w:r>
    </w:p>
    <w:p w:rsidR="001F365B" w:rsidRPr="00916193" w:rsidRDefault="00EC6605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>IČO:</w:t>
      </w:r>
      <w:r w:rsidRPr="00916193">
        <w:rPr>
          <w:rFonts w:cs="Times New Roman"/>
        </w:rPr>
        <w:tab/>
        <w:t>002 97 488</w:t>
      </w:r>
    </w:p>
    <w:p w:rsidR="001F365B" w:rsidRPr="00916193" w:rsidRDefault="00EC6605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>DIČ:</w:t>
      </w:r>
      <w:r w:rsidRPr="00916193">
        <w:rPr>
          <w:rFonts w:cs="Times New Roman"/>
        </w:rPr>
        <w:tab/>
        <w:t>CZ00297488</w:t>
      </w:r>
    </w:p>
    <w:p w:rsidR="00642669" w:rsidRPr="00916193" w:rsidRDefault="00820D11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>n</w:t>
      </w:r>
      <w:r w:rsidR="00642669" w:rsidRPr="00916193">
        <w:rPr>
          <w:rFonts w:cs="Times New Roman"/>
        </w:rPr>
        <w:t xml:space="preserve">ezapsané v OR </w:t>
      </w:r>
    </w:p>
    <w:p w:rsidR="001F365B" w:rsidRPr="00916193" w:rsidRDefault="00EC6605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 xml:space="preserve">bankovní spojení: </w:t>
      </w:r>
      <w:r w:rsidRPr="00916193">
        <w:rPr>
          <w:rFonts w:cs="Times New Roman"/>
        </w:rPr>
        <w:tab/>
        <w:t xml:space="preserve">Česká spořitelna, a.s., centrála v Praze    </w:t>
      </w:r>
    </w:p>
    <w:p w:rsidR="001F365B" w:rsidRPr="00916193" w:rsidRDefault="00EC6605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 xml:space="preserve">číslo účtu:     </w:t>
      </w:r>
      <w:r w:rsidRPr="00916193">
        <w:rPr>
          <w:rFonts w:cs="Times New Roman"/>
        </w:rPr>
        <w:tab/>
        <w:t>20028-1721604319/0800</w:t>
      </w:r>
    </w:p>
    <w:p w:rsidR="001F365B" w:rsidRPr="00DB7512" w:rsidRDefault="00EC6605" w:rsidP="00916193">
      <w:pPr>
        <w:pStyle w:val="Standard"/>
        <w:tabs>
          <w:tab w:val="left" w:pos="0"/>
          <w:tab w:val="left" w:pos="2977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16193">
        <w:rPr>
          <w:rFonts w:ascii="Times New Roman" w:hAnsi="Times New Roman"/>
          <w:i/>
          <w:sz w:val="24"/>
          <w:szCs w:val="24"/>
        </w:rPr>
        <w:t xml:space="preserve">(dále též </w:t>
      </w:r>
      <w:r w:rsidR="006C0B30" w:rsidRPr="00DB7512">
        <w:rPr>
          <w:rFonts w:ascii="Times New Roman" w:hAnsi="Times New Roman"/>
          <w:i/>
          <w:sz w:val="24"/>
          <w:szCs w:val="24"/>
        </w:rPr>
        <w:t>„</w:t>
      </w:r>
      <w:r w:rsidR="006850C2" w:rsidRPr="00DB7512">
        <w:rPr>
          <w:rFonts w:ascii="Times New Roman" w:hAnsi="Times New Roman"/>
          <w:i/>
          <w:sz w:val="24"/>
          <w:szCs w:val="24"/>
        </w:rPr>
        <w:t>B</w:t>
      </w:r>
      <w:r w:rsidRPr="00DB7512">
        <w:rPr>
          <w:rFonts w:ascii="Times New Roman" w:hAnsi="Times New Roman"/>
          <w:i/>
          <w:sz w:val="24"/>
          <w:szCs w:val="24"/>
        </w:rPr>
        <w:t xml:space="preserve">udoucí </w:t>
      </w:r>
      <w:r w:rsidR="0071591B" w:rsidRPr="00DB7512">
        <w:rPr>
          <w:rFonts w:ascii="Times New Roman" w:hAnsi="Times New Roman"/>
          <w:i/>
          <w:sz w:val="24"/>
          <w:szCs w:val="24"/>
        </w:rPr>
        <w:t>povinn</w:t>
      </w:r>
      <w:r w:rsidR="003D0B82" w:rsidRPr="00DB7512">
        <w:rPr>
          <w:rFonts w:ascii="Times New Roman" w:hAnsi="Times New Roman"/>
          <w:i/>
          <w:sz w:val="24"/>
          <w:szCs w:val="24"/>
        </w:rPr>
        <w:t>á strana</w:t>
      </w:r>
      <w:r w:rsidR="006C0B30" w:rsidRPr="00DB7512">
        <w:rPr>
          <w:rFonts w:ascii="Times New Roman" w:hAnsi="Times New Roman"/>
          <w:i/>
          <w:sz w:val="24"/>
          <w:szCs w:val="24"/>
        </w:rPr>
        <w:t>“</w:t>
      </w:r>
      <w:r w:rsidRPr="00DB7512">
        <w:rPr>
          <w:rFonts w:ascii="Times New Roman" w:hAnsi="Times New Roman"/>
          <w:i/>
          <w:sz w:val="24"/>
          <w:szCs w:val="24"/>
        </w:rPr>
        <w:t>)</w:t>
      </w:r>
    </w:p>
    <w:p w:rsidR="00404B60" w:rsidRPr="00DB7512" w:rsidRDefault="00404B60" w:rsidP="00916193">
      <w:pPr>
        <w:pStyle w:val="NormlnIMP"/>
        <w:tabs>
          <w:tab w:val="left" w:pos="2977"/>
        </w:tabs>
        <w:rPr>
          <w:szCs w:val="24"/>
        </w:rPr>
      </w:pPr>
    </w:p>
    <w:p w:rsidR="008C1364" w:rsidRPr="00916193" w:rsidRDefault="008C1364" w:rsidP="00916193">
      <w:pPr>
        <w:pStyle w:val="NormlnIMP"/>
        <w:tabs>
          <w:tab w:val="left" w:pos="2977"/>
        </w:tabs>
        <w:rPr>
          <w:szCs w:val="24"/>
        </w:rPr>
      </w:pPr>
    </w:p>
    <w:p w:rsidR="0028415A" w:rsidRPr="00916193" w:rsidRDefault="005C56DE" w:rsidP="00404B60">
      <w:pPr>
        <w:pStyle w:val="NormlnIMP"/>
        <w:tabs>
          <w:tab w:val="left" w:pos="2977"/>
        </w:tabs>
        <w:rPr>
          <w:szCs w:val="24"/>
        </w:rPr>
      </w:pPr>
      <w:r w:rsidRPr="00916193">
        <w:rPr>
          <w:szCs w:val="24"/>
        </w:rPr>
        <w:t xml:space="preserve">Vlastník sítě   </w:t>
      </w:r>
      <w:r w:rsidR="00C24740" w:rsidRPr="00916193">
        <w:rPr>
          <w:szCs w:val="24"/>
        </w:rPr>
        <w:t xml:space="preserve"> </w:t>
      </w:r>
      <w:r w:rsidR="0028415A" w:rsidRPr="00916193">
        <w:rPr>
          <w:b/>
          <w:szCs w:val="24"/>
        </w:rPr>
        <w:t xml:space="preserve">                       </w:t>
      </w:r>
      <w:r w:rsidRPr="00916193">
        <w:rPr>
          <w:b/>
          <w:szCs w:val="24"/>
        </w:rPr>
        <w:t xml:space="preserve"> </w:t>
      </w:r>
      <w:r w:rsidR="00404B60">
        <w:rPr>
          <w:b/>
          <w:szCs w:val="24"/>
        </w:rPr>
        <w:t xml:space="preserve"> </w:t>
      </w:r>
      <w:r w:rsidRPr="00916193">
        <w:rPr>
          <w:b/>
          <w:szCs w:val="24"/>
        </w:rPr>
        <w:t>P</w:t>
      </w:r>
      <w:r w:rsidR="009F2A0F" w:rsidRPr="00916193">
        <w:rPr>
          <w:b/>
          <w:szCs w:val="24"/>
        </w:rPr>
        <w:t>ODA</w:t>
      </w:r>
      <w:r w:rsidR="0028415A" w:rsidRPr="00916193">
        <w:rPr>
          <w:b/>
          <w:szCs w:val="24"/>
        </w:rPr>
        <w:t xml:space="preserve"> a.s.</w:t>
      </w:r>
      <w:r w:rsidR="0028415A" w:rsidRPr="00916193">
        <w:rPr>
          <w:szCs w:val="24"/>
        </w:rPr>
        <w:t xml:space="preserve"> </w:t>
      </w:r>
    </w:p>
    <w:p w:rsidR="003E3485" w:rsidRPr="00916193" w:rsidRDefault="0028415A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 xml:space="preserve">se sídlem:           </w:t>
      </w:r>
      <w:r w:rsidRPr="00916193">
        <w:rPr>
          <w:rFonts w:cs="Times New Roman"/>
        </w:rPr>
        <w:tab/>
      </w:r>
      <w:r w:rsidR="009F2A0F" w:rsidRPr="00916193">
        <w:rPr>
          <w:rFonts w:cs="Times New Roman"/>
        </w:rPr>
        <w:t xml:space="preserve">28. </w:t>
      </w:r>
      <w:r w:rsidR="008C1364" w:rsidRPr="00916193">
        <w:rPr>
          <w:rFonts w:cs="Times New Roman"/>
        </w:rPr>
        <w:t>ř</w:t>
      </w:r>
      <w:r w:rsidR="009F2A0F" w:rsidRPr="00916193">
        <w:rPr>
          <w:rFonts w:cs="Times New Roman"/>
        </w:rPr>
        <w:t>íjna</w:t>
      </w:r>
      <w:r w:rsidR="008C1364" w:rsidRPr="00916193">
        <w:rPr>
          <w:rFonts w:cs="Times New Roman"/>
        </w:rPr>
        <w:t xml:space="preserve"> </w:t>
      </w:r>
      <w:r w:rsidR="009F2A0F" w:rsidRPr="00916193">
        <w:rPr>
          <w:rFonts w:cs="Times New Roman"/>
        </w:rPr>
        <w:t>1168/102</w:t>
      </w:r>
      <w:r w:rsidR="009A3ECE" w:rsidRPr="00916193">
        <w:rPr>
          <w:rFonts w:cs="Times New Roman"/>
        </w:rPr>
        <w:t>, Moravská Ostrava, 702 00 Ostrava</w:t>
      </w:r>
    </w:p>
    <w:p w:rsidR="006758A6" w:rsidRPr="00916193" w:rsidRDefault="003E3485" w:rsidP="00916193">
      <w:pPr>
        <w:tabs>
          <w:tab w:val="left" w:pos="2835"/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 xml:space="preserve">oprávněný zástupce: </w:t>
      </w:r>
      <w:r w:rsidR="00B76B62" w:rsidRPr="00916193">
        <w:rPr>
          <w:rFonts w:cs="Times New Roman"/>
        </w:rPr>
        <w:t xml:space="preserve"> </w:t>
      </w:r>
      <w:r w:rsidR="00E87E8F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    </w:t>
      </w:r>
      <w:r w:rsidR="003B6703" w:rsidRPr="00916193">
        <w:rPr>
          <w:rFonts w:cs="Times New Roman"/>
        </w:rPr>
        <w:t xml:space="preserve">        </w:t>
      </w:r>
      <w:r w:rsidRPr="00916193">
        <w:rPr>
          <w:rFonts w:cs="Times New Roman"/>
        </w:rPr>
        <w:t xml:space="preserve"> </w:t>
      </w:r>
      <w:r w:rsidR="00916193">
        <w:rPr>
          <w:rFonts w:cs="Times New Roman"/>
        </w:rPr>
        <w:t xml:space="preserve"> </w:t>
      </w:r>
      <w:r w:rsidR="00C67D25" w:rsidRPr="00916193">
        <w:rPr>
          <w:rFonts w:cs="Times New Roman"/>
        </w:rPr>
        <w:t>Ing. P</w:t>
      </w:r>
      <w:r w:rsidR="00F72EA5">
        <w:rPr>
          <w:rFonts w:cs="Times New Roman"/>
        </w:rPr>
        <w:t>a</w:t>
      </w:r>
      <w:r w:rsidR="00C67D25" w:rsidRPr="00916193">
        <w:rPr>
          <w:rFonts w:cs="Times New Roman"/>
        </w:rPr>
        <w:t xml:space="preserve">vel Friedrich, manažer optických staveb, </w:t>
      </w:r>
      <w:r w:rsidR="006758A6" w:rsidRPr="00916193">
        <w:rPr>
          <w:rFonts w:cs="Times New Roman"/>
        </w:rPr>
        <w:t xml:space="preserve"> </w:t>
      </w:r>
    </w:p>
    <w:p w:rsidR="0028415A" w:rsidRPr="00916193" w:rsidRDefault="009A3ECE" w:rsidP="00916193">
      <w:pPr>
        <w:tabs>
          <w:tab w:val="left" w:pos="2977"/>
        </w:tabs>
        <w:ind w:left="45"/>
        <w:jc w:val="both"/>
        <w:rPr>
          <w:rFonts w:cs="Times New Roman"/>
        </w:rPr>
      </w:pPr>
      <w:r w:rsidRPr="00916193">
        <w:rPr>
          <w:rFonts w:cs="Times New Roman"/>
        </w:rPr>
        <w:t xml:space="preserve">      </w:t>
      </w:r>
      <w:r w:rsidR="006758A6" w:rsidRPr="00916193">
        <w:rPr>
          <w:rFonts w:cs="Times New Roman"/>
        </w:rPr>
        <w:t xml:space="preserve">                                        </w:t>
      </w:r>
      <w:r w:rsidR="00F72EA5">
        <w:rPr>
          <w:rFonts w:cs="Times New Roman"/>
        </w:rPr>
        <w:t xml:space="preserve"> </w:t>
      </w:r>
      <w:r w:rsidR="006758A6" w:rsidRPr="00916193">
        <w:rPr>
          <w:rFonts w:cs="Times New Roman"/>
        </w:rPr>
        <w:t xml:space="preserve"> </w:t>
      </w:r>
      <w:r w:rsidR="003B6703" w:rsidRPr="00916193">
        <w:rPr>
          <w:rFonts w:cs="Times New Roman"/>
        </w:rPr>
        <w:t xml:space="preserve"> </w:t>
      </w:r>
      <w:r w:rsidR="00C67D25" w:rsidRPr="00916193">
        <w:rPr>
          <w:rFonts w:cs="Times New Roman"/>
        </w:rPr>
        <w:t xml:space="preserve">na základě plné moci ze dne </w:t>
      </w:r>
      <w:r w:rsidR="00393383" w:rsidRPr="00916193">
        <w:rPr>
          <w:rFonts w:cs="Times New Roman"/>
        </w:rPr>
        <w:t>1. 5. 2018</w:t>
      </w:r>
      <w:r w:rsidR="00E87E8F" w:rsidRPr="00916193">
        <w:rPr>
          <w:rFonts w:cs="Times New Roman"/>
        </w:rPr>
        <w:t xml:space="preserve">                                             </w:t>
      </w:r>
    </w:p>
    <w:p w:rsidR="00E87E8F" w:rsidRPr="00916193" w:rsidRDefault="0028415A" w:rsidP="00F72EA5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>IČO:</w:t>
      </w:r>
      <w:r w:rsidRPr="00916193">
        <w:rPr>
          <w:rFonts w:cs="Times New Roman"/>
        </w:rPr>
        <w:tab/>
      </w:r>
      <w:r w:rsidR="009A3ECE" w:rsidRPr="00916193">
        <w:rPr>
          <w:rFonts w:cs="Times New Roman"/>
        </w:rPr>
        <w:t>258 16 179</w:t>
      </w:r>
    </w:p>
    <w:p w:rsidR="0028415A" w:rsidRPr="00916193" w:rsidRDefault="0028415A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>DIČ:</w:t>
      </w:r>
      <w:r w:rsidRPr="00916193">
        <w:rPr>
          <w:rFonts w:cs="Times New Roman"/>
        </w:rPr>
        <w:tab/>
        <w:t>CZ</w:t>
      </w:r>
      <w:r w:rsidR="003D0B82" w:rsidRPr="00916193">
        <w:rPr>
          <w:rFonts w:cs="Times New Roman"/>
        </w:rPr>
        <w:t xml:space="preserve"> </w:t>
      </w:r>
      <w:r w:rsidR="009A3ECE" w:rsidRPr="00916193">
        <w:rPr>
          <w:rFonts w:cs="Times New Roman"/>
        </w:rPr>
        <w:t xml:space="preserve">25816179 </w:t>
      </w:r>
    </w:p>
    <w:p w:rsidR="005B7D8E" w:rsidRPr="00916193" w:rsidRDefault="005B7D8E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>zapsaná v OR vedeném Krajským soudem v Ostravě, oddíl B, vložka 4020</w:t>
      </w:r>
    </w:p>
    <w:p w:rsidR="003E3485" w:rsidRPr="00916193" w:rsidRDefault="003E3485" w:rsidP="00916193">
      <w:pPr>
        <w:tabs>
          <w:tab w:val="left" w:pos="2977"/>
        </w:tabs>
        <w:jc w:val="both"/>
        <w:rPr>
          <w:rFonts w:cs="Times New Roman"/>
        </w:rPr>
      </w:pPr>
      <w:r w:rsidRPr="00916193">
        <w:rPr>
          <w:rFonts w:cs="Times New Roman"/>
        </w:rPr>
        <w:t xml:space="preserve">bankovní spojení: </w:t>
      </w:r>
      <w:r w:rsidRPr="00916193">
        <w:rPr>
          <w:rFonts w:cs="Times New Roman"/>
        </w:rPr>
        <w:tab/>
      </w:r>
      <w:r w:rsidR="00C67D25" w:rsidRPr="00916193">
        <w:rPr>
          <w:rFonts w:cs="Times New Roman"/>
        </w:rPr>
        <w:t xml:space="preserve">ČSOB   </w:t>
      </w:r>
    </w:p>
    <w:p w:rsidR="001944BA" w:rsidRPr="00916193" w:rsidRDefault="003E3485" w:rsidP="00916193">
      <w:pPr>
        <w:tabs>
          <w:tab w:val="left" w:pos="2977"/>
        </w:tabs>
        <w:jc w:val="both"/>
        <w:rPr>
          <w:rFonts w:cs="Times New Roman"/>
          <w:i/>
        </w:rPr>
      </w:pPr>
      <w:r w:rsidRPr="00916193">
        <w:rPr>
          <w:rFonts w:cs="Times New Roman"/>
        </w:rPr>
        <w:t xml:space="preserve">číslo účtu:     </w:t>
      </w:r>
      <w:r w:rsidRPr="00916193">
        <w:rPr>
          <w:rFonts w:cs="Times New Roman"/>
        </w:rPr>
        <w:tab/>
      </w:r>
      <w:r w:rsidR="00C67D25" w:rsidRPr="00916193">
        <w:rPr>
          <w:rFonts w:cs="Times New Roman"/>
        </w:rPr>
        <w:t>217239274/0300</w:t>
      </w:r>
      <w:r w:rsidRPr="00916193">
        <w:rPr>
          <w:rFonts w:cs="Times New Roman"/>
        </w:rPr>
        <w:t xml:space="preserve"> </w:t>
      </w:r>
    </w:p>
    <w:p w:rsidR="0028415A" w:rsidRPr="00916193" w:rsidRDefault="0028415A" w:rsidP="00916193">
      <w:pPr>
        <w:tabs>
          <w:tab w:val="left" w:pos="2977"/>
        </w:tabs>
        <w:jc w:val="both"/>
        <w:rPr>
          <w:rFonts w:cs="Times New Roman"/>
          <w:i/>
        </w:rPr>
      </w:pPr>
      <w:r w:rsidRPr="00916193">
        <w:rPr>
          <w:rFonts w:cs="Times New Roman"/>
          <w:i/>
        </w:rPr>
        <w:t>(dále též</w:t>
      </w:r>
      <w:r w:rsidR="005500CF" w:rsidRPr="00916193">
        <w:rPr>
          <w:rFonts w:cs="Times New Roman"/>
          <w:i/>
        </w:rPr>
        <w:t xml:space="preserve"> </w:t>
      </w:r>
      <w:r w:rsidR="005A2E82" w:rsidRPr="00916193">
        <w:rPr>
          <w:rFonts w:cs="Times New Roman"/>
          <w:i/>
        </w:rPr>
        <w:t>„</w:t>
      </w:r>
      <w:r w:rsidR="006850C2" w:rsidRPr="00916193">
        <w:rPr>
          <w:rFonts w:cs="Times New Roman"/>
          <w:i/>
        </w:rPr>
        <w:t>B</w:t>
      </w:r>
      <w:r w:rsidRPr="00916193">
        <w:rPr>
          <w:rFonts w:cs="Times New Roman"/>
          <w:i/>
        </w:rPr>
        <w:t>udoucí oprávněn</w:t>
      </w:r>
      <w:r w:rsidR="003D0B82" w:rsidRPr="00916193">
        <w:rPr>
          <w:rFonts w:cs="Times New Roman"/>
          <w:i/>
        </w:rPr>
        <w:t>á strana</w:t>
      </w:r>
      <w:r w:rsidR="005A2E82" w:rsidRPr="00916193">
        <w:rPr>
          <w:rFonts w:cs="Times New Roman"/>
          <w:i/>
        </w:rPr>
        <w:t>“</w:t>
      </w:r>
      <w:r w:rsidRPr="00916193">
        <w:rPr>
          <w:rFonts w:cs="Times New Roman"/>
          <w:i/>
        </w:rPr>
        <w:t>)</w:t>
      </w:r>
    </w:p>
    <w:p w:rsidR="0071591B" w:rsidRPr="00916193" w:rsidRDefault="0071591B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B60" w:rsidRDefault="00404B60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4030" w:rsidRDefault="004F4030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365B" w:rsidRPr="00916193" w:rsidRDefault="00EC660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 xml:space="preserve">Článek II </w:t>
      </w:r>
    </w:p>
    <w:p w:rsidR="001F365B" w:rsidRPr="00916193" w:rsidRDefault="00EC660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>Úvodní ustanovení</w:t>
      </w:r>
    </w:p>
    <w:p w:rsidR="00F915DD" w:rsidRPr="00916193" w:rsidRDefault="00F915DD" w:rsidP="00F915DD">
      <w:pPr>
        <w:pStyle w:val="ZkladntextIMP"/>
        <w:tabs>
          <w:tab w:val="left" w:pos="284"/>
        </w:tabs>
        <w:jc w:val="both"/>
        <w:rPr>
          <w:rFonts w:eastAsia="Calibri"/>
          <w:kern w:val="3"/>
          <w:szCs w:val="24"/>
          <w:lang w:eastAsia="zh-CN"/>
        </w:rPr>
      </w:pPr>
    </w:p>
    <w:p w:rsidR="001F365B" w:rsidRPr="00916193" w:rsidRDefault="00EC6605" w:rsidP="00F915DD">
      <w:pPr>
        <w:pStyle w:val="ZkladntextIMP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916193">
        <w:rPr>
          <w:szCs w:val="24"/>
        </w:rPr>
        <w:t>Smluvní strany prohlašují, že údaje uvedené v článku I této Smlouvy, jsou v </w:t>
      </w:r>
      <w:proofErr w:type="gramStart"/>
      <w:r w:rsidRPr="00916193">
        <w:rPr>
          <w:szCs w:val="24"/>
        </w:rPr>
        <w:t xml:space="preserve">souladu </w:t>
      </w:r>
      <w:r w:rsidR="00916193" w:rsidRPr="00916193">
        <w:rPr>
          <w:szCs w:val="24"/>
        </w:rPr>
        <w:t xml:space="preserve">           </w:t>
      </w:r>
      <w:r w:rsidRPr="00916193">
        <w:rPr>
          <w:szCs w:val="24"/>
        </w:rPr>
        <w:t>se</w:t>
      </w:r>
      <w:proofErr w:type="gramEnd"/>
      <w:r w:rsidRPr="00916193">
        <w:rPr>
          <w:szCs w:val="24"/>
        </w:rPr>
        <w:t xml:space="preserve"> skutečností v době uzavření Smlouvy.</w:t>
      </w:r>
    </w:p>
    <w:p w:rsidR="001F365B" w:rsidRPr="00916193" w:rsidRDefault="001F365B">
      <w:pPr>
        <w:pStyle w:val="ZkladntextIMP"/>
        <w:ind w:left="284"/>
        <w:jc w:val="both"/>
        <w:rPr>
          <w:szCs w:val="24"/>
        </w:rPr>
      </w:pPr>
    </w:p>
    <w:p w:rsidR="00F915DD" w:rsidRPr="00916193" w:rsidRDefault="00EC6605" w:rsidP="00F915DD">
      <w:pPr>
        <w:pStyle w:val="ZkladntextIMP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916193">
        <w:rPr>
          <w:szCs w:val="24"/>
        </w:rPr>
        <w:t xml:space="preserve">Smluvní strany se zavazují, že změny dotčených údajů oznámí bez prodlení druhé smluvní straně. Písemné oznámení o změně identifikačních údajů smluvní strana zašle k rukám osoby pověřené zastupováním druhé smluvní strany. </w:t>
      </w:r>
    </w:p>
    <w:p w:rsidR="001F365B" w:rsidRPr="00916193" w:rsidRDefault="00EC6605" w:rsidP="00F915DD">
      <w:pPr>
        <w:pStyle w:val="ZkladntextIMP"/>
        <w:ind w:left="284"/>
        <w:jc w:val="both"/>
        <w:rPr>
          <w:szCs w:val="24"/>
        </w:rPr>
      </w:pPr>
      <w:r w:rsidRPr="00916193">
        <w:rPr>
          <w:szCs w:val="24"/>
        </w:rPr>
        <w:t>V písemném oznámení identifikačních údajů smluvní strana vždy uvede odkaz na číslo této Smlouvy a datum účinnosti oznamované změny.</w:t>
      </w:r>
    </w:p>
    <w:p w:rsidR="003E3485" w:rsidRPr="00916193" w:rsidRDefault="003E3485">
      <w:pPr>
        <w:pStyle w:val="Zkladntext"/>
        <w:jc w:val="center"/>
        <w:rPr>
          <w:szCs w:val="24"/>
        </w:rPr>
      </w:pPr>
    </w:p>
    <w:p w:rsidR="00404B60" w:rsidRDefault="00404B60">
      <w:pPr>
        <w:pStyle w:val="Zkladntext"/>
        <w:jc w:val="center"/>
        <w:rPr>
          <w:szCs w:val="24"/>
        </w:rPr>
      </w:pPr>
    </w:p>
    <w:p w:rsidR="001F365B" w:rsidRPr="00916193" w:rsidRDefault="00EC6605">
      <w:pPr>
        <w:pStyle w:val="Zkladntext"/>
        <w:jc w:val="center"/>
        <w:rPr>
          <w:szCs w:val="24"/>
        </w:rPr>
      </w:pPr>
      <w:r w:rsidRPr="00916193">
        <w:rPr>
          <w:szCs w:val="24"/>
        </w:rPr>
        <w:t>Článek III</w:t>
      </w:r>
    </w:p>
    <w:p w:rsidR="001F365B" w:rsidRPr="00916193" w:rsidRDefault="00EC660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>Předmět smlouvy</w:t>
      </w:r>
    </w:p>
    <w:p w:rsidR="001F365B" w:rsidRPr="00916193" w:rsidRDefault="001F365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65B" w:rsidRPr="00916193" w:rsidRDefault="00404B60" w:rsidP="00F915D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povinná strana</w:t>
      </w:r>
      <w:r w:rsidR="00EC6605" w:rsidRPr="00916193">
        <w:rPr>
          <w:rFonts w:ascii="Times New Roman" w:hAnsi="Times New Roman"/>
          <w:sz w:val="24"/>
          <w:szCs w:val="24"/>
        </w:rPr>
        <w:t xml:space="preserve"> </w:t>
      </w:r>
      <w:r w:rsidR="001851B0" w:rsidRPr="00916193">
        <w:rPr>
          <w:rFonts w:ascii="Times New Roman" w:hAnsi="Times New Roman"/>
          <w:sz w:val="24"/>
          <w:szCs w:val="24"/>
        </w:rPr>
        <w:t xml:space="preserve">je </w:t>
      </w:r>
      <w:r w:rsidR="00EC6605" w:rsidRPr="00916193">
        <w:rPr>
          <w:rFonts w:ascii="Times New Roman" w:hAnsi="Times New Roman"/>
          <w:sz w:val="24"/>
          <w:szCs w:val="24"/>
        </w:rPr>
        <w:t xml:space="preserve">v </w:t>
      </w:r>
      <w:proofErr w:type="gramStart"/>
      <w:r w:rsidR="00EC6605" w:rsidRPr="00916193">
        <w:rPr>
          <w:rFonts w:ascii="Times New Roman" w:hAnsi="Times New Roman"/>
          <w:sz w:val="24"/>
          <w:szCs w:val="24"/>
        </w:rPr>
        <w:t>k.</w:t>
      </w:r>
      <w:proofErr w:type="spellStart"/>
      <w:r w:rsidR="00EC6605" w:rsidRPr="00916193">
        <w:rPr>
          <w:rFonts w:ascii="Times New Roman" w:hAnsi="Times New Roman"/>
          <w:sz w:val="24"/>
          <w:szCs w:val="24"/>
        </w:rPr>
        <w:t>ú</w:t>
      </w:r>
      <w:proofErr w:type="spellEnd"/>
      <w:r w:rsidR="00EC6605" w:rsidRPr="00916193">
        <w:rPr>
          <w:rFonts w:ascii="Times New Roman" w:hAnsi="Times New Roman"/>
          <w:sz w:val="24"/>
          <w:szCs w:val="24"/>
        </w:rPr>
        <w:t>.</w:t>
      </w:r>
      <w:proofErr w:type="gramEnd"/>
      <w:r w:rsidR="001851B0" w:rsidRPr="00916193">
        <w:rPr>
          <w:rFonts w:ascii="Times New Roman" w:hAnsi="Times New Roman"/>
          <w:sz w:val="24"/>
          <w:szCs w:val="24"/>
        </w:rPr>
        <w:t xml:space="preserve"> </w:t>
      </w:r>
      <w:r w:rsidR="003E3485" w:rsidRPr="00916193">
        <w:rPr>
          <w:rFonts w:ascii="Times New Roman" w:hAnsi="Times New Roman"/>
          <w:sz w:val="24"/>
          <w:szCs w:val="24"/>
        </w:rPr>
        <w:t>Bludovice</w:t>
      </w:r>
      <w:r w:rsidR="005500CF" w:rsidRPr="00916193">
        <w:rPr>
          <w:rFonts w:ascii="Times New Roman" w:hAnsi="Times New Roman"/>
          <w:sz w:val="24"/>
          <w:szCs w:val="24"/>
        </w:rPr>
        <w:t xml:space="preserve"> </w:t>
      </w:r>
      <w:r w:rsidR="001851B0" w:rsidRPr="00916193">
        <w:rPr>
          <w:rFonts w:ascii="Times New Roman" w:hAnsi="Times New Roman"/>
          <w:sz w:val="24"/>
          <w:szCs w:val="24"/>
        </w:rPr>
        <w:t xml:space="preserve">vlastníkem </w:t>
      </w:r>
      <w:r w:rsidR="00EC6605" w:rsidRPr="00916193">
        <w:rPr>
          <w:rFonts w:ascii="Times New Roman" w:hAnsi="Times New Roman"/>
          <w:sz w:val="24"/>
          <w:szCs w:val="24"/>
        </w:rPr>
        <w:t>pozemk</w:t>
      </w:r>
      <w:r w:rsidR="001851B0" w:rsidRPr="00916193">
        <w:rPr>
          <w:rFonts w:ascii="Times New Roman" w:hAnsi="Times New Roman"/>
          <w:sz w:val="24"/>
          <w:szCs w:val="24"/>
        </w:rPr>
        <w:t>ů</w:t>
      </w:r>
      <w:r w:rsidR="00EC6605" w:rsidRPr="00916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605" w:rsidRPr="00916193">
        <w:rPr>
          <w:rFonts w:ascii="Times New Roman" w:hAnsi="Times New Roman"/>
          <w:sz w:val="24"/>
          <w:szCs w:val="24"/>
        </w:rPr>
        <w:t>parc</w:t>
      </w:r>
      <w:proofErr w:type="spellEnd"/>
      <w:r w:rsidR="00EC6605" w:rsidRPr="0091619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C6605" w:rsidRPr="00916193">
        <w:rPr>
          <w:rFonts w:ascii="Times New Roman" w:hAnsi="Times New Roman"/>
          <w:sz w:val="24"/>
          <w:szCs w:val="24"/>
        </w:rPr>
        <w:t>č.</w:t>
      </w:r>
      <w:proofErr w:type="gramEnd"/>
      <w:r w:rsidR="00EC7313" w:rsidRPr="00916193">
        <w:rPr>
          <w:rFonts w:ascii="Times New Roman" w:hAnsi="Times New Roman"/>
          <w:sz w:val="24"/>
          <w:szCs w:val="24"/>
        </w:rPr>
        <w:t xml:space="preserve"> </w:t>
      </w:r>
      <w:r w:rsidR="003E3485" w:rsidRPr="00916193">
        <w:rPr>
          <w:rFonts w:ascii="Times New Roman" w:hAnsi="Times New Roman"/>
          <w:sz w:val="24"/>
          <w:szCs w:val="24"/>
        </w:rPr>
        <w:t>270/1</w:t>
      </w:r>
      <w:r w:rsidR="005C41E0" w:rsidRPr="00916193">
        <w:rPr>
          <w:rFonts w:ascii="Times New Roman" w:hAnsi="Times New Roman"/>
          <w:sz w:val="24"/>
          <w:szCs w:val="24"/>
        </w:rPr>
        <w:t xml:space="preserve"> </w:t>
      </w:r>
      <w:r w:rsidR="00EC75C0" w:rsidRPr="0091619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EC75C0" w:rsidRPr="00916193">
        <w:rPr>
          <w:rFonts w:ascii="Times New Roman" w:hAnsi="Times New Roman"/>
          <w:sz w:val="24"/>
          <w:szCs w:val="24"/>
        </w:rPr>
        <w:t>parc</w:t>
      </w:r>
      <w:proofErr w:type="spellEnd"/>
      <w:r w:rsidR="00EC75C0" w:rsidRPr="00916193">
        <w:rPr>
          <w:rFonts w:ascii="Times New Roman" w:hAnsi="Times New Roman"/>
          <w:sz w:val="24"/>
          <w:szCs w:val="24"/>
        </w:rPr>
        <w:t xml:space="preserve">. </w:t>
      </w:r>
      <w:r w:rsidR="00916193" w:rsidRPr="00916193">
        <w:rPr>
          <w:rFonts w:ascii="Times New Roman" w:hAnsi="Times New Roman"/>
          <w:sz w:val="24"/>
          <w:szCs w:val="24"/>
        </w:rPr>
        <w:t xml:space="preserve">           </w:t>
      </w:r>
      <w:r w:rsidR="00EC75C0" w:rsidRPr="00916193">
        <w:rPr>
          <w:rFonts w:ascii="Times New Roman" w:hAnsi="Times New Roman"/>
          <w:sz w:val="24"/>
          <w:szCs w:val="24"/>
        </w:rPr>
        <w:t xml:space="preserve">č. </w:t>
      </w:r>
      <w:r w:rsidR="003E3485" w:rsidRPr="00916193">
        <w:rPr>
          <w:rFonts w:ascii="Times New Roman" w:hAnsi="Times New Roman"/>
          <w:sz w:val="24"/>
          <w:szCs w:val="24"/>
        </w:rPr>
        <w:t>272,</w:t>
      </w:r>
      <w:r w:rsidR="00EC75C0" w:rsidRPr="00916193">
        <w:rPr>
          <w:rFonts w:ascii="Times New Roman" w:hAnsi="Times New Roman"/>
          <w:sz w:val="24"/>
          <w:szCs w:val="24"/>
        </w:rPr>
        <w:t xml:space="preserve"> </w:t>
      </w:r>
      <w:r w:rsidR="00EC6605" w:rsidRPr="00916193">
        <w:rPr>
          <w:rFonts w:ascii="Times New Roman" w:hAnsi="Times New Roman"/>
          <w:sz w:val="24"/>
          <w:szCs w:val="24"/>
        </w:rPr>
        <w:t>zapsaný</w:t>
      </w:r>
      <w:r w:rsidR="001851B0" w:rsidRPr="00916193">
        <w:rPr>
          <w:rFonts w:ascii="Times New Roman" w:hAnsi="Times New Roman"/>
          <w:sz w:val="24"/>
          <w:szCs w:val="24"/>
        </w:rPr>
        <w:t>ch</w:t>
      </w:r>
      <w:r w:rsidR="00F915DD" w:rsidRPr="00916193">
        <w:rPr>
          <w:rFonts w:ascii="Times New Roman" w:hAnsi="Times New Roman"/>
          <w:sz w:val="24"/>
          <w:szCs w:val="24"/>
        </w:rPr>
        <w:t xml:space="preserve"> u Katastrálního úřadu pro </w:t>
      </w:r>
      <w:r w:rsidR="00EC6605" w:rsidRPr="00916193">
        <w:rPr>
          <w:rFonts w:ascii="Times New Roman" w:hAnsi="Times New Roman"/>
          <w:sz w:val="24"/>
          <w:szCs w:val="24"/>
        </w:rPr>
        <w:t xml:space="preserve">Moravskoslezský kraj, katastrální pracoviště Ostrava, na LV č. </w:t>
      </w:r>
      <w:r w:rsidR="001851B0" w:rsidRPr="00916193">
        <w:rPr>
          <w:rFonts w:ascii="Times New Roman" w:hAnsi="Times New Roman"/>
          <w:sz w:val="24"/>
          <w:szCs w:val="24"/>
        </w:rPr>
        <w:t>10001</w:t>
      </w:r>
      <w:r w:rsidR="00EC6605" w:rsidRPr="00916193">
        <w:rPr>
          <w:rFonts w:ascii="Times New Roman" w:hAnsi="Times New Roman"/>
          <w:sz w:val="24"/>
          <w:szCs w:val="24"/>
        </w:rPr>
        <w:t xml:space="preserve">, pro obec Havířov, (dále </w:t>
      </w:r>
      <w:r w:rsidR="004D7D9D" w:rsidRPr="00916193">
        <w:rPr>
          <w:rFonts w:ascii="Times New Roman" w:hAnsi="Times New Roman"/>
          <w:sz w:val="24"/>
          <w:szCs w:val="24"/>
        </w:rPr>
        <w:t xml:space="preserve"> jen </w:t>
      </w:r>
      <w:r w:rsidR="00F915DD" w:rsidRPr="00916193">
        <w:rPr>
          <w:rFonts w:ascii="Times New Roman" w:hAnsi="Times New Roman"/>
          <w:sz w:val="24"/>
          <w:szCs w:val="24"/>
        </w:rPr>
        <w:t>„</w:t>
      </w:r>
      <w:r w:rsidR="009B5FF9" w:rsidRPr="00916193">
        <w:rPr>
          <w:rFonts w:ascii="Times New Roman" w:hAnsi="Times New Roman"/>
          <w:sz w:val="24"/>
          <w:szCs w:val="24"/>
        </w:rPr>
        <w:t>Po</w:t>
      </w:r>
      <w:r w:rsidR="004D7D9D" w:rsidRPr="00916193">
        <w:rPr>
          <w:rFonts w:ascii="Times New Roman" w:hAnsi="Times New Roman"/>
          <w:sz w:val="24"/>
          <w:szCs w:val="24"/>
        </w:rPr>
        <w:t>zemk</w:t>
      </w:r>
      <w:r w:rsidR="001851B0" w:rsidRPr="00916193">
        <w:rPr>
          <w:rFonts w:ascii="Times New Roman" w:hAnsi="Times New Roman"/>
          <w:sz w:val="24"/>
          <w:szCs w:val="24"/>
        </w:rPr>
        <w:t>y</w:t>
      </w:r>
      <w:r w:rsidR="00F915DD" w:rsidRPr="00916193">
        <w:rPr>
          <w:rFonts w:ascii="Times New Roman" w:hAnsi="Times New Roman"/>
          <w:sz w:val="24"/>
          <w:szCs w:val="24"/>
        </w:rPr>
        <w:t>“</w:t>
      </w:r>
      <w:r w:rsidR="00EC6605" w:rsidRPr="00916193">
        <w:rPr>
          <w:rFonts w:ascii="Times New Roman" w:hAnsi="Times New Roman"/>
          <w:sz w:val="24"/>
          <w:szCs w:val="24"/>
        </w:rPr>
        <w:t xml:space="preserve">).  </w:t>
      </w:r>
    </w:p>
    <w:p w:rsidR="001F365B" w:rsidRPr="00916193" w:rsidRDefault="001F365B" w:rsidP="00570554">
      <w:pPr>
        <w:pStyle w:val="Odstavecsesezname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93E76" w:rsidRPr="00916193" w:rsidRDefault="00D64266" w:rsidP="008C1364">
      <w:pPr>
        <w:pStyle w:val="Odstavecseseznamem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 xml:space="preserve">Budoucí povinná strana </w:t>
      </w:r>
      <w:r w:rsidR="001B6000" w:rsidRPr="00916193">
        <w:rPr>
          <w:rFonts w:ascii="Times New Roman" w:hAnsi="Times New Roman"/>
          <w:sz w:val="24"/>
          <w:szCs w:val="24"/>
        </w:rPr>
        <w:t xml:space="preserve">je investorem </w:t>
      </w:r>
      <w:r w:rsidR="005C1A9D" w:rsidRPr="00916193">
        <w:rPr>
          <w:rFonts w:ascii="Times New Roman" w:hAnsi="Times New Roman"/>
          <w:sz w:val="24"/>
          <w:szCs w:val="24"/>
        </w:rPr>
        <w:t>s</w:t>
      </w:r>
      <w:r w:rsidR="001B6000" w:rsidRPr="00916193">
        <w:rPr>
          <w:rFonts w:ascii="Times New Roman" w:hAnsi="Times New Roman"/>
          <w:sz w:val="24"/>
          <w:szCs w:val="24"/>
        </w:rPr>
        <w:t xml:space="preserve">tavby č. 17028 </w:t>
      </w:r>
      <w:r w:rsidR="001B6000" w:rsidRPr="00916193">
        <w:rPr>
          <w:rFonts w:ascii="Times New Roman" w:hAnsi="Times New Roman"/>
          <w:b/>
          <w:i/>
          <w:sz w:val="24"/>
          <w:szCs w:val="24"/>
        </w:rPr>
        <w:t xml:space="preserve">„Parkoviště na ul. Točitá, Havířov- </w:t>
      </w:r>
      <w:r w:rsidR="008C1364" w:rsidRPr="00916193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1B6000" w:rsidRPr="00916193">
        <w:rPr>
          <w:rFonts w:ascii="Times New Roman" w:hAnsi="Times New Roman"/>
          <w:b/>
          <w:i/>
          <w:sz w:val="24"/>
          <w:szCs w:val="24"/>
        </w:rPr>
        <w:t>Podlesí</w:t>
      </w:r>
      <w:r w:rsidR="001B6000" w:rsidRPr="00916193">
        <w:rPr>
          <w:rFonts w:ascii="Times New Roman" w:hAnsi="Times New Roman"/>
          <w:sz w:val="24"/>
          <w:szCs w:val="24"/>
        </w:rPr>
        <w:t>“</w:t>
      </w:r>
      <w:r w:rsidR="005C1A9D" w:rsidRPr="00916193">
        <w:rPr>
          <w:rFonts w:ascii="Times New Roman" w:hAnsi="Times New Roman"/>
          <w:sz w:val="24"/>
          <w:szCs w:val="24"/>
        </w:rPr>
        <w:t>(dále jen „Stavba“),</w:t>
      </w:r>
      <w:r w:rsidR="005C41E0" w:rsidRPr="00916193">
        <w:rPr>
          <w:rFonts w:ascii="Times New Roman" w:hAnsi="Times New Roman"/>
          <w:sz w:val="24"/>
          <w:szCs w:val="24"/>
        </w:rPr>
        <w:t xml:space="preserve"> </w:t>
      </w:r>
      <w:r w:rsidR="00F915DD" w:rsidRPr="00916193">
        <w:rPr>
          <w:rFonts w:ascii="Times New Roman" w:hAnsi="Times New Roman"/>
          <w:sz w:val="24"/>
          <w:szCs w:val="24"/>
        </w:rPr>
        <w:t>kterou budou mimo</w:t>
      </w:r>
      <w:r w:rsidR="005500CF" w:rsidRPr="00916193">
        <w:rPr>
          <w:rFonts w:ascii="Times New Roman" w:hAnsi="Times New Roman"/>
          <w:sz w:val="24"/>
          <w:szCs w:val="24"/>
        </w:rPr>
        <w:t xml:space="preserve"> jiné dotčeny</w:t>
      </w:r>
      <w:r w:rsidR="00377480" w:rsidRPr="00916193">
        <w:rPr>
          <w:rFonts w:ascii="Times New Roman" w:hAnsi="Times New Roman"/>
          <w:sz w:val="24"/>
          <w:szCs w:val="24"/>
        </w:rPr>
        <w:t xml:space="preserve"> </w:t>
      </w:r>
      <w:r w:rsidR="005500CF" w:rsidRPr="00916193">
        <w:rPr>
          <w:rFonts w:ascii="Times New Roman" w:hAnsi="Times New Roman"/>
          <w:sz w:val="24"/>
          <w:szCs w:val="24"/>
        </w:rPr>
        <w:t>i</w:t>
      </w:r>
      <w:r w:rsidR="00097602" w:rsidRPr="00916193">
        <w:rPr>
          <w:rFonts w:ascii="Times New Roman" w:hAnsi="Times New Roman"/>
          <w:sz w:val="24"/>
          <w:szCs w:val="24"/>
        </w:rPr>
        <w:t xml:space="preserve"> </w:t>
      </w:r>
      <w:r w:rsidR="005500CF" w:rsidRPr="00916193">
        <w:rPr>
          <w:rFonts w:ascii="Times New Roman" w:hAnsi="Times New Roman"/>
          <w:sz w:val="24"/>
          <w:szCs w:val="24"/>
        </w:rPr>
        <w:t xml:space="preserve">části </w:t>
      </w:r>
      <w:r w:rsidR="009B5FF9" w:rsidRPr="00916193">
        <w:rPr>
          <w:rFonts w:ascii="Times New Roman" w:hAnsi="Times New Roman"/>
          <w:sz w:val="24"/>
          <w:szCs w:val="24"/>
        </w:rPr>
        <w:t>P</w:t>
      </w:r>
      <w:r w:rsidR="005500CF" w:rsidRPr="00916193">
        <w:rPr>
          <w:rFonts w:ascii="Times New Roman" w:hAnsi="Times New Roman"/>
          <w:sz w:val="24"/>
          <w:szCs w:val="24"/>
        </w:rPr>
        <w:t xml:space="preserve">ozemků </w:t>
      </w:r>
      <w:r w:rsidR="009A3ECE" w:rsidRPr="00916193">
        <w:rPr>
          <w:rFonts w:ascii="Times New Roman" w:hAnsi="Times New Roman"/>
          <w:sz w:val="24"/>
          <w:szCs w:val="24"/>
        </w:rPr>
        <w:t>Budoucí povinné strany</w:t>
      </w:r>
      <w:r w:rsidR="001B6000" w:rsidRPr="00916193">
        <w:rPr>
          <w:rFonts w:ascii="Times New Roman" w:hAnsi="Times New Roman"/>
          <w:sz w:val="24"/>
          <w:szCs w:val="24"/>
        </w:rPr>
        <w:t>, na nichž je uloženo stávající podzemní vedení sítě elektronických komunikací (</w:t>
      </w:r>
      <w:r w:rsidR="004A70D1" w:rsidRPr="00916193">
        <w:rPr>
          <w:rFonts w:ascii="Times New Roman" w:hAnsi="Times New Roman"/>
          <w:sz w:val="24"/>
          <w:szCs w:val="24"/>
        </w:rPr>
        <w:t xml:space="preserve">dále </w:t>
      </w:r>
      <w:r w:rsidR="001B6000" w:rsidRPr="00916193">
        <w:rPr>
          <w:rFonts w:ascii="Times New Roman" w:hAnsi="Times New Roman"/>
          <w:sz w:val="24"/>
          <w:szCs w:val="24"/>
        </w:rPr>
        <w:t xml:space="preserve">PVSEK) </w:t>
      </w:r>
      <w:r w:rsidR="002658A9" w:rsidRPr="00916193">
        <w:rPr>
          <w:rFonts w:ascii="Times New Roman" w:hAnsi="Times New Roman"/>
          <w:sz w:val="24"/>
          <w:szCs w:val="24"/>
        </w:rPr>
        <w:t>B</w:t>
      </w:r>
      <w:r w:rsidR="001B6000" w:rsidRPr="00916193">
        <w:rPr>
          <w:rFonts w:ascii="Times New Roman" w:hAnsi="Times New Roman"/>
          <w:sz w:val="24"/>
          <w:szCs w:val="24"/>
        </w:rPr>
        <w:t>udoucí oprávněn</w:t>
      </w:r>
      <w:r w:rsidRPr="00916193">
        <w:rPr>
          <w:rFonts w:ascii="Times New Roman" w:hAnsi="Times New Roman"/>
          <w:sz w:val="24"/>
          <w:szCs w:val="24"/>
        </w:rPr>
        <w:t>é strany</w:t>
      </w:r>
      <w:r w:rsidR="005500CF" w:rsidRPr="00916193">
        <w:rPr>
          <w:rFonts w:ascii="Times New Roman" w:hAnsi="Times New Roman"/>
          <w:sz w:val="24"/>
          <w:szCs w:val="24"/>
        </w:rPr>
        <w:t>.</w:t>
      </w:r>
      <w:r w:rsidR="001B6000" w:rsidRPr="00916193">
        <w:rPr>
          <w:rFonts w:ascii="Times New Roman" w:hAnsi="Times New Roman"/>
          <w:sz w:val="24"/>
          <w:szCs w:val="24"/>
        </w:rPr>
        <w:t xml:space="preserve"> Vyvolanou investicí je </w:t>
      </w:r>
      <w:r w:rsidR="00903564" w:rsidRPr="00916193">
        <w:rPr>
          <w:rFonts w:ascii="Times New Roman" w:hAnsi="Times New Roman"/>
          <w:sz w:val="24"/>
          <w:szCs w:val="24"/>
        </w:rPr>
        <w:t>S</w:t>
      </w:r>
      <w:r w:rsidR="001B6000" w:rsidRPr="00916193">
        <w:rPr>
          <w:rFonts w:ascii="Times New Roman" w:hAnsi="Times New Roman"/>
          <w:sz w:val="24"/>
          <w:szCs w:val="24"/>
        </w:rPr>
        <w:t xml:space="preserve">tavba přeložky PVSEK, kterou na své náklady provede </w:t>
      </w:r>
      <w:r w:rsidR="002658A9" w:rsidRPr="00916193">
        <w:rPr>
          <w:rFonts w:ascii="Times New Roman" w:hAnsi="Times New Roman"/>
          <w:sz w:val="24"/>
          <w:szCs w:val="24"/>
        </w:rPr>
        <w:t>B</w:t>
      </w:r>
      <w:r w:rsidR="001B6000" w:rsidRPr="00916193">
        <w:rPr>
          <w:rFonts w:ascii="Times New Roman" w:hAnsi="Times New Roman"/>
          <w:sz w:val="24"/>
          <w:szCs w:val="24"/>
        </w:rPr>
        <w:t>udoucí povinn</w:t>
      </w:r>
      <w:r w:rsidRPr="00916193">
        <w:rPr>
          <w:rFonts w:ascii="Times New Roman" w:hAnsi="Times New Roman"/>
          <w:sz w:val="24"/>
          <w:szCs w:val="24"/>
        </w:rPr>
        <w:t>á strana</w:t>
      </w:r>
      <w:r w:rsidR="001B6000" w:rsidRPr="00916193">
        <w:rPr>
          <w:rFonts w:ascii="Times New Roman" w:hAnsi="Times New Roman"/>
          <w:sz w:val="24"/>
          <w:szCs w:val="24"/>
        </w:rPr>
        <w:t xml:space="preserve">. </w:t>
      </w:r>
    </w:p>
    <w:p w:rsidR="00C54FF6" w:rsidRPr="00916193" w:rsidRDefault="00C54FF6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93E76" w:rsidRPr="00916193" w:rsidRDefault="00C54FF6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>Článek IV</w:t>
      </w:r>
    </w:p>
    <w:p w:rsidR="001F365B" w:rsidRPr="00916193" w:rsidRDefault="00EC660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>Účel smlouvy</w:t>
      </w:r>
    </w:p>
    <w:p w:rsidR="00404B60" w:rsidRDefault="00404B6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F365B" w:rsidRPr="00916193" w:rsidRDefault="00EC660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>Účelem této smlouvy je:</w:t>
      </w:r>
    </w:p>
    <w:p w:rsidR="001F365B" w:rsidRPr="00916193" w:rsidRDefault="00916193" w:rsidP="00823D6E">
      <w:pPr>
        <w:pStyle w:val="Zkladntext"/>
        <w:numPr>
          <w:ilvl w:val="0"/>
          <w:numId w:val="16"/>
        </w:numPr>
        <w:tabs>
          <w:tab w:val="left" w:pos="0"/>
        </w:tabs>
        <w:overflowPunct/>
        <w:autoSpaceDE/>
        <w:ind w:left="284" w:hanging="284"/>
        <w:jc w:val="left"/>
        <w:textAlignment w:val="auto"/>
        <w:rPr>
          <w:szCs w:val="24"/>
        </w:rPr>
      </w:pPr>
      <w:r w:rsidRPr="00916193">
        <w:rPr>
          <w:szCs w:val="24"/>
        </w:rPr>
        <w:t>S</w:t>
      </w:r>
      <w:r w:rsidR="00EC6605" w:rsidRPr="00916193">
        <w:rPr>
          <w:szCs w:val="24"/>
        </w:rPr>
        <w:t>ouhlas</w:t>
      </w:r>
      <w:r w:rsidRPr="00916193">
        <w:rPr>
          <w:szCs w:val="24"/>
        </w:rPr>
        <w:t xml:space="preserve"> </w:t>
      </w:r>
      <w:r w:rsidR="002658A9" w:rsidRPr="00916193">
        <w:rPr>
          <w:szCs w:val="24"/>
        </w:rPr>
        <w:t>B</w:t>
      </w:r>
      <w:r w:rsidR="001B6000" w:rsidRPr="00916193">
        <w:rPr>
          <w:szCs w:val="24"/>
        </w:rPr>
        <w:t>udoucí povinné</w:t>
      </w:r>
      <w:r w:rsidR="00D64266" w:rsidRPr="00916193">
        <w:rPr>
          <w:szCs w:val="24"/>
        </w:rPr>
        <w:t xml:space="preserve"> strany</w:t>
      </w:r>
      <w:r w:rsidR="001B6000" w:rsidRPr="00916193">
        <w:rPr>
          <w:szCs w:val="24"/>
        </w:rPr>
        <w:t xml:space="preserve"> </w:t>
      </w:r>
      <w:r w:rsidR="00EC6605" w:rsidRPr="00916193">
        <w:rPr>
          <w:szCs w:val="24"/>
        </w:rPr>
        <w:t>s umístěním a provedením Stavby</w:t>
      </w:r>
      <w:r w:rsidR="008017CF" w:rsidRPr="00916193">
        <w:rPr>
          <w:szCs w:val="24"/>
        </w:rPr>
        <w:t xml:space="preserve"> přeložky</w:t>
      </w:r>
      <w:r w:rsidR="00823D6E" w:rsidRPr="00916193">
        <w:rPr>
          <w:szCs w:val="24"/>
        </w:rPr>
        <w:t xml:space="preserve"> na Poze</w:t>
      </w:r>
      <w:r w:rsidR="00823D6E" w:rsidRPr="00916193">
        <w:rPr>
          <w:szCs w:val="24"/>
        </w:rPr>
        <w:t>m</w:t>
      </w:r>
      <w:r w:rsidR="00823D6E" w:rsidRPr="00916193">
        <w:rPr>
          <w:szCs w:val="24"/>
        </w:rPr>
        <w:t>cích</w:t>
      </w:r>
    </w:p>
    <w:p w:rsidR="001F365B" w:rsidRPr="00916193" w:rsidRDefault="00EC6605" w:rsidP="00903564">
      <w:pPr>
        <w:pStyle w:val="Odstavecseseznamem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 xml:space="preserve">sjednání podmínek </w:t>
      </w:r>
      <w:r w:rsidR="00903564" w:rsidRPr="00916193">
        <w:rPr>
          <w:rFonts w:ascii="Times New Roman" w:hAnsi="Times New Roman"/>
          <w:sz w:val="24"/>
          <w:szCs w:val="24"/>
        </w:rPr>
        <w:t>S</w:t>
      </w:r>
      <w:r w:rsidRPr="00916193">
        <w:rPr>
          <w:rFonts w:ascii="Times New Roman" w:hAnsi="Times New Roman"/>
          <w:sz w:val="24"/>
          <w:szCs w:val="24"/>
        </w:rPr>
        <w:t xml:space="preserve">mlouvy o budoucí smlouvě o služebnosti </w:t>
      </w:r>
      <w:r w:rsidR="009B55B4" w:rsidRPr="00916193">
        <w:rPr>
          <w:rFonts w:ascii="Times New Roman" w:hAnsi="Times New Roman"/>
          <w:sz w:val="24"/>
          <w:szCs w:val="24"/>
        </w:rPr>
        <w:t xml:space="preserve">inženýrské </w:t>
      </w:r>
      <w:r w:rsidRPr="00916193">
        <w:rPr>
          <w:rFonts w:ascii="Times New Roman" w:hAnsi="Times New Roman"/>
          <w:sz w:val="24"/>
          <w:szCs w:val="24"/>
        </w:rPr>
        <w:t>sítě, řešící práva a závazky smluvních stran k</w:t>
      </w:r>
      <w:r w:rsidR="00823D6E" w:rsidRPr="00916193">
        <w:rPr>
          <w:rFonts w:ascii="Times New Roman" w:hAnsi="Times New Roman"/>
          <w:sz w:val="24"/>
          <w:szCs w:val="24"/>
        </w:rPr>
        <w:t xml:space="preserve"> P</w:t>
      </w:r>
      <w:r w:rsidRPr="00916193">
        <w:rPr>
          <w:rFonts w:ascii="Times New Roman" w:hAnsi="Times New Roman"/>
          <w:sz w:val="24"/>
          <w:szCs w:val="24"/>
        </w:rPr>
        <w:t>ozemk</w:t>
      </w:r>
      <w:r w:rsidR="009B5FF9" w:rsidRPr="00916193">
        <w:rPr>
          <w:rFonts w:ascii="Times New Roman" w:hAnsi="Times New Roman"/>
          <w:sz w:val="24"/>
          <w:szCs w:val="24"/>
        </w:rPr>
        <w:t>ům</w:t>
      </w:r>
      <w:r w:rsidRPr="00916193">
        <w:rPr>
          <w:rFonts w:ascii="Times New Roman" w:hAnsi="Times New Roman"/>
          <w:sz w:val="24"/>
          <w:szCs w:val="24"/>
        </w:rPr>
        <w:t xml:space="preserve"> po dokončení Stavby</w:t>
      </w:r>
      <w:r w:rsidR="008017CF" w:rsidRPr="00916193">
        <w:rPr>
          <w:rFonts w:ascii="Times New Roman" w:hAnsi="Times New Roman"/>
          <w:sz w:val="24"/>
          <w:szCs w:val="24"/>
        </w:rPr>
        <w:t xml:space="preserve"> přeložky.</w:t>
      </w:r>
      <w:r w:rsidRPr="00916193">
        <w:rPr>
          <w:rFonts w:ascii="Times New Roman" w:hAnsi="Times New Roman"/>
          <w:sz w:val="24"/>
          <w:szCs w:val="24"/>
        </w:rPr>
        <w:t xml:space="preserve"> </w:t>
      </w:r>
    </w:p>
    <w:p w:rsidR="00B93E76" w:rsidRPr="00916193" w:rsidRDefault="00B93E7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65B" w:rsidRPr="00916193" w:rsidRDefault="00EC6605">
      <w:pPr>
        <w:pStyle w:val="Zkladntext"/>
        <w:jc w:val="center"/>
        <w:rPr>
          <w:szCs w:val="24"/>
        </w:rPr>
      </w:pPr>
      <w:r w:rsidRPr="00916193">
        <w:rPr>
          <w:szCs w:val="24"/>
        </w:rPr>
        <w:t>Článek V</w:t>
      </w:r>
      <w:r w:rsidR="005221D9" w:rsidRPr="00916193">
        <w:rPr>
          <w:szCs w:val="24"/>
        </w:rPr>
        <w:t xml:space="preserve"> </w:t>
      </w:r>
    </w:p>
    <w:p w:rsidR="007F14DA" w:rsidRPr="00916193" w:rsidRDefault="007F14DA">
      <w:pPr>
        <w:pStyle w:val="Zkladntext"/>
        <w:jc w:val="center"/>
        <w:rPr>
          <w:szCs w:val="24"/>
        </w:rPr>
      </w:pPr>
      <w:r w:rsidRPr="00916193">
        <w:rPr>
          <w:szCs w:val="24"/>
        </w:rPr>
        <w:t>Souhlas s realizací přeložky</w:t>
      </w:r>
    </w:p>
    <w:p w:rsidR="007F14DA" w:rsidRPr="00916193" w:rsidRDefault="007F14DA">
      <w:pPr>
        <w:pStyle w:val="Zkladntext"/>
        <w:jc w:val="center"/>
        <w:rPr>
          <w:szCs w:val="24"/>
        </w:rPr>
      </w:pPr>
    </w:p>
    <w:p w:rsidR="005E1970" w:rsidRPr="00916193" w:rsidRDefault="007F14DA" w:rsidP="007F14DA">
      <w:pPr>
        <w:pStyle w:val="Zkladntext"/>
        <w:rPr>
          <w:szCs w:val="24"/>
        </w:rPr>
      </w:pPr>
      <w:r w:rsidRPr="00916193">
        <w:rPr>
          <w:szCs w:val="24"/>
        </w:rPr>
        <w:t>Budoucí povinn</w:t>
      </w:r>
      <w:r w:rsidR="00D64266" w:rsidRPr="00916193">
        <w:rPr>
          <w:szCs w:val="24"/>
        </w:rPr>
        <w:t xml:space="preserve">á strana </w:t>
      </w:r>
      <w:r w:rsidRPr="00916193">
        <w:rPr>
          <w:szCs w:val="24"/>
        </w:rPr>
        <w:t xml:space="preserve">vyslovuje souhlas s novým umístěním trasy PVSEK </w:t>
      </w:r>
      <w:proofErr w:type="gramStart"/>
      <w:r w:rsidR="002658A9" w:rsidRPr="00916193">
        <w:rPr>
          <w:szCs w:val="24"/>
        </w:rPr>
        <w:t>B</w:t>
      </w:r>
      <w:r w:rsidRPr="00916193">
        <w:rPr>
          <w:szCs w:val="24"/>
        </w:rPr>
        <w:t xml:space="preserve">udoucí </w:t>
      </w:r>
      <w:r w:rsidR="003B6703" w:rsidRPr="00916193">
        <w:rPr>
          <w:szCs w:val="24"/>
        </w:rPr>
        <w:t xml:space="preserve">                      </w:t>
      </w:r>
      <w:r w:rsidRPr="00916193">
        <w:rPr>
          <w:szCs w:val="24"/>
        </w:rPr>
        <w:t>oprávněné</w:t>
      </w:r>
      <w:proofErr w:type="gramEnd"/>
      <w:r w:rsidR="00D64266" w:rsidRPr="00916193">
        <w:rPr>
          <w:szCs w:val="24"/>
        </w:rPr>
        <w:t xml:space="preserve"> strany</w:t>
      </w:r>
      <w:r w:rsidRPr="00916193">
        <w:rPr>
          <w:szCs w:val="24"/>
        </w:rPr>
        <w:t xml:space="preserve"> na svých Pozemcích. Budoucí oprávněn</w:t>
      </w:r>
      <w:r w:rsidR="00D64266" w:rsidRPr="00916193">
        <w:rPr>
          <w:szCs w:val="24"/>
        </w:rPr>
        <w:t>á strana</w:t>
      </w:r>
      <w:r w:rsidRPr="00916193">
        <w:rPr>
          <w:szCs w:val="24"/>
        </w:rPr>
        <w:t xml:space="preserve"> vyslovuje souhlas s realizací </w:t>
      </w:r>
      <w:r w:rsidR="00903564" w:rsidRPr="00916193">
        <w:rPr>
          <w:szCs w:val="24"/>
        </w:rPr>
        <w:t xml:space="preserve">Stavby </w:t>
      </w:r>
      <w:r w:rsidRPr="00916193">
        <w:rPr>
          <w:szCs w:val="24"/>
        </w:rPr>
        <w:t xml:space="preserve">přeložky své stávající trasy PVSEK v rámci </w:t>
      </w:r>
      <w:r w:rsidR="008C1364" w:rsidRPr="00916193">
        <w:rPr>
          <w:szCs w:val="24"/>
        </w:rPr>
        <w:t>S</w:t>
      </w:r>
      <w:r w:rsidRPr="00916193">
        <w:rPr>
          <w:szCs w:val="24"/>
        </w:rPr>
        <w:t xml:space="preserve">tavby </w:t>
      </w:r>
      <w:r w:rsidR="002658A9" w:rsidRPr="00916193">
        <w:rPr>
          <w:szCs w:val="24"/>
        </w:rPr>
        <w:t>B</w:t>
      </w:r>
      <w:r w:rsidRPr="00916193">
        <w:rPr>
          <w:szCs w:val="24"/>
        </w:rPr>
        <w:t>udoucí povinné</w:t>
      </w:r>
      <w:r w:rsidR="00D64266" w:rsidRPr="00916193">
        <w:rPr>
          <w:szCs w:val="24"/>
        </w:rPr>
        <w:t xml:space="preserve"> strany</w:t>
      </w:r>
      <w:r w:rsidRPr="00916193">
        <w:rPr>
          <w:szCs w:val="24"/>
        </w:rPr>
        <w:t xml:space="preserve"> při splnění podmínek uv</w:t>
      </w:r>
      <w:r w:rsidRPr="00916193">
        <w:rPr>
          <w:szCs w:val="24"/>
        </w:rPr>
        <w:t>e</w:t>
      </w:r>
      <w:r w:rsidRPr="00916193">
        <w:rPr>
          <w:szCs w:val="24"/>
        </w:rPr>
        <w:t xml:space="preserve">dených v článku VI. odst. 9. </w:t>
      </w:r>
    </w:p>
    <w:p w:rsidR="00B93E76" w:rsidRPr="00916193" w:rsidRDefault="00B93E76">
      <w:pPr>
        <w:pStyle w:val="Zkladntext"/>
        <w:jc w:val="center"/>
        <w:rPr>
          <w:szCs w:val="24"/>
        </w:rPr>
      </w:pPr>
    </w:p>
    <w:p w:rsidR="001F365B" w:rsidRPr="00916193" w:rsidRDefault="00EC6605">
      <w:pPr>
        <w:pStyle w:val="Zkladntext"/>
        <w:jc w:val="center"/>
        <w:rPr>
          <w:szCs w:val="24"/>
        </w:rPr>
      </w:pPr>
      <w:r w:rsidRPr="00916193">
        <w:rPr>
          <w:szCs w:val="24"/>
        </w:rPr>
        <w:t>Článek VI</w:t>
      </w:r>
    </w:p>
    <w:p w:rsidR="001F365B" w:rsidRPr="00916193" w:rsidRDefault="00EC6605">
      <w:pPr>
        <w:pStyle w:val="Zkladntext"/>
        <w:jc w:val="center"/>
        <w:rPr>
          <w:szCs w:val="24"/>
        </w:rPr>
      </w:pPr>
      <w:r w:rsidRPr="00916193">
        <w:rPr>
          <w:szCs w:val="24"/>
        </w:rPr>
        <w:t xml:space="preserve">Budoucí služebnost </w:t>
      </w:r>
    </w:p>
    <w:p w:rsidR="001F365B" w:rsidRPr="00916193" w:rsidRDefault="001F365B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F365B" w:rsidRPr="00916193" w:rsidRDefault="00570554" w:rsidP="004B32F1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Smluvní strany </w:t>
      </w:r>
      <w:r w:rsidR="00EC6605" w:rsidRPr="00916193">
        <w:rPr>
          <w:szCs w:val="24"/>
        </w:rPr>
        <w:t xml:space="preserve"> se zavazuj</w:t>
      </w:r>
      <w:r w:rsidRPr="00916193">
        <w:rPr>
          <w:szCs w:val="24"/>
        </w:rPr>
        <w:t>í</w:t>
      </w:r>
      <w:r w:rsidR="00EC6605" w:rsidRPr="00916193">
        <w:rPr>
          <w:szCs w:val="24"/>
        </w:rPr>
        <w:t>, že do 90 dnů ode dne</w:t>
      </w:r>
      <w:r w:rsidR="004A70D1" w:rsidRPr="00916193">
        <w:rPr>
          <w:szCs w:val="24"/>
        </w:rPr>
        <w:t xml:space="preserve"> </w:t>
      </w:r>
      <w:r w:rsidR="000B29E9" w:rsidRPr="00916193">
        <w:rPr>
          <w:szCs w:val="24"/>
        </w:rPr>
        <w:t>,</w:t>
      </w:r>
      <w:r w:rsidR="00EC6605" w:rsidRPr="00916193">
        <w:rPr>
          <w:szCs w:val="24"/>
        </w:rPr>
        <w:t xml:space="preserve"> </w:t>
      </w:r>
      <w:r w:rsidR="004A70D1" w:rsidRPr="00916193">
        <w:rPr>
          <w:szCs w:val="24"/>
        </w:rPr>
        <w:t xml:space="preserve">kterým bude povoleno užívání </w:t>
      </w:r>
      <w:r w:rsidR="00903564" w:rsidRPr="00916193">
        <w:rPr>
          <w:szCs w:val="24"/>
        </w:rPr>
        <w:t>S</w:t>
      </w:r>
      <w:r w:rsidR="004A70D1" w:rsidRPr="00916193">
        <w:rPr>
          <w:szCs w:val="24"/>
        </w:rPr>
        <w:t>tavby č.</w:t>
      </w:r>
      <w:r w:rsidR="005C1A9D" w:rsidRPr="00916193">
        <w:rPr>
          <w:szCs w:val="24"/>
        </w:rPr>
        <w:t xml:space="preserve"> </w:t>
      </w:r>
      <w:r w:rsidR="004A70D1" w:rsidRPr="00916193">
        <w:rPr>
          <w:szCs w:val="24"/>
        </w:rPr>
        <w:t xml:space="preserve">17028 „Parkoviště na ul. Točitá, Havířov-Podlesí“ </w:t>
      </w:r>
      <w:r w:rsidR="00EC6605" w:rsidRPr="00916193">
        <w:rPr>
          <w:szCs w:val="24"/>
        </w:rPr>
        <w:t>uzavř</w:t>
      </w:r>
      <w:r w:rsidR="00842575" w:rsidRPr="00916193">
        <w:rPr>
          <w:szCs w:val="24"/>
        </w:rPr>
        <w:t>ou</w:t>
      </w:r>
      <w:r w:rsidR="00EC6605" w:rsidRPr="00916193">
        <w:rPr>
          <w:szCs w:val="24"/>
        </w:rPr>
        <w:t xml:space="preserve"> Smlouvu o zřízení </w:t>
      </w:r>
      <w:r w:rsidR="004B32F1" w:rsidRPr="00916193">
        <w:rPr>
          <w:szCs w:val="24"/>
        </w:rPr>
        <w:t xml:space="preserve">                      </w:t>
      </w:r>
      <w:r w:rsidR="00EC6605" w:rsidRPr="00916193">
        <w:rPr>
          <w:szCs w:val="24"/>
        </w:rPr>
        <w:t xml:space="preserve">služebnosti inženýrské sítě, na </w:t>
      </w:r>
      <w:r w:rsidR="009B5FF9" w:rsidRPr="00916193">
        <w:rPr>
          <w:szCs w:val="24"/>
        </w:rPr>
        <w:t>Pozemcích</w:t>
      </w:r>
      <w:r w:rsidR="00D70906" w:rsidRPr="00916193">
        <w:rPr>
          <w:szCs w:val="24"/>
        </w:rPr>
        <w:t xml:space="preserve"> </w:t>
      </w:r>
      <w:proofErr w:type="gramStart"/>
      <w:r w:rsidR="009B5FF9" w:rsidRPr="00916193">
        <w:rPr>
          <w:szCs w:val="24"/>
        </w:rPr>
        <w:t>k.</w:t>
      </w:r>
      <w:proofErr w:type="spellStart"/>
      <w:r w:rsidR="009B5FF9" w:rsidRPr="00916193">
        <w:rPr>
          <w:szCs w:val="24"/>
        </w:rPr>
        <w:t>ú</w:t>
      </w:r>
      <w:proofErr w:type="spellEnd"/>
      <w:r w:rsidR="009B5FF9" w:rsidRPr="00916193">
        <w:rPr>
          <w:szCs w:val="24"/>
        </w:rPr>
        <w:t>.</w:t>
      </w:r>
      <w:proofErr w:type="gramEnd"/>
      <w:r w:rsidR="00842575" w:rsidRPr="00916193">
        <w:rPr>
          <w:szCs w:val="24"/>
        </w:rPr>
        <w:t xml:space="preserve"> </w:t>
      </w:r>
      <w:r w:rsidR="00EC7313" w:rsidRPr="00916193">
        <w:rPr>
          <w:szCs w:val="24"/>
        </w:rPr>
        <w:t xml:space="preserve">Bludovice,  </w:t>
      </w:r>
      <w:proofErr w:type="spellStart"/>
      <w:r w:rsidR="00EC7313" w:rsidRPr="00916193">
        <w:rPr>
          <w:szCs w:val="24"/>
        </w:rPr>
        <w:t>parc</w:t>
      </w:r>
      <w:proofErr w:type="spellEnd"/>
      <w:r w:rsidR="00EC7313" w:rsidRPr="00916193">
        <w:rPr>
          <w:szCs w:val="24"/>
        </w:rPr>
        <w:t xml:space="preserve">. </w:t>
      </w:r>
      <w:proofErr w:type="gramStart"/>
      <w:r w:rsidR="00EC7313" w:rsidRPr="00916193">
        <w:rPr>
          <w:szCs w:val="24"/>
        </w:rPr>
        <w:t>č.</w:t>
      </w:r>
      <w:proofErr w:type="gramEnd"/>
      <w:r w:rsidR="00EC7313" w:rsidRPr="00916193">
        <w:rPr>
          <w:szCs w:val="24"/>
        </w:rPr>
        <w:t xml:space="preserve"> 270/1 a </w:t>
      </w:r>
      <w:proofErr w:type="spellStart"/>
      <w:r w:rsidR="00EC7313" w:rsidRPr="00916193">
        <w:rPr>
          <w:szCs w:val="24"/>
        </w:rPr>
        <w:t>parc</w:t>
      </w:r>
      <w:proofErr w:type="spellEnd"/>
      <w:r w:rsidR="00EC7313" w:rsidRPr="00916193">
        <w:rPr>
          <w:szCs w:val="24"/>
        </w:rPr>
        <w:t xml:space="preserve">. č. 272, </w:t>
      </w:r>
      <w:r w:rsidR="00B96C10" w:rsidRPr="00916193">
        <w:rPr>
          <w:szCs w:val="24"/>
        </w:rPr>
        <w:t xml:space="preserve">(dále jen </w:t>
      </w:r>
      <w:r w:rsidR="00F915DD" w:rsidRPr="00916193">
        <w:rPr>
          <w:szCs w:val="24"/>
        </w:rPr>
        <w:t>„</w:t>
      </w:r>
      <w:r w:rsidR="00B96C10" w:rsidRPr="00916193">
        <w:rPr>
          <w:szCs w:val="24"/>
        </w:rPr>
        <w:t>Služebn</w:t>
      </w:r>
      <w:r w:rsidR="009B5FF9" w:rsidRPr="00916193">
        <w:rPr>
          <w:szCs w:val="24"/>
        </w:rPr>
        <w:t>é</w:t>
      </w:r>
      <w:r w:rsidR="000B29E9" w:rsidRPr="00916193">
        <w:rPr>
          <w:szCs w:val="24"/>
        </w:rPr>
        <w:t xml:space="preserve"> </w:t>
      </w:r>
      <w:r w:rsidR="00B96C10" w:rsidRPr="00916193">
        <w:rPr>
          <w:szCs w:val="24"/>
        </w:rPr>
        <w:t>poze</w:t>
      </w:r>
      <w:r w:rsidR="00EC7313" w:rsidRPr="00916193">
        <w:rPr>
          <w:szCs w:val="24"/>
        </w:rPr>
        <w:t>m</w:t>
      </w:r>
      <w:r w:rsidR="00B96C10" w:rsidRPr="00916193">
        <w:rPr>
          <w:szCs w:val="24"/>
        </w:rPr>
        <w:t>k</w:t>
      </w:r>
      <w:r w:rsidR="009B5FF9" w:rsidRPr="00916193">
        <w:rPr>
          <w:szCs w:val="24"/>
        </w:rPr>
        <w:t>y</w:t>
      </w:r>
      <w:r w:rsidR="00F915DD" w:rsidRPr="00916193">
        <w:rPr>
          <w:szCs w:val="24"/>
        </w:rPr>
        <w:t>“</w:t>
      </w:r>
      <w:r w:rsidR="00B96C10" w:rsidRPr="00916193">
        <w:rPr>
          <w:szCs w:val="24"/>
        </w:rPr>
        <w:t xml:space="preserve">). </w:t>
      </w:r>
      <w:r w:rsidR="00EC6605" w:rsidRPr="00916193">
        <w:rPr>
          <w:szCs w:val="24"/>
        </w:rPr>
        <w:t xml:space="preserve"> </w:t>
      </w:r>
    </w:p>
    <w:p w:rsidR="001F365B" w:rsidRPr="00916193" w:rsidRDefault="001F365B">
      <w:pPr>
        <w:tabs>
          <w:tab w:val="left" w:pos="284"/>
        </w:tabs>
        <w:jc w:val="both"/>
        <w:rPr>
          <w:rFonts w:cs="Times New Roman"/>
        </w:rPr>
      </w:pPr>
    </w:p>
    <w:p w:rsidR="00570554" w:rsidRPr="00916193" w:rsidRDefault="00570554" w:rsidP="00570554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>Služebnost inženýrské sítě bude zřízena ve prospěch vlastníka umístěné</w:t>
      </w:r>
      <w:r w:rsidR="008017CF" w:rsidRPr="00916193">
        <w:rPr>
          <w:szCs w:val="24"/>
        </w:rPr>
        <w:t xml:space="preserve"> </w:t>
      </w:r>
      <w:proofErr w:type="gramStart"/>
      <w:r w:rsidR="005C1A9D" w:rsidRPr="00916193">
        <w:rPr>
          <w:i/>
          <w:szCs w:val="24"/>
        </w:rPr>
        <w:t>p</w:t>
      </w:r>
      <w:r w:rsidRPr="00916193">
        <w:rPr>
          <w:i/>
          <w:szCs w:val="24"/>
        </w:rPr>
        <w:t xml:space="preserve">řeložky             </w:t>
      </w:r>
      <w:r w:rsidR="008017CF" w:rsidRPr="00916193">
        <w:rPr>
          <w:i/>
          <w:szCs w:val="24"/>
        </w:rPr>
        <w:t>podzemní</w:t>
      </w:r>
      <w:r w:rsidR="004A70D1" w:rsidRPr="00916193">
        <w:rPr>
          <w:i/>
          <w:szCs w:val="24"/>
        </w:rPr>
        <w:t>ho</w:t>
      </w:r>
      <w:proofErr w:type="gramEnd"/>
      <w:r w:rsidR="00404B60">
        <w:rPr>
          <w:i/>
          <w:szCs w:val="24"/>
        </w:rPr>
        <w:t xml:space="preserve"> </w:t>
      </w:r>
      <w:r w:rsidR="004A70D1" w:rsidRPr="00916193">
        <w:rPr>
          <w:i/>
          <w:szCs w:val="24"/>
        </w:rPr>
        <w:t xml:space="preserve">vedení veřejné </w:t>
      </w:r>
      <w:r w:rsidRPr="00916193">
        <w:rPr>
          <w:i/>
          <w:szCs w:val="24"/>
        </w:rPr>
        <w:t>komunikační sítě</w:t>
      </w:r>
      <w:r w:rsidR="00EC7313" w:rsidRPr="00916193">
        <w:rPr>
          <w:i/>
          <w:szCs w:val="24"/>
        </w:rPr>
        <w:t>,</w:t>
      </w:r>
      <w:r w:rsidRPr="00916193">
        <w:rPr>
          <w:i/>
          <w:szCs w:val="24"/>
        </w:rPr>
        <w:t xml:space="preserve"> </w:t>
      </w:r>
      <w:r w:rsidR="008017CF" w:rsidRPr="00916193">
        <w:rPr>
          <w:szCs w:val="24"/>
        </w:rPr>
        <w:t>(dále jen „</w:t>
      </w:r>
      <w:r w:rsidR="004A70D1" w:rsidRPr="00916193">
        <w:rPr>
          <w:szCs w:val="24"/>
        </w:rPr>
        <w:t>PVSEK</w:t>
      </w:r>
      <w:r w:rsidR="008017CF" w:rsidRPr="00916193">
        <w:rPr>
          <w:szCs w:val="24"/>
        </w:rPr>
        <w:t>“)</w:t>
      </w:r>
      <w:r w:rsidR="00D94C67" w:rsidRPr="00916193">
        <w:rPr>
          <w:szCs w:val="24"/>
        </w:rPr>
        <w:t>,</w:t>
      </w:r>
      <w:r w:rsidRPr="00916193">
        <w:rPr>
          <w:szCs w:val="24"/>
        </w:rPr>
        <w:t xml:space="preserve"> kterým </w:t>
      </w:r>
      <w:r w:rsidR="008C1364" w:rsidRPr="00916193">
        <w:rPr>
          <w:szCs w:val="24"/>
        </w:rPr>
        <w:t>je</w:t>
      </w:r>
      <w:r w:rsidRPr="00916193">
        <w:rPr>
          <w:szCs w:val="24"/>
        </w:rPr>
        <w:t xml:space="preserve"> Budoucí oprávněná strana. </w:t>
      </w:r>
    </w:p>
    <w:p w:rsidR="00570554" w:rsidRPr="00916193" w:rsidRDefault="00570554" w:rsidP="00570554">
      <w:pPr>
        <w:pStyle w:val="Zkladntext"/>
        <w:tabs>
          <w:tab w:val="left" w:pos="426"/>
        </w:tabs>
        <w:overflowPunct/>
        <w:autoSpaceDE/>
        <w:textAlignment w:val="auto"/>
        <w:rPr>
          <w:szCs w:val="24"/>
        </w:rPr>
      </w:pPr>
    </w:p>
    <w:p w:rsidR="001F365B" w:rsidRPr="00916193" w:rsidRDefault="00EC7313" w:rsidP="00F915DD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>Rozsah</w:t>
      </w:r>
      <w:r w:rsidR="00EC6605" w:rsidRPr="00916193">
        <w:rPr>
          <w:szCs w:val="24"/>
        </w:rPr>
        <w:t xml:space="preserve"> služebnosti inženýrské sítě</w:t>
      </w:r>
      <w:r w:rsidR="009B1746" w:rsidRPr="00916193">
        <w:rPr>
          <w:szCs w:val="24"/>
        </w:rPr>
        <w:t xml:space="preserve"> </w:t>
      </w:r>
      <w:r w:rsidR="00EC6605" w:rsidRPr="00916193">
        <w:rPr>
          <w:szCs w:val="24"/>
        </w:rPr>
        <w:t>bude určen</w:t>
      </w:r>
      <w:r w:rsidRPr="00916193">
        <w:rPr>
          <w:szCs w:val="24"/>
        </w:rPr>
        <w:t xml:space="preserve"> </w:t>
      </w:r>
      <w:r w:rsidR="00EC6605" w:rsidRPr="00916193">
        <w:rPr>
          <w:szCs w:val="24"/>
        </w:rPr>
        <w:t>geometrickým pl</w:t>
      </w:r>
      <w:r w:rsidR="00EC6605" w:rsidRPr="00916193">
        <w:rPr>
          <w:szCs w:val="24"/>
        </w:rPr>
        <w:t>á</w:t>
      </w:r>
      <w:r w:rsidR="00EC6605" w:rsidRPr="00916193">
        <w:rPr>
          <w:szCs w:val="24"/>
        </w:rPr>
        <w:t>nem</w:t>
      </w:r>
      <w:r w:rsidR="004A70D1" w:rsidRPr="00916193">
        <w:rPr>
          <w:szCs w:val="24"/>
        </w:rPr>
        <w:t xml:space="preserve"> vyhotoveným na náklady </w:t>
      </w:r>
      <w:r w:rsidR="002658A9" w:rsidRPr="00916193">
        <w:rPr>
          <w:szCs w:val="24"/>
        </w:rPr>
        <w:t>B</w:t>
      </w:r>
      <w:r w:rsidR="004A70D1" w:rsidRPr="00916193">
        <w:rPr>
          <w:szCs w:val="24"/>
        </w:rPr>
        <w:t>udoucí povinné</w:t>
      </w:r>
      <w:r w:rsidR="002658A9" w:rsidRPr="00916193">
        <w:rPr>
          <w:szCs w:val="24"/>
        </w:rPr>
        <w:t xml:space="preserve"> strany.</w:t>
      </w:r>
      <w:r w:rsidR="00EC6605" w:rsidRPr="00916193">
        <w:rPr>
          <w:szCs w:val="24"/>
        </w:rPr>
        <w:t xml:space="preserve"> </w:t>
      </w:r>
    </w:p>
    <w:p w:rsidR="001F365B" w:rsidRPr="00916193" w:rsidRDefault="001F365B">
      <w:pPr>
        <w:pStyle w:val="Zkladntext"/>
        <w:tabs>
          <w:tab w:val="left" w:pos="426"/>
        </w:tabs>
        <w:ind w:left="426"/>
        <w:rPr>
          <w:szCs w:val="24"/>
        </w:rPr>
      </w:pPr>
    </w:p>
    <w:p w:rsidR="00256EF2" w:rsidRPr="00916193" w:rsidRDefault="00EC6605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>Obsahem služebnosti inženýrské sítě bud</w:t>
      </w:r>
      <w:r w:rsidR="006C0B30" w:rsidRPr="00916193">
        <w:rPr>
          <w:szCs w:val="24"/>
        </w:rPr>
        <w:t>e povinnost B</w:t>
      </w:r>
      <w:r w:rsidRPr="00916193">
        <w:rPr>
          <w:szCs w:val="24"/>
        </w:rPr>
        <w:t>udoucí povinn</w:t>
      </w:r>
      <w:r w:rsidR="009B5FF9" w:rsidRPr="00916193">
        <w:rPr>
          <w:szCs w:val="24"/>
        </w:rPr>
        <w:t>é</w:t>
      </w:r>
      <w:r w:rsidR="00377480" w:rsidRPr="00916193">
        <w:rPr>
          <w:szCs w:val="24"/>
        </w:rPr>
        <w:t xml:space="preserve"> </w:t>
      </w:r>
      <w:proofErr w:type="gramStart"/>
      <w:r w:rsidR="00377480" w:rsidRPr="00916193">
        <w:rPr>
          <w:szCs w:val="24"/>
        </w:rPr>
        <w:t xml:space="preserve">strany </w:t>
      </w:r>
      <w:r w:rsidR="00842575" w:rsidRPr="00916193">
        <w:rPr>
          <w:szCs w:val="24"/>
        </w:rPr>
        <w:t xml:space="preserve">                             </w:t>
      </w:r>
      <w:r w:rsidRPr="00916193">
        <w:rPr>
          <w:szCs w:val="24"/>
        </w:rPr>
        <w:t>na</w:t>
      </w:r>
      <w:proofErr w:type="gramEnd"/>
      <w:r w:rsidRPr="00916193">
        <w:rPr>
          <w:szCs w:val="24"/>
        </w:rPr>
        <w:t xml:space="preserve"> Sl</w:t>
      </w:r>
      <w:r w:rsidRPr="00916193">
        <w:rPr>
          <w:szCs w:val="24"/>
        </w:rPr>
        <w:t>u</w:t>
      </w:r>
      <w:r w:rsidRPr="00916193">
        <w:rPr>
          <w:szCs w:val="24"/>
        </w:rPr>
        <w:t>žebn</w:t>
      </w:r>
      <w:r w:rsidR="009B5FF9" w:rsidRPr="00916193">
        <w:rPr>
          <w:szCs w:val="24"/>
        </w:rPr>
        <w:t>ých</w:t>
      </w:r>
      <w:r w:rsidRPr="00916193">
        <w:rPr>
          <w:szCs w:val="24"/>
        </w:rPr>
        <w:t xml:space="preserve">  pozem</w:t>
      </w:r>
      <w:r w:rsidR="009B5FF9" w:rsidRPr="00916193">
        <w:rPr>
          <w:szCs w:val="24"/>
        </w:rPr>
        <w:t>cích</w:t>
      </w:r>
      <w:r w:rsidRPr="00916193">
        <w:rPr>
          <w:szCs w:val="24"/>
        </w:rPr>
        <w:t xml:space="preserve">   </w:t>
      </w:r>
    </w:p>
    <w:p w:rsidR="001F365B" w:rsidRPr="00916193" w:rsidRDefault="00EC6605" w:rsidP="00256EF2">
      <w:pPr>
        <w:pStyle w:val="Zkladntext"/>
        <w:overflowPunct/>
        <w:autoSpaceDE/>
        <w:ind w:left="284"/>
        <w:textAlignment w:val="auto"/>
        <w:rPr>
          <w:szCs w:val="24"/>
        </w:rPr>
      </w:pPr>
      <w:r w:rsidRPr="00916193">
        <w:rPr>
          <w:szCs w:val="24"/>
        </w:rPr>
        <w:t>t r p ě</w:t>
      </w:r>
      <w:r w:rsidR="00404B60">
        <w:rPr>
          <w:szCs w:val="24"/>
        </w:rPr>
        <w:t xml:space="preserve"> </w:t>
      </w:r>
      <w:r w:rsidRPr="00916193">
        <w:rPr>
          <w:szCs w:val="24"/>
        </w:rPr>
        <w:t>t:</w:t>
      </w:r>
    </w:p>
    <w:p w:rsidR="001F365B" w:rsidRPr="00916193" w:rsidRDefault="00F915DD" w:rsidP="00F72EA5">
      <w:pPr>
        <w:pStyle w:val="Odstavecseseznamem"/>
        <w:numPr>
          <w:ilvl w:val="0"/>
          <w:numId w:val="18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 xml:space="preserve">umístění, </w:t>
      </w:r>
      <w:r w:rsidR="003D0B82" w:rsidRPr="00916193">
        <w:rPr>
          <w:rFonts w:ascii="Times New Roman" w:hAnsi="Times New Roman"/>
          <w:sz w:val="24"/>
          <w:szCs w:val="24"/>
        </w:rPr>
        <w:t>u</w:t>
      </w:r>
      <w:r w:rsidR="00EC6605" w:rsidRPr="00916193">
        <w:rPr>
          <w:rFonts w:ascii="Times New Roman" w:hAnsi="Times New Roman"/>
          <w:sz w:val="24"/>
          <w:szCs w:val="24"/>
        </w:rPr>
        <w:t>ložení</w:t>
      </w:r>
      <w:r w:rsidR="003D0B82" w:rsidRPr="00916193">
        <w:rPr>
          <w:rFonts w:ascii="Times New Roman" w:hAnsi="Times New Roman"/>
          <w:sz w:val="24"/>
          <w:szCs w:val="24"/>
        </w:rPr>
        <w:t xml:space="preserve"> a provozování</w:t>
      </w:r>
      <w:r w:rsidR="00197CF0" w:rsidRPr="00916193">
        <w:rPr>
          <w:rFonts w:ascii="Times New Roman" w:hAnsi="Times New Roman"/>
          <w:sz w:val="24"/>
          <w:szCs w:val="24"/>
        </w:rPr>
        <w:t xml:space="preserve"> </w:t>
      </w:r>
      <w:r w:rsidR="003D0B82" w:rsidRPr="00916193">
        <w:rPr>
          <w:rFonts w:ascii="Times New Roman" w:hAnsi="Times New Roman"/>
          <w:sz w:val="24"/>
          <w:szCs w:val="24"/>
        </w:rPr>
        <w:t xml:space="preserve"> </w:t>
      </w:r>
      <w:r w:rsidR="004A70D1" w:rsidRPr="00916193">
        <w:rPr>
          <w:rFonts w:ascii="Times New Roman" w:hAnsi="Times New Roman"/>
          <w:sz w:val="24"/>
          <w:szCs w:val="24"/>
        </w:rPr>
        <w:t xml:space="preserve">PVSEK </w:t>
      </w:r>
      <w:r w:rsidR="006C0B30" w:rsidRPr="00916193">
        <w:rPr>
          <w:rFonts w:ascii="Times New Roman" w:hAnsi="Times New Roman"/>
          <w:sz w:val="24"/>
          <w:szCs w:val="24"/>
        </w:rPr>
        <w:t>,</w:t>
      </w:r>
      <w:r w:rsidR="003D0B82" w:rsidRPr="00916193">
        <w:rPr>
          <w:rFonts w:ascii="Times New Roman" w:hAnsi="Times New Roman"/>
          <w:sz w:val="24"/>
          <w:szCs w:val="24"/>
        </w:rPr>
        <w:t xml:space="preserve"> </w:t>
      </w:r>
      <w:r w:rsidR="00EC6605" w:rsidRPr="00916193">
        <w:rPr>
          <w:rFonts w:ascii="Times New Roman" w:hAnsi="Times New Roman"/>
          <w:sz w:val="24"/>
          <w:szCs w:val="24"/>
        </w:rPr>
        <w:t xml:space="preserve">    </w:t>
      </w:r>
    </w:p>
    <w:p w:rsidR="003B6703" w:rsidRPr="00916193" w:rsidRDefault="00EC6605" w:rsidP="00F72EA5">
      <w:pPr>
        <w:pStyle w:val="Odstavecseseznamem"/>
        <w:numPr>
          <w:ilvl w:val="0"/>
          <w:numId w:val="18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6193">
        <w:rPr>
          <w:rFonts w:ascii="Times New Roman" w:hAnsi="Times New Roman"/>
          <w:sz w:val="24"/>
          <w:szCs w:val="24"/>
        </w:rPr>
        <w:t>provádění</w:t>
      </w:r>
      <w:r w:rsidR="004F4030">
        <w:rPr>
          <w:rFonts w:ascii="Times New Roman" w:hAnsi="Times New Roman"/>
          <w:sz w:val="24"/>
          <w:szCs w:val="24"/>
        </w:rPr>
        <w:t xml:space="preserve"> </w:t>
      </w:r>
      <w:r w:rsidRPr="00916193">
        <w:rPr>
          <w:rFonts w:ascii="Times New Roman" w:hAnsi="Times New Roman"/>
          <w:sz w:val="24"/>
          <w:szCs w:val="24"/>
        </w:rPr>
        <w:t xml:space="preserve"> údržby</w:t>
      </w:r>
      <w:proofErr w:type="gramEnd"/>
      <w:r w:rsidR="00256EF2" w:rsidRPr="00916193">
        <w:rPr>
          <w:rFonts w:ascii="Times New Roman" w:hAnsi="Times New Roman"/>
          <w:sz w:val="24"/>
          <w:szCs w:val="24"/>
        </w:rPr>
        <w:t xml:space="preserve">, </w:t>
      </w:r>
      <w:r w:rsidR="004F4030">
        <w:rPr>
          <w:rFonts w:ascii="Times New Roman" w:hAnsi="Times New Roman"/>
          <w:sz w:val="24"/>
          <w:szCs w:val="24"/>
        </w:rPr>
        <w:t xml:space="preserve"> </w:t>
      </w:r>
      <w:r w:rsidR="00256EF2" w:rsidRPr="00916193">
        <w:rPr>
          <w:rFonts w:ascii="Times New Roman" w:hAnsi="Times New Roman"/>
          <w:sz w:val="24"/>
          <w:szCs w:val="24"/>
        </w:rPr>
        <w:t>oprav</w:t>
      </w:r>
      <w:r w:rsidR="004F4030">
        <w:rPr>
          <w:rFonts w:ascii="Times New Roman" w:hAnsi="Times New Roman"/>
          <w:sz w:val="24"/>
          <w:szCs w:val="24"/>
        </w:rPr>
        <w:t xml:space="preserve"> </w:t>
      </w:r>
      <w:r w:rsidRPr="00916193">
        <w:rPr>
          <w:rFonts w:ascii="Times New Roman" w:hAnsi="Times New Roman"/>
          <w:sz w:val="24"/>
          <w:szCs w:val="24"/>
        </w:rPr>
        <w:t xml:space="preserve"> nebo </w:t>
      </w:r>
      <w:r w:rsidR="004F4030">
        <w:rPr>
          <w:rFonts w:ascii="Times New Roman" w:hAnsi="Times New Roman"/>
          <w:sz w:val="24"/>
          <w:szCs w:val="24"/>
        </w:rPr>
        <w:t xml:space="preserve"> </w:t>
      </w:r>
      <w:r w:rsidRPr="00916193">
        <w:rPr>
          <w:rFonts w:ascii="Times New Roman" w:hAnsi="Times New Roman"/>
          <w:sz w:val="24"/>
          <w:szCs w:val="24"/>
        </w:rPr>
        <w:t>odstranění</w:t>
      </w:r>
      <w:r w:rsidR="00F72EA5">
        <w:rPr>
          <w:rFonts w:ascii="Times New Roman" w:hAnsi="Times New Roman"/>
          <w:sz w:val="24"/>
          <w:szCs w:val="24"/>
        </w:rPr>
        <w:t xml:space="preserve"> </w:t>
      </w:r>
      <w:r w:rsidRPr="00916193">
        <w:rPr>
          <w:rFonts w:ascii="Times New Roman" w:hAnsi="Times New Roman"/>
          <w:sz w:val="24"/>
          <w:szCs w:val="24"/>
        </w:rPr>
        <w:t xml:space="preserve"> </w:t>
      </w:r>
      <w:r w:rsidR="004A70D1" w:rsidRPr="00916193">
        <w:rPr>
          <w:rFonts w:ascii="Times New Roman" w:hAnsi="Times New Roman"/>
          <w:sz w:val="24"/>
          <w:szCs w:val="24"/>
        </w:rPr>
        <w:t xml:space="preserve">PVSEK  </w:t>
      </w:r>
      <w:r w:rsidRPr="00916193">
        <w:rPr>
          <w:rFonts w:ascii="Times New Roman" w:hAnsi="Times New Roman"/>
          <w:sz w:val="24"/>
          <w:szCs w:val="24"/>
        </w:rPr>
        <w:t xml:space="preserve">a </w:t>
      </w:r>
      <w:r w:rsidR="004F4030">
        <w:rPr>
          <w:rFonts w:ascii="Times New Roman" w:hAnsi="Times New Roman"/>
          <w:sz w:val="24"/>
          <w:szCs w:val="24"/>
        </w:rPr>
        <w:t xml:space="preserve"> </w:t>
      </w:r>
      <w:r w:rsidRPr="00916193">
        <w:rPr>
          <w:rFonts w:ascii="Times New Roman" w:hAnsi="Times New Roman"/>
          <w:sz w:val="24"/>
          <w:szCs w:val="24"/>
        </w:rPr>
        <w:t xml:space="preserve">s tím </w:t>
      </w:r>
      <w:r w:rsidR="004F4030">
        <w:rPr>
          <w:rFonts w:ascii="Times New Roman" w:hAnsi="Times New Roman"/>
          <w:sz w:val="24"/>
          <w:szCs w:val="24"/>
        </w:rPr>
        <w:t xml:space="preserve"> </w:t>
      </w:r>
      <w:r w:rsidRPr="00916193">
        <w:rPr>
          <w:rFonts w:ascii="Times New Roman" w:hAnsi="Times New Roman"/>
          <w:sz w:val="24"/>
          <w:szCs w:val="24"/>
        </w:rPr>
        <w:t xml:space="preserve">související </w:t>
      </w:r>
      <w:r w:rsidR="004F4030">
        <w:rPr>
          <w:rFonts w:ascii="Times New Roman" w:hAnsi="Times New Roman"/>
          <w:sz w:val="24"/>
          <w:szCs w:val="24"/>
        </w:rPr>
        <w:t xml:space="preserve"> </w:t>
      </w:r>
      <w:r w:rsidRPr="00916193">
        <w:rPr>
          <w:rFonts w:ascii="Times New Roman" w:hAnsi="Times New Roman"/>
          <w:sz w:val="24"/>
          <w:szCs w:val="24"/>
        </w:rPr>
        <w:t>vstupování</w:t>
      </w:r>
    </w:p>
    <w:p w:rsidR="00F915DD" w:rsidRPr="00916193" w:rsidRDefault="003B6703" w:rsidP="00F72EA5">
      <w:pPr>
        <w:pStyle w:val="Odstavecseseznamem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 xml:space="preserve">     </w:t>
      </w:r>
      <w:r w:rsidR="00F915DD" w:rsidRPr="00916193">
        <w:rPr>
          <w:rFonts w:ascii="Times New Roman" w:hAnsi="Times New Roman"/>
          <w:sz w:val="24"/>
          <w:szCs w:val="24"/>
        </w:rPr>
        <w:t xml:space="preserve">a vjíždění </w:t>
      </w:r>
      <w:r w:rsidR="00EC6605" w:rsidRPr="00916193">
        <w:rPr>
          <w:rFonts w:ascii="Times New Roman" w:hAnsi="Times New Roman"/>
          <w:sz w:val="24"/>
          <w:szCs w:val="24"/>
        </w:rPr>
        <w:t xml:space="preserve">na </w:t>
      </w:r>
      <w:r w:rsidR="00F915DD" w:rsidRPr="00916193">
        <w:rPr>
          <w:rFonts w:ascii="Times New Roman" w:hAnsi="Times New Roman"/>
          <w:sz w:val="24"/>
          <w:szCs w:val="24"/>
        </w:rPr>
        <w:t xml:space="preserve">zatížené části Služebných pozemků </w:t>
      </w:r>
    </w:p>
    <w:p w:rsidR="00404B60" w:rsidRDefault="00404B60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F365B" w:rsidRPr="00916193" w:rsidRDefault="005A2E82" w:rsidP="00F72EA5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6193">
        <w:rPr>
          <w:rFonts w:ascii="Times New Roman" w:hAnsi="Times New Roman"/>
          <w:sz w:val="24"/>
          <w:szCs w:val="24"/>
        </w:rPr>
        <w:t xml:space="preserve">a   z d r ž </w:t>
      </w:r>
      <w:r w:rsidR="00EC6605" w:rsidRPr="00916193">
        <w:rPr>
          <w:rFonts w:ascii="Times New Roman" w:hAnsi="Times New Roman"/>
          <w:sz w:val="24"/>
          <w:szCs w:val="24"/>
        </w:rPr>
        <w:t>e t   s e :</w:t>
      </w:r>
      <w:proofErr w:type="gramEnd"/>
    </w:p>
    <w:p w:rsidR="001F365B" w:rsidRPr="00916193" w:rsidRDefault="00EC6605" w:rsidP="00F72EA5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16193">
        <w:rPr>
          <w:rFonts w:ascii="Times New Roman" w:hAnsi="Times New Roman"/>
          <w:sz w:val="24"/>
          <w:szCs w:val="24"/>
        </w:rPr>
        <w:t>umísťování staveb a vysazování vzrostlé zeleně, které by svými rozměry zasahovaly do</w:t>
      </w:r>
      <w:r w:rsidR="005C1A9D" w:rsidRPr="00916193">
        <w:rPr>
          <w:rFonts w:ascii="Times New Roman" w:hAnsi="Times New Roman"/>
          <w:sz w:val="24"/>
          <w:szCs w:val="24"/>
        </w:rPr>
        <w:t xml:space="preserve"> umístěné sítě</w:t>
      </w:r>
      <w:r w:rsidR="000B29E9" w:rsidRPr="00916193">
        <w:rPr>
          <w:rFonts w:ascii="Times New Roman" w:hAnsi="Times New Roman"/>
          <w:sz w:val="24"/>
          <w:szCs w:val="24"/>
        </w:rPr>
        <w:t xml:space="preserve"> a jejího ochranného pásma.</w:t>
      </w:r>
      <w:r w:rsidRPr="00916193">
        <w:rPr>
          <w:rFonts w:ascii="Times New Roman" w:hAnsi="Times New Roman"/>
          <w:sz w:val="24"/>
          <w:szCs w:val="24"/>
        </w:rPr>
        <w:t xml:space="preserve"> Ochranné pásmo je </w:t>
      </w:r>
      <w:r w:rsidR="00256EF2" w:rsidRPr="00916193">
        <w:rPr>
          <w:rFonts w:ascii="Times New Roman" w:hAnsi="Times New Roman"/>
          <w:sz w:val="24"/>
          <w:szCs w:val="24"/>
        </w:rPr>
        <w:t>po</w:t>
      </w:r>
      <w:r w:rsidRPr="00916193">
        <w:rPr>
          <w:rFonts w:ascii="Times New Roman" w:hAnsi="Times New Roman"/>
          <w:sz w:val="24"/>
          <w:szCs w:val="24"/>
        </w:rPr>
        <w:t>važováno jako vodorovná vzdálenost mezi vnějším lícem kabelu na každou stranu</w:t>
      </w:r>
      <w:r w:rsidR="000B29E9" w:rsidRPr="00916193">
        <w:rPr>
          <w:rFonts w:ascii="Times New Roman" w:hAnsi="Times New Roman"/>
          <w:sz w:val="24"/>
          <w:szCs w:val="24"/>
        </w:rPr>
        <w:t xml:space="preserve"> a</w:t>
      </w:r>
      <w:r w:rsidRPr="00916193">
        <w:rPr>
          <w:rFonts w:ascii="Times New Roman" w:hAnsi="Times New Roman"/>
          <w:sz w:val="24"/>
          <w:szCs w:val="24"/>
        </w:rPr>
        <w:t xml:space="preserve"> </w:t>
      </w:r>
      <w:r w:rsidR="000B29E9" w:rsidRPr="00916193">
        <w:rPr>
          <w:rFonts w:ascii="Times New Roman" w:hAnsi="Times New Roman"/>
          <w:sz w:val="24"/>
          <w:szCs w:val="24"/>
        </w:rPr>
        <w:t>t</w:t>
      </w:r>
      <w:r w:rsidRPr="00916193">
        <w:rPr>
          <w:rFonts w:ascii="Times New Roman" w:hAnsi="Times New Roman"/>
          <w:sz w:val="24"/>
          <w:szCs w:val="24"/>
        </w:rPr>
        <w:t xml:space="preserve">ato vzdálenost činí </w:t>
      </w:r>
      <w:r w:rsidR="00197CF0" w:rsidRPr="00916193">
        <w:rPr>
          <w:rFonts w:ascii="Times New Roman" w:hAnsi="Times New Roman"/>
          <w:sz w:val="24"/>
          <w:szCs w:val="24"/>
        </w:rPr>
        <w:t xml:space="preserve">1 </w:t>
      </w:r>
      <w:r w:rsidRPr="00916193">
        <w:rPr>
          <w:rFonts w:ascii="Times New Roman" w:hAnsi="Times New Roman"/>
          <w:sz w:val="24"/>
          <w:szCs w:val="24"/>
        </w:rPr>
        <w:t>m.</w:t>
      </w:r>
    </w:p>
    <w:p w:rsidR="0051600A" w:rsidRPr="00916193" w:rsidRDefault="0051600A" w:rsidP="0051600A">
      <w:pPr>
        <w:pStyle w:val="Odstavecseseznamem"/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65B" w:rsidRPr="00916193" w:rsidRDefault="00EC6605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>Budoucí oprávněn</w:t>
      </w:r>
      <w:r w:rsidR="00377480" w:rsidRPr="00916193">
        <w:rPr>
          <w:szCs w:val="24"/>
        </w:rPr>
        <w:t>á</w:t>
      </w:r>
      <w:r w:rsidRPr="00916193">
        <w:rPr>
          <w:szCs w:val="24"/>
        </w:rPr>
        <w:t xml:space="preserve"> </w:t>
      </w:r>
      <w:r w:rsidR="00377480" w:rsidRPr="00916193">
        <w:rPr>
          <w:szCs w:val="24"/>
        </w:rPr>
        <w:t xml:space="preserve">strana </w:t>
      </w:r>
      <w:r w:rsidRPr="00916193">
        <w:rPr>
          <w:szCs w:val="24"/>
        </w:rPr>
        <w:t xml:space="preserve">právo odpovídající služebnosti inženýrské sítě podle </w:t>
      </w:r>
      <w:proofErr w:type="gramStart"/>
      <w:r w:rsidRPr="00916193">
        <w:rPr>
          <w:szCs w:val="24"/>
        </w:rPr>
        <w:t>této</w:t>
      </w:r>
      <w:r w:rsidR="000B29E9" w:rsidRPr="00916193">
        <w:rPr>
          <w:szCs w:val="24"/>
        </w:rPr>
        <w:t xml:space="preserve">    </w:t>
      </w:r>
      <w:r w:rsidRPr="00916193">
        <w:rPr>
          <w:szCs w:val="24"/>
        </w:rPr>
        <w:t xml:space="preserve"> smlouvy</w:t>
      </w:r>
      <w:proofErr w:type="gramEnd"/>
      <w:r w:rsidRPr="00916193">
        <w:rPr>
          <w:szCs w:val="24"/>
        </w:rPr>
        <w:t xml:space="preserve"> přijme a Budoucí povinná strana bude výkon tohoto práva trpět. </w:t>
      </w:r>
    </w:p>
    <w:p w:rsidR="001F365B" w:rsidRPr="00916193" w:rsidRDefault="001F365B">
      <w:pPr>
        <w:pStyle w:val="Zkladntext"/>
        <w:overflowPunct/>
        <w:autoSpaceDE/>
        <w:ind w:left="284"/>
        <w:textAlignment w:val="auto"/>
        <w:rPr>
          <w:szCs w:val="24"/>
        </w:rPr>
      </w:pPr>
    </w:p>
    <w:p w:rsidR="001F365B" w:rsidRPr="00916193" w:rsidRDefault="00EC6605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>Služebnost přechází při změně vlastníka inženýrské sítě na nabyvatele. Povinnost trpět služebnost přechází s vlastnictvím Služebn</w:t>
      </w:r>
      <w:r w:rsidR="00823D6E" w:rsidRPr="00916193">
        <w:rPr>
          <w:szCs w:val="24"/>
        </w:rPr>
        <w:t>ých</w:t>
      </w:r>
      <w:r w:rsidRPr="00916193">
        <w:rPr>
          <w:szCs w:val="24"/>
        </w:rPr>
        <w:t xml:space="preserve"> pozemk</w:t>
      </w:r>
      <w:r w:rsidR="00823D6E" w:rsidRPr="00916193">
        <w:rPr>
          <w:szCs w:val="24"/>
        </w:rPr>
        <w:t>ů</w:t>
      </w:r>
      <w:r w:rsidRPr="00916193">
        <w:rPr>
          <w:szCs w:val="24"/>
        </w:rPr>
        <w:t xml:space="preserve"> na nabyvatele.  </w:t>
      </w:r>
    </w:p>
    <w:p w:rsidR="001F365B" w:rsidRPr="00916193" w:rsidRDefault="001F365B">
      <w:pPr>
        <w:pStyle w:val="Zkladntext"/>
        <w:tabs>
          <w:tab w:val="left" w:pos="426"/>
        </w:tabs>
        <w:rPr>
          <w:szCs w:val="24"/>
        </w:rPr>
      </w:pPr>
    </w:p>
    <w:p w:rsidR="001F365B" w:rsidRPr="00916193" w:rsidRDefault="00EC6605" w:rsidP="00C54FF6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Služebnost inženýrské sítě bude zřízena na dobu neurčitou. </w:t>
      </w:r>
    </w:p>
    <w:p w:rsidR="005B7D8E" w:rsidRPr="00916193" w:rsidRDefault="005B7D8E" w:rsidP="00C54FF6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3150DB" w:rsidRPr="00916193" w:rsidRDefault="00197CF0" w:rsidP="00C54FF6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Jednorázová úplata za zřízení </w:t>
      </w:r>
      <w:r w:rsidR="00377480" w:rsidRPr="00916193">
        <w:rPr>
          <w:szCs w:val="24"/>
        </w:rPr>
        <w:t>služebnosti</w:t>
      </w:r>
      <w:r w:rsidRPr="00916193">
        <w:rPr>
          <w:szCs w:val="24"/>
        </w:rPr>
        <w:t xml:space="preserve"> byla</w:t>
      </w:r>
      <w:r w:rsidR="00C54FF6" w:rsidRPr="00916193">
        <w:rPr>
          <w:szCs w:val="24"/>
        </w:rPr>
        <w:t xml:space="preserve"> sjednána </w:t>
      </w:r>
      <w:r w:rsidRPr="00916193">
        <w:rPr>
          <w:szCs w:val="24"/>
        </w:rPr>
        <w:t>s ohledem na přeložku</w:t>
      </w:r>
      <w:r w:rsidR="006D5E5B" w:rsidRPr="00916193">
        <w:rPr>
          <w:szCs w:val="24"/>
        </w:rPr>
        <w:t xml:space="preserve"> </w:t>
      </w:r>
      <w:r w:rsidR="00C54FF6" w:rsidRPr="00916193">
        <w:rPr>
          <w:szCs w:val="24"/>
        </w:rPr>
        <w:t xml:space="preserve">                     </w:t>
      </w:r>
      <w:proofErr w:type="gramStart"/>
      <w:r w:rsidR="005B7D8E" w:rsidRPr="00916193">
        <w:rPr>
          <w:szCs w:val="24"/>
        </w:rPr>
        <w:t>komu</w:t>
      </w:r>
      <w:r w:rsidR="00FA475D" w:rsidRPr="00916193">
        <w:rPr>
          <w:szCs w:val="24"/>
        </w:rPr>
        <w:t>ni</w:t>
      </w:r>
      <w:r w:rsidR="005B7D8E" w:rsidRPr="00916193">
        <w:rPr>
          <w:szCs w:val="24"/>
        </w:rPr>
        <w:t>kačního</w:t>
      </w:r>
      <w:proofErr w:type="gramEnd"/>
      <w:r w:rsidR="00C54FF6" w:rsidRPr="00916193">
        <w:rPr>
          <w:szCs w:val="24"/>
        </w:rPr>
        <w:t xml:space="preserve"> v</w:t>
      </w:r>
      <w:r w:rsidRPr="00916193">
        <w:rPr>
          <w:szCs w:val="24"/>
        </w:rPr>
        <w:t xml:space="preserve">edení </w:t>
      </w:r>
      <w:r w:rsidR="00377480" w:rsidRPr="00916193">
        <w:rPr>
          <w:szCs w:val="24"/>
        </w:rPr>
        <w:t xml:space="preserve"> </w:t>
      </w:r>
      <w:r w:rsidRPr="00916193">
        <w:rPr>
          <w:szCs w:val="24"/>
        </w:rPr>
        <w:t xml:space="preserve">vyvolanou  </w:t>
      </w:r>
      <w:r w:rsidR="005C1A9D" w:rsidRPr="00916193">
        <w:rPr>
          <w:szCs w:val="24"/>
        </w:rPr>
        <w:t>S</w:t>
      </w:r>
      <w:r w:rsidRPr="00916193">
        <w:rPr>
          <w:szCs w:val="24"/>
        </w:rPr>
        <w:t xml:space="preserve">tavbou  </w:t>
      </w:r>
      <w:proofErr w:type="gramStart"/>
      <w:r w:rsidR="006D5E5B" w:rsidRPr="00916193">
        <w:rPr>
          <w:szCs w:val="24"/>
        </w:rPr>
        <w:t>jejímž</w:t>
      </w:r>
      <w:proofErr w:type="gramEnd"/>
      <w:r w:rsidR="006D5E5B" w:rsidRPr="00916193">
        <w:rPr>
          <w:szCs w:val="24"/>
        </w:rPr>
        <w:t xml:space="preserve"> </w:t>
      </w:r>
      <w:r w:rsidR="00377480" w:rsidRPr="00916193">
        <w:rPr>
          <w:szCs w:val="24"/>
        </w:rPr>
        <w:t xml:space="preserve">investorem </w:t>
      </w:r>
      <w:r w:rsidR="00256EF2" w:rsidRPr="00916193">
        <w:rPr>
          <w:szCs w:val="24"/>
        </w:rPr>
        <w:t>je Budoucí povinná strana</w:t>
      </w:r>
      <w:r w:rsidR="006D5E5B" w:rsidRPr="00916193">
        <w:rPr>
          <w:szCs w:val="24"/>
        </w:rPr>
        <w:t>,</w:t>
      </w:r>
      <w:r w:rsidRPr="00916193">
        <w:rPr>
          <w:szCs w:val="24"/>
        </w:rPr>
        <w:t xml:space="preserve"> </w:t>
      </w:r>
      <w:r w:rsidR="00C54FF6" w:rsidRPr="00916193">
        <w:rPr>
          <w:szCs w:val="24"/>
        </w:rPr>
        <w:t xml:space="preserve"> ve  výši 100,00 Kč</w:t>
      </w:r>
      <w:r w:rsidR="00393383" w:rsidRPr="00916193">
        <w:rPr>
          <w:szCs w:val="24"/>
        </w:rPr>
        <w:t xml:space="preserve"> +</w:t>
      </w:r>
      <w:r w:rsidR="009A3ECE" w:rsidRPr="00916193">
        <w:rPr>
          <w:szCs w:val="24"/>
        </w:rPr>
        <w:t xml:space="preserve"> </w:t>
      </w:r>
      <w:r w:rsidR="00393383" w:rsidRPr="00916193">
        <w:rPr>
          <w:szCs w:val="24"/>
        </w:rPr>
        <w:t>DPH</w:t>
      </w:r>
      <w:r w:rsidR="009A3ECE" w:rsidRPr="00916193">
        <w:rPr>
          <w:szCs w:val="24"/>
        </w:rPr>
        <w:t>.</w:t>
      </w:r>
      <w:r w:rsidR="003150DB" w:rsidRPr="00916193">
        <w:rPr>
          <w:szCs w:val="24"/>
        </w:rPr>
        <w:t xml:space="preserve"> </w:t>
      </w:r>
    </w:p>
    <w:p w:rsidR="00377480" w:rsidRPr="00916193" w:rsidRDefault="00377480" w:rsidP="00BF4C52">
      <w:pPr>
        <w:pStyle w:val="odstpolV"/>
        <w:numPr>
          <w:ilvl w:val="0"/>
          <w:numId w:val="0"/>
        </w:numPr>
        <w:tabs>
          <w:tab w:val="left" w:pos="284"/>
        </w:tabs>
        <w:spacing w:after="0"/>
        <w:ind w:left="284"/>
        <w:rPr>
          <w:lang w:val="cs-CZ"/>
        </w:rPr>
      </w:pPr>
    </w:p>
    <w:p w:rsidR="00F2796B" w:rsidRPr="00916193" w:rsidRDefault="00F2796B" w:rsidP="00BF4C52">
      <w:pPr>
        <w:pStyle w:val="Zkladntext"/>
        <w:numPr>
          <w:ilvl w:val="0"/>
          <w:numId w:val="17"/>
        </w:numPr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>Budoucí povinn</w:t>
      </w:r>
      <w:r w:rsidR="00D64266" w:rsidRPr="00916193">
        <w:rPr>
          <w:szCs w:val="24"/>
        </w:rPr>
        <w:t xml:space="preserve">á </w:t>
      </w:r>
      <w:proofErr w:type="gramStart"/>
      <w:r w:rsidR="00D64266" w:rsidRPr="00916193">
        <w:rPr>
          <w:szCs w:val="24"/>
        </w:rPr>
        <w:t xml:space="preserve">strana </w:t>
      </w:r>
      <w:r w:rsidRPr="00916193">
        <w:rPr>
          <w:szCs w:val="24"/>
        </w:rPr>
        <w:t xml:space="preserve"> je</w:t>
      </w:r>
      <w:proofErr w:type="gramEnd"/>
      <w:r w:rsidRPr="00916193">
        <w:rPr>
          <w:szCs w:val="24"/>
        </w:rPr>
        <w:t xml:space="preserve"> investorem </w:t>
      </w:r>
      <w:r w:rsidR="005C1A9D" w:rsidRPr="00916193">
        <w:rPr>
          <w:szCs w:val="24"/>
        </w:rPr>
        <w:t>S</w:t>
      </w:r>
      <w:r w:rsidRPr="00916193">
        <w:rPr>
          <w:szCs w:val="24"/>
        </w:rPr>
        <w:t xml:space="preserve">tavby, jejíž realizace vyvolá stranovou přeložku části podzemního vedení komunikační sítě. Realizaci </w:t>
      </w:r>
      <w:r w:rsidR="005F7067" w:rsidRPr="00916193">
        <w:rPr>
          <w:szCs w:val="24"/>
        </w:rPr>
        <w:t>Stavby p</w:t>
      </w:r>
      <w:r w:rsidRPr="00916193">
        <w:rPr>
          <w:szCs w:val="24"/>
        </w:rPr>
        <w:t xml:space="preserve">řeložky zajistí na </w:t>
      </w:r>
      <w:proofErr w:type="gramStart"/>
      <w:r w:rsidRPr="00916193">
        <w:rPr>
          <w:szCs w:val="24"/>
        </w:rPr>
        <w:t xml:space="preserve">své </w:t>
      </w:r>
      <w:r w:rsidR="005F7067" w:rsidRPr="00916193">
        <w:rPr>
          <w:szCs w:val="24"/>
        </w:rPr>
        <w:t xml:space="preserve">            </w:t>
      </w:r>
      <w:r w:rsidRPr="00916193">
        <w:rPr>
          <w:szCs w:val="24"/>
        </w:rPr>
        <w:t>náklady</w:t>
      </w:r>
      <w:proofErr w:type="gramEnd"/>
      <w:r w:rsidRPr="00916193">
        <w:rPr>
          <w:szCs w:val="24"/>
        </w:rPr>
        <w:t xml:space="preserve"> </w:t>
      </w:r>
      <w:r w:rsidR="00D64266" w:rsidRPr="00916193">
        <w:rPr>
          <w:szCs w:val="24"/>
        </w:rPr>
        <w:t>B</w:t>
      </w:r>
      <w:r w:rsidRPr="00916193">
        <w:rPr>
          <w:szCs w:val="24"/>
        </w:rPr>
        <w:t>udoucí povinn</w:t>
      </w:r>
      <w:r w:rsidR="00D64266" w:rsidRPr="00916193">
        <w:rPr>
          <w:szCs w:val="24"/>
        </w:rPr>
        <w:t xml:space="preserve">á strana </w:t>
      </w:r>
      <w:r w:rsidRPr="00916193">
        <w:rPr>
          <w:szCs w:val="24"/>
        </w:rPr>
        <w:t xml:space="preserve"> prostřednictvím zhotovitele </w:t>
      </w:r>
      <w:r w:rsidR="005C1A9D" w:rsidRPr="00916193">
        <w:rPr>
          <w:szCs w:val="24"/>
        </w:rPr>
        <w:t>S</w:t>
      </w:r>
      <w:r w:rsidRPr="00916193">
        <w:rPr>
          <w:szCs w:val="24"/>
        </w:rPr>
        <w:t xml:space="preserve">tavby. Smluvní </w:t>
      </w:r>
      <w:proofErr w:type="gramStart"/>
      <w:r w:rsidRPr="00916193">
        <w:rPr>
          <w:szCs w:val="24"/>
        </w:rPr>
        <w:t xml:space="preserve">strany </w:t>
      </w:r>
      <w:r w:rsidR="004B32F1" w:rsidRPr="00916193">
        <w:rPr>
          <w:szCs w:val="24"/>
        </w:rPr>
        <w:t xml:space="preserve">                </w:t>
      </w:r>
      <w:r w:rsidRPr="00916193">
        <w:rPr>
          <w:szCs w:val="24"/>
        </w:rPr>
        <w:t>se</w:t>
      </w:r>
      <w:proofErr w:type="gramEnd"/>
      <w:r w:rsidRPr="00916193">
        <w:rPr>
          <w:szCs w:val="24"/>
        </w:rPr>
        <w:t xml:space="preserve"> dohodly, že veškerá</w:t>
      </w:r>
      <w:r w:rsidR="00D64266" w:rsidRPr="00916193">
        <w:rPr>
          <w:szCs w:val="24"/>
        </w:rPr>
        <w:t xml:space="preserve"> </w:t>
      </w:r>
      <w:r w:rsidRPr="00916193">
        <w:rPr>
          <w:szCs w:val="24"/>
        </w:rPr>
        <w:t>manipulace s HDPE chr</w:t>
      </w:r>
      <w:r w:rsidR="00CF5E5F" w:rsidRPr="00916193">
        <w:rPr>
          <w:szCs w:val="24"/>
        </w:rPr>
        <w:t>á</w:t>
      </w:r>
      <w:r w:rsidRPr="00916193">
        <w:rPr>
          <w:szCs w:val="24"/>
        </w:rPr>
        <w:t xml:space="preserve">ničkami bude probíhat po předchozí </w:t>
      </w:r>
      <w:r w:rsidR="004B32F1" w:rsidRPr="00916193">
        <w:rPr>
          <w:szCs w:val="24"/>
        </w:rPr>
        <w:t xml:space="preserve">           </w:t>
      </w:r>
      <w:r w:rsidRPr="00916193">
        <w:rPr>
          <w:szCs w:val="24"/>
        </w:rPr>
        <w:t>domluvě a dle</w:t>
      </w:r>
      <w:r w:rsidR="005F7067" w:rsidRPr="00916193">
        <w:rPr>
          <w:szCs w:val="24"/>
        </w:rPr>
        <w:t xml:space="preserve"> po</w:t>
      </w:r>
      <w:r w:rsidRPr="00916193">
        <w:rPr>
          <w:szCs w:val="24"/>
        </w:rPr>
        <w:t xml:space="preserve">kynů </w:t>
      </w:r>
      <w:r w:rsidR="00D64266" w:rsidRPr="00916193">
        <w:rPr>
          <w:szCs w:val="24"/>
        </w:rPr>
        <w:t>z</w:t>
      </w:r>
      <w:r w:rsidRPr="00916193">
        <w:rPr>
          <w:szCs w:val="24"/>
        </w:rPr>
        <w:t xml:space="preserve">ástupce </w:t>
      </w:r>
      <w:r w:rsidR="00D64266" w:rsidRPr="00916193">
        <w:rPr>
          <w:szCs w:val="24"/>
        </w:rPr>
        <w:t>B</w:t>
      </w:r>
      <w:r w:rsidRPr="00916193">
        <w:rPr>
          <w:szCs w:val="24"/>
        </w:rPr>
        <w:t>udoucí oprávněné</w:t>
      </w:r>
      <w:r w:rsidR="00D64266" w:rsidRPr="00916193">
        <w:rPr>
          <w:szCs w:val="24"/>
        </w:rPr>
        <w:t xml:space="preserve"> strany</w:t>
      </w:r>
      <w:r w:rsidRPr="00916193">
        <w:rPr>
          <w:szCs w:val="24"/>
        </w:rPr>
        <w:t xml:space="preserve"> (p</w:t>
      </w:r>
      <w:r w:rsidR="00903564" w:rsidRPr="00916193">
        <w:rPr>
          <w:szCs w:val="24"/>
        </w:rPr>
        <w:t>an</w:t>
      </w:r>
      <w:r w:rsidR="009D1ACC" w:rsidRPr="00916193">
        <w:rPr>
          <w:szCs w:val="24"/>
        </w:rPr>
        <w:t xml:space="preserve"> Ing.</w:t>
      </w:r>
      <w:r w:rsidRPr="00916193">
        <w:rPr>
          <w:szCs w:val="24"/>
        </w:rPr>
        <w:t xml:space="preserve"> Jan </w:t>
      </w:r>
      <w:proofErr w:type="spellStart"/>
      <w:r w:rsidRPr="00916193">
        <w:rPr>
          <w:szCs w:val="24"/>
        </w:rPr>
        <w:t>Kirschner</w:t>
      </w:r>
      <w:proofErr w:type="spellEnd"/>
      <w:r w:rsidRPr="00916193">
        <w:rPr>
          <w:szCs w:val="24"/>
        </w:rPr>
        <w:t xml:space="preserve">, </w:t>
      </w:r>
      <w:r w:rsidR="009D1ACC" w:rsidRPr="00916193">
        <w:rPr>
          <w:szCs w:val="24"/>
        </w:rPr>
        <w:t>597 578 033, 775 233</w:t>
      </w:r>
      <w:r w:rsidR="002B1E46" w:rsidRPr="00916193">
        <w:rPr>
          <w:szCs w:val="24"/>
        </w:rPr>
        <w:t> </w:t>
      </w:r>
      <w:r w:rsidR="009D1ACC" w:rsidRPr="00916193">
        <w:rPr>
          <w:szCs w:val="24"/>
        </w:rPr>
        <w:t>72</w:t>
      </w:r>
      <w:r w:rsidR="002B1E46" w:rsidRPr="00916193">
        <w:rPr>
          <w:szCs w:val="24"/>
        </w:rPr>
        <w:t xml:space="preserve">2, </w:t>
      </w:r>
      <w:hyperlink r:id="rId8" w:history="1">
        <w:r w:rsidR="002B1E46" w:rsidRPr="00916193">
          <w:rPr>
            <w:rStyle w:val="Hypertextovodkaz"/>
            <w:szCs w:val="24"/>
          </w:rPr>
          <w:t>kirschner@poda.cz</w:t>
        </w:r>
      </w:hyperlink>
      <w:r w:rsidR="002B1E46" w:rsidRPr="00916193">
        <w:rPr>
          <w:szCs w:val="24"/>
        </w:rPr>
        <w:t xml:space="preserve">) a to na základě objednávky zhotovitele stavby vystavené za účelem provedení technického dozoru ze strany </w:t>
      </w:r>
      <w:r w:rsidR="00D64266" w:rsidRPr="00916193">
        <w:rPr>
          <w:szCs w:val="24"/>
        </w:rPr>
        <w:t>B</w:t>
      </w:r>
      <w:r w:rsidR="002B1E46" w:rsidRPr="00916193">
        <w:rPr>
          <w:szCs w:val="24"/>
        </w:rPr>
        <w:t>udoucí oprávněné</w:t>
      </w:r>
      <w:r w:rsidR="00D64266" w:rsidRPr="00916193">
        <w:rPr>
          <w:szCs w:val="24"/>
        </w:rPr>
        <w:t xml:space="preserve"> strany</w:t>
      </w:r>
      <w:r w:rsidR="002B1E46" w:rsidRPr="00916193">
        <w:rPr>
          <w:szCs w:val="24"/>
        </w:rPr>
        <w:t xml:space="preserve"> a po vzájemném odsouhlasení v objednávce uv</w:t>
      </w:r>
      <w:r w:rsidR="002B1E46" w:rsidRPr="00916193">
        <w:rPr>
          <w:szCs w:val="24"/>
        </w:rPr>
        <w:t>e</w:t>
      </w:r>
      <w:r w:rsidR="002B1E46" w:rsidRPr="00916193">
        <w:rPr>
          <w:szCs w:val="24"/>
        </w:rPr>
        <w:t>dené ceny.</w:t>
      </w:r>
    </w:p>
    <w:p w:rsidR="004B32F1" w:rsidRPr="00916193" w:rsidRDefault="004B32F1" w:rsidP="00750AB7">
      <w:pPr>
        <w:pStyle w:val="Zkladntext"/>
        <w:overflowPunct/>
        <w:autoSpaceDE/>
        <w:jc w:val="center"/>
        <w:textAlignment w:val="auto"/>
        <w:rPr>
          <w:szCs w:val="24"/>
        </w:rPr>
      </w:pPr>
    </w:p>
    <w:p w:rsidR="001F365B" w:rsidRPr="00916193" w:rsidRDefault="00EC6605" w:rsidP="00750AB7">
      <w:pPr>
        <w:pStyle w:val="Zkladntext"/>
        <w:overflowPunct/>
        <w:autoSpaceDE/>
        <w:jc w:val="center"/>
        <w:textAlignment w:val="auto"/>
        <w:rPr>
          <w:szCs w:val="24"/>
        </w:rPr>
      </w:pPr>
      <w:r w:rsidRPr="00916193">
        <w:rPr>
          <w:szCs w:val="24"/>
        </w:rPr>
        <w:t xml:space="preserve">Článek </w:t>
      </w:r>
      <w:r w:rsidR="00C21920" w:rsidRPr="00916193">
        <w:rPr>
          <w:szCs w:val="24"/>
        </w:rPr>
        <w:t>VII</w:t>
      </w:r>
    </w:p>
    <w:p w:rsidR="001F365B" w:rsidRPr="00916193" w:rsidRDefault="00EC6605">
      <w:pPr>
        <w:pStyle w:val="Zkladntext"/>
        <w:jc w:val="center"/>
        <w:rPr>
          <w:szCs w:val="24"/>
        </w:rPr>
      </w:pPr>
      <w:r w:rsidRPr="00916193">
        <w:rPr>
          <w:szCs w:val="24"/>
        </w:rPr>
        <w:t>Povinnosti smluvních stran</w:t>
      </w:r>
    </w:p>
    <w:p w:rsidR="001F365B" w:rsidRPr="00916193" w:rsidRDefault="001F365B">
      <w:pPr>
        <w:pStyle w:val="Zkladntext"/>
        <w:rPr>
          <w:b/>
          <w:szCs w:val="24"/>
        </w:rPr>
      </w:pPr>
    </w:p>
    <w:p w:rsidR="00EC7313" w:rsidRPr="00916193" w:rsidRDefault="00BF4C52" w:rsidP="009B55B4">
      <w:pPr>
        <w:pStyle w:val="Zkladntext"/>
        <w:numPr>
          <w:ilvl w:val="3"/>
          <w:numId w:val="17"/>
        </w:numPr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>Geometrické zaměření</w:t>
      </w:r>
      <w:r w:rsidR="00823D6E" w:rsidRPr="00916193">
        <w:rPr>
          <w:szCs w:val="24"/>
        </w:rPr>
        <w:t xml:space="preserve"> Stavby p</w:t>
      </w:r>
      <w:r w:rsidR="000B29E9" w:rsidRPr="00916193">
        <w:rPr>
          <w:szCs w:val="24"/>
        </w:rPr>
        <w:t>řeložky</w:t>
      </w:r>
      <w:r w:rsidR="00EC6605" w:rsidRPr="00916193">
        <w:rPr>
          <w:szCs w:val="24"/>
        </w:rPr>
        <w:t xml:space="preserve"> zajistí na své náklady </w:t>
      </w:r>
      <w:r w:rsidR="00692D7F" w:rsidRPr="00916193">
        <w:rPr>
          <w:szCs w:val="24"/>
        </w:rPr>
        <w:t>Budoucí povinná strana</w:t>
      </w:r>
      <w:r w:rsidR="00CA0412" w:rsidRPr="00916193">
        <w:rPr>
          <w:szCs w:val="24"/>
        </w:rPr>
        <w:t>.</w:t>
      </w:r>
      <w:r w:rsidR="00692D7F" w:rsidRPr="00916193">
        <w:rPr>
          <w:szCs w:val="24"/>
        </w:rPr>
        <w:t xml:space="preserve"> </w:t>
      </w:r>
      <w:r w:rsidR="0060797C" w:rsidRPr="00916193">
        <w:rPr>
          <w:szCs w:val="24"/>
        </w:rPr>
        <w:t xml:space="preserve"> </w:t>
      </w:r>
    </w:p>
    <w:p w:rsidR="00EC7313" w:rsidRPr="00916193" w:rsidRDefault="00EC7313" w:rsidP="009B55B4">
      <w:pPr>
        <w:pStyle w:val="Zkladntext"/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</w:p>
    <w:p w:rsidR="00CA0412" w:rsidRPr="00916193" w:rsidRDefault="00CA0412" w:rsidP="009B55B4">
      <w:pPr>
        <w:pStyle w:val="Zkladntext"/>
        <w:numPr>
          <w:ilvl w:val="3"/>
          <w:numId w:val="17"/>
        </w:numPr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Budoucí </w:t>
      </w:r>
      <w:r w:rsidR="004A70D1" w:rsidRPr="00916193">
        <w:rPr>
          <w:szCs w:val="24"/>
        </w:rPr>
        <w:t xml:space="preserve">povinná </w:t>
      </w:r>
      <w:r w:rsidRPr="00916193">
        <w:rPr>
          <w:szCs w:val="24"/>
        </w:rPr>
        <w:t xml:space="preserve">strana se zavazuje, že do </w:t>
      </w:r>
      <w:r w:rsidR="009B55B4" w:rsidRPr="00916193">
        <w:rPr>
          <w:szCs w:val="24"/>
        </w:rPr>
        <w:t>3</w:t>
      </w:r>
      <w:r w:rsidRPr="00916193">
        <w:rPr>
          <w:szCs w:val="24"/>
        </w:rPr>
        <w:t xml:space="preserve">0 dnů ode dne, kdy bude </w:t>
      </w:r>
      <w:proofErr w:type="gramStart"/>
      <w:r w:rsidRPr="00916193">
        <w:rPr>
          <w:szCs w:val="24"/>
        </w:rPr>
        <w:t>příslušným</w:t>
      </w:r>
      <w:r w:rsidR="003B6703" w:rsidRPr="00916193">
        <w:rPr>
          <w:szCs w:val="24"/>
        </w:rPr>
        <w:t xml:space="preserve">             </w:t>
      </w:r>
      <w:r w:rsidRPr="00916193">
        <w:rPr>
          <w:szCs w:val="24"/>
        </w:rPr>
        <w:t xml:space="preserve"> st</w:t>
      </w:r>
      <w:r w:rsidRPr="00916193">
        <w:rPr>
          <w:szCs w:val="24"/>
        </w:rPr>
        <w:t>a</w:t>
      </w:r>
      <w:r w:rsidRPr="00916193">
        <w:rPr>
          <w:szCs w:val="24"/>
        </w:rPr>
        <w:t>vebním</w:t>
      </w:r>
      <w:proofErr w:type="gramEnd"/>
      <w:r w:rsidRPr="00916193">
        <w:rPr>
          <w:szCs w:val="24"/>
        </w:rPr>
        <w:t xml:space="preserve"> úřadem povoleno užívání Stavby</w:t>
      </w:r>
      <w:r w:rsidR="004A70D1" w:rsidRPr="00916193">
        <w:rPr>
          <w:szCs w:val="24"/>
        </w:rPr>
        <w:t xml:space="preserve"> č. 17028 „Parkoviště na ul. Točitá, Havířov- </w:t>
      </w:r>
      <w:r w:rsidR="003B6703" w:rsidRPr="00916193">
        <w:rPr>
          <w:szCs w:val="24"/>
        </w:rPr>
        <w:t xml:space="preserve">          </w:t>
      </w:r>
      <w:r w:rsidR="004A70D1" w:rsidRPr="00916193">
        <w:rPr>
          <w:szCs w:val="24"/>
        </w:rPr>
        <w:t>Podlesí“</w:t>
      </w:r>
      <w:r w:rsidRPr="00916193">
        <w:rPr>
          <w:szCs w:val="24"/>
        </w:rPr>
        <w:t xml:space="preserve">, doporučeným dopisem vyzve Budoucí </w:t>
      </w:r>
      <w:r w:rsidR="004A70D1" w:rsidRPr="00916193">
        <w:rPr>
          <w:szCs w:val="24"/>
        </w:rPr>
        <w:t>oprávněnou</w:t>
      </w:r>
      <w:r w:rsidRPr="00916193">
        <w:rPr>
          <w:szCs w:val="24"/>
        </w:rPr>
        <w:t xml:space="preserve"> stranu k uzavření Smlouvy </w:t>
      </w:r>
      <w:r w:rsidR="003B6703" w:rsidRPr="00916193">
        <w:rPr>
          <w:szCs w:val="24"/>
        </w:rPr>
        <w:t xml:space="preserve">          </w:t>
      </w:r>
      <w:r w:rsidRPr="00916193">
        <w:rPr>
          <w:szCs w:val="24"/>
        </w:rPr>
        <w:t>o zřízení služebnosti inženýrské</w:t>
      </w:r>
      <w:r w:rsidR="00823D6E" w:rsidRPr="00916193">
        <w:rPr>
          <w:szCs w:val="24"/>
        </w:rPr>
        <w:t xml:space="preserve"> sítě</w:t>
      </w:r>
      <w:r w:rsidR="00F57EC0" w:rsidRPr="00916193">
        <w:rPr>
          <w:szCs w:val="24"/>
        </w:rPr>
        <w:t xml:space="preserve">. Návrh </w:t>
      </w:r>
      <w:r w:rsidR="005F7067" w:rsidRPr="00916193">
        <w:rPr>
          <w:szCs w:val="24"/>
        </w:rPr>
        <w:t>S</w:t>
      </w:r>
      <w:r w:rsidR="00F57EC0" w:rsidRPr="00916193">
        <w:rPr>
          <w:szCs w:val="24"/>
        </w:rPr>
        <w:t>mlouvy</w:t>
      </w:r>
      <w:r w:rsidR="00823D6E" w:rsidRPr="00916193">
        <w:rPr>
          <w:szCs w:val="24"/>
        </w:rPr>
        <w:t xml:space="preserve"> o zřízení služebnosti inženýrské sítě,</w:t>
      </w:r>
      <w:r w:rsidR="00F57EC0" w:rsidRPr="00916193">
        <w:rPr>
          <w:szCs w:val="24"/>
        </w:rPr>
        <w:t xml:space="preserve"> vypracuje </w:t>
      </w:r>
      <w:r w:rsidR="002658A9" w:rsidRPr="00916193">
        <w:rPr>
          <w:szCs w:val="24"/>
        </w:rPr>
        <w:t>B</w:t>
      </w:r>
      <w:r w:rsidR="00F57EC0" w:rsidRPr="00916193">
        <w:rPr>
          <w:szCs w:val="24"/>
        </w:rPr>
        <w:t>udoucí povinn</w:t>
      </w:r>
      <w:r w:rsidR="002658A9" w:rsidRPr="00916193">
        <w:rPr>
          <w:szCs w:val="24"/>
        </w:rPr>
        <w:t>á</w:t>
      </w:r>
      <w:r w:rsidR="00F57EC0" w:rsidRPr="00916193">
        <w:rPr>
          <w:szCs w:val="24"/>
        </w:rPr>
        <w:t xml:space="preserve"> </w:t>
      </w:r>
      <w:r w:rsidR="002658A9" w:rsidRPr="00916193">
        <w:rPr>
          <w:szCs w:val="24"/>
        </w:rPr>
        <w:t xml:space="preserve">strana </w:t>
      </w:r>
      <w:r w:rsidR="003B6703" w:rsidRPr="00916193">
        <w:rPr>
          <w:szCs w:val="24"/>
        </w:rPr>
        <w:t>v</w:t>
      </w:r>
      <w:r w:rsidRPr="00916193">
        <w:rPr>
          <w:szCs w:val="24"/>
        </w:rPr>
        <w:t>e shodě s ujednáním dle této Smlouvy. Smluvní str</w:t>
      </w:r>
      <w:r w:rsidRPr="00916193">
        <w:rPr>
          <w:szCs w:val="24"/>
        </w:rPr>
        <w:t>a</w:t>
      </w:r>
      <w:r w:rsidRPr="00916193">
        <w:rPr>
          <w:szCs w:val="24"/>
        </w:rPr>
        <w:t xml:space="preserve">ny se </w:t>
      </w:r>
      <w:proofErr w:type="gramStart"/>
      <w:r w:rsidRPr="00916193">
        <w:rPr>
          <w:szCs w:val="24"/>
        </w:rPr>
        <w:t>zavazují,  že</w:t>
      </w:r>
      <w:proofErr w:type="gramEnd"/>
      <w:r w:rsidRPr="00916193">
        <w:rPr>
          <w:szCs w:val="24"/>
        </w:rPr>
        <w:t xml:space="preserve"> nejpozději do </w:t>
      </w:r>
      <w:r w:rsidR="000B29E9" w:rsidRPr="00916193">
        <w:rPr>
          <w:szCs w:val="24"/>
        </w:rPr>
        <w:t>6</w:t>
      </w:r>
      <w:r w:rsidRPr="00916193">
        <w:rPr>
          <w:szCs w:val="24"/>
        </w:rPr>
        <w:t xml:space="preserve">0 dnů po odeslání výzvy a návrhu podle předchozí věty, uzavřou  Smlouvu o zřízení služebnosti  inženýrské sítě. </w:t>
      </w:r>
    </w:p>
    <w:p w:rsidR="00CA0412" w:rsidRPr="00916193" w:rsidRDefault="00CA0412" w:rsidP="009B55B4">
      <w:pPr>
        <w:pStyle w:val="Zkladntext"/>
        <w:numPr>
          <w:ilvl w:val="0"/>
          <w:numId w:val="13"/>
        </w:numPr>
        <w:tabs>
          <w:tab w:val="left" w:pos="142"/>
        </w:tabs>
        <w:overflowPunct/>
        <w:autoSpaceDE/>
        <w:spacing w:before="240"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V souvislosti s výkonem práva odpovídajícího budoucí služebnosti inženýrské </w:t>
      </w:r>
      <w:proofErr w:type="gramStart"/>
      <w:r w:rsidRPr="00916193">
        <w:rPr>
          <w:szCs w:val="24"/>
        </w:rPr>
        <w:t>sítě                       se</w:t>
      </w:r>
      <w:proofErr w:type="gramEnd"/>
      <w:r w:rsidR="008C1364" w:rsidRPr="00916193">
        <w:rPr>
          <w:szCs w:val="24"/>
        </w:rPr>
        <w:t xml:space="preserve"> </w:t>
      </w:r>
      <w:r w:rsidRPr="00916193">
        <w:rPr>
          <w:szCs w:val="24"/>
        </w:rPr>
        <w:t xml:space="preserve">zavazuje Budoucí oprávněná strana postupovat šetrně.  Do vlastnických práv </w:t>
      </w:r>
      <w:proofErr w:type="gramStart"/>
      <w:r w:rsidRPr="00916193">
        <w:rPr>
          <w:szCs w:val="24"/>
        </w:rPr>
        <w:t>B</w:t>
      </w:r>
      <w:r w:rsidRPr="00916193">
        <w:rPr>
          <w:szCs w:val="24"/>
        </w:rPr>
        <w:t>u</w:t>
      </w:r>
      <w:r w:rsidRPr="00916193">
        <w:rPr>
          <w:szCs w:val="24"/>
        </w:rPr>
        <w:t>doucí    povinné</w:t>
      </w:r>
      <w:proofErr w:type="gramEnd"/>
      <w:r w:rsidRPr="00916193">
        <w:rPr>
          <w:szCs w:val="24"/>
        </w:rPr>
        <w:t xml:space="preserve"> strany bude moci Budoucí oprávněná strana zasahovat pouze po předchozím    projednání s Budoucí povinnou stranou a to jen v nezbytně nutném ro</w:t>
      </w:r>
      <w:r w:rsidRPr="00916193">
        <w:rPr>
          <w:szCs w:val="24"/>
        </w:rPr>
        <w:t>z</w:t>
      </w:r>
      <w:r w:rsidRPr="00916193">
        <w:rPr>
          <w:szCs w:val="24"/>
        </w:rPr>
        <w:t>sahu.</w:t>
      </w:r>
    </w:p>
    <w:p w:rsidR="00CA0412" w:rsidRPr="00916193" w:rsidRDefault="00CA0412" w:rsidP="009B55B4">
      <w:pPr>
        <w:pStyle w:val="Zkladntext"/>
        <w:tabs>
          <w:tab w:val="left" w:pos="284"/>
        </w:tabs>
        <w:ind w:left="284" w:hanging="284"/>
        <w:rPr>
          <w:szCs w:val="24"/>
        </w:rPr>
      </w:pPr>
    </w:p>
    <w:p w:rsidR="00CA0412" w:rsidRPr="00916193" w:rsidRDefault="00CA0412" w:rsidP="009B55B4">
      <w:pPr>
        <w:pStyle w:val="Zkladntext"/>
        <w:numPr>
          <w:ilvl w:val="0"/>
          <w:numId w:val="13"/>
        </w:numPr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Při vstupu na Služebné pozemky bude Budoucí oprávněná strana povinna počínat si tak, aby nedocházelo ke škodě na Služebných pozemcích, včas </w:t>
      </w:r>
      <w:r w:rsidR="005F7067" w:rsidRPr="00916193">
        <w:rPr>
          <w:szCs w:val="24"/>
        </w:rPr>
        <w:t>u</w:t>
      </w:r>
      <w:r w:rsidR="00903564" w:rsidRPr="00916193">
        <w:rPr>
          <w:szCs w:val="24"/>
        </w:rPr>
        <w:t>vést</w:t>
      </w:r>
      <w:r w:rsidRPr="00916193">
        <w:rPr>
          <w:szCs w:val="24"/>
        </w:rPr>
        <w:t xml:space="preserve"> Služebné </w:t>
      </w:r>
      <w:proofErr w:type="gramStart"/>
      <w:r w:rsidRPr="00916193">
        <w:rPr>
          <w:szCs w:val="24"/>
        </w:rPr>
        <w:t>pozemky                do</w:t>
      </w:r>
      <w:proofErr w:type="gramEnd"/>
      <w:r w:rsidRPr="00916193">
        <w:rPr>
          <w:szCs w:val="24"/>
        </w:rPr>
        <w:t xml:space="preserve"> předchozího, popřípadě náležitého stavu, pokud se s Budoucí povinnou stranou               nedohodne  jinak. </w:t>
      </w:r>
    </w:p>
    <w:p w:rsidR="001F365B" w:rsidRPr="00916193" w:rsidRDefault="00EC6605">
      <w:pPr>
        <w:pStyle w:val="Zkladntext"/>
        <w:tabs>
          <w:tab w:val="left" w:pos="720"/>
        </w:tabs>
        <w:jc w:val="center"/>
        <w:rPr>
          <w:szCs w:val="24"/>
        </w:rPr>
      </w:pPr>
      <w:r w:rsidRPr="00916193">
        <w:rPr>
          <w:szCs w:val="24"/>
        </w:rPr>
        <w:lastRenderedPageBreak/>
        <w:t xml:space="preserve">Článek </w:t>
      </w:r>
      <w:r w:rsidR="00C21920" w:rsidRPr="00916193">
        <w:rPr>
          <w:szCs w:val="24"/>
        </w:rPr>
        <w:t>VIII</w:t>
      </w:r>
    </w:p>
    <w:p w:rsidR="001F365B" w:rsidRPr="00916193" w:rsidRDefault="00EC6605">
      <w:pPr>
        <w:pStyle w:val="Zkladntext"/>
        <w:jc w:val="center"/>
        <w:rPr>
          <w:szCs w:val="24"/>
        </w:rPr>
      </w:pPr>
      <w:r w:rsidRPr="00916193">
        <w:rPr>
          <w:szCs w:val="24"/>
        </w:rPr>
        <w:t>Nabytí oprávnění z věcného břemene</w:t>
      </w:r>
    </w:p>
    <w:p w:rsidR="001F365B" w:rsidRPr="00916193" w:rsidRDefault="001F365B">
      <w:pPr>
        <w:pStyle w:val="Zkladntext"/>
        <w:tabs>
          <w:tab w:val="left" w:pos="720"/>
        </w:tabs>
        <w:rPr>
          <w:b/>
          <w:szCs w:val="24"/>
        </w:rPr>
      </w:pPr>
    </w:p>
    <w:p w:rsidR="004F4030" w:rsidRDefault="00EC6605" w:rsidP="004F4030">
      <w:pPr>
        <w:pStyle w:val="Zkladntext"/>
        <w:numPr>
          <w:ilvl w:val="3"/>
          <w:numId w:val="13"/>
        </w:numPr>
        <w:tabs>
          <w:tab w:val="left" w:pos="284"/>
        </w:tabs>
        <w:ind w:left="284" w:hanging="284"/>
        <w:rPr>
          <w:szCs w:val="24"/>
        </w:rPr>
      </w:pPr>
      <w:r w:rsidRPr="00916193">
        <w:rPr>
          <w:szCs w:val="24"/>
        </w:rPr>
        <w:t xml:space="preserve">Právo </w:t>
      </w:r>
      <w:r w:rsidR="004F4030">
        <w:rPr>
          <w:szCs w:val="24"/>
        </w:rPr>
        <w:t xml:space="preserve"> </w:t>
      </w:r>
      <w:r w:rsidRPr="00916193">
        <w:rPr>
          <w:szCs w:val="24"/>
        </w:rPr>
        <w:t xml:space="preserve">odpovídající </w:t>
      </w:r>
      <w:r w:rsidR="004F4030">
        <w:rPr>
          <w:szCs w:val="24"/>
        </w:rPr>
        <w:t xml:space="preserve"> </w:t>
      </w:r>
      <w:r w:rsidRPr="00916193">
        <w:rPr>
          <w:szCs w:val="24"/>
        </w:rPr>
        <w:t>služebnosti</w:t>
      </w:r>
      <w:r w:rsidR="004F4030">
        <w:rPr>
          <w:szCs w:val="24"/>
        </w:rPr>
        <w:t xml:space="preserve"> </w:t>
      </w:r>
      <w:r w:rsidRPr="00916193">
        <w:rPr>
          <w:szCs w:val="24"/>
        </w:rPr>
        <w:t xml:space="preserve"> inženýrské </w:t>
      </w:r>
      <w:r w:rsidR="004F4030">
        <w:rPr>
          <w:szCs w:val="24"/>
        </w:rPr>
        <w:t xml:space="preserve"> </w:t>
      </w:r>
      <w:r w:rsidRPr="00916193">
        <w:rPr>
          <w:szCs w:val="24"/>
        </w:rPr>
        <w:t xml:space="preserve">sítě </w:t>
      </w:r>
      <w:r w:rsidR="004F4030">
        <w:rPr>
          <w:szCs w:val="24"/>
        </w:rPr>
        <w:t xml:space="preserve"> </w:t>
      </w:r>
      <w:r w:rsidRPr="00916193">
        <w:rPr>
          <w:szCs w:val="24"/>
        </w:rPr>
        <w:t xml:space="preserve">nabude </w:t>
      </w:r>
      <w:r w:rsidR="004F4030">
        <w:rPr>
          <w:szCs w:val="24"/>
        </w:rPr>
        <w:t xml:space="preserve"> </w:t>
      </w:r>
      <w:r w:rsidRPr="00916193">
        <w:rPr>
          <w:szCs w:val="24"/>
        </w:rPr>
        <w:t xml:space="preserve">Budoucí </w:t>
      </w:r>
      <w:r w:rsidR="004F4030">
        <w:rPr>
          <w:szCs w:val="24"/>
        </w:rPr>
        <w:t xml:space="preserve"> </w:t>
      </w:r>
      <w:r w:rsidRPr="00916193">
        <w:rPr>
          <w:szCs w:val="24"/>
        </w:rPr>
        <w:t>oprávně</w:t>
      </w:r>
      <w:r w:rsidR="00692D7F" w:rsidRPr="00916193">
        <w:rPr>
          <w:szCs w:val="24"/>
        </w:rPr>
        <w:t xml:space="preserve">ná </w:t>
      </w:r>
      <w:r w:rsidR="004F4030">
        <w:rPr>
          <w:szCs w:val="24"/>
        </w:rPr>
        <w:t xml:space="preserve"> </w:t>
      </w:r>
      <w:r w:rsidR="00692D7F" w:rsidRPr="00916193">
        <w:rPr>
          <w:szCs w:val="24"/>
        </w:rPr>
        <w:t xml:space="preserve">strana </w:t>
      </w:r>
      <w:r w:rsidR="00842575" w:rsidRPr="00916193">
        <w:rPr>
          <w:szCs w:val="24"/>
        </w:rPr>
        <w:t xml:space="preserve">          </w:t>
      </w:r>
      <w:r w:rsidRPr="00916193">
        <w:rPr>
          <w:szCs w:val="24"/>
        </w:rPr>
        <w:t>vkladem do katastru nemovitostí u Katastrálního úřadu pro Mora</w:t>
      </w:r>
      <w:r w:rsidRPr="00916193">
        <w:rPr>
          <w:szCs w:val="24"/>
        </w:rPr>
        <w:t>v</w:t>
      </w:r>
      <w:r w:rsidRPr="00916193">
        <w:rPr>
          <w:szCs w:val="24"/>
        </w:rPr>
        <w:t xml:space="preserve">skoslezský </w:t>
      </w:r>
      <w:proofErr w:type="gramStart"/>
      <w:r w:rsidRPr="00916193">
        <w:rPr>
          <w:szCs w:val="24"/>
        </w:rPr>
        <w:t xml:space="preserve">kraj, </w:t>
      </w:r>
      <w:r w:rsidR="00842575" w:rsidRPr="00916193">
        <w:rPr>
          <w:szCs w:val="24"/>
        </w:rPr>
        <w:t xml:space="preserve">               </w:t>
      </w:r>
      <w:r w:rsidRPr="00916193">
        <w:rPr>
          <w:szCs w:val="24"/>
        </w:rPr>
        <w:t>katastrální</w:t>
      </w:r>
      <w:proofErr w:type="gramEnd"/>
      <w:r w:rsidRPr="00916193">
        <w:rPr>
          <w:szCs w:val="24"/>
        </w:rPr>
        <w:t xml:space="preserve"> pr</w:t>
      </w:r>
      <w:r w:rsidRPr="00916193">
        <w:rPr>
          <w:szCs w:val="24"/>
        </w:rPr>
        <w:t>a</w:t>
      </w:r>
      <w:r w:rsidR="000B29E9" w:rsidRPr="00916193">
        <w:rPr>
          <w:szCs w:val="24"/>
        </w:rPr>
        <w:t xml:space="preserve">coviště  Ostrava.  </w:t>
      </w:r>
    </w:p>
    <w:p w:rsidR="004B32F1" w:rsidRPr="00916193" w:rsidRDefault="000B29E9" w:rsidP="004F4030">
      <w:pPr>
        <w:pStyle w:val="Zkladntext"/>
        <w:tabs>
          <w:tab w:val="left" w:pos="284"/>
        </w:tabs>
        <w:ind w:left="284" w:hanging="284"/>
        <w:rPr>
          <w:szCs w:val="24"/>
        </w:rPr>
      </w:pPr>
      <w:r w:rsidRPr="00916193">
        <w:rPr>
          <w:szCs w:val="24"/>
        </w:rPr>
        <w:t xml:space="preserve">  </w:t>
      </w:r>
    </w:p>
    <w:p w:rsidR="00A2444C" w:rsidRPr="00916193" w:rsidRDefault="00404B60" w:rsidP="004F4030">
      <w:pPr>
        <w:pStyle w:val="Zkladntext"/>
        <w:tabs>
          <w:tab w:val="left" w:pos="284"/>
        </w:tabs>
        <w:ind w:left="284" w:hanging="284"/>
        <w:rPr>
          <w:szCs w:val="24"/>
        </w:rPr>
      </w:pPr>
      <w:r>
        <w:rPr>
          <w:szCs w:val="24"/>
        </w:rPr>
        <w:t xml:space="preserve">2. </w:t>
      </w:r>
      <w:r w:rsidR="00A2444C" w:rsidRPr="00916193">
        <w:rPr>
          <w:szCs w:val="24"/>
        </w:rPr>
        <w:t>Návrh na vklad věcného práva podá u příslušného katastrálního úřadu Budoucí povi</w:t>
      </w:r>
      <w:r w:rsidR="00A2444C" w:rsidRPr="00916193">
        <w:rPr>
          <w:szCs w:val="24"/>
        </w:rPr>
        <w:t>n</w:t>
      </w:r>
      <w:r w:rsidR="00A2444C" w:rsidRPr="00916193">
        <w:rPr>
          <w:szCs w:val="24"/>
        </w:rPr>
        <w:t>ná strana</w:t>
      </w:r>
      <w:r w:rsidR="002658A9" w:rsidRPr="00916193">
        <w:rPr>
          <w:szCs w:val="24"/>
        </w:rPr>
        <w:t xml:space="preserve"> a uhradí </w:t>
      </w:r>
      <w:r w:rsidR="00A2444C" w:rsidRPr="00916193">
        <w:rPr>
          <w:szCs w:val="24"/>
        </w:rPr>
        <w:t>správní poplatek za podání návrhu</w:t>
      </w:r>
      <w:r w:rsidR="002658A9" w:rsidRPr="00916193">
        <w:rPr>
          <w:szCs w:val="24"/>
        </w:rPr>
        <w:t xml:space="preserve"> na vklad věcného práva do katastru n</w:t>
      </w:r>
      <w:r w:rsidR="002658A9" w:rsidRPr="00916193">
        <w:rPr>
          <w:szCs w:val="24"/>
        </w:rPr>
        <w:t>e</w:t>
      </w:r>
      <w:r w:rsidR="002658A9" w:rsidRPr="00916193">
        <w:rPr>
          <w:szCs w:val="24"/>
        </w:rPr>
        <w:t xml:space="preserve">movitostí. </w:t>
      </w:r>
      <w:r w:rsidR="00A2444C" w:rsidRPr="00916193">
        <w:rPr>
          <w:szCs w:val="24"/>
        </w:rPr>
        <w:t xml:space="preserve">     </w:t>
      </w:r>
    </w:p>
    <w:p w:rsidR="004B32F1" w:rsidRPr="00916193" w:rsidRDefault="004B32F1">
      <w:pPr>
        <w:pStyle w:val="Zkladntext"/>
        <w:tabs>
          <w:tab w:val="left" w:pos="567"/>
        </w:tabs>
        <w:jc w:val="center"/>
        <w:rPr>
          <w:szCs w:val="24"/>
        </w:rPr>
      </w:pPr>
    </w:p>
    <w:p w:rsidR="001F365B" w:rsidRPr="00916193" w:rsidRDefault="00EC6605">
      <w:pPr>
        <w:pStyle w:val="Zkladntext"/>
        <w:tabs>
          <w:tab w:val="left" w:pos="567"/>
        </w:tabs>
        <w:jc w:val="center"/>
        <w:rPr>
          <w:szCs w:val="24"/>
        </w:rPr>
      </w:pPr>
      <w:r w:rsidRPr="00916193">
        <w:rPr>
          <w:szCs w:val="24"/>
        </w:rPr>
        <w:t xml:space="preserve">Článek </w:t>
      </w:r>
      <w:r w:rsidR="00C21920" w:rsidRPr="00916193">
        <w:rPr>
          <w:szCs w:val="24"/>
        </w:rPr>
        <w:t>I</w:t>
      </w:r>
      <w:r w:rsidR="00A02A53" w:rsidRPr="00916193">
        <w:rPr>
          <w:szCs w:val="24"/>
        </w:rPr>
        <w:t>X</w:t>
      </w:r>
    </w:p>
    <w:p w:rsidR="001F365B" w:rsidRPr="00916193" w:rsidRDefault="00EC6605">
      <w:pPr>
        <w:pStyle w:val="Zkladntext"/>
        <w:tabs>
          <w:tab w:val="left" w:pos="567"/>
        </w:tabs>
        <w:jc w:val="center"/>
        <w:rPr>
          <w:szCs w:val="24"/>
        </w:rPr>
      </w:pPr>
      <w:r w:rsidRPr="00916193">
        <w:rPr>
          <w:szCs w:val="24"/>
        </w:rPr>
        <w:t>Rozvazovací doložka</w:t>
      </w:r>
    </w:p>
    <w:p w:rsidR="001F365B" w:rsidRPr="00916193" w:rsidRDefault="001F365B">
      <w:pPr>
        <w:pStyle w:val="Zkladntext"/>
        <w:rPr>
          <w:b/>
          <w:szCs w:val="24"/>
        </w:rPr>
      </w:pPr>
    </w:p>
    <w:p w:rsidR="00D8199B" w:rsidRPr="00916193" w:rsidRDefault="00EC6605" w:rsidP="00D8199B">
      <w:pPr>
        <w:rPr>
          <w:rFonts w:cs="Times New Roman"/>
        </w:rPr>
      </w:pPr>
      <w:proofErr w:type="gramStart"/>
      <w:r w:rsidRPr="00916193">
        <w:rPr>
          <w:rFonts w:cs="Times New Roman"/>
        </w:rPr>
        <w:t xml:space="preserve">Tato </w:t>
      </w:r>
      <w:r w:rsidR="004B32F1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>Smlouva</w:t>
      </w:r>
      <w:proofErr w:type="gramEnd"/>
      <w:r w:rsidRPr="00916193">
        <w:rPr>
          <w:rFonts w:cs="Times New Roman"/>
        </w:rPr>
        <w:t xml:space="preserve"> </w:t>
      </w:r>
      <w:r w:rsidR="004B32F1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je </w:t>
      </w:r>
      <w:r w:rsidR="004B32F1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platná </w:t>
      </w:r>
      <w:r w:rsidR="004B32F1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po </w:t>
      </w:r>
      <w:r w:rsidR="004B32F1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dobu </w:t>
      </w:r>
      <w:r w:rsidR="004B32F1" w:rsidRPr="00916193">
        <w:rPr>
          <w:rFonts w:cs="Times New Roman"/>
        </w:rPr>
        <w:t xml:space="preserve"> </w:t>
      </w:r>
      <w:r w:rsidR="00750AB7" w:rsidRPr="00916193">
        <w:rPr>
          <w:rFonts w:cs="Times New Roman"/>
        </w:rPr>
        <w:t>36</w:t>
      </w:r>
      <w:r w:rsidRPr="00916193">
        <w:rPr>
          <w:rFonts w:cs="Times New Roman"/>
        </w:rPr>
        <w:t xml:space="preserve"> měsíců ode dne podpisu smluvními stranami. </w:t>
      </w:r>
      <w:r w:rsidR="00750AB7" w:rsidRPr="00916193">
        <w:rPr>
          <w:rFonts w:cs="Times New Roman"/>
        </w:rPr>
        <w:t>S</w:t>
      </w:r>
      <w:r w:rsidR="00A02A53" w:rsidRPr="00916193">
        <w:rPr>
          <w:rFonts w:cs="Times New Roman"/>
        </w:rPr>
        <w:t>m</w:t>
      </w:r>
      <w:r w:rsidRPr="00916193">
        <w:rPr>
          <w:rFonts w:cs="Times New Roman"/>
        </w:rPr>
        <w:t xml:space="preserve">louva zaniká následujícím dnem po tomto termínu. </w:t>
      </w:r>
    </w:p>
    <w:p w:rsidR="009B55B4" w:rsidRPr="00916193" w:rsidRDefault="009B55B4" w:rsidP="00D8199B">
      <w:pPr>
        <w:rPr>
          <w:rFonts w:cs="Times New Roman"/>
        </w:rPr>
      </w:pPr>
    </w:p>
    <w:p w:rsidR="001F365B" w:rsidRPr="00916193" w:rsidRDefault="00EC6605" w:rsidP="00D8199B">
      <w:pPr>
        <w:jc w:val="center"/>
        <w:rPr>
          <w:rFonts w:cs="Times New Roman"/>
        </w:rPr>
      </w:pPr>
      <w:r w:rsidRPr="00916193">
        <w:rPr>
          <w:rFonts w:cs="Times New Roman"/>
        </w:rPr>
        <w:t>Článek X</w:t>
      </w:r>
    </w:p>
    <w:p w:rsidR="001F365B" w:rsidRPr="00916193" w:rsidRDefault="00EC6605">
      <w:pPr>
        <w:pStyle w:val="Zkladntext"/>
        <w:tabs>
          <w:tab w:val="left" w:pos="567"/>
        </w:tabs>
        <w:rPr>
          <w:szCs w:val="24"/>
        </w:rPr>
      </w:pPr>
      <w:r w:rsidRPr="00916193">
        <w:rPr>
          <w:szCs w:val="24"/>
        </w:rPr>
        <w:t xml:space="preserve">                                                               Doložka platnosti</w:t>
      </w:r>
    </w:p>
    <w:p w:rsidR="001F365B" w:rsidRPr="00916193" w:rsidRDefault="001F365B">
      <w:pPr>
        <w:pStyle w:val="Zkladntext"/>
        <w:rPr>
          <w:szCs w:val="24"/>
        </w:rPr>
      </w:pPr>
    </w:p>
    <w:p w:rsidR="001F365B" w:rsidRPr="00916193" w:rsidRDefault="00EC6605" w:rsidP="004B32F1">
      <w:pPr>
        <w:pStyle w:val="Zkladntext"/>
        <w:rPr>
          <w:szCs w:val="24"/>
        </w:rPr>
      </w:pPr>
      <w:r w:rsidRPr="00916193">
        <w:rPr>
          <w:szCs w:val="24"/>
        </w:rPr>
        <w:t xml:space="preserve">Podle § 41 zákona č. 128/2000 Sb., o obcích (obecní zřízení), ve znění pozdějších předpisů: </w:t>
      </w:r>
    </w:p>
    <w:p w:rsidR="001F365B" w:rsidRPr="00916193" w:rsidRDefault="00692D7F" w:rsidP="004B32F1">
      <w:pPr>
        <w:pStyle w:val="Zkladntext"/>
        <w:rPr>
          <w:szCs w:val="24"/>
        </w:rPr>
      </w:pPr>
      <w:r w:rsidRPr="00916193">
        <w:rPr>
          <w:szCs w:val="24"/>
        </w:rPr>
        <w:t xml:space="preserve">k uzavření této smlouvy má budoucí povinná strana souhlas daný usnesením </w:t>
      </w:r>
      <w:r w:rsidR="00C21920" w:rsidRPr="00916193">
        <w:rPr>
          <w:szCs w:val="24"/>
        </w:rPr>
        <w:t>Rad</w:t>
      </w:r>
      <w:r w:rsidRPr="00916193">
        <w:rPr>
          <w:szCs w:val="24"/>
        </w:rPr>
        <w:t>y</w:t>
      </w:r>
      <w:r w:rsidR="00C21920" w:rsidRPr="00916193">
        <w:rPr>
          <w:szCs w:val="24"/>
        </w:rPr>
        <w:t xml:space="preserve"> </w:t>
      </w:r>
      <w:proofErr w:type="gramStart"/>
      <w:r w:rsidR="00EC6605" w:rsidRPr="00916193">
        <w:rPr>
          <w:szCs w:val="24"/>
        </w:rPr>
        <w:t>města</w:t>
      </w:r>
      <w:r w:rsidR="009B55B4" w:rsidRPr="00916193">
        <w:rPr>
          <w:szCs w:val="24"/>
        </w:rPr>
        <w:t xml:space="preserve">    </w:t>
      </w:r>
      <w:r w:rsidR="00EC6605" w:rsidRPr="00916193">
        <w:rPr>
          <w:szCs w:val="24"/>
        </w:rPr>
        <w:t>H</w:t>
      </w:r>
      <w:r w:rsidR="00EC6605" w:rsidRPr="00916193">
        <w:rPr>
          <w:szCs w:val="24"/>
        </w:rPr>
        <w:t>a</w:t>
      </w:r>
      <w:r w:rsidR="00EC6605" w:rsidRPr="00916193">
        <w:rPr>
          <w:szCs w:val="24"/>
        </w:rPr>
        <w:t>vířova</w:t>
      </w:r>
      <w:proofErr w:type="gramEnd"/>
      <w:r w:rsidR="004B32F1" w:rsidRPr="00916193">
        <w:rPr>
          <w:szCs w:val="24"/>
        </w:rPr>
        <w:t xml:space="preserve"> </w:t>
      </w:r>
      <w:r w:rsidR="00EC6605" w:rsidRPr="00916193">
        <w:rPr>
          <w:szCs w:val="24"/>
        </w:rPr>
        <w:t xml:space="preserve"> č. </w:t>
      </w:r>
      <w:r w:rsidR="009B55B4" w:rsidRPr="00916193">
        <w:rPr>
          <w:szCs w:val="24"/>
        </w:rPr>
        <w:t>4</w:t>
      </w:r>
      <w:r w:rsidR="003B6703" w:rsidRPr="00916193">
        <w:rPr>
          <w:szCs w:val="24"/>
        </w:rPr>
        <w:t>527</w:t>
      </w:r>
      <w:r w:rsidRPr="00916193">
        <w:rPr>
          <w:szCs w:val="24"/>
        </w:rPr>
        <w:t>/8</w:t>
      </w:r>
      <w:r w:rsidR="003B6703" w:rsidRPr="00916193">
        <w:rPr>
          <w:szCs w:val="24"/>
        </w:rPr>
        <w:t>7</w:t>
      </w:r>
      <w:r w:rsidRPr="00916193">
        <w:rPr>
          <w:szCs w:val="24"/>
        </w:rPr>
        <w:t xml:space="preserve">RM/2018, ze dne </w:t>
      </w:r>
      <w:r w:rsidR="009B55B4" w:rsidRPr="00916193">
        <w:rPr>
          <w:szCs w:val="24"/>
        </w:rPr>
        <w:t>2</w:t>
      </w:r>
      <w:r w:rsidR="003B6703" w:rsidRPr="00916193">
        <w:rPr>
          <w:szCs w:val="24"/>
        </w:rPr>
        <w:t>3</w:t>
      </w:r>
      <w:r w:rsidR="009B55B4" w:rsidRPr="00916193">
        <w:rPr>
          <w:szCs w:val="24"/>
        </w:rPr>
        <w:t xml:space="preserve">. </w:t>
      </w:r>
      <w:r w:rsidR="003B6703" w:rsidRPr="00916193">
        <w:rPr>
          <w:szCs w:val="24"/>
        </w:rPr>
        <w:t>5</w:t>
      </w:r>
      <w:r w:rsidR="009B55B4" w:rsidRPr="00916193">
        <w:rPr>
          <w:szCs w:val="24"/>
        </w:rPr>
        <w:t xml:space="preserve">. </w:t>
      </w:r>
      <w:r w:rsidRPr="00916193">
        <w:rPr>
          <w:szCs w:val="24"/>
        </w:rPr>
        <w:t>2018.</w:t>
      </w:r>
    </w:p>
    <w:p w:rsidR="00A37FB9" w:rsidRPr="00916193" w:rsidRDefault="00A37FB9" w:rsidP="009B55B4">
      <w:pPr>
        <w:pStyle w:val="Zkladntext"/>
        <w:rPr>
          <w:szCs w:val="24"/>
        </w:rPr>
      </w:pPr>
    </w:p>
    <w:p w:rsidR="001F365B" w:rsidRPr="00916193" w:rsidRDefault="00EC6605">
      <w:pPr>
        <w:pStyle w:val="Zkladntext"/>
        <w:jc w:val="center"/>
        <w:rPr>
          <w:szCs w:val="24"/>
        </w:rPr>
      </w:pPr>
      <w:r w:rsidRPr="00916193">
        <w:rPr>
          <w:szCs w:val="24"/>
        </w:rPr>
        <w:t>Článek XI</w:t>
      </w:r>
      <w:r w:rsidRPr="00916193">
        <w:rPr>
          <w:szCs w:val="24"/>
        </w:rPr>
        <w:br/>
        <w:t>Závěrečná ustanovení</w:t>
      </w:r>
    </w:p>
    <w:p w:rsidR="001F365B" w:rsidRPr="00916193" w:rsidRDefault="001F365B">
      <w:pPr>
        <w:pStyle w:val="Zkladntext"/>
        <w:tabs>
          <w:tab w:val="left" w:pos="720"/>
        </w:tabs>
        <w:jc w:val="left"/>
        <w:rPr>
          <w:b/>
          <w:szCs w:val="24"/>
        </w:rPr>
      </w:pPr>
    </w:p>
    <w:p w:rsidR="001F365B" w:rsidRPr="00916193" w:rsidRDefault="00EC6605" w:rsidP="004F4030">
      <w:pPr>
        <w:pStyle w:val="Zkladntext"/>
        <w:numPr>
          <w:ilvl w:val="0"/>
          <w:numId w:val="20"/>
        </w:numPr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Tento závazkový vztah se řídí ustanoveními zákona č. 89/2012 Sb., </w:t>
      </w:r>
      <w:proofErr w:type="gramStart"/>
      <w:r w:rsidRPr="00916193">
        <w:rPr>
          <w:szCs w:val="24"/>
        </w:rPr>
        <w:t>Občanského</w:t>
      </w:r>
      <w:r w:rsidR="0051600A" w:rsidRPr="00916193">
        <w:rPr>
          <w:szCs w:val="24"/>
        </w:rPr>
        <w:t xml:space="preserve">             </w:t>
      </w:r>
      <w:r w:rsidRPr="00916193">
        <w:rPr>
          <w:szCs w:val="24"/>
        </w:rPr>
        <w:t xml:space="preserve"> z</w:t>
      </w:r>
      <w:r w:rsidRPr="00916193">
        <w:rPr>
          <w:szCs w:val="24"/>
        </w:rPr>
        <w:t>á</w:t>
      </w:r>
      <w:r w:rsidRPr="00916193">
        <w:rPr>
          <w:szCs w:val="24"/>
        </w:rPr>
        <w:t>koníku</w:t>
      </w:r>
      <w:proofErr w:type="gramEnd"/>
      <w:r w:rsidRPr="00916193">
        <w:rPr>
          <w:szCs w:val="24"/>
        </w:rPr>
        <w:t xml:space="preserve">, v platném znění. </w:t>
      </w:r>
    </w:p>
    <w:p w:rsidR="00842575" w:rsidRPr="00916193" w:rsidRDefault="00842575" w:rsidP="004F4030">
      <w:pPr>
        <w:pStyle w:val="Zkladntext"/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</w:p>
    <w:p w:rsidR="001F365B" w:rsidRPr="00916193" w:rsidRDefault="00EC6605" w:rsidP="004F4030">
      <w:pPr>
        <w:widowControl/>
        <w:numPr>
          <w:ilvl w:val="0"/>
          <w:numId w:val="20"/>
        </w:numPr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cs="Times New Roman"/>
        </w:rPr>
      </w:pPr>
      <w:r w:rsidRPr="00916193">
        <w:rPr>
          <w:rFonts w:cs="Times New Roman"/>
        </w:rPr>
        <w:t xml:space="preserve">Odpověď na nabídku s pozměňovacím dodatkem nebo odchylkou (§ 1740 </w:t>
      </w:r>
      <w:proofErr w:type="gramStart"/>
      <w:r w:rsidRPr="00916193">
        <w:rPr>
          <w:rFonts w:cs="Times New Roman"/>
        </w:rPr>
        <w:t>odst. 3</w:t>
      </w:r>
      <w:r w:rsidR="0051600A" w:rsidRPr="00916193">
        <w:rPr>
          <w:rFonts w:cs="Times New Roman"/>
        </w:rPr>
        <w:t xml:space="preserve">             </w:t>
      </w:r>
      <w:r w:rsidRPr="00916193">
        <w:rPr>
          <w:rFonts w:cs="Times New Roman"/>
        </w:rPr>
        <w:t xml:space="preserve"> občanského</w:t>
      </w:r>
      <w:proofErr w:type="gramEnd"/>
      <w:r w:rsidRPr="00916193">
        <w:rPr>
          <w:rFonts w:cs="Times New Roman"/>
        </w:rPr>
        <w:t xml:space="preserve"> zákoníku) není přijata, pokud druhá smluvní strana tuto odpověď výslovně p</w:t>
      </w:r>
      <w:r w:rsidRPr="00916193">
        <w:rPr>
          <w:rFonts w:cs="Times New Roman"/>
        </w:rPr>
        <w:t>í</w:t>
      </w:r>
      <w:r w:rsidRPr="00916193">
        <w:rPr>
          <w:rFonts w:cs="Times New Roman"/>
        </w:rPr>
        <w:t>semně nepotvrdí jako přijetí nabídky na uzavření Smlouvy.</w:t>
      </w:r>
    </w:p>
    <w:p w:rsidR="00842575" w:rsidRPr="00916193" w:rsidRDefault="00842575" w:rsidP="004F4030">
      <w:pPr>
        <w:widowControl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cs="Times New Roman"/>
        </w:rPr>
      </w:pPr>
    </w:p>
    <w:p w:rsidR="001F365B" w:rsidRPr="00916193" w:rsidRDefault="00EC6605" w:rsidP="004F4030">
      <w:pPr>
        <w:pStyle w:val="Zkladntext"/>
        <w:numPr>
          <w:ilvl w:val="0"/>
          <w:numId w:val="20"/>
        </w:numPr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Tuto Smlouvu lze měnit a doplňovat pouze písemnými vzestupně číslovanými dodatky, podepsanými smluvními stranami. </w:t>
      </w:r>
    </w:p>
    <w:p w:rsidR="00842575" w:rsidRPr="00916193" w:rsidRDefault="00842575" w:rsidP="004F4030">
      <w:pPr>
        <w:pStyle w:val="Zkladntext"/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</w:p>
    <w:p w:rsidR="001F365B" w:rsidRPr="00916193" w:rsidRDefault="005F7067" w:rsidP="004F4030">
      <w:pPr>
        <w:pStyle w:val="Zkladntext"/>
        <w:numPr>
          <w:ilvl w:val="0"/>
          <w:numId w:val="20"/>
        </w:numPr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Budoucí povinná strana </w:t>
      </w:r>
      <w:r w:rsidR="00EC6605" w:rsidRPr="00916193">
        <w:rPr>
          <w:szCs w:val="24"/>
        </w:rPr>
        <w:t xml:space="preserve">může od této Smlouvy odstoupit v případě, že Stavba </w:t>
      </w:r>
      <w:r w:rsidR="005221D9" w:rsidRPr="00916193">
        <w:rPr>
          <w:szCs w:val="24"/>
        </w:rPr>
        <w:t xml:space="preserve">č. 17028 „Parkoviště na ul. Točitá, Havířov- Podlesí“ </w:t>
      </w:r>
      <w:r w:rsidR="00EC6605" w:rsidRPr="00916193">
        <w:rPr>
          <w:szCs w:val="24"/>
        </w:rPr>
        <w:t>neb</w:t>
      </w:r>
      <w:r w:rsidR="00EC6605" w:rsidRPr="00916193">
        <w:rPr>
          <w:szCs w:val="24"/>
        </w:rPr>
        <w:t>u</w:t>
      </w:r>
      <w:r w:rsidR="00EC6605" w:rsidRPr="00916193">
        <w:rPr>
          <w:szCs w:val="24"/>
        </w:rPr>
        <w:t xml:space="preserve">de realizována. </w:t>
      </w:r>
    </w:p>
    <w:p w:rsidR="0051600A" w:rsidRPr="00916193" w:rsidRDefault="0051600A" w:rsidP="004F4030">
      <w:pPr>
        <w:pStyle w:val="Zkladntext"/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</w:p>
    <w:p w:rsidR="0051600A" w:rsidRPr="00916193" w:rsidRDefault="005F7067" w:rsidP="004F4030">
      <w:pPr>
        <w:numPr>
          <w:ilvl w:val="0"/>
          <w:numId w:val="20"/>
        </w:numPr>
        <w:tabs>
          <w:tab w:val="left" w:pos="284"/>
        </w:tabs>
        <w:adjustRightInd w:val="0"/>
        <w:ind w:left="284" w:hanging="284"/>
        <w:jc w:val="both"/>
        <w:textAlignment w:val="auto"/>
        <w:rPr>
          <w:rFonts w:cs="Times New Roman"/>
        </w:rPr>
      </w:pPr>
      <w:r w:rsidRPr="00916193">
        <w:rPr>
          <w:rFonts w:cs="Times New Roman"/>
        </w:rPr>
        <w:t xml:space="preserve">Budoucí oprávněná strana </w:t>
      </w:r>
      <w:r w:rsidR="00D8199B" w:rsidRPr="00916193">
        <w:rPr>
          <w:rFonts w:cs="Times New Roman"/>
        </w:rPr>
        <w:t>bere na vědomí, že tato Smlouva bude vedena v evidenci smluv Magistrátu města Havířova</w:t>
      </w:r>
      <w:r w:rsidR="00E86AA5">
        <w:rPr>
          <w:rFonts w:cs="Times New Roman"/>
        </w:rPr>
        <w:t xml:space="preserve"> a</w:t>
      </w:r>
      <w:r w:rsidR="00D8199B" w:rsidRPr="00916193">
        <w:rPr>
          <w:rFonts w:cs="Times New Roman"/>
        </w:rPr>
        <w:t xml:space="preserve"> prohlašuje, že skutečnosti uvedené v</w:t>
      </w:r>
      <w:r w:rsidRPr="00916193">
        <w:rPr>
          <w:rFonts w:cs="Times New Roman"/>
        </w:rPr>
        <w:t xml:space="preserve"> této</w:t>
      </w:r>
      <w:r w:rsidR="00D8199B" w:rsidRPr="00916193">
        <w:rPr>
          <w:rFonts w:cs="Times New Roman"/>
        </w:rPr>
        <w:t xml:space="preserve"> Smlouvě nepovažuje </w:t>
      </w:r>
      <w:r w:rsidRPr="00916193">
        <w:rPr>
          <w:rFonts w:cs="Times New Roman"/>
        </w:rPr>
        <w:t>z</w:t>
      </w:r>
      <w:r w:rsidR="00D8199B" w:rsidRPr="00916193">
        <w:rPr>
          <w:rFonts w:cs="Times New Roman"/>
        </w:rPr>
        <w:t xml:space="preserve">a obchodní tajemství a uděluje svolení k jejich užití a zveřejnění bez stanovení jakýchkoliv dalších podmínek. </w:t>
      </w:r>
    </w:p>
    <w:p w:rsidR="00842575" w:rsidRPr="00916193" w:rsidRDefault="00842575" w:rsidP="004F4030">
      <w:pPr>
        <w:tabs>
          <w:tab w:val="left" w:pos="284"/>
        </w:tabs>
        <w:adjustRightInd w:val="0"/>
        <w:ind w:left="284" w:hanging="284"/>
        <w:jc w:val="both"/>
        <w:textAlignment w:val="auto"/>
        <w:rPr>
          <w:rFonts w:cs="Times New Roman"/>
        </w:rPr>
      </w:pPr>
    </w:p>
    <w:p w:rsidR="0051600A" w:rsidRPr="00916193" w:rsidRDefault="0051600A" w:rsidP="004F4030">
      <w:pPr>
        <w:numPr>
          <w:ilvl w:val="0"/>
          <w:numId w:val="20"/>
        </w:numPr>
        <w:tabs>
          <w:tab w:val="left" w:pos="284"/>
        </w:tabs>
        <w:adjustRightInd w:val="0"/>
        <w:ind w:left="284" w:hanging="284"/>
        <w:jc w:val="both"/>
        <w:textAlignment w:val="auto"/>
        <w:rPr>
          <w:rFonts w:cs="Times New Roman"/>
        </w:rPr>
      </w:pPr>
      <w:r w:rsidRPr="00916193">
        <w:rPr>
          <w:rFonts w:cs="Times New Roman"/>
        </w:rPr>
        <w:t xml:space="preserve">Tato Smlouva, její případné dodatky či dohoda o ukončení tohoto smluvního vztahu budou uveřejněny v Registru smluv na </w:t>
      </w:r>
      <w:hyperlink r:id="rId9" w:history="1">
        <w:r w:rsidRPr="00916193">
          <w:rPr>
            <w:rStyle w:val="Hypertextovodkaz"/>
            <w:rFonts w:cs="Times New Roman"/>
            <w:color w:val="auto"/>
          </w:rPr>
          <w:t>https://smlouvy.gov.cz/</w:t>
        </w:r>
      </w:hyperlink>
      <w:r w:rsidRPr="00916193">
        <w:rPr>
          <w:rFonts w:cs="Times New Roman"/>
        </w:rPr>
        <w:t xml:space="preserve">. </w:t>
      </w:r>
      <w:r w:rsidR="005F7067" w:rsidRPr="00916193">
        <w:rPr>
          <w:rFonts w:cs="Times New Roman"/>
        </w:rPr>
        <w:t>Budoucí povinná strana</w:t>
      </w:r>
      <w:r w:rsidRPr="00916193">
        <w:rPr>
          <w:rFonts w:cs="Times New Roman"/>
        </w:rPr>
        <w:t xml:space="preserve"> zajistí </w:t>
      </w:r>
      <w:r w:rsidR="00E86AA5">
        <w:rPr>
          <w:rFonts w:cs="Times New Roman"/>
        </w:rPr>
        <w:t>z</w:t>
      </w:r>
      <w:r w:rsidRPr="00916193">
        <w:rPr>
          <w:rFonts w:cs="Times New Roman"/>
        </w:rPr>
        <w:t xml:space="preserve">veřejnění Smlouvy v Registru smluv do 15 pracovních dnů od data jejího uzavření.   </w:t>
      </w:r>
    </w:p>
    <w:p w:rsidR="0051600A" w:rsidRPr="00916193" w:rsidRDefault="0051600A" w:rsidP="004F4030">
      <w:pPr>
        <w:tabs>
          <w:tab w:val="left" w:pos="284"/>
        </w:tabs>
        <w:adjustRightInd w:val="0"/>
        <w:ind w:left="284" w:hanging="284"/>
        <w:jc w:val="both"/>
        <w:textAlignment w:val="auto"/>
        <w:rPr>
          <w:rFonts w:cs="Times New Roman"/>
        </w:rPr>
      </w:pPr>
    </w:p>
    <w:p w:rsidR="008C1364" w:rsidRPr="00916193" w:rsidRDefault="00EC6605" w:rsidP="004F4030">
      <w:pPr>
        <w:numPr>
          <w:ilvl w:val="0"/>
          <w:numId w:val="20"/>
        </w:numPr>
        <w:tabs>
          <w:tab w:val="left" w:pos="284"/>
        </w:tabs>
        <w:adjustRightInd w:val="0"/>
        <w:ind w:left="284" w:hanging="284"/>
        <w:jc w:val="both"/>
        <w:textAlignment w:val="auto"/>
        <w:rPr>
          <w:rFonts w:cs="Times New Roman"/>
        </w:rPr>
      </w:pPr>
      <w:proofErr w:type="gramStart"/>
      <w:r w:rsidRPr="00916193">
        <w:rPr>
          <w:rFonts w:cs="Times New Roman"/>
        </w:rPr>
        <w:t>Tato</w:t>
      </w:r>
      <w:proofErr w:type="gramEnd"/>
      <w:r w:rsidR="008C1364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 </w:t>
      </w:r>
      <w:r w:rsidR="008C1364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Smlouva </w:t>
      </w:r>
      <w:r w:rsidR="008C1364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je </w:t>
      </w:r>
      <w:r w:rsidR="008C1364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vyhotovena </w:t>
      </w:r>
      <w:r w:rsidR="008C1364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>v</w:t>
      </w:r>
      <w:r w:rsidR="00692D7F" w:rsidRPr="00916193">
        <w:rPr>
          <w:rFonts w:cs="Times New Roman"/>
        </w:rPr>
        <w:t>e</w:t>
      </w:r>
      <w:r w:rsidRPr="00916193">
        <w:rPr>
          <w:rFonts w:cs="Times New Roman"/>
        </w:rPr>
        <w:t xml:space="preserve"> </w:t>
      </w:r>
      <w:r w:rsidR="008C1364" w:rsidRPr="00916193">
        <w:rPr>
          <w:rFonts w:cs="Times New Roman"/>
        </w:rPr>
        <w:t xml:space="preserve"> </w:t>
      </w:r>
      <w:r w:rsidR="00692D7F" w:rsidRPr="00916193">
        <w:rPr>
          <w:rFonts w:cs="Times New Roman"/>
        </w:rPr>
        <w:t>čtyřech</w:t>
      </w:r>
      <w:r w:rsidRPr="00916193">
        <w:rPr>
          <w:rFonts w:cs="Times New Roman"/>
        </w:rPr>
        <w:t xml:space="preserve"> </w:t>
      </w:r>
      <w:r w:rsidR="008C1364" w:rsidRPr="00916193">
        <w:rPr>
          <w:rFonts w:cs="Times New Roman"/>
        </w:rPr>
        <w:t xml:space="preserve"> </w:t>
      </w:r>
      <w:r w:rsidR="00692D7F" w:rsidRPr="00916193">
        <w:rPr>
          <w:rFonts w:cs="Times New Roman"/>
        </w:rPr>
        <w:t>stejnopisech</w:t>
      </w:r>
      <w:r w:rsidRPr="00916193">
        <w:rPr>
          <w:rFonts w:cs="Times New Roman"/>
        </w:rPr>
        <w:t xml:space="preserve">, </w:t>
      </w:r>
      <w:r w:rsidR="008C1364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>z </w:t>
      </w:r>
      <w:r w:rsidR="008C1364" w:rsidRPr="00916193">
        <w:rPr>
          <w:rFonts w:cs="Times New Roman"/>
        </w:rPr>
        <w:t xml:space="preserve"> </w:t>
      </w:r>
      <w:r w:rsidRPr="00916193">
        <w:rPr>
          <w:rFonts w:cs="Times New Roman"/>
        </w:rPr>
        <w:t xml:space="preserve">nichž </w:t>
      </w:r>
      <w:r w:rsidR="008C1364" w:rsidRPr="00916193">
        <w:rPr>
          <w:rFonts w:cs="Times New Roman"/>
        </w:rPr>
        <w:t xml:space="preserve"> </w:t>
      </w:r>
      <w:r w:rsidR="00C21920" w:rsidRPr="00916193">
        <w:rPr>
          <w:rFonts w:cs="Times New Roman"/>
        </w:rPr>
        <w:t>každ</w:t>
      </w:r>
      <w:r w:rsidR="005F7067" w:rsidRPr="00916193">
        <w:rPr>
          <w:rFonts w:cs="Times New Roman"/>
        </w:rPr>
        <w:t>á</w:t>
      </w:r>
      <w:r w:rsidR="00C21920" w:rsidRPr="00916193">
        <w:rPr>
          <w:rFonts w:cs="Times New Roman"/>
        </w:rPr>
        <w:t xml:space="preserve"> </w:t>
      </w:r>
      <w:r w:rsidR="005F7067" w:rsidRPr="00916193">
        <w:rPr>
          <w:rFonts w:cs="Times New Roman"/>
        </w:rPr>
        <w:t xml:space="preserve"> smluvní </w:t>
      </w:r>
      <w:r w:rsidR="008C1364" w:rsidRPr="00916193">
        <w:rPr>
          <w:rFonts w:cs="Times New Roman"/>
        </w:rPr>
        <w:t xml:space="preserve"> </w:t>
      </w:r>
      <w:proofErr w:type="gramStart"/>
      <w:r w:rsidR="005F7067" w:rsidRPr="00916193">
        <w:rPr>
          <w:rFonts w:cs="Times New Roman"/>
        </w:rPr>
        <w:t>strana</w:t>
      </w:r>
      <w:proofErr w:type="gramEnd"/>
      <w:r w:rsidR="005F7067" w:rsidRPr="00916193">
        <w:rPr>
          <w:rFonts w:cs="Times New Roman"/>
        </w:rPr>
        <w:t xml:space="preserve"> </w:t>
      </w:r>
    </w:p>
    <w:p w:rsidR="001F365B" w:rsidRPr="00916193" w:rsidRDefault="005F7067" w:rsidP="004F4030">
      <w:pPr>
        <w:tabs>
          <w:tab w:val="left" w:pos="284"/>
        </w:tabs>
        <w:adjustRightInd w:val="0"/>
        <w:ind w:left="284" w:hanging="284"/>
        <w:jc w:val="both"/>
        <w:textAlignment w:val="auto"/>
        <w:rPr>
          <w:rFonts w:cs="Times New Roman"/>
        </w:rPr>
      </w:pPr>
      <w:r w:rsidRPr="00916193">
        <w:rPr>
          <w:rFonts w:cs="Times New Roman"/>
        </w:rPr>
        <w:t xml:space="preserve">     </w:t>
      </w:r>
      <w:r w:rsidR="00EC6605" w:rsidRPr="00916193">
        <w:rPr>
          <w:rFonts w:cs="Times New Roman"/>
        </w:rPr>
        <w:t>obdrží dvě v</w:t>
      </w:r>
      <w:r w:rsidR="00EC6605" w:rsidRPr="00916193">
        <w:rPr>
          <w:rFonts w:cs="Times New Roman"/>
        </w:rPr>
        <w:t>y</w:t>
      </w:r>
      <w:r w:rsidR="00EC6605" w:rsidRPr="00916193">
        <w:rPr>
          <w:rFonts w:cs="Times New Roman"/>
        </w:rPr>
        <w:t xml:space="preserve">hotovení. </w:t>
      </w:r>
    </w:p>
    <w:p w:rsidR="00842575" w:rsidRPr="00916193" w:rsidRDefault="00842575" w:rsidP="004F4030">
      <w:pPr>
        <w:pStyle w:val="Zkladntext"/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</w:p>
    <w:p w:rsidR="001F365B" w:rsidRPr="00916193" w:rsidRDefault="005F7067" w:rsidP="004F4030">
      <w:pPr>
        <w:pStyle w:val="Zkladntext"/>
        <w:numPr>
          <w:ilvl w:val="0"/>
          <w:numId w:val="20"/>
        </w:numPr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 xml:space="preserve">Tato </w:t>
      </w:r>
      <w:r w:rsidR="00EC6605" w:rsidRPr="00916193">
        <w:rPr>
          <w:szCs w:val="24"/>
        </w:rPr>
        <w:t>Smlouva nabývá platnosti</w:t>
      </w:r>
      <w:r w:rsidR="00D8199B" w:rsidRPr="00916193">
        <w:rPr>
          <w:szCs w:val="24"/>
        </w:rPr>
        <w:t xml:space="preserve"> a účinnosti</w:t>
      </w:r>
      <w:r w:rsidR="00EC6605" w:rsidRPr="00916193">
        <w:rPr>
          <w:szCs w:val="24"/>
        </w:rPr>
        <w:t xml:space="preserve"> dnem </w:t>
      </w:r>
      <w:r w:rsidR="00D8199B" w:rsidRPr="00916193">
        <w:rPr>
          <w:szCs w:val="24"/>
        </w:rPr>
        <w:t>uzavření</w:t>
      </w:r>
      <w:r w:rsidR="00EC6605" w:rsidRPr="00916193">
        <w:rPr>
          <w:szCs w:val="24"/>
        </w:rPr>
        <w:t xml:space="preserve">. </w:t>
      </w:r>
    </w:p>
    <w:p w:rsidR="00842575" w:rsidRPr="00916193" w:rsidRDefault="00842575" w:rsidP="004F4030">
      <w:pPr>
        <w:pStyle w:val="Zkladntext"/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</w:p>
    <w:p w:rsidR="00A37FB9" w:rsidRPr="00916193" w:rsidRDefault="00EC6605" w:rsidP="004F4030">
      <w:pPr>
        <w:pStyle w:val="Zkladntext"/>
        <w:numPr>
          <w:ilvl w:val="0"/>
          <w:numId w:val="20"/>
        </w:numPr>
        <w:tabs>
          <w:tab w:val="left" w:pos="284"/>
        </w:tabs>
        <w:overflowPunct/>
        <w:autoSpaceDE/>
        <w:ind w:left="284" w:hanging="284"/>
        <w:textAlignment w:val="auto"/>
        <w:rPr>
          <w:szCs w:val="24"/>
        </w:rPr>
      </w:pPr>
      <w:r w:rsidRPr="00916193">
        <w:rPr>
          <w:szCs w:val="24"/>
        </w:rPr>
        <w:t>Práva a závazky</w:t>
      </w:r>
      <w:r w:rsidR="005F7067" w:rsidRPr="00916193">
        <w:rPr>
          <w:szCs w:val="24"/>
        </w:rPr>
        <w:t xml:space="preserve"> vypl</w:t>
      </w:r>
      <w:r w:rsidR="008C1364" w:rsidRPr="00916193">
        <w:rPr>
          <w:szCs w:val="24"/>
        </w:rPr>
        <w:t>ý</w:t>
      </w:r>
      <w:r w:rsidR="005F7067" w:rsidRPr="00916193">
        <w:rPr>
          <w:szCs w:val="24"/>
        </w:rPr>
        <w:t>vající</w:t>
      </w:r>
      <w:r w:rsidRPr="00916193">
        <w:rPr>
          <w:szCs w:val="24"/>
        </w:rPr>
        <w:t xml:space="preserve"> z této Smlouvy jsou závazná i pro právní nástupce smlu</w:t>
      </w:r>
      <w:r w:rsidRPr="00916193">
        <w:rPr>
          <w:szCs w:val="24"/>
        </w:rPr>
        <w:t>v</w:t>
      </w:r>
      <w:r w:rsidRPr="00916193">
        <w:rPr>
          <w:szCs w:val="24"/>
        </w:rPr>
        <w:t>ních stran.</w:t>
      </w:r>
      <w:r w:rsidR="00A37FB9" w:rsidRPr="00916193">
        <w:rPr>
          <w:szCs w:val="24"/>
        </w:rPr>
        <w:t xml:space="preserve"> </w:t>
      </w:r>
      <w:r w:rsidRPr="00916193">
        <w:rPr>
          <w:szCs w:val="24"/>
        </w:rPr>
        <w:t xml:space="preserve">V případě převodu </w:t>
      </w:r>
      <w:r w:rsidR="005F7067" w:rsidRPr="00916193">
        <w:rPr>
          <w:szCs w:val="24"/>
        </w:rPr>
        <w:t>P</w:t>
      </w:r>
      <w:r w:rsidRPr="00916193">
        <w:rPr>
          <w:szCs w:val="24"/>
        </w:rPr>
        <w:t>ozemk</w:t>
      </w:r>
      <w:r w:rsidR="005F7067" w:rsidRPr="00916193">
        <w:rPr>
          <w:szCs w:val="24"/>
        </w:rPr>
        <w:t>ů</w:t>
      </w:r>
      <w:r w:rsidR="00A37FB9" w:rsidRPr="00916193">
        <w:rPr>
          <w:szCs w:val="24"/>
        </w:rPr>
        <w:t xml:space="preserve"> či elektronick</w:t>
      </w:r>
      <w:r w:rsidR="004B32F1" w:rsidRPr="00916193">
        <w:rPr>
          <w:szCs w:val="24"/>
        </w:rPr>
        <w:t xml:space="preserve">é sítě </w:t>
      </w:r>
      <w:r w:rsidR="00A37FB9" w:rsidRPr="00916193">
        <w:rPr>
          <w:szCs w:val="24"/>
        </w:rPr>
        <w:t>je vlastník</w:t>
      </w:r>
      <w:r w:rsidR="00903564" w:rsidRPr="00916193">
        <w:rPr>
          <w:szCs w:val="24"/>
        </w:rPr>
        <w:t xml:space="preserve"> </w:t>
      </w:r>
      <w:r w:rsidR="008C1364" w:rsidRPr="00916193">
        <w:rPr>
          <w:szCs w:val="24"/>
        </w:rPr>
        <w:t>P</w:t>
      </w:r>
      <w:r w:rsidR="00903564" w:rsidRPr="00916193">
        <w:rPr>
          <w:szCs w:val="24"/>
        </w:rPr>
        <w:t>ozemk</w:t>
      </w:r>
      <w:r w:rsidR="008C1364" w:rsidRPr="00916193">
        <w:rPr>
          <w:szCs w:val="24"/>
        </w:rPr>
        <w:t>ů</w:t>
      </w:r>
      <w:r w:rsidR="00903564" w:rsidRPr="00916193">
        <w:rPr>
          <w:szCs w:val="24"/>
        </w:rPr>
        <w:t xml:space="preserve"> či </w:t>
      </w:r>
      <w:proofErr w:type="gramStart"/>
      <w:r w:rsidR="00903564" w:rsidRPr="00916193">
        <w:rPr>
          <w:szCs w:val="24"/>
        </w:rPr>
        <w:t xml:space="preserve">sítě </w:t>
      </w:r>
      <w:r w:rsidR="004B32F1" w:rsidRPr="00916193">
        <w:rPr>
          <w:szCs w:val="24"/>
        </w:rPr>
        <w:t xml:space="preserve">              </w:t>
      </w:r>
      <w:r w:rsidR="00A37FB9" w:rsidRPr="00916193">
        <w:rPr>
          <w:szCs w:val="24"/>
        </w:rPr>
        <w:t>povinen</w:t>
      </w:r>
      <w:proofErr w:type="gramEnd"/>
      <w:r w:rsidR="00A37FB9" w:rsidRPr="00916193">
        <w:rPr>
          <w:szCs w:val="24"/>
        </w:rPr>
        <w:t xml:space="preserve"> </w:t>
      </w:r>
      <w:r w:rsidR="00903564" w:rsidRPr="00916193">
        <w:rPr>
          <w:szCs w:val="24"/>
        </w:rPr>
        <w:t>i</w:t>
      </w:r>
      <w:r w:rsidRPr="00916193">
        <w:rPr>
          <w:szCs w:val="24"/>
        </w:rPr>
        <w:t xml:space="preserve">nformovat </w:t>
      </w:r>
      <w:r w:rsidR="00A37FB9" w:rsidRPr="00916193">
        <w:rPr>
          <w:szCs w:val="24"/>
        </w:rPr>
        <w:t xml:space="preserve">nabyvatele </w:t>
      </w:r>
      <w:r w:rsidRPr="00916193">
        <w:rPr>
          <w:szCs w:val="24"/>
        </w:rPr>
        <w:t>o</w:t>
      </w:r>
      <w:r w:rsidR="00A37FB9" w:rsidRPr="00916193">
        <w:rPr>
          <w:szCs w:val="24"/>
        </w:rPr>
        <w:t xml:space="preserve"> tomto</w:t>
      </w:r>
      <w:r w:rsidRPr="00916193">
        <w:rPr>
          <w:szCs w:val="24"/>
        </w:rPr>
        <w:t xml:space="preserve"> uzavřeném smluvním vztahu a</w:t>
      </w:r>
      <w:r w:rsidR="00842575" w:rsidRPr="00916193">
        <w:rPr>
          <w:szCs w:val="24"/>
        </w:rPr>
        <w:t xml:space="preserve"> o</w:t>
      </w:r>
      <w:r w:rsidRPr="00916193">
        <w:rPr>
          <w:szCs w:val="24"/>
        </w:rPr>
        <w:t xml:space="preserve"> budoucím </w:t>
      </w:r>
      <w:r w:rsidR="004B32F1" w:rsidRPr="00916193">
        <w:rPr>
          <w:szCs w:val="24"/>
        </w:rPr>
        <w:t xml:space="preserve">                </w:t>
      </w:r>
      <w:r w:rsidRPr="00916193">
        <w:rPr>
          <w:szCs w:val="24"/>
        </w:rPr>
        <w:t>závazku</w:t>
      </w:r>
      <w:r w:rsidR="00A37FB9" w:rsidRPr="00916193">
        <w:rPr>
          <w:szCs w:val="24"/>
        </w:rPr>
        <w:t>.</w:t>
      </w:r>
      <w:r w:rsidRPr="00916193">
        <w:rPr>
          <w:szCs w:val="24"/>
        </w:rPr>
        <w:t xml:space="preserve"> </w:t>
      </w:r>
    </w:p>
    <w:p w:rsidR="00A37FB9" w:rsidRPr="00916193" w:rsidRDefault="00A37FB9" w:rsidP="004F4030">
      <w:pPr>
        <w:pStyle w:val="Zkladntext"/>
        <w:tabs>
          <w:tab w:val="left" w:pos="426"/>
        </w:tabs>
        <w:overflowPunct/>
        <w:autoSpaceDE/>
        <w:ind w:left="284" w:hanging="284"/>
        <w:textAlignment w:val="auto"/>
        <w:rPr>
          <w:szCs w:val="24"/>
        </w:rPr>
      </w:pPr>
    </w:p>
    <w:p w:rsidR="001F365B" w:rsidRPr="00916193" w:rsidRDefault="00EC6605" w:rsidP="004F4030">
      <w:pPr>
        <w:pStyle w:val="Zkladntext"/>
        <w:numPr>
          <w:ilvl w:val="0"/>
          <w:numId w:val="20"/>
        </w:numPr>
        <w:tabs>
          <w:tab w:val="left" w:pos="284"/>
        </w:tabs>
        <w:overflowPunct/>
        <w:autoSpaceDE/>
        <w:ind w:left="284" w:hanging="426"/>
        <w:textAlignment w:val="auto"/>
        <w:rPr>
          <w:szCs w:val="24"/>
        </w:rPr>
      </w:pPr>
      <w:r w:rsidRPr="00916193">
        <w:rPr>
          <w:szCs w:val="24"/>
        </w:rPr>
        <w:t xml:space="preserve">Smluvní strany shodně prohlašují, že si tuto Smlouvu před jejím podpisem </w:t>
      </w:r>
      <w:proofErr w:type="gramStart"/>
      <w:r w:rsidRPr="00916193">
        <w:rPr>
          <w:szCs w:val="24"/>
        </w:rPr>
        <w:t xml:space="preserve">přečetly </w:t>
      </w:r>
      <w:r w:rsidR="0051600A" w:rsidRPr="00916193">
        <w:rPr>
          <w:szCs w:val="24"/>
        </w:rPr>
        <w:t xml:space="preserve">             </w:t>
      </w:r>
      <w:r w:rsidRPr="00916193">
        <w:rPr>
          <w:szCs w:val="24"/>
        </w:rPr>
        <w:t>a</w:t>
      </w:r>
      <w:r w:rsidR="009B55B4" w:rsidRPr="00916193">
        <w:rPr>
          <w:szCs w:val="24"/>
        </w:rPr>
        <w:t xml:space="preserve"> </w:t>
      </w:r>
      <w:r w:rsidRPr="00916193">
        <w:rPr>
          <w:szCs w:val="24"/>
        </w:rPr>
        <w:t xml:space="preserve"> že</w:t>
      </w:r>
      <w:proofErr w:type="gramEnd"/>
      <w:r w:rsidRPr="00916193">
        <w:rPr>
          <w:szCs w:val="24"/>
        </w:rPr>
        <w:t xml:space="preserve"> byla uzavřena po vzájemném projednání podle jejich pravé a svobodné vůle. </w:t>
      </w:r>
    </w:p>
    <w:p w:rsidR="00670F78" w:rsidRPr="00916193" w:rsidRDefault="00670F78" w:rsidP="004F4030">
      <w:pPr>
        <w:pStyle w:val="Zkladntext"/>
        <w:tabs>
          <w:tab w:val="left" w:pos="284"/>
        </w:tabs>
        <w:overflowPunct/>
        <w:autoSpaceDE/>
        <w:ind w:left="284" w:hanging="426"/>
        <w:textAlignment w:val="auto"/>
        <w:rPr>
          <w:szCs w:val="24"/>
        </w:rPr>
      </w:pPr>
    </w:p>
    <w:p w:rsidR="0051600A" w:rsidRPr="00916193" w:rsidRDefault="00EC6605" w:rsidP="004F4030">
      <w:pPr>
        <w:pStyle w:val="Zkladntext"/>
        <w:numPr>
          <w:ilvl w:val="0"/>
          <w:numId w:val="20"/>
        </w:numPr>
        <w:tabs>
          <w:tab w:val="left" w:pos="284"/>
        </w:tabs>
        <w:overflowPunct/>
        <w:autoSpaceDE/>
        <w:ind w:left="284" w:hanging="426"/>
        <w:jc w:val="left"/>
        <w:textAlignment w:val="auto"/>
        <w:rPr>
          <w:szCs w:val="24"/>
        </w:rPr>
      </w:pPr>
      <w:r w:rsidRPr="00916193">
        <w:rPr>
          <w:szCs w:val="24"/>
        </w:rPr>
        <w:t>Nedílnou</w:t>
      </w:r>
      <w:r w:rsidR="00916193" w:rsidRPr="00916193">
        <w:rPr>
          <w:szCs w:val="24"/>
        </w:rPr>
        <w:t xml:space="preserve"> </w:t>
      </w:r>
      <w:r w:rsidRPr="00916193">
        <w:rPr>
          <w:szCs w:val="24"/>
        </w:rPr>
        <w:t xml:space="preserve"> součástí</w:t>
      </w:r>
      <w:r w:rsidR="00903564" w:rsidRPr="00916193">
        <w:rPr>
          <w:szCs w:val="24"/>
        </w:rPr>
        <w:t xml:space="preserve"> </w:t>
      </w:r>
      <w:r w:rsidRPr="00916193">
        <w:rPr>
          <w:szCs w:val="24"/>
        </w:rPr>
        <w:t xml:space="preserve"> této </w:t>
      </w:r>
      <w:r w:rsidR="00916193" w:rsidRPr="00916193">
        <w:rPr>
          <w:szCs w:val="24"/>
        </w:rPr>
        <w:t xml:space="preserve"> </w:t>
      </w:r>
      <w:r w:rsidRPr="00916193">
        <w:rPr>
          <w:szCs w:val="24"/>
        </w:rPr>
        <w:t>Smlouvy</w:t>
      </w:r>
      <w:r w:rsidR="00916193" w:rsidRPr="00916193">
        <w:rPr>
          <w:szCs w:val="24"/>
        </w:rPr>
        <w:t xml:space="preserve"> </w:t>
      </w:r>
      <w:r w:rsidRPr="00916193">
        <w:rPr>
          <w:szCs w:val="24"/>
        </w:rPr>
        <w:t xml:space="preserve"> je</w:t>
      </w:r>
      <w:r w:rsidR="00A02A53" w:rsidRPr="00916193">
        <w:rPr>
          <w:szCs w:val="24"/>
        </w:rPr>
        <w:t xml:space="preserve"> </w:t>
      </w:r>
      <w:r w:rsidR="00916193" w:rsidRPr="00916193">
        <w:rPr>
          <w:szCs w:val="24"/>
        </w:rPr>
        <w:t xml:space="preserve"> </w:t>
      </w:r>
      <w:r w:rsidR="00A02A53" w:rsidRPr="00916193">
        <w:rPr>
          <w:szCs w:val="24"/>
        </w:rPr>
        <w:t>p</w:t>
      </w:r>
      <w:r w:rsidRPr="00916193">
        <w:rPr>
          <w:szCs w:val="24"/>
        </w:rPr>
        <w:t xml:space="preserve">říloha </w:t>
      </w:r>
      <w:r w:rsidR="00916193" w:rsidRPr="00916193">
        <w:rPr>
          <w:szCs w:val="24"/>
        </w:rPr>
        <w:t xml:space="preserve"> </w:t>
      </w:r>
      <w:r w:rsidRPr="00916193">
        <w:rPr>
          <w:szCs w:val="24"/>
        </w:rPr>
        <w:t>č. 1</w:t>
      </w:r>
      <w:r w:rsidR="00916193" w:rsidRPr="00916193">
        <w:rPr>
          <w:szCs w:val="24"/>
        </w:rPr>
        <w:t xml:space="preserve"> </w:t>
      </w:r>
      <w:r w:rsidRPr="00916193">
        <w:rPr>
          <w:szCs w:val="24"/>
        </w:rPr>
        <w:t>- situační plánek se zákresem</w:t>
      </w:r>
      <w:r w:rsidR="00BF4C52" w:rsidRPr="00916193">
        <w:rPr>
          <w:szCs w:val="24"/>
        </w:rPr>
        <w:t xml:space="preserve"> </w:t>
      </w:r>
      <w:proofErr w:type="gramStart"/>
      <w:r w:rsidR="007F14DA" w:rsidRPr="00916193">
        <w:rPr>
          <w:szCs w:val="24"/>
        </w:rPr>
        <w:t>p</w:t>
      </w:r>
      <w:r w:rsidR="007F14DA" w:rsidRPr="00916193">
        <w:rPr>
          <w:szCs w:val="24"/>
        </w:rPr>
        <w:t>ů</w:t>
      </w:r>
      <w:r w:rsidR="007F14DA" w:rsidRPr="00916193">
        <w:rPr>
          <w:szCs w:val="24"/>
        </w:rPr>
        <w:t>vodní</w:t>
      </w:r>
      <w:r w:rsidR="00916193" w:rsidRPr="00916193">
        <w:rPr>
          <w:szCs w:val="24"/>
        </w:rPr>
        <w:t xml:space="preserve">  </w:t>
      </w:r>
      <w:r w:rsidR="007F14DA" w:rsidRPr="00916193">
        <w:rPr>
          <w:szCs w:val="24"/>
        </w:rPr>
        <w:t xml:space="preserve"> </w:t>
      </w:r>
      <w:r w:rsidR="00A37FB9" w:rsidRPr="00916193">
        <w:rPr>
          <w:szCs w:val="24"/>
        </w:rPr>
        <w:t xml:space="preserve">             </w:t>
      </w:r>
      <w:r w:rsidR="007F14DA" w:rsidRPr="00916193">
        <w:rPr>
          <w:szCs w:val="24"/>
        </w:rPr>
        <w:t>a n</w:t>
      </w:r>
      <w:r w:rsidR="007F14DA" w:rsidRPr="00916193">
        <w:rPr>
          <w:szCs w:val="24"/>
        </w:rPr>
        <w:t>o</w:t>
      </w:r>
      <w:r w:rsidR="007F14DA" w:rsidRPr="00916193">
        <w:rPr>
          <w:szCs w:val="24"/>
        </w:rPr>
        <w:t>vé</w:t>
      </w:r>
      <w:proofErr w:type="gramEnd"/>
      <w:r w:rsidR="007F14DA" w:rsidRPr="00916193">
        <w:rPr>
          <w:szCs w:val="24"/>
        </w:rPr>
        <w:t xml:space="preserve"> trasy vedení PVSEK v kopii katastrální mapy</w:t>
      </w:r>
      <w:r w:rsidR="00903564" w:rsidRPr="00916193">
        <w:rPr>
          <w:szCs w:val="24"/>
        </w:rPr>
        <w:t>.</w:t>
      </w:r>
      <w:r w:rsidRPr="00916193">
        <w:rPr>
          <w:szCs w:val="24"/>
        </w:rPr>
        <w:br/>
      </w:r>
    </w:p>
    <w:p w:rsidR="00670F78" w:rsidRPr="00916193" w:rsidRDefault="00670F78" w:rsidP="004F4030">
      <w:pPr>
        <w:pStyle w:val="Zkladntext"/>
        <w:tabs>
          <w:tab w:val="left" w:pos="-2127"/>
          <w:tab w:val="left" w:pos="-1985"/>
          <w:tab w:val="left" w:pos="284"/>
          <w:tab w:val="left" w:pos="4395"/>
        </w:tabs>
        <w:spacing w:line="360" w:lineRule="auto"/>
        <w:ind w:hanging="426"/>
        <w:rPr>
          <w:szCs w:val="24"/>
        </w:rPr>
      </w:pPr>
    </w:p>
    <w:p w:rsidR="001F365B" w:rsidRPr="00916193" w:rsidRDefault="00EC6605">
      <w:pPr>
        <w:pStyle w:val="Zkladntext"/>
        <w:tabs>
          <w:tab w:val="left" w:pos="-2127"/>
          <w:tab w:val="left" w:pos="-1985"/>
          <w:tab w:val="left" w:pos="4395"/>
        </w:tabs>
        <w:spacing w:line="360" w:lineRule="auto"/>
        <w:rPr>
          <w:szCs w:val="24"/>
        </w:rPr>
      </w:pPr>
      <w:r w:rsidRPr="00916193">
        <w:rPr>
          <w:szCs w:val="24"/>
        </w:rPr>
        <w:t xml:space="preserve"> V Havířově, dne </w:t>
      </w:r>
      <w:r w:rsidR="00DB7512" w:rsidRPr="00DB7512">
        <w:rPr>
          <w:szCs w:val="24"/>
        </w:rPr>
        <w:t>12. 7. 2018</w:t>
      </w:r>
      <w:r w:rsidRPr="00916193">
        <w:rPr>
          <w:szCs w:val="24"/>
        </w:rPr>
        <w:tab/>
      </w:r>
      <w:r w:rsidR="00A02A53" w:rsidRPr="00916193">
        <w:rPr>
          <w:szCs w:val="24"/>
        </w:rPr>
        <w:t xml:space="preserve">            </w:t>
      </w:r>
      <w:r w:rsidRPr="00916193">
        <w:rPr>
          <w:szCs w:val="24"/>
        </w:rPr>
        <w:t>V</w:t>
      </w:r>
      <w:r w:rsidR="00B93E76" w:rsidRPr="00916193">
        <w:rPr>
          <w:szCs w:val="24"/>
        </w:rPr>
        <w:t> Ostravě,</w:t>
      </w:r>
      <w:r w:rsidRPr="00916193">
        <w:rPr>
          <w:szCs w:val="24"/>
        </w:rPr>
        <w:t xml:space="preserve">  dne </w:t>
      </w:r>
      <w:r w:rsidR="00DB7512">
        <w:rPr>
          <w:szCs w:val="24"/>
        </w:rPr>
        <w:t>8. 8. 2018</w:t>
      </w:r>
    </w:p>
    <w:p w:rsidR="001F365B" w:rsidRPr="00916193" w:rsidRDefault="00C21920">
      <w:pPr>
        <w:pStyle w:val="Zkladntext"/>
        <w:tabs>
          <w:tab w:val="left" w:pos="-2127"/>
          <w:tab w:val="left" w:pos="-1985"/>
          <w:tab w:val="left" w:pos="4395"/>
        </w:tabs>
        <w:rPr>
          <w:szCs w:val="24"/>
        </w:rPr>
      </w:pPr>
      <w:r w:rsidRPr="00916193">
        <w:rPr>
          <w:szCs w:val="24"/>
        </w:rPr>
        <w:t xml:space="preserve">Za </w:t>
      </w:r>
      <w:r w:rsidR="009A3ECE" w:rsidRPr="00916193">
        <w:rPr>
          <w:szCs w:val="24"/>
        </w:rPr>
        <w:t xml:space="preserve">Budoucí povinnou </w:t>
      </w:r>
      <w:proofErr w:type="gramStart"/>
      <w:r w:rsidR="009A3ECE" w:rsidRPr="00916193">
        <w:rPr>
          <w:szCs w:val="24"/>
        </w:rPr>
        <w:t xml:space="preserve">stranu              </w:t>
      </w:r>
      <w:r w:rsidR="00A02A53" w:rsidRPr="00916193">
        <w:rPr>
          <w:szCs w:val="24"/>
        </w:rPr>
        <w:t xml:space="preserve">     </w:t>
      </w:r>
      <w:r w:rsidR="009A3ECE" w:rsidRPr="00916193">
        <w:rPr>
          <w:szCs w:val="24"/>
        </w:rPr>
        <w:t xml:space="preserve">           </w:t>
      </w:r>
      <w:r w:rsidR="00A02A53" w:rsidRPr="00916193">
        <w:rPr>
          <w:szCs w:val="24"/>
        </w:rPr>
        <w:t xml:space="preserve">   </w:t>
      </w:r>
      <w:r w:rsidR="006850C2" w:rsidRPr="00916193">
        <w:rPr>
          <w:szCs w:val="24"/>
        </w:rPr>
        <w:t xml:space="preserve"> </w:t>
      </w:r>
      <w:r w:rsidR="00A02A53" w:rsidRPr="00916193">
        <w:rPr>
          <w:szCs w:val="24"/>
        </w:rPr>
        <w:t xml:space="preserve">  </w:t>
      </w:r>
      <w:r w:rsidR="009A3ECE" w:rsidRPr="00916193">
        <w:rPr>
          <w:szCs w:val="24"/>
        </w:rPr>
        <w:t xml:space="preserve">   </w:t>
      </w:r>
      <w:r w:rsidR="00EC6605" w:rsidRPr="00916193">
        <w:rPr>
          <w:szCs w:val="24"/>
        </w:rPr>
        <w:t>Za</w:t>
      </w:r>
      <w:proofErr w:type="gramEnd"/>
      <w:r w:rsidR="00EC6605" w:rsidRPr="00916193">
        <w:rPr>
          <w:szCs w:val="24"/>
        </w:rPr>
        <w:t xml:space="preserve"> </w:t>
      </w:r>
      <w:r w:rsidR="009A3ECE" w:rsidRPr="00916193">
        <w:rPr>
          <w:szCs w:val="24"/>
        </w:rPr>
        <w:t>Budoucí oprávněnou stranu</w:t>
      </w:r>
      <w:r w:rsidR="00EC6605" w:rsidRPr="00916193">
        <w:rPr>
          <w:szCs w:val="24"/>
        </w:rPr>
        <w:t xml:space="preserve">  </w:t>
      </w:r>
    </w:p>
    <w:p w:rsidR="001F365B" w:rsidRDefault="001F365B">
      <w:pPr>
        <w:pStyle w:val="Zkladntext"/>
        <w:tabs>
          <w:tab w:val="left" w:pos="-2127"/>
          <w:tab w:val="left" w:pos="-1985"/>
          <w:tab w:val="left" w:pos="4395"/>
        </w:tabs>
        <w:ind w:left="180"/>
        <w:rPr>
          <w:szCs w:val="24"/>
        </w:rPr>
      </w:pPr>
    </w:p>
    <w:p w:rsidR="00DB7512" w:rsidRPr="00916193" w:rsidRDefault="00DB7512">
      <w:pPr>
        <w:pStyle w:val="Zkladntext"/>
        <w:tabs>
          <w:tab w:val="left" w:pos="-2127"/>
          <w:tab w:val="left" w:pos="-1985"/>
          <w:tab w:val="left" w:pos="4395"/>
        </w:tabs>
        <w:ind w:left="180"/>
        <w:rPr>
          <w:szCs w:val="24"/>
        </w:rPr>
      </w:pPr>
    </w:p>
    <w:p w:rsidR="00823338" w:rsidRPr="00916193" w:rsidRDefault="00DB7512">
      <w:pPr>
        <w:pStyle w:val="Zkladntext"/>
        <w:tabs>
          <w:tab w:val="left" w:pos="-2127"/>
          <w:tab w:val="left" w:pos="-1985"/>
          <w:tab w:val="left" w:pos="4395"/>
        </w:tabs>
        <w:ind w:left="180"/>
        <w:rPr>
          <w:szCs w:val="24"/>
        </w:rPr>
      </w:pPr>
      <w:proofErr w:type="spellStart"/>
      <w:r>
        <w:rPr>
          <w:szCs w:val="24"/>
        </w:rPr>
        <w:t>xxxxxxxxxxxx</w:t>
      </w:r>
      <w:proofErr w:type="spellEnd"/>
      <w:r>
        <w:rPr>
          <w:szCs w:val="24"/>
        </w:rPr>
        <w:t xml:space="preserve">   </w:t>
      </w:r>
      <w:proofErr w:type="gramStart"/>
      <w:r>
        <w:rPr>
          <w:szCs w:val="24"/>
        </w:rPr>
        <w:t>v.r.</w:t>
      </w:r>
      <w:proofErr w:type="gramEnd"/>
      <w:r>
        <w:rPr>
          <w:szCs w:val="24"/>
        </w:rPr>
        <w:t xml:space="preserve">                                                        </w:t>
      </w:r>
      <w:proofErr w:type="spellStart"/>
      <w:r>
        <w:rPr>
          <w:szCs w:val="24"/>
        </w:rPr>
        <w:t>xxxxxxxxxxxx</w:t>
      </w:r>
      <w:proofErr w:type="spellEnd"/>
      <w:r>
        <w:rPr>
          <w:szCs w:val="24"/>
        </w:rPr>
        <w:t xml:space="preserve">  v.r.     </w:t>
      </w:r>
    </w:p>
    <w:p w:rsidR="001F365B" w:rsidRPr="00916193" w:rsidRDefault="00EC6605">
      <w:pPr>
        <w:pStyle w:val="Zkladntext"/>
        <w:tabs>
          <w:tab w:val="left" w:pos="-2127"/>
          <w:tab w:val="left" w:pos="-1985"/>
          <w:tab w:val="left" w:pos="4395"/>
        </w:tabs>
        <w:rPr>
          <w:szCs w:val="24"/>
        </w:rPr>
      </w:pPr>
      <w:r w:rsidRPr="00916193">
        <w:rPr>
          <w:szCs w:val="24"/>
        </w:rPr>
        <w:t>……………………………………</w:t>
      </w:r>
      <w:r w:rsidR="00C21920" w:rsidRPr="00916193">
        <w:rPr>
          <w:szCs w:val="24"/>
        </w:rPr>
        <w:t xml:space="preserve">                           </w:t>
      </w:r>
      <w:r w:rsidR="009A3ECE" w:rsidRPr="00916193">
        <w:rPr>
          <w:szCs w:val="24"/>
        </w:rPr>
        <w:t xml:space="preserve">  </w:t>
      </w:r>
      <w:r w:rsidR="006850C2" w:rsidRPr="00916193">
        <w:rPr>
          <w:szCs w:val="24"/>
        </w:rPr>
        <w:t>……………………………………..</w:t>
      </w:r>
    </w:p>
    <w:p w:rsidR="006850C2" w:rsidRPr="00916193" w:rsidRDefault="001944BA" w:rsidP="009A3ECE">
      <w:pPr>
        <w:pStyle w:val="Zkladntext"/>
        <w:tabs>
          <w:tab w:val="left" w:pos="-2127"/>
          <w:tab w:val="left" w:pos="-1985"/>
          <w:tab w:val="left" w:pos="4395"/>
          <w:tab w:val="left" w:pos="5103"/>
        </w:tabs>
        <w:rPr>
          <w:szCs w:val="24"/>
        </w:rPr>
      </w:pPr>
      <w:r w:rsidRPr="00916193">
        <w:rPr>
          <w:szCs w:val="24"/>
        </w:rPr>
        <w:t xml:space="preserve">Bc. Josef Bělica       </w:t>
      </w:r>
      <w:r w:rsidR="006850C2" w:rsidRPr="00916193">
        <w:rPr>
          <w:szCs w:val="24"/>
        </w:rPr>
        <w:t xml:space="preserve">                                                   </w:t>
      </w:r>
      <w:r w:rsidR="009A3ECE" w:rsidRPr="00916193">
        <w:rPr>
          <w:szCs w:val="24"/>
        </w:rPr>
        <w:t xml:space="preserve"> </w:t>
      </w:r>
      <w:r w:rsidR="00334728" w:rsidRPr="00916193">
        <w:rPr>
          <w:szCs w:val="24"/>
        </w:rPr>
        <w:t>Ing. Pavel Friedrich</w:t>
      </w:r>
    </w:p>
    <w:p w:rsidR="001F365B" w:rsidRPr="00916193" w:rsidRDefault="00C21920">
      <w:pPr>
        <w:pStyle w:val="Zkladntext"/>
        <w:tabs>
          <w:tab w:val="left" w:pos="-2127"/>
          <w:tab w:val="left" w:pos="-1985"/>
          <w:tab w:val="left" w:pos="4395"/>
        </w:tabs>
        <w:rPr>
          <w:szCs w:val="24"/>
        </w:rPr>
      </w:pPr>
      <w:r w:rsidRPr="00916193">
        <w:rPr>
          <w:szCs w:val="24"/>
        </w:rPr>
        <w:t xml:space="preserve">náměstek </w:t>
      </w:r>
      <w:proofErr w:type="gramStart"/>
      <w:r w:rsidRPr="00916193">
        <w:rPr>
          <w:szCs w:val="24"/>
        </w:rPr>
        <w:t>p</w:t>
      </w:r>
      <w:r w:rsidR="00EC6605" w:rsidRPr="00916193">
        <w:rPr>
          <w:szCs w:val="24"/>
        </w:rPr>
        <w:t>rimátor</w:t>
      </w:r>
      <w:r w:rsidR="001944BA" w:rsidRPr="00916193">
        <w:rPr>
          <w:szCs w:val="24"/>
        </w:rPr>
        <w:t>ky</w:t>
      </w:r>
      <w:r w:rsidR="00EC6605" w:rsidRPr="00916193">
        <w:rPr>
          <w:szCs w:val="24"/>
        </w:rPr>
        <w:t xml:space="preserve"> </w:t>
      </w:r>
      <w:r w:rsidR="006850C2" w:rsidRPr="00916193">
        <w:rPr>
          <w:szCs w:val="24"/>
        </w:rPr>
        <w:t xml:space="preserve">                                                  </w:t>
      </w:r>
      <w:r w:rsidR="00334728" w:rsidRPr="00916193">
        <w:rPr>
          <w:szCs w:val="24"/>
        </w:rPr>
        <w:t>na</w:t>
      </w:r>
      <w:proofErr w:type="gramEnd"/>
      <w:r w:rsidR="00334728" w:rsidRPr="00916193">
        <w:rPr>
          <w:szCs w:val="24"/>
        </w:rPr>
        <w:t xml:space="preserve"> základě plné moci </w:t>
      </w:r>
      <w:r w:rsidR="00A37FB9" w:rsidRPr="00916193">
        <w:rPr>
          <w:szCs w:val="24"/>
        </w:rPr>
        <w:t>ze dne 1. 5. 2018</w:t>
      </w:r>
    </w:p>
    <w:p w:rsidR="001F365B" w:rsidRDefault="00EC6605">
      <w:pPr>
        <w:pStyle w:val="Zkladntext"/>
        <w:tabs>
          <w:tab w:val="left" w:pos="-2127"/>
          <w:tab w:val="left" w:pos="-1985"/>
          <w:tab w:val="left" w:pos="4395"/>
        </w:tabs>
        <w:rPr>
          <w:szCs w:val="24"/>
        </w:rPr>
      </w:pPr>
      <w:r w:rsidRPr="00916193">
        <w:rPr>
          <w:szCs w:val="24"/>
        </w:rPr>
        <w:t>pro ekonomiku a</w:t>
      </w:r>
      <w:r w:rsidR="001944BA" w:rsidRPr="00916193">
        <w:rPr>
          <w:szCs w:val="24"/>
        </w:rPr>
        <w:t xml:space="preserve"> </w:t>
      </w:r>
      <w:r w:rsidRPr="00916193">
        <w:rPr>
          <w:szCs w:val="24"/>
        </w:rPr>
        <w:t>správu majetku</w:t>
      </w:r>
    </w:p>
    <w:p w:rsidR="00DB7512" w:rsidRDefault="00DB7512">
      <w:pPr>
        <w:pStyle w:val="Zkladntext"/>
        <w:tabs>
          <w:tab w:val="left" w:pos="-2127"/>
          <w:tab w:val="left" w:pos="-1985"/>
          <w:tab w:val="left" w:pos="4395"/>
        </w:tabs>
        <w:rPr>
          <w:szCs w:val="24"/>
        </w:rPr>
      </w:pPr>
    </w:p>
    <w:p w:rsidR="00DB7512" w:rsidRDefault="00DB7512">
      <w:pPr>
        <w:pStyle w:val="Zkladntext"/>
        <w:tabs>
          <w:tab w:val="left" w:pos="-2127"/>
          <w:tab w:val="left" w:pos="-1985"/>
          <w:tab w:val="left" w:pos="4395"/>
        </w:tabs>
        <w:rPr>
          <w:szCs w:val="24"/>
        </w:rPr>
      </w:pPr>
    </w:p>
    <w:p w:rsidR="00DB7512" w:rsidRDefault="00DB7512">
      <w:pPr>
        <w:pStyle w:val="Zkladntext"/>
        <w:tabs>
          <w:tab w:val="left" w:pos="-2127"/>
          <w:tab w:val="left" w:pos="-1985"/>
          <w:tab w:val="left" w:pos="4395"/>
        </w:tabs>
        <w:rPr>
          <w:szCs w:val="24"/>
        </w:rPr>
      </w:pPr>
    </w:p>
    <w:p w:rsidR="00DB7512" w:rsidRPr="00DB7512" w:rsidRDefault="00DB7512">
      <w:pPr>
        <w:pStyle w:val="Zkladntext"/>
        <w:tabs>
          <w:tab w:val="left" w:pos="-2127"/>
          <w:tab w:val="left" w:pos="-1985"/>
          <w:tab w:val="left" w:pos="4395"/>
        </w:tabs>
        <w:rPr>
          <w:sz w:val="22"/>
          <w:szCs w:val="22"/>
        </w:rPr>
      </w:pPr>
      <w:r w:rsidRPr="00DB7512">
        <w:rPr>
          <w:sz w:val="22"/>
          <w:szCs w:val="22"/>
        </w:rPr>
        <w:t>Za správnost: Krainová  EO/MMH</w:t>
      </w:r>
    </w:p>
    <w:sectPr w:rsidR="00DB7512" w:rsidRPr="00DB7512" w:rsidSect="009B1746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8B" w:rsidRDefault="00177A8B" w:rsidP="001F365B">
      <w:r>
        <w:separator/>
      </w:r>
    </w:p>
  </w:endnote>
  <w:endnote w:type="continuationSeparator" w:id="0">
    <w:p w:rsidR="00177A8B" w:rsidRDefault="00177A8B" w:rsidP="001F3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D9" w:rsidRDefault="005221D9">
    <w:pPr>
      <w:pStyle w:val="Zpat"/>
      <w:jc w:val="center"/>
    </w:pPr>
    <w:fldSimple w:instr=" PAGE ">
      <w:r w:rsidR="00DB7512">
        <w:rPr>
          <w:noProof/>
        </w:rPr>
        <w:t>1</w:t>
      </w:r>
    </w:fldSimple>
  </w:p>
  <w:p w:rsidR="005221D9" w:rsidRDefault="005221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8B" w:rsidRDefault="00177A8B" w:rsidP="001F365B">
      <w:r w:rsidRPr="001F365B">
        <w:rPr>
          <w:color w:val="000000"/>
        </w:rPr>
        <w:separator/>
      </w:r>
    </w:p>
  </w:footnote>
  <w:footnote w:type="continuationSeparator" w:id="0">
    <w:p w:rsidR="00177A8B" w:rsidRDefault="00177A8B" w:rsidP="001F3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D9" w:rsidRDefault="005221D9">
    <w:pPr>
      <w:pStyle w:val="Header"/>
    </w:pPr>
  </w:p>
  <w:p w:rsidR="005221D9" w:rsidRPr="00301031" w:rsidRDefault="005221D9">
    <w:pPr>
      <w:pStyle w:val="Header"/>
      <w:rPr>
        <w:rFonts w:ascii="Times New Roman" w:hAnsi="Times New Roman"/>
        <w:b/>
      </w:rPr>
    </w:pPr>
    <w: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FD0"/>
    <w:multiLevelType w:val="hybridMultilevel"/>
    <w:tmpl w:val="97529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27B7B"/>
    <w:multiLevelType w:val="multilevel"/>
    <w:tmpl w:val="D584CC7E"/>
    <w:styleLink w:val="WW8Num1"/>
    <w:lvl w:ilvl="0">
      <w:numFmt w:val="bullet"/>
      <w:lvlText w:val="-"/>
      <w:lvlJc w:val="left"/>
      <w:rPr>
        <w:rFonts w:ascii="Arial" w:eastAsia="Calibri" w:hAnsi="Arial" w:cs="Arial"/>
        <w:sz w:val="24"/>
        <w:szCs w:val="24"/>
        <w:shd w:val="clear" w:color="auto" w:fill="FFFF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3CA018E"/>
    <w:multiLevelType w:val="multilevel"/>
    <w:tmpl w:val="A5564040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2352ACF"/>
    <w:multiLevelType w:val="multilevel"/>
    <w:tmpl w:val="1CA672C6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1343D"/>
    <w:multiLevelType w:val="hybridMultilevel"/>
    <w:tmpl w:val="90CC4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0C4C"/>
    <w:multiLevelType w:val="hybridMultilevel"/>
    <w:tmpl w:val="FCDE9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D32D4"/>
    <w:multiLevelType w:val="multilevel"/>
    <w:tmpl w:val="66509F9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C1D7D39"/>
    <w:multiLevelType w:val="multilevel"/>
    <w:tmpl w:val="820691E6"/>
    <w:styleLink w:val="WW8Num4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25B194A"/>
    <w:multiLevelType w:val="hybridMultilevel"/>
    <w:tmpl w:val="10887B86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77822"/>
    <w:multiLevelType w:val="multilevel"/>
    <w:tmpl w:val="1D606710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E5D2516"/>
    <w:multiLevelType w:val="multilevel"/>
    <w:tmpl w:val="076870E0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400A0CE8"/>
    <w:multiLevelType w:val="hybridMultilevel"/>
    <w:tmpl w:val="909E7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15877"/>
    <w:multiLevelType w:val="multilevel"/>
    <w:tmpl w:val="29FADE0E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1C56434"/>
    <w:multiLevelType w:val="multilevel"/>
    <w:tmpl w:val="E7B6F716"/>
    <w:styleLink w:val="WW8Num1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44565CB8"/>
    <w:multiLevelType w:val="multilevel"/>
    <w:tmpl w:val="783C2EB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B303E"/>
    <w:multiLevelType w:val="hybridMultilevel"/>
    <w:tmpl w:val="E3049E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73A85"/>
    <w:multiLevelType w:val="multilevel"/>
    <w:tmpl w:val="676C1F4C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B5B1526"/>
    <w:multiLevelType w:val="hybridMultilevel"/>
    <w:tmpl w:val="0B865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F1228"/>
    <w:multiLevelType w:val="hybridMultilevel"/>
    <w:tmpl w:val="88801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13D6D"/>
    <w:multiLevelType w:val="multilevel"/>
    <w:tmpl w:val="62769EBE"/>
    <w:styleLink w:val="WW8Num1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25A0A81"/>
    <w:multiLevelType w:val="multilevel"/>
    <w:tmpl w:val="5218FB8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4202283"/>
    <w:multiLevelType w:val="multilevel"/>
    <w:tmpl w:val="8486A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721F11"/>
    <w:multiLevelType w:val="hybridMultilevel"/>
    <w:tmpl w:val="FF201F3C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DA30D85"/>
    <w:multiLevelType w:val="multilevel"/>
    <w:tmpl w:val="C614A31A"/>
    <w:styleLink w:val="WW8Num13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0CF4278"/>
    <w:multiLevelType w:val="multilevel"/>
    <w:tmpl w:val="63BE097E"/>
    <w:styleLink w:val="WW8Num5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755C0EE0"/>
    <w:multiLevelType w:val="hybridMultilevel"/>
    <w:tmpl w:val="B9FA4C52"/>
    <w:lvl w:ilvl="0" w:tplc="82022EFA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CC27319"/>
    <w:multiLevelType w:val="multilevel"/>
    <w:tmpl w:val="C532B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0417C"/>
    <w:multiLevelType w:val="multilevel"/>
    <w:tmpl w:val="5914BCBE"/>
    <w:lvl w:ilvl="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7"/>
  </w:num>
  <w:num w:numId="5">
    <w:abstractNumId w:val="25"/>
  </w:num>
  <w:num w:numId="6">
    <w:abstractNumId w:val="20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9"/>
  </w:num>
  <w:num w:numId="12">
    <w:abstractNumId w:val="13"/>
  </w:num>
  <w:num w:numId="13">
    <w:abstractNumId w:val="24"/>
  </w:num>
  <w:num w:numId="14">
    <w:abstractNumId w:val="21"/>
  </w:num>
  <w:num w:numId="15">
    <w:abstractNumId w:val="24"/>
    <w:lvlOverride w:ilvl="0">
      <w:startOverride w:val="1"/>
    </w:lvlOverride>
  </w:num>
  <w:num w:numId="16">
    <w:abstractNumId w:val="25"/>
    <w:lvlOverride w:ilvl="0">
      <w:startOverride w:val="1"/>
    </w:lvlOverride>
  </w:num>
  <w:num w:numId="17">
    <w:abstractNumId w:val="27"/>
  </w:num>
  <w:num w:numId="18">
    <w:abstractNumId w:val="7"/>
    <w:lvlOverride w:ilvl="0">
      <w:startOverride w:val="1"/>
    </w:lvlOverride>
  </w:num>
  <w:num w:numId="19">
    <w:abstractNumId w:val="14"/>
  </w:num>
  <w:num w:numId="20">
    <w:abstractNumId w:val="3"/>
  </w:num>
  <w:num w:numId="21">
    <w:abstractNumId w:val="4"/>
  </w:num>
  <w:num w:numId="22">
    <w:abstractNumId w:val="17"/>
  </w:num>
  <w:num w:numId="23">
    <w:abstractNumId w:val="1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2"/>
  </w:num>
  <w:num w:numId="27">
    <w:abstractNumId w:val="8"/>
  </w:num>
  <w:num w:numId="28">
    <w:abstractNumId w:val="5"/>
  </w:num>
  <w:num w:numId="29">
    <w:abstractNumId w:val="28"/>
  </w:num>
  <w:num w:numId="30">
    <w:abstractNumId w:val="11"/>
  </w:num>
  <w:num w:numId="31">
    <w:abstractNumId w:val="0"/>
  </w:num>
  <w:num w:numId="32">
    <w:abstractNumId w:val="18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365B"/>
    <w:rsid w:val="000235E6"/>
    <w:rsid w:val="00025A27"/>
    <w:rsid w:val="000906BC"/>
    <w:rsid w:val="00097602"/>
    <w:rsid w:val="000B29E9"/>
    <w:rsid w:val="0013062D"/>
    <w:rsid w:val="00177A8B"/>
    <w:rsid w:val="001851B0"/>
    <w:rsid w:val="001944BA"/>
    <w:rsid w:val="001964D3"/>
    <w:rsid w:val="00197CF0"/>
    <w:rsid w:val="001B6000"/>
    <w:rsid w:val="001F365B"/>
    <w:rsid w:val="00207C58"/>
    <w:rsid w:val="00227697"/>
    <w:rsid w:val="00256EF2"/>
    <w:rsid w:val="002658A9"/>
    <w:rsid w:val="0028415A"/>
    <w:rsid w:val="002B1E46"/>
    <w:rsid w:val="002C0057"/>
    <w:rsid w:val="00301031"/>
    <w:rsid w:val="003150DB"/>
    <w:rsid w:val="00334728"/>
    <w:rsid w:val="003669BE"/>
    <w:rsid w:val="0037535C"/>
    <w:rsid w:val="00377480"/>
    <w:rsid w:val="00393383"/>
    <w:rsid w:val="003B6703"/>
    <w:rsid w:val="003D0B82"/>
    <w:rsid w:val="003D5541"/>
    <w:rsid w:val="003E3485"/>
    <w:rsid w:val="00404B60"/>
    <w:rsid w:val="00495118"/>
    <w:rsid w:val="004A70D1"/>
    <w:rsid w:val="004B32F1"/>
    <w:rsid w:val="004C4E72"/>
    <w:rsid w:val="004D7D9D"/>
    <w:rsid w:val="004E5579"/>
    <w:rsid w:val="004F4030"/>
    <w:rsid w:val="0051600A"/>
    <w:rsid w:val="005221D9"/>
    <w:rsid w:val="005500CF"/>
    <w:rsid w:val="00570554"/>
    <w:rsid w:val="005A2E82"/>
    <w:rsid w:val="005B7D8E"/>
    <w:rsid w:val="005C1A9D"/>
    <w:rsid w:val="005C41E0"/>
    <w:rsid w:val="005C56DE"/>
    <w:rsid w:val="005E1970"/>
    <w:rsid w:val="005F7067"/>
    <w:rsid w:val="0060797C"/>
    <w:rsid w:val="00611B9A"/>
    <w:rsid w:val="00632EA0"/>
    <w:rsid w:val="00642669"/>
    <w:rsid w:val="00667AAE"/>
    <w:rsid w:val="00670F78"/>
    <w:rsid w:val="006758A6"/>
    <w:rsid w:val="006850C2"/>
    <w:rsid w:val="00692D7F"/>
    <w:rsid w:val="006C0B30"/>
    <w:rsid w:val="006C16CD"/>
    <w:rsid w:val="006D040E"/>
    <w:rsid w:val="006D5E5B"/>
    <w:rsid w:val="006E5621"/>
    <w:rsid w:val="006F276C"/>
    <w:rsid w:val="00705963"/>
    <w:rsid w:val="0071591B"/>
    <w:rsid w:val="00750AB7"/>
    <w:rsid w:val="00752CEF"/>
    <w:rsid w:val="00787D66"/>
    <w:rsid w:val="007A2D79"/>
    <w:rsid w:val="007B515C"/>
    <w:rsid w:val="007B7D87"/>
    <w:rsid w:val="007F14DA"/>
    <w:rsid w:val="008017CF"/>
    <w:rsid w:val="00820D11"/>
    <w:rsid w:val="00823338"/>
    <w:rsid w:val="00823D6E"/>
    <w:rsid w:val="00842575"/>
    <w:rsid w:val="00884268"/>
    <w:rsid w:val="008B01AB"/>
    <w:rsid w:val="008C1364"/>
    <w:rsid w:val="008C202C"/>
    <w:rsid w:val="00903564"/>
    <w:rsid w:val="00916193"/>
    <w:rsid w:val="009509F7"/>
    <w:rsid w:val="009A3ECE"/>
    <w:rsid w:val="009B1746"/>
    <w:rsid w:val="009B55B4"/>
    <w:rsid w:val="009B5FF9"/>
    <w:rsid w:val="009B6D6E"/>
    <w:rsid w:val="009C18B6"/>
    <w:rsid w:val="009D1ACC"/>
    <w:rsid w:val="009F2A0F"/>
    <w:rsid w:val="00A02A53"/>
    <w:rsid w:val="00A07222"/>
    <w:rsid w:val="00A10E21"/>
    <w:rsid w:val="00A2444C"/>
    <w:rsid w:val="00A37FB9"/>
    <w:rsid w:val="00A66A82"/>
    <w:rsid w:val="00A93A11"/>
    <w:rsid w:val="00AA47B9"/>
    <w:rsid w:val="00B144D0"/>
    <w:rsid w:val="00B76B62"/>
    <w:rsid w:val="00B93E76"/>
    <w:rsid w:val="00B96C10"/>
    <w:rsid w:val="00BF0652"/>
    <w:rsid w:val="00BF4C52"/>
    <w:rsid w:val="00C13CDA"/>
    <w:rsid w:val="00C153AC"/>
    <w:rsid w:val="00C21920"/>
    <w:rsid w:val="00C24740"/>
    <w:rsid w:val="00C3731B"/>
    <w:rsid w:val="00C50C93"/>
    <w:rsid w:val="00C54FF6"/>
    <w:rsid w:val="00C67D25"/>
    <w:rsid w:val="00CA0412"/>
    <w:rsid w:val="00CF5E5F"/>
    <w:rsid w:val="00D05191"/>
    <w:rsid w:val="00D249CD"/>
    <w:rsid w:val="00D622A1"/>
    <w:rsid w:val="00D63E69"/>
    <w:rsid w:val="00D64266"/>
    <w:rsid w:val="00D70906"/>
    <w:rsid w:val="00D8199B"/>
    <w:rsid w:val="00D94C67"/>
    <w:rsid w:val="00DB7512"/>
    <w:rsid w:val="00E86AA5"/>
    <w:rsid w:val="00E87E8F"/>
    <w:rsid w:val="00EC041D"/>
    <w:rsid w:val="00EC0F63"/>
    <w:rsid w:val="00EC6605"/>
    <w:rsid w:val="00EC7313"/>
    <w:rsid w:val="00EC75C0"/>
    <w:rsid w:val="00EF15E0"/>
    <w:rsid w:val="00F11684"/>
    <w:rsid w:val="00F2796B"/>
    <w:rsid w:val="00F57EC0"/>
    <w:rsid w:val="00F72EA5"/>
    <w:rsid w:val="00F77506"/>
    <w:rsid w:val="00F915DD"/>
    <w:rsid w:val="00FA475D"/>
    <w:rsid w:val="00FD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365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5">
    <w:name w:val="heading 5"/>
    <w:basedOn w:val="Normln"/>
    <w:next w:val="Normln"/>
    <w:rsid w:val="001F365B"/>
    <w:pPr>
      <w:keepNext/>
      <w:widowControl/>
      <w:suppressAutoHyphens w:val="0"/>
      <w:jc w:val="center"/>
      <w:textAlignment w:val="auto"/>
      <w:outlineLvl w:val="4"/>
    </w:pPr>
    <w:rPr>
      <w:rFonts w:eastAsia="Times New Roman" w:cs="Times New Roman"/>
      <w:b/>
      <w:kern w:val="0"/>
      <w:sz w:val="4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F36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1F36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F365B"/>
    <w:pPr>
      <w:spacing w:after="120"/>
    </w:pPr>
  </w:style>
  <w:style w:type="paragraph" w:styleId="Seznam">
    <w:name w:val="List"/>
    <w:basedOn w:val="Textbody"/>
    <w:rsid w:val="001F365B"/>
    <w:rPr>
      <w:rFonts w:cs="Mangal"/>
    </w:rPr>
  </w:style>
  <w:style w:type="paragraph" w:customStyle="1" w:styleId="Caption">
    <w:name w:val="Caption"/>
    <w:basedOn w:val="Standard"/>
    <w:rsid w:val="001F36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F365B"/>
    <w:pPr>
      <w:suppressLineNumbers/>
    </w:pPr>
    <w:rPr>
      <w:rFonts w:cs="Mangal"/>
    </w:rPr>
  </w:style>
  <w:style w:type="paragraph" w:styleId="Odstavecseseznamem">
    <w:name w:val="List Paragraph"/>
    <w:basedOn w:val="Standard"/>
    <w:rsid w:val="001F365B"/>
    <w:pPr>
      <w:ind w:left="720"/>
    </w:pPr>
  </w:style>
  <w:style w:type="paragraph" w:customStyle="1" w:styleId="Header">
    <w:name w:val="Header"/>
    <w:basedOn w:val="Standard"/>
    <w:rsid w:val="001F365B"/>
    <w:pPr>
      <w:spacing w:after="0" w:line="240" w:lineRule="auto"/>
    </w:pPr>
  </w:style>
  <w:style w:type="paragraph" w:customStyle="1" w:styleId="Footer">
    <w:name w:val="Footer"/>
    <w:basedOn w:val="Standard"/>
    <w:rsid w:val="001F365B"/>
    <w:pPr>
      <w:spacing w:after="0" w:line="240" w:lineRule="auto"/>
    </w:pPr>
  </w:style>
  <w:style w:type="character" w:customStyle="1" w:styleId="WW8Num1z0">
    <w:name w:val="WW8Num1z0"/>
    <w:rsid w:val="001F365B"/>
    <w:rPr>
      <w:rFonts w:ascii="Arial" w:eastAsia="Calibri" w:hAnsi="Arial" w:cs="Arial"/>
      <w:sz w:val="24"/>
      <w:szCs w:val="24"/>
      <w:shd w:val="clear" w:color="auto" w:fill="FFFF00"/>
    </w:rPr>
  </w:style>
  <w:style w:type="character" w:customStyle="1" w:styleId="WW8Num1z1">
    <w:name w:val="WW8Num1z1"/>
    <w:rsid w:val="001F365B"/>
    <w:rPr>
      <w:rFonts w:ascii="Courier New" w:hAnsi="Courier New" w:cs="Courier New"/>
    </w:rPr>
  </w:style>
  <w:style w:type="character" w:customStyle="1" w:styleId="WW8Num1z2">
    <w:name w:val="WW8Num1z2"/>
    <w:rsid w:val="001F365B"/>
    <w:rPr>
      <w:rFonts w:ascii="Wingdings" w:hAnsi="Wingdings" w:cs="Wingdings"/>
    </w:rPr>
  </w:style>
  <w:style w:type="character" w:customStyle="1" w:styleId="WW8Num1z3">
    <w:name w:val="WW8Num1z3"/>
    <w:rsid w:val="001F365B"/>
    <w:rPr>
      <w:rFonts w:ascii="Symbol" w:hAnsi="Symbol" w:cs="Symbol"/>
    </w:rPr>
  </w:style>
  <w:style w:type="character" w:customStyle="1" w:styleId="WW8Num2z0">
    <w:name w:val="WW8Num2z0"/>
    <w:rsid w:val="001F365B"/>
  </w:style>
  <w:style w:type="character" w:customStyle="1" w:styleId="WW8Num2z1">
    <w:name w:val="WW8Num2z1"/>
    <w:rsid w:val="001F365B"/>
  </w:style>
  <w:style w:type="character" w:customStyle="1" w:styleId="WW8Num2z2">
    <w:name w:val="WW8Num2z2"/>
    <w:rsid w:val="001F365B"/>
  </w:style>
  <w:style w:type="character" w:customStyle="1" w:styleId="WW8Num2z3">
    <w:name w:val="WW8Num2z3"/>
    <w:rsid w:val="001F365B"/>
  </w:style>
  <w:style w:type="character" w:customStyle="1" w:styleId="WW8Num2z4">
    <w:name w:val="WW8Num2z4"/>
    <w:rsid w:val="001F365B"/>
  </w:style>
  <w:style w:type="character" w:customStyle="1" w:styleId="WW8Num2z5">
    <w:name w:val="WW8Num2z5"/>
    <w:rsid w:val="001F365B"/>
  </w:style>
  <w:style w:type="character" w:customStyle="1" w:styleId="WW8Num2z6">
    <w:name w:val="WW8Num2z6"/>
    <w:rsid w:val="001F365B"/>
  </w:style>
  <w:style w:type="character" w:customStyle="1" w:styleId="WW8Num2z7">
    <w:name w:val="WW8Num2z7"/>
    <w:rsid w:val="001F365B"/>
  </w:style>
  <w:style w:type="character" w:customStyle="1" w:styleId="WW8Num2z8">
    <w:name w:val="WW8Num2z8"/>
    <w:rsid w:val="001F365B"/>
  </w:style>
  <w:style w:type="character" w:customStyle="1" w:styleId="WW8Num3z0">
    <w:name w:val="WW8Num3z0"/>
    <w:rsid w:val="001F365B"/>
  </w:style>
  <w:style w:type="character" w:customStyle="1" w:styleId="WW8Num3z1">
    <w:name w:val="WW8Num3z1"/>
    <w:rsid w:val="001F365B"/>
  </w:style>
  <w:style w:type="character" w:customStyle="1" w:styleId="WW8Num3z2">
    <w:name w:val="WW8Num3z2"/>
    <w:rsid w:val="001F365B"/>
  </w:style>
  <w:style w:type="character" w:customStyle="1" w:styleId="WW8Num3z3">
    <w:name w:val="WW8Num3z3"/>
    <w:rsid w:val="001F365B"/>
  </w:style>
  <w:style w:type="character" w:customStyle="1" w:styleId="WW8Num3z4">
    <w:name w:val="WW8Num3z4"/>
    <w:rsid w:val="001F365B"/>
  </w:style>
  <w:style w:type="character" w:customStyle="1" w:styleId="WW8Num3z5">
    <w:name w:val="WW8Num3z5"/>
    <w:rsid w:val="001F365B"/>
  </w:style>
  <w:style w:type="character" w:customStyle="1" w:styleId="WW8Num3z6">
    <w:name w:val="WW8Num3z6"/>
    <w:rsid w:val="001F365B"/>
  </w:style>
  <w:style w:type="character" w:customStyle="1" w:styleId="WW8Num3z7">
    <w:name w:val="WW8Num3z7"/>
    <w:rsid w:val="001F365B"/>
  </w:style>
  <w:style w:type="character" w:customStyle="1" w:styleId="WW8Num3z8">
    <w:name w:val="WW8Num3z8"/>
    <w:rsid w:val="001F365B"/>
  </w:style>
  <w:style w:type="character" w:customStyle="1" w:styleId="WW8Num4z0">
    <w:name w:val="WW8Num4z0"/>
    <w:rsid w:val="001F365B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1F365B"/>
  </w:style>
  <w:style w:type="character" w:customStyle="1" w:styleId="WW8Num4z2">
    <w:name w:val="WW8Num4z2"/>
    <w:rsid w:val="001F365B"/>
  </w:style>
  <w:style w:type="character" w:customStyle="1" w:styleId="WW8Num4z3">
    <w:name w:val="WW8Num4z3"/>
    <w:rsid w:val="001F365B"/>
  </w:style>
  <w:style w:type="character" w:customStyle="1" w:styleId="WW8Num4z4">
    <w:name w:val="WW8Num4z4"/>
    <w:rsid w:val="001F365B"/>
  </w:style>
  <w:style w:type="character" w:customStyle="1" w:styleId="WW8Num4z5">
    <w:name w:val="WW8Num4z5"/>
    <w:rsid w:val="001F365B"/>
  </w:style>
  <w:style w:type="character" w:customStyle="1" w:styleId="WW8Num4z6">
    <w:name w:val="WW8Num4z6"/>
    <w:rsid w:val="001F365B"/>
  </w:style>
  <w:style w:type="character" w:customStyle="1" w:styleId="WW8Num4z7">
    <w:name w:val="WW8Num4z7"/>
    <w:rsid w:val="001F365B"/>
  </w:style>
  <w:style w:type="character" w:customStyle="1" w:styleId="WW8Num4z8">
    <w:name w:val="WW8Num4z8"/>
    <w:rsid w:val="001F365B"/>
  </w:style>
  <w:style w:type="character" w:customStyle="1" w:styleId="WW8Num5z0">
    <w:name w:val="WW8Num5z0"/>
    <w:rsid w:val="001F365B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sid w:val="001F365B"/>
  </w:style>
  <w:style w:type="character" w:customStyle="1" w:styleId="WW8Num5z2">
    <w:name w:val="WW8Num5z2"/>
    <w:rsid w:val="001F365B"/>
  </w:style>
  <w:style w:type="character" w:customStyle="1" w:styleId="WW8Num5z3">
    <w:name w:val="WW8Num5z3"/>
    <w:rsid w:val="001F365B"/>
  </w:style>
  <w:style w:type="character" w:customStyle="1" w:styleId="WW8Num5z4">
    <w:name w:val="WW8Num5z4"/>
    <w:rsid w:val="001F365B"/>
  </w:style>
  <w:style w:type="character" w:customStyle="1" w:styleId="WW8Num5z5">
    <w:name w:val="WW8Num5z5"/>
    <w:rsid w:val="001F365B"/>
  </w:style>
  <w:style w:type="character" w:customStyle="1" w:styleId="WW8Num5z6">
    <w:name w:val="WW8Num5z6"/>
    <w:rsid w:val="001F365B"/>
  </w:style>
  <w:style w:type="character" w:customStyle="1" w:styleId="WW8Num5z7">
    <w:name w:val="WW8Num5z7"/>
    <w:rsid w:val="001F365B"/>
  </w:style>
  <w:style w:type="character" w:customStyle="1" w:styleId="WW8Num5z8">
    <w:name w:val="WW8Num5z8"/>
    <w:rsid w:val="001F365B"/>
  </w:style>
  <w:style w:type="character" w:customStyle="1" w:styleId="WW8Num6z0">
    <w:name w:val="WW8Num6z0"/>
    <w:rsid w:val="001F365B"/>
  </w:style>
  <w:style w:type="character" w:customStyle="1" w:styleId="WW8Num6z1">
    <w:name w:val="WW8Num6z1"/>
    <w:rsid w:val="001F365B"/>
  </w:style>
  <w:style w:type="character" w:customStyle="1" w:styleId="WW8Num6z2">
    <w:name w:val="WW8Num6z2"/>
    <w:rsid w:val="001F365B"/>
  </w:style>
  <w:style w:type="character" w:customStyle="1" w:styleId="WW8Num6z3">
    <w:name w:val="WW8Num6z3"/>
    <w:rsid w:val="001F365B"/>
  </w:style>
  <w:style w:type="character" w:customStyle="1" w:styleId="WW8Num6z4">
    <w:name w:val="WW8Num6z4"/>
    <w:rsid w:val="001F365B"/>
  </w:style>
  <w:style w:type="character" w:customStyle="1" w:styleId="WW8Num6z5">
    <w:name w:val="WW8Num6z5"/>
    <w:rsid w:val="001F365B"/>
  </w:style>
  <w:style w:type="character" w:customStyle="1" w:styleId="WW8Num6z6">
    <w:name w:val="WW8Num6z6"/>
    <w:rsid w:val="001F365B"/>
  </w:style>
  <w:style w:type="character" w:customStyle="1" w:styleId="WW8Num6z7">
    <w:name w:val="WW8Num6z7"/>
    <w:rsid w:val="001F365B"/>
  </w:style>
  <w:style w:type="character" w:customStyle="1" w:styleId="WW8Num6z8">
    <w:name w:val="WW8Num6z8"/>
    <w:rsid w:val="001F365B"/>
  </w:style>
  <w:style w:type="character" w:customStyle="1" w:styleId="WW8Num7z0">
    <w:name w:val="WW8Num7z0"/>
    <w:rsid w:val="001F365B"/>
  </w:style>
  <w:style w:type="character" w:customStyle="1" w:styleId="WW8Num7z1">
    <w:name w:val="WW8Num7z1"/>
    <w:rsid w:val="001F365B"/>
  </w:style>
  <w:style w:type="character" w:customStyle="1" w:styleId="WW8Num7z2">
    <w:name w:val="WW8Num7z2"/>
    <w:rsid w:val="001F365B"/>
  </w:style>
  <w:style w:type="character" w:customStyle="1" w:styleId="WW8Num7z3">
    <w:name w:val="WW8Num7z3"/>
    <w:rsid w:val="001F365B"/>
  </w:style>
  <w:style w:type="character" w:customStyle="1" w:styleId="WW8Num7z4">
    <w:name w:val="WW8Num7z4"/>
    <w:rsid w:val="001F365B"/>
  </w:style>
  <w:style w:type="character" w:customStyle="1" w:styleId="WW8Num7z5">
    <w:name w:val="WW8Num7z5"/>
    <w:rsid w:val="001F365B"/>
  </w:style>
  <w:style w:type="character" w:customStyle="1" w:styleId="WW8Num7z6">
    <w:name w:val="WW8Num7z6"/>
    <w:rsid w:val="001F365B"/>
  </w:style>
  <w:style w:type="character" w:customStyle="1" w:styleId="WW8Num7z7">
    <w:name w:val="WW8Num7z7"/>
    <w:rsid w:val="001F365B"/>
  </w:style>
  <w:style w:type="character" w:customStyle="1" w:styleId="WW8Num7z8">
    <w:name w:val="WW8Num7z8"/>
    <w:rsid w:val="001F365B"/>
  </w:style>
  <w:style w:type="character" w:customStyle="1" w:styleId="WW8Num8z0">
    <w:name w:val="WW8Num8z0"/>
    <w:rsid w:val="001F365B"/>
  </w:style>
  <w:style w:type="character" w:customStyle="1" w:styleId="WW8Num8z1">
    <w:name w:val="WW8Num8z1"/>
    <w:rsid w:val="001F365B"/>
  </w:style>
  <w:style w:type="character" w:customStyle="1" w:styleId="WW8Num8z2">
    <w:name w:val="WW8Num8z2"/>
    <w:rsid w:val="001F365B"/>
  </w:style>
  <w:style w:type="character" w:customStyle="1" w:styleId="WW8Num8z3">
    <w:name w:val="WW8Num8z3"/>
    <w:rsid w:val="001F365B"/>
  </w:style>
  <w:style w:type="character" w:customStyle="1" w:styleId="WW8Num8z4">
    <w:name w:val="WW8Num8z4"/>
    <w:rsid w:val="001F365B"/>
  </w:style>
  <w:style w:type="character" w:customStyle="1" w:styleId="WW8Num8z5">
    <w:name w:val="WW8Num8z5"/>
    <w:rsid w:val="001F365B"/>
  </w:style>
  <w:style w:type="character" w:customStyle="1" w:styleId="WW8Num8z6">
    <w:name w:val="WW8Num8z6"/>
    <w:rsid w:val="001F365B"/>
  </w:style>
  <w:style w:type="character" w:customStyle="1" w:styleId="WW8Num8z7">
    <w:name w:val="WW8Num8z7"/>
    <w:rsid w:val="001F365B"/>
  </w:style>
  <w:style w:type="character" w:customStyle="1" w:styleId="WW8Num8z8">
    <w:name w:val="WW8Num8z8"/>
    <w:rsid w:val="001F365B"/>
  </w:style>
  <w:style w:type="character" w:customStyle="1" w:styleId="WW8Num9z0">
    <w:name w:val="WW8Num9z0"/>
    <w:rsid w:val="001F365B"/>
    <w:rPr>
      <w:rFonts w:ascii="Times New Roman" w:hAnsi="Times New Roman" w:cs="Times New Roman"/>
      <w:sz w:val="24"/>
      <w:szCs w:val="24"/>
    </w:rPr>
  </w:style>
  <w:style w:type="character" w:customStyle="1" w:styleId="WW8Num9z1">
    <w:name w:val="WW8Num9z1"/>
    <w:rsid w:val="001F365B"/>
  </w:style>
  <w:style w:type="character" w:customStyle="1" w:styleId="WW8Num9z2">
    <w:name w:val="WW8Num9z2"/>
    <w:rsid w:val="001F365B"/>
  </w:style>
  <w:style w:type="character" w:customStyle="1" w:styleId="WW8Num9z3">
    <w:name w:val="WW8Num9z3"/>
    <w:rsid w:val="001F365B"/>
  </w:style>
  <w:style w:type="character" w:customStyle="1" w:styleId="WW8Num9z4">
    <w:name w:val="WW8Num9z4"/>
    <w:rsid w:val="001F365B"/>
  </w:style>
  <w:style w:type="character" w:customStyle="1" w:styleId="WW8Num9z5">
    <w:name w:val="WW8Num9z5"/>
    <w:rsid w:val="001F365B"/>
  </w:style>
  <w:style w:type="character" w:customStyle="1" w:styleId="WW8Num9z6">
    <w:name w:val="WW8Num9z6"/>
    <w:rsid w:val="001F365B"/>
  </w:style>
  <w:style w:type="character" w:customStyle="1" w:styleId="WW8Num9z7">
    <w:name w:val="WW8Num9z7"/>
    <w:rsid w:val="001F365B"/>
  </w:style>
  <w:style w:type="character" w:customStyle="1" w:styleId="WW8Num9z8">
    <w:name w:val="WW8Num9z8"/>
    <w:rsid w:val="001F365B"/>
  </w:style>
  <w:style w:type="character" w:customStyle="1" w:styleId="WW8Num10z0">
    <w:name w:val="WW8Num10z0"/>
    <w:rsid w:val="001F365B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rsid w:val="001F365B"/>
  </w:style>
  <w:style w:type="character" w:customStyle="1" w:styleId="WW8Num10z2">
    <w:name w:val="WW8Num10z2"/>
    <w:rsid w:val="001F365B"/>
  </w:style>
  <w:style w:type="character" w:customStyle="1" w:styleId="WW8Num10z3">
    <w:name w:val="WW8Num10z3"/>
    <w:rsid w:val="001F365B"/>
  </w:style>
  <w:style w:type="character" w:customStyle="1" w:styleId="WW8Num10z4">
    <w:name w:val="WW8Num10z4"/>
    <w:rsid w:val="001F365B"/>
  </w:style>
  <w:style w:type="character" w:customStyle="1" w:styleId="WW8Num10z5">
    <w:name w:val="WW8Num10z5"/>
    <w:rsid w:val="001F365B"/>
  </w:style>
  <w:style w:type="character" w:customStyle="1" w:styleId="WW8Num10z6">
    <w:name w:val="WW8Num10z6"/>
    <w:rsid w:val="001F365B"/>
  </w:style>
  <w:style w:type="character" w:customStyle="1" w:styleId="WW8Num10z7">
    <w:name w:val="WW8Num10z7"/>
    <w:rsid w:val="001F365B"/>
  </w:style>
  <w:style w:type="character" w:customStyle="1" w:styleId="WW8Num10z8">
    <w:name w:val="WW8Num10z8"/>
    <w:rsid w:val="001F365B"/>
  </w:style>
  <w:style w:type="character" w:customStyle="1" w:styleId="WW8Num11z0">
    <w:name w:val="WW8Num11z0"/>
    <w:rsid w:val="001F365B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1F365B"/>
  </w:style>
  <w:style w:type="character" w:customStyle="1" w:styleId="WW8Num11z2">
    <w:name w:val="WW8Num11z2"/>
    <w:rsid w:val="001F365B"/>
  </w:style>
  <w:style w:type="character" w:customStyle="1" w:styleId="WW8Num11z3">
    <w:name w:val="WW8Num11z3"/>
    <w:rsid w:val="001F365B"/>
  </w:style>
  <w:style w:type="character" w:customStyle="1" w:styleId="WW8Num11z4">
    <w:name w:val="WW8Num11z4"/>
    <w:rsid w:val="001F365B"/>
  </w:style>
  <w:style w:type="character" w:customStyle="1" w:styleId="WW8Num11z5">
    <w:name w:val="WW8Num11z5"/>
    <w:rsid w:val="001F365B"/>
  </w:style>
  <w:style w:type="character" w:customStyle="1" w:styleId="WW8Num11z6">
    <w:name w:val="WW8Num11z6"/>
    <w:rsid w:val="001F365B"/>
  </w:style>
  <w:style w:type="character" w:customStyle="1" w:styleId="WW8Num11z7">
    <w:name w:val="WW8Num11z7"/>
    <w:rsid w:val="001F365B"/>
  </w:style>
  <w:style w:type="character" w:customStyle="1" w:styleId="WW8Num11z8">
    <w:name w:val="WW8Num11z8"/>
    <w:rsid w:val="001F365B"/>
  </w:style>
  <w:style w:type="character" w:customStyle="1" w:styleId="WW8Num12z0">
    <w:name w:val="WW8Num12z0"/>
    <w:rsid w:val="001F365B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  <w:rsid w:val="001F365B"/>
  </w:style>
  <w:style w:type="character" w:customStyle="1" w:styleId="WW8Num12z2">
    <w:name w:val="WW8Num12z2"/>
    <w:rsid w:val="001F365B"/>
  </w:style>
  <w:style w:type="character" w:customStyle="1" w:styleId="WW8Num12z3">
    <w:name w:val="WW8Num12z3"/>
    <w:rsid w:val="001F365B"/>
  </w:style>
  <w:style w:type="character" w:customStyle="1" w:styleId="WW8Num12z4">
    <w:name w:val="WW8Num12z4"/>
    <w:rsid w:val="001F365B"/>
  </w:style>
  <w:style w:type="character" w:customStyle="1" w:styleId="WW8Num12z5">
    <w:name w:val="WW8Num12z5"/>
    <w:rsid w:val="001F365B"/>
  </w:style>
  <w:style w:type="character" w:customStyle="1" w:styleId="WW8Num12z6">
    <w:name w:val="WW8Num12z6"/>
    <w:rsid w:val="001F365B"/>
  </w:style>
  <w:style w:type="character" w:customStyle="1" w:styleId="WW8Num12z7">
    <w:name w:val="WW8Num12z7"/>
    <w:rsid w:val="001F365B"/>
  </w:style>
  <w:style w:type="character" w:customStyle="1" w:styleId="WW8Num12z8">
    <w:name w:val="WW8Num12z8"/>
    <w:rsid w:val="001F365B"/>
  </w:style>
  <w:style w:type="character" w:customStyle="1" w:styleId="WW8Num13z0">
    <w:name w:val="WW8Num13z0"/>
    <w:rsid w:val="001F365B"/>
    <w:rPr>
      <w:rFonts w:ascii="Times New Roman" w:hAnsi="Times New Roman" w:cs="Times New Roman"/>
      <w:sz w:val="24"/>
      <w:szCs w:val="24"/>
    </w:rPr>
  </w:style>
  <w:style w:type="character" w:customStyle="1" w:styleId="WW8Num13z1">
    <w:name w:val="WW8Num13z1"/>
    <w:rsid w:val="001F365B"/>
  </w:style>
  <w:style w:type="character" w:customStyle="1" w:styleId="WW8Num13z2">
    <w:name w:val="WW8Num13z2"/>
    <w:rsid w:val="001F365B"/>
  </w:style>
  <w:style w:type="character" w:customStyle="1" w:styleId="WW8Num13z3">
    <w:name w:val="WW8Num13z3"/>
    <w:rsid w:val="001F365B"/>
  </w:style>
  <w:style w:type="character" w:customStyle="1" w:styleId="WW8Num13z4">
    <w:name w:val="WW8Num13z4"/>
    <w:rsid w:val="001F365B"/>
  </w:style>
  <w:style w:type="character" w:customStyle="1" w:styleId="WW8Num13z5">
    <w:name w:val="WW8Num13z5"/>
    <w:rsid w:val="001F365B"/>
  </w:style>
  <w:style w:type="character" w:customStyle="1" w:styleId="WW8Num13z6">
    <w:name w:val="WW8Num13z6"/>
    <w:rsid w:val="001F365B"/>
  </w:style>
  <w:style w:type="character" w:customStyle="1" w:styleId="WW8Num13z7">
    <w:name w:val="WW8Num13z7"/>
    <w:rsid w:val="001F365B"/>
  </w:style>
  <w:style w:type="character" w:customStyle="1" w:styleId="WW8Num13z8">
    <w:name w:val="WW8Num13z8"/>
    <w:rsid w:val="001F365B"/>
  </w:style>
  <w:style w:type="character" w:customStyle="1" w:styleId="HeaderChar">
    <w:name w:val="Header Char"/>
    <w:basedOn w:val="Standardnpsmoodstavce"/>
    <w:rsid w:val="001F365B"/>
  </w:style>
  <w:style w:type="character" w:customStyle="1" w:styleId="FooterChar">
    <w:name w:val="Footer Char"/>
    <w:basedOn w:val="Standardnpsmoodstavce"/>
    <w:rsid w:val="001F365B"/>
  </w:style>
  <w:style w:type="paragraph" w:customStyle="1" w:styleId="NormlnIMP">
    <w:name w:val="Normální_IMP"/>
    <w:basedOn w:val="Normln"/>
    <w:rsid w:val="001F365B"/>
    <w:pPr>
      <w:widowControl/>
      <w:overflowPunct w:val="0"/>
      <w:autoSpaceDE w:val="0"/>
      <w:spacing w:line="276" w:lineRule="auto"/>
    </w:pPr>
    <w:rPr>
      <w:rFonts w:eastAsia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rsid w:val="001F365B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rsid w:val="001F365B"/>
    <w:rPr>
      <w:szCs w:val="21"/>
    </w:rPr>
  </w:style>
  <w:style w:type="paragraph" w:styleId="Zpat">
    <w:name w:val="footer"/>
    <w:basedOn w:val="Normln"/>
    <w:rsid w:val="001F365B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rsid w:val="001F365B"/>
    <w:rPr>
      <w:szCs w:val="21"/>
    </w:rPr>
  </w:style>
  <w:style w:type="character" w:customStyle="1" w:styleId="Nadpis5Char">
    <w:name w:val="Nadpis 5 Char"/>
    <w:basedOn w:val="Standardnpsmoodstavce"/>
    <w:rsid w:val="001F365B"/>
    <w:rPr>
      <w:rFonts w:eastAsia="Times New Roman" w:cs="Times New Roman"/>
      <w:b/>
      <w:kern w:val="0"/>
      <w:sz w:val="40"/>
      <w:szCs w:val="20"/>
      <w:lang w:eastAsia="cs-CZ" w:bidi="ar-SA"/>
    </w:rPr>
  </w:style>
  <w:style w:type="paragraph" w:customStyle="1" w:styleId="ZkladntextIMP">
    <w:name w:val="Základní text_IMP"/>
    <w:basedOn w:val="Normln"/>
    <w:rsid w:val="001F365B"/>
    <w:pPr>
      <w:suppressAutoHyphens w:val="0"/>
      <w:overflowPunct w:val="0"/>
      <w:autoSpaceDE w:val="0"/>
      <w:spacing w:line="228" w:lineRule="auto"/>
      <w:jc w:val="center"/>
    </w:pPr>
    <w:rPr>
      <w:rFonts w:eastAsia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rsid w:val="001F365B"/>
    <w:pPr>
      <w:suppressAutoHyphens w:val="0"/>
      <w:overflowPunct w:val="0"/>
      <w:autoSpaceDE w:val="0"/>
      <w:jc w:val="both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sid w:val="001F365B"/>
    <w:rPr>
      <w:rFonts w:eastAsia="Times New Roman" w:cs="Times New Roman"/>
      <w:kern w:val="0"/>
      <w:szCs w:val="20"/>
      <w:lang w:eastAsia="cs-CZ" w:bidi="ar-SA"/>
    </w:rPr>
  </w:style>
  <w:style w:type="paragraph" w:customStyle="1" w:styleId="Normln0">
    <w:name w:val="Normální~"/>
    <w:basedOn w:val="Normln"/>
    <w:rsid w:val="001F365B"/>
    <w:pPr>
      <w:widowControl/>
      <w:overflowPunct w:val="0"/>
      <w:autoSpaceDE w:val="0"/>
      <w:spacing w:line="276" w:lineRule="auto"/>
      <w:jc w:val="both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ext10">
    <w:name w:val="Text10"/>
    <w:rsid w:val="00EF15E0"/>
    <w:rPr>
      <w:rFonts w:ascii="Arial" w:hAnsi="Arial" w:cs="Arial"/>
      <w:sz w:val="20"/>
    </w:rPr>
  </w:style>
  <w:style w:type="paragraph" w:customStyle="1" w:styleId="odstpolV">
    <w:name w:val="odst po čl V"/>
    <w:basedOn w:val="Normln"/>
    <w:link w:val="odstpolVChar"/>
    <w:rsid w:val="00197CF0"/>
    <w:pPr>
      <w:widowControl/>
      <w:numPr>
        <w:numId w:val="26"/>
      </w:numPr>
      <w:tabs>
        <w:tab w:val="num" w:pos="360"/>
      </w:tabs>
      <w:suppressAutoHyphens w:val="0"/>
      <w:autoSpaceDN/>
      <w:spacing w:after="240"/>
      <w:ind w:left="0" w:firstLine="0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odstpolVChar">
    <w:name w:val="odst po čl V Char"/>
    <w:link w:val="odstpolV"/>
    <w:rsid w:val="00197CF0"/>
    <w:rPr>
      <w:rFonts w:eastAsia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8199B"/>
    <w:rPr>
      <w:strike w:val="0"/>
      <w:dstrike w:val="0"/>
      <w:color w:val="1E90FF"/>
      <w:u w:val="none"/>
      <w:effect w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279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796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796B"/>
    <w:rPr>
      <w:kern w:val="3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79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79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96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96B"/>
    <w:rPr>
      <w:rFonts w:ascii="Tahoma" w:hAnsi="Tahoma"/>
      <w:kern w:val="3"/>
      <w:sz w:val="16"/>
      <w:szCs w:val="14"/>
      <w:lang w:eastAsia="zh-CN" w:bidi="hi-IN"/>
    </w:rPr>
  </w:style>
  <w:style w:type="numbering" w:customStyle="1" w:styleId="WW8Num1">
    <w:name w:val="WW8Num1"/>
    <w:basedOn w:val="Bezseznamu"/>
    <w:rsid w:val="001F365B"/>
    <w:pPr>
      <w:numPr>
        <w:numId w:val="1"/>
      </w:numPr>
    </w:pPr>
  </w:style>
  <w:style w:type="numbering" w:customStyle="1" w:styleId="WW8Num2">
    <w:name w:val="WW8Num2"/>
    <w:basedOn w:val="Bezseznamu"/>
    <w:rsid w:val="001F365B"/>
    <w:pPr>
      <w:numPr>
        <w:numId w:val="2"/>
      </w:numPr>
    </w:pPr>
  </w:style>
  <w:style w:type="numbering" w:customStyle="1" w:styleId="WW8Num3">
    <w:name w:val="WW8Num3"/>
    <w:basedOn w:val="Bezseznamu"/>
    <w:rsid w:val="001F365B"/>
    <w:pPr>
      <w:numPr>
        <w:numId w:val="3"/>
      </w:numPr>
    </w:pPr>
  </w:style>
  <w:style w:type="numbering" w:customStyle="1" w:styleId="WW8Num4">
    <w:name w:val="WW8Num4"/>
    <w:basedOn w:val="Bezseznamu"/>
    <w:rsid w:val="001F365B"/>
    <w:pPr>
      <w:numPr>
        <w:numId w:val="4"/>
      </w:numPr>
    </w:pPr>
  </w:style>
  <w:style w:type="numbering" w:customStyle="1" w:styleId="WW8Num5">
    <w:name w:val="WW8Num5"/>
    <w:basedOn w:val="Bezseznamu"/>
    <w:rsid w:val="001F365B"/>
    <w:pPr>
      <w:numPr>
        <w:numId w:val="5"/>
      </w:numPr>
    </w:pPr>
  </w:style>
  <w:style w:type="numbering" w:customStyle="1" w:styleId="WW8Num6">
    <w:name w:val="WW8Num6"/>
    <w:basedOn w:val="Bezseznamu"/>
    <w:rsid w:val="001F365B"/>
    <w:pPr>
      <w:numPr>
        <w:numId w:val="6"/>
      </w:numPr>
    </w:pPr>
  </w:style>
  <w:style w:type="numbering" w:customStyle="1" w:styleId="WW8Num7">
    <w:name w:val="WW8Num7"/>
    <w:basedOn w:val="Bezseznamu"/>
    <w:rsid w:val="001F365B"/>
    <w:pPr>
      <w:numPr>
        <w:numId w:val="7"/>
      </w:numPr>
    </w:pPr>
  </w:style>
  <w:style w:type="numbering" w:customStyle="1" w:styleId="WW8Num8">
    <w:name w:val="WW8Num8"/>
    <w:basedOn w:val="Bezseznamu"/>
    <w:rsid w:val="001F365B"/>
    <w:pPr>
      <w:numPr>
        <w:numId w:val="8"/>
      </w:numPr>
    </w:pPr>
  </w:style>
  <w:style w:type="numbering" w:customStyle="1" w:styleId="WW8Num9">
    <w:name w:val="WW8Num9"/>
    <w:basedOn w:val="Bezseznamu"/>
    <w:rsid w:val="001F365B"/>
    <w:pPr>
      <w:numPr>
        <w:numId w:val="9"/>
      </w:numPr>
    </w:pPr>
  </w:style>
  <w:style w:type="numbering" w:customStyle="1" w:styleId="WW8Num10">
    <w:name w:val="WW8Num10"/>
    <w:basedOn w:val="Bezseznamu"/>
    <w:rsid w:val="001F365B"/>
    <w:pPr>
      <w:numPr>
        <w:numId w:val="10"/>
      </w:numPr>
    </w:pPr>
  </w:style>
  <w:style w:type="numbering" w:customStyle="1" w:styleId="WW8Num11">
    <w:name w:val="WW8Num11"/>
    <w:basedOn w:val="Bezseznamu"/>
    <w:rsid w:val="001F365B"/>
    <w:pPr>
      <w:numPr>
        <w:numId w:val="11"/>
      </w:numPr>
    </w:pPr>
  </w:style>
  <w:style w:type="numbering" w:customStyle="1" w:styleId="WW8Num12">
    <w:name w:val="WW8Num12"/>
    <w:basedOn w:val="Bezseznamu"/>
    <w:rsid w:val="001F365B"/>
    <w:pPr>
      <w:numPr>
        <w:numId w:val="12"/>
      </w:numPr>
    </w:pPr>
  </w:style>
  <w:style w:type="numbering" w:customStyle="1" w:styleId="WW8Num13">
    <w:name w:val="WW8Num13"/>
    <w:basedOn w:val="Bezseznamu"/>
    <w:rsid w:val="001F365B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chner@pod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2AD7C-6A2D-42B4-B5F6-94286F3E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1582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PODA a.s.</Company>
  <LinksUpToDate>false</LinksUpToDate>
  <CharactersWithSpaces>10897</CharactersWithSpaces>
  <SharedDoc>false</SharedDoc>
  <HLinks>
    <vt:vector size="12" baseType="variant">
      <vt:variant>
        <vt:i4>7340065</vt:i4>
      </vt:variant>
      <vt:variant>
        <vt:i4>3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4456560</vt:i4>
      </vt:variant>
      <vt:variant>
        <vt:i4>0</vt:i4>
      </vt:variant>
      <vt:variant>
        <vt:i4>0</vt:i4>
      </vt:variant>
      <vt:variant>
        <vt:i4>5</vt:i4>
      </vt:variant>
      <vt:variant>
        <vt:lpwstr>mailto:kirschner@poda.cz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Novotny</dc:creator>
  <cp:lastModifiedBy>Krainová Ilona</cp:lastModifiedBy>
  <cp:revision>3</cp:revision>
  <cp:lastPrinted>2018-06-27T14:06:00Z</cp:lastPrinted>
  <dcterms:created xsi:type="dcterms:W3CDTF">2018-08-09T10:47:00Z</dcterms:created>
  <dcterms:modified xsi:type="dcterms:W3CDTF">2018-08-09T10:55:00Z</dcterms:modified>
</cp:coreProperties>
</file>