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:rsidR="00857601" w:rsidRPr="00375158" w:rsidRDefault="00857601" w:rsidP="00857601">
      <w:pPr>
        <w:pStyle w:val="Nzev"/>
        <w:rPr>
          <w:rFonts w:ascii="Tahoma" w:hAnsi="Tahoma" w:cs="Tahoma"/>
          <w:b w:val="0"/>
          <w:caps w:val="0"/>
          <w:sz w:val="20"/>
          <w:szCs w:val="50"/>
        </w:rPr>
      </w:pPr>
    </w:p>
    <w:p w:rsidR="00857601" w:rsidRPr="00375158" w:rsidRDefault="00857601" w:rsidP="00857601">
      <w:pPr>
        <w:pStyle w:val="Nzev"/>
        <w:spacing w:before="480" w:after="120"/>
        <w:rPr>
          <w:rFonts w:ascii="Tahoma" w:hAnsi="Tahoma" w:cs="Tahoma"/>
          <w:b w:val="0"/>
          <w:caps w:val="0"/>
          <w:sz w:val="50"/>
          <w:szCs w:val="50"/>
        </w:rPr>
      </w:pPr>
      <w:r w:rsidRPr="00375158">
        <w:rPr>
          <w:rFonts w:ascii="Tahoma" w:hAnsi="Tahoma" w:cs="Tahoma"/>
          <w:b w:val="0"/>
          <w:caps w:val="0"/>
          <w:sz w:val="50"/>
          <w:szCs w:val="50"/>
        </w:rPr>
        <w:t>Rámcová smlouva o poskytování služeb portálu FirstBuySale</w:t>
      </w:r>
      <w:r w:rsidRPr="00820AC1">
        <w:rPr>
          <w:rFonts w:ascii="Tahoma" w:hAnsi="Tahoma" w:cs="Tahoma"/>
          <w:b w:val="0"/>
          <w:caps w:val="0"/>
          <w:sz w:val="50"/>
          <w:szCs w:val="50"/>
          <w:vertAlign w:val="superscript"/>
        </w:rPr>
        <w:t>®</w:t>
      </w:r>
    </w:p>
    <w:p w:rsidR="00857601" w:rsidRPr="00375158" w:rsidRDefault="00857601" w:rsidP="00857601">
      <w:pPr>
        <w:jc w:val="center"/>
        <w:rPr>
          <w:rFonts w:ascii="Tahoma" w:hAnsi="Tahoma" w:cs="Tahoma"/>
          <w:sz w:val="24"/>
          <w:szCs w:val="24"/>
        </w:rPr>
      </w:pPr>
      <w:r w:rsidRPr="00375158">
        <w:rPr>
          <w:rFonts w:ascii="Tahoma" w:hAnsi="Tahoma" w:cs="Tahoma"/>
          <w:sz w:val="50"/>
          <w:szCs w:val="50"/>
        </w:rPr>
        <w:t>č.</w:t>
      </w:r>
      <w:r w:rsidRPr="00375158">
        <w:rPr>
          <w:rFonts w:ascii="Tahoma" w:hAnsi="Tahoma" w:cs="Tahoma"/>
          <w:sz w:val="48"/>
          <w:szCs w:val="24"/>
        </w:rPr>
        <w:t xml:space="preserve"> </w:t>
      </w:r>
      <w:r w:rsidR="00575A6E" w:rsidRPr="00575A6E">
        <w:rPr>
          <w:rFonts w:ascii="Tahoma" w:hAnsi="Tahoma" w:cs="Tahoma"/>
          <w:color w:val="000000" w:themeColor="text1"/>
          <w:sz w:val="52"/>
          <w:szCs w:val="52"/>
        </w:rPr>
        <w:t>FBS1800008</w:t>
      </w:r>
    </w:p>
    <w:p w:rsidR="00857601" w:rsidRPr="00375158" w:rsidRDefault="00857601" w:rsidP="00857601">
      <w:pPr>
        <w:spacing w:before="120"/>
        <w:jc w:val="center"/>
        <w:rPr>
          <w:rFonts w:ascii="Tahoma" w:hAnsi="Tahoma" w:cs="Tahoma"/>
          <w:b/>
        </w:rPr>
      </w:pPr>
      <w:r w:rsidRPr="00375158">
        <w:rPr>
          <w:rFonts w:ascii="Tahoma" w:hAnsi="Tahoma" w:cs="Tahoma"/>
        </w:rPr>
        <w:t>(dále jen „smlouva“ nebo „tato smlouva“)</w:t>
      </w:r>
    </w:p>
    <w:p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:rsidR="00857601" w:rsidRPr="00375158" w:rsidRDefault="00857601" w:rsidP="00857601">
      <w:pPr>
        <w:jc w:val="center"/>
        <w:rPr>
          <w:rFonts w:ascii="Tahoma" w:hAnsi="Tahoma" w:cs="Tahoma"/>
          <w:b/>
        </w:rPr>
      </w:pPr>
    </w:p>
    <w:p w:rsidR="00857601" w:rsidRPr="00375158" w:rsidRDefault="00857601" w:rsidP="00375158">
      <w:pPr>
        <w:ind w:left="426" w:right="425"/>
        <w:jc w:val="center"/>
        <w:rPr>
          <w:rFonts w:ascii="Tahoma" w:hAnsi="Tahoma" w:cs="Tahoma"/>
          <w:b/>
          <w:sz w:val="32"/>
        </w:rPr>
      </w:pPr>
      <w:r w:rsidRPr="00375158">
        <w:rPr>
          <w:rFonts w:ascii="Tahoma" w:hAnsi="Tahoma" w:cs="Tahoma"/>
          <w:sz w:val="32"/>
        </w:rPr>
        <w:t>uzavřená podle ustanovení § 1746 zákona č. 89/2012 Sb., občanský zákoník, v platném znění</w:t>
      </w:r>
    </w:p>
    <w:p w:rsidR="00E3679E" w:rsidRDefault="00E3679E">
      <w:pPr>
        <w:rPr>
          <w:rFonts w:ascii="Tahoma" w:hAnsi="Tahoma" w:cs="Tahoma"/>
          <w:b/>
        </w:rPr>
        <w:sectPr w:rsidR="00E3679E" w:rsidSect="00AB3FAB">
          <w:footerReference w:type="default" r:id="rId8"/>
          <w:footerReference w:type="first" r:id="rId9"/>
          <w:pgSz w:w="11907" w:h="16840" w:code="9"/>
          <w:pgMar w:top="1418" w:right="1134" w:bottom="1418" w:left="1134" w:header="709" w:footer="709" w:gutter="0"/>
          <w:cols w:space="708"/>
          <w:noEndnote/>
          <w:titlePg/>
          <w:docGrid w:linePitch="360"/>
        </w:sectPr>
      </w:pPr>
    </w:p>
    <w:p w:rsidR="002E4A01" w:rsidRPr="00C66BD8" w:rsidRDefault="00375158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C66BD8">
        <w:rPr>
          <w:rFonts w:ascii="Tahoma" w:hAnsi="Tahoma" w:cs="Tahoma"/>
          <w:szCs w:val="21"/>
        </w:rPr>
        <w:lastRenderedPageBreak/>
        <w:t>Smluvní strany</w:t>
      </w:r>
    </w:p>
    <w:p w:rsidR="002E4A01" w:rsidRPr="00375158" w:rsidRDefault="002E4A01" w:rsidP="002E4A01">
      <w:pPr>
        <w:tabs>
          <w:tab w:val="left" w:pos="2460"/>
        </w:tabs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34"/>
      </w:tblGrid>
      <w:tr w:rsidR="002E4A01" w:rsidRPr="00375158" w:rsidTr="00566622">
        <w:tc>
          <w:tcPr>
            <w:tcW w:w="2480" w:type="dxa"/>
          </w:tcPr>
          <w:p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Obchodní firma:</w:t>
            </w:r>
          </w:p>
        </w:tc>
        <w:tc>
          <w:tcPr>
            <w:tcW w:w="7134" w:type="dxa"/>
          </w:tcPr>
          <w:p w:rsidR="002E4A01" w:rsidRPr="00375158" w:rsidRDefault="001C3298" w:rsidP="003E6768">
            <w:pPr>
              <w:tabs>
                <w:tab w:val="left" w:pos="590"/>
              </w:tabs>
              <w:rPr>
                <w:rFonts w:ascii="Tahoma" w:hAnsi="Tahoma" w:cs="Tahoma"/>
                <w:b/>
              </w:rPr>
            </w:pPr>
            <w:r w:rsidRPr="00375158">
              <w:rPr>
                <w:rFonts w:ascii="Tahoma" w:hAnsi="Tahoma" w:cs="Tahoma"/>
                <w:b/>
              </w:rPr>
              <w:t>ANETE spol. s r.o.</w:t>
            </w:r>
          </w:p>
        </w:tc>
      </w:tr>
      <w:tr w:rsidR="002E4A01" w:rsidRPr="00375158" w:rsidTr="00566622">
        <w:tc>
          <w:tcPr>
            <w:tcW w:w="2480" w:type="dxa"/>
          </w:tcPr>
          <w:p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Sídlo:</w:t>
            </w:r>
          </w:p>
        </w:tc>
        <w:tc>
          <w:tcPr>
            <w:tcW w:w="7134" w:type="dxa"/>
          </w:tcPr>
          <w:p w:rsidR="002E4A01" w:rsidRPr="00375158" w:rsidRDefault="001C3298" w:rsidP="003E6768">
            <w:pPr>
              <w:tabs>
                <w:tab w:val="left" w:pos="590"/>
              </w:tabs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 xml:space="preserve">Brno, Okružní </w:t>
            </w:r>
            <w:r w:rsidR="00566622" w:rsidRPr="00375158">
              <w:rPr>
                <w:rFonts w:ascii="Tahoma" w:hAnsi="Tahoma" w:cs="Tahoma"/>
              </w:rPr>
              <w:t>834/</w:t>
            </w:r>
            <w:r w:rsidRPr="00375158">
              <w:rPr>
                <w:rFonts w:ascii="Tahoma" w:hAnsi="Tahoma" w:cs="Tahoma"/>
              </w:rPr>
              <w:t>29a, PSČ: 638 00</w:t>
            </w:r>
          </w:p>
        </w:tc>
      </w:tr>
      <w:tr w:rsidR="002E4A01" w:rsidRPr="00375158" w:rsidTr="00566622">
        <w:tc>
          <w:tcPr>
            <w:tcW w:w="2480" w:type="dxa"/>
          </w:tcPr>
          <w:p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Identifikační číslo:</w:t>
            </w:r>
          </w:p>
        </w:tc>
        <w:tc>
          <w:tcPr>
            <w:tcW w:w="7134" w:type="dxa"/>
          </w:tcPr>
          <w:p w:rsidR="00566622" w:rsidRPr="00375158" w:rsidRDefault="001C3298" w:rsidP="003E6768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469 70</w:t>
            </w:r>
            <w:r w:rsidR="00566622" w:rsidRPr="00375158">
              <w:rPr>
                <w:rFonts w:ascii="Tahoma" w:hAnsi="Tahoma" w:cs="Tahoma"/>
              </w:rPr>
              <w:t> </w:t>
            </w:r>
            <w:r w:rsidRPr="00375158">
              <w:rPr>
                <w:rFonts w:ascii="Tahoma" w:hAnsi="Tahoma" w:cs="Tahoma"/>
              </w:rPr>
              <w:t>126</w:t>
            </w:r>
          </w:p>
        </w:tc>
      </w:tr>
      <w:tr w:rsidR="00566622" w:rsidRPr="00375158" w:rsidTr="00566622">
        <w:tc>
          <w:tcPr>
            <w:tcW w:w="2480" w:type="dxa"/>
          </w:tcPr>
          <w:p w:rsidR="00566622" w:rsidRPr="0008139C" w:rsidRDefault="00566622" w:rsidP="0056662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Daňové identifikační číslo:</w:t>
            </w:r>
          </w:p>
        </w:tc>
        <w:tc>
          <w:tcPr>
            <w:tcW w:w="7134" w:type="dxa"/>
          </w:tcPr>
          <w:p w:rsidR="00566622" w:rsidRPr="00375158" w:rsidRDefault="00566622" w:rsidP="00566622">
            <w:pPr>
              <w:rPr>
                <w:rFonts w:ascii="Tahoma" w:hAnsi="Tahoma" w:cs="Tahoma"/>
              </w:rPr>
            </w:pPr>
            <w:r w:rsidRPr="00375158">
              <w:rPr>
                <w:rFonts w:ascii="Tahoma" w:hAnsi="Tahoma" w:cs="Tahoma"/>
              </w:rPr>
              <w:t>CZ46970126</w:t>
            </w:r>
          </w:p>
        </w:tc>
      </w:tr>
      <w:tr w:rsidR="002E4A01" w:rsidRPr="00375158" w:rsidTr="00566622">
        <w:tc>
          <w:tcPr>
            <w:tcW w:w="2480" w:type="dxa"/>
          </w:tcPr>
          <w:p w:rsidR="002E4A01" w:rsidRPr="0008139C" w:rsidRDefault="002E4A01" w:rsidP="003E676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>Statutární orgán:</w:t>
            </w:r>
          </w:p>
        </w:tc>
        <w:tc>
          <w:tcPr>
            <w:tcW w:w="7134" w:type="dxa"/>
          </w:tcPr>
          <w:p w:rsidR="002E4A01" w:rsidRPr="00375158" w:rsidRDefault="001A0147" w:rsidP="001C3298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xxx</w:t>
            </w:r>
            <w:proofErr w:type="spellEnd"/>
            <w:r w:rsidR="002E4A01" w:rsidRPr="00375158">
              <w:rPr>
                <w:rFonts w:ascii="Tahoma" w:hAnsi="Tahoma" w:cs="Tahoma"/>
              </w:rPr>
              <w:t>, jednatel</w:t>
            </w:r>
          </w:p>
        </w:tc>
      </w:tr>
      <w:tr w:rsidR="00D02D02" w:rsidRPr="00375158" w:rsidTr="006B6E04">
        <w:tc>
          <w:tcPr>
            <w:tcW w:w="2480" w:type="dxa"/>
          </w:tcPr>
          <w:p w:rsidR="00D02D02" w:rsidRPr="0008139C" w:rsidRDefault="00D02D02" w:rsidP="006B6E04">
            <w:pPr>
              <w:tabs>
                <w:tab w:val="left" w:pos="590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08139C">
              <w:rPr>
                <w:rFonts w:ascii="Tahoma" w:hAnsi="Tahoma" w:cs="Tahoma"/>
                <w:b/>
                <w:sz w:val="18"/>
                <w:szCs w:val="18"/>
              </w:rPr>
              <w:t xml:space="preserve">Registrace:  </w:t>
            </w:r>
          </w:p>
        </w:tc>
        <w:tc>
          <w:tcPr>
            <w:tcW w:w="7134" w:type="dxa"/>
          </w:tcPr>
          <w:p w:rsidR="00D02D02" w:rsidRPr="00375158" w:rsidRDefault="00575A6E" w:rsidP="006B6E04">
            <w:pPr>
              <w:tabs>
                <w:tab w:val="left" w:pos="590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D02D02" w:rsidRPr="00375158">
              <w:rPr>
                <w:rFonts w:ascii="Tahoma" w:hAnsi="Tahoma" w:cs="Tahoma"/>
              </w:rPr>
              <w:t>bchodní rejstřík vedený Krajským soudem v Brně, oddíl C, vložka 7172</w:t>
            </w:r>
          </w:p>
        </w:tc>
      </w:tr>
      <w:tr w:rsidR="00D02D02" w:rsidRPr="00743524" w:rsidTr="00D02D02">
        <w:tc>
          <w:tcPr>
            <w:tcW w:w="2480" w:type="dxa"/>
          </w:tcPr>
          <w:p w:rsidR="00D02D02" w:rsidRPr="00D02D02" w:rsidRDefault="00D02D02" w:rsidP="00D02D0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02D02">
              <w:rPr>
                <w:rFonts w:ascii="Tahoma" w:hAnsi="Tahoma" w:cs="Tahoma"/>
                <w:b/>
                <w:sz w:val="18"/>
                <w:szCs w:val="18"/>
              </w:rPr>
              <w:t xml:space="preserve">Bankovní spojení: </w:t>
            </w:r>
          </w:p>
        </w:tc>
        <w:tc>
          <w:tcPr>
            <w:tcW w:w="7134" w:type="dxa"/>
          </w:tcPr>
          <w:p w:rsidR="00D02D02" w:rsidRPr="00D02D02" w:rsidRDefault="00D02D02" w:rsidP="007661CD">
            <w:pPr>
              <w:rPr>
                <w:rFonts w:ascii="Tahoma" w:hAnsi="Tahoma" w:cs="Tahoma"/>
              </w:rPr>
            </w:pPr>
            <w:r w:rsidRPr="00D02D02">
              <w:rPr>
                <w:rFonts w:ascii="Tahoma" w:hAnsi="Tahoma" w:cs="Tahoma"/>
              </w:rPr>
              <w:t>Č</w:t>
            </w:r>
            <w:r w:rsidR="002750F9">
              <w:rPr>
                <w:rFonts w:ascii="Tahoma" w:hAnsi="Tahoma" w:cs="Tahoma"/>
              </w:rPr>
              <w:t>eskoslovenská obchodní banka a.s.</w:t>
            </w:r>
            <w:r w:rsidR="007661CD">
              <w:rPr>
                <w:rFonts w:ascii="Tahoma" w:hAnsi="Tahoma" w:cs="Tahoma"/>
              </w:rPr>
              <w:t>, pobočka Brno</w:t>
            </w:r>
          </w:p>
        </w:tc>
      </w:tr>
      <w:tr w:rsidR="00D02D02" w:rsidRPr="00743524" w:rsidTr="00D02D02">
        <w:tc>
          <w:tcPr>
            <w:tcW w:w="2480" w:type="dxa"/>
          </w:tcPr>
          <w:p w:rsidR="00D02D02" w:rsidRPr="00D02D02" w:rsidRDefault="00D02D02" w:rsidP="00D02D02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proofErr w:type="gramStart"/>
            <w:r w:rsidRPr="00D02D02">
              <w:rPr>
                <w:rFonts w:ascii="Tahoma" w:hAnsi="Tahoma" w:cs="Tahoma"/>
                <w:b/>
                <w:sz w:val="18"/>
                <w:szCs w:val="18"/>
              </w:rPr>
              <w:t>č.ú</w:t>
            </w:r>
            <w:proofErr w:type="spellEnd"/>
            <w:r w:rsidRPr="00D02D02">
              <w:rPr>
                <w:rFonts w:ascii="Tahoma" w:hAnsi="Tahoma" w:cs="Tahoma"/>
                <w:b/>
                <w:sz w:val="18"/>
                <w:szCs w:val="18"/>
              </w:rPr>
              <w:t>.:</w:t>
            </w:r>
            <w:proofErr w:type="gramEnd"/>
          </w:p>
        </w:tc>
        <w:tc>
          <w:tcPr>
            <w:tcW w:w="7134" w:type="dxa"/>
          </w:tcPr>
          <w:p w:rsidR="00D02D02" w:rsidRPr="00D02D02" w:rsidRDefault="001A0147" w:rsidP="00D02D02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xxx</w:t>
            </w:r>
            <w:proofErr w:type="spellEnd"/>
          </w:p>
        </w:tc>
      </w:tr>
    </w:tbl>
    <w:p w:rsidR="002E4A01" w:rsidRPr="00375158" w:rsidRDefault="002E4A01" w:rsidP="002E4A01">
      <w:pPr>
        <w:tabs>
          <w:tab w:val="left" w:pos="590"/>
        </w:tabs>
        <w:jc w:val="both"/>
        <w:rPr>
          <w:rFonts w:ascii="Tahoma" w:hAnsi="Tahoma" w:cs="Tahoma"/>
        </w:rPr>
      </w:pPr>
    </w:p>
    <w:p w:rsidR="002E4A01" w:rsidRPr="00375158" w:rsidRDefault="002E4A01" w:rsidP="002E4A01">
      <w:p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[v dalším textu smlouvy jen </w:t>
      </w:r>
      <w:r w:rsidRPr="00375158">
        <w:rPr>
          <w:rFonts w:ascii="Tahoma" w:hAnsi="Tahoma" w:cs="Tahoma"/>
          <w:i/>
        </w:rPr>
        <w:t>„pro</w:t>
      </w:r>
      <w:r w:rsidR="001C3298" w:rsidRPr="00375158">
        <w:rPr>
          <w:rFonts w:ascii="Tahoma" w:hAnsi="Tahoma" w:cs="Tahoma"/>
          <w:i/>
        </w:rPr>
        <w:t>vozovatel</w:t>
      </w:r>
      <w:r w:rsidRPr="00375158">
        <w:rPr>
          <w:rFonts w:ascii="Tahoma" w:hAnsi="Tahoma" w:cs="Tahoma"/>
          <w:i/>
        </w:rPr>
        <w:t>“</w:t>
      </w:r>
      <w:r w:rsidRPr="00375158">
        <w:rPr>
          <w:rFonts w:ascii="Tahoma" w:hAnsi="Tahoma" w:cs="Tahoma"/>
        </w:rPr>
        <w:t>]</w:t>
      </w:r>
    </w:p>
    <w:p w:rsidR="002E4A01" w:rsidRPr="00375158" w:rsidRDefault="002E4A01" w:rsidP="002E4A01">
      <w:pPr>
        <w:numPr>
          <w:ilvl w:val="0"/>
          <w:numId w:val="21"/>
        </w:num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na straně  j e d n é</w:t>
      </w:r>
      <w:r w:rsidRPr="00375158">
        <w:rPr>
          <w:rFonts w:ascii="Tahoma" w:hAnsi="Tahoma" w:cs="Tahoma"/>
          <w:b/>
        </w:rPr>
        <w:t xml:space="preserve"> </w:t>
      </w:r>
    </w:p>
    <w:p w:rsidR="002E4A01" w:rsidRPr="00375158" w:rsidRDefault="002E4A01" w:rsidP="002E4A01">
      <w:pPr>
        <w:tabs>
          <w:tab w:val="left" w:pos="1888"/>
        </w:tabs>
        <w:ind w:left="360"/>
        <w:jc w:val="both"/>
        <w:rPr>
          <w:rFonts w:ascii="Tahoma" w:hAnsi="Tahoma" w:cs="Tahoma"/>
        </w:rPr>
      </w:pPr>
    </w:p>
    <w:p w:rsidR="002E4A01" w:rsidRPr="00375158" w:rsidRDefault="002E4A01" w:rsidP="002E4A01">
      <w:pPr>
        <w:rPr>
          <w:rFonts w:ascii="Tahoma" w:hAnsi="Tahoma" w:cs="Tahoma"/>
          <w:b/>
        </w:rPr>
      </w:pPr>
      <w:r w:rsidRPr="00375158">
        <w:rPr>
          <w:rFonts w:ascii="Tahoma" w:hAnsi="Tahoma" w:cs="Tahoma"/>
          <w:b/>
        </w:rPr>
        <w:t>a</w:t>
      </w:r>
    </w:p>
    <w:p w:rsidR="002E4A01" w:rsidRPr="00375158" w:rsidRDefault="002E4A01" w:rsidP="002E4A01">
      <w:pPr>
        <w:rPr>
          <w:rFonts w:ascii="Tahoma" w:hAnsi="Tahoma" w:cs="Tahoma"/>
          <w:b/>
        </w:rPr>
      </w:pPr>
    </w:p>
    <w:tbl>
      <w:tblPr>
        <w:tblW w:w="96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134"/>
      </w:tblGrid>
      <w:tr w:rsidR="00575A6E" w:rsidRPr="00575A6E" w:rsidTr="00566622">
        <w:tc>
          <w:tcPr>
            <w:tcW w:w="2480" w:type="dxa"/>
          </w:tcPr>
          <w:p w:rsidR="002E4A01" w:rsidRPr="00575A6E" w:rsidRDefault="001C3298" w:rsidP="003E6768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Název</w:t>
            </w:r>
            <w:r w:rsidR="002E4A01"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134" w:type="dxa"/>
          </w:tcPr>
          <w:p w:rsidR="002E4A01" w:rsidRPr="00575A6E" w:rsidRDefault="00575A6E" w:rsidP="004207FE">
            <w:pPr>
              <w:tabs>
                <w:tab w:val="left" w:pos="590"/>
              </w:tabs>
              <w:rPr>
                <w:rFonts w:ascii="Tahoma" w:hAnsi="Tahoma" w:cs="Tahoma"/>
                <w:b/>
                <w:color w:val="000000" w:themeColor="text1"/>
              </w:rPr>
            </w:pPr>
            <w:r w:rsidRPr="00575A6E">
              <w:rPr>
                <w:rFonts w:ascii="Tahoma" w:hAnsi="Tahoma" w:cs="Tahoma"/>
                <w:b/>
                <w:color w:val="000000" w:themeColor="text1"/>
              </w:rPr>
              <w:t>Vsetínská nemocnice a.s.</w:t>
            </w:r>
          </w:p>
        </w:tc>
      </w:tr>
      <w:tr w:rsidR="00575A6E" w:rsidRPr="00575A6E" w:rsidTr="00566622">
        <w:tc>
          <w:tcPr>
            <w:tcW w:w="2480" w:type="dxa"/>
          </w:tcPr>
          <w:p w:rsidR="002E4A01" w:rsidRPr="00575A6E" w:rsidRDefault="002E4A01" w:rsidP="003E6768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Sídlo:</w:t>
            </w:r>
          </w:p>
        </w:tc>
        <w:tc>
          <w:tcPr>
            <w:tcW w:w="7134" w:type="dxa"/>
          </w:tcPr>
          <w:p w:rsidR="002E4A01" w:rsidRPr="00575A6E" w:rsidRDefault="00575A6E" w:rsidP="00F328E7">
            <w:pPr>
              <w:tabs>
                <w:tab w:val="left" w:pos="590"/>
              </w:tabs>
              <w:rPr>
                <w:rFonts w:ascii="Tahoma" w:hAnsi="Tahoma" w:cs="Tahoma"/>
                <w:color w:val="000000" w:themeColor="text1"/>
              </w:rPr>
            </w:pPr>
            <w:r w:rsidRPr="00575A6E">
              <w:rPr>
                <w:rFonts w:ascii="Tahoma" w:hAnsi="Tahoma" w:cs="Tahoma"/>
                <w:color w:val="000000" w:themeColor="text1"/>
                <w:shd w:val="clear" w:color="auto" w:fill="FFFFFF"/>
              </w:rPr>
              <w:t>Nemocniční 955</w:t>
            </w:r>
          </w:p>
        </w:tc>
      </w:tr>
      <w:tr w:rsidR="00575A6E" w:rsidRPr="00575A6E" w:rsidTr="00566622">
        <w:tc>
          <w:tcPr>
            <w:tcW w:w="2480" w:type="dxa"/>
          </w:tcPr>
          <w:p w:rsidR="002E4A01" w:rsidRPr="00575A6E" w:rsidRDefault="002E4A01" w:rsidP="003E6768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Identifikační číslo:</w:t>
            </w:r>
          </w:p>
        </w:tc>
        <w:tc>
          <w:tcPr>
            <w:tcW w:w="7134" w:type="dxa"/>
          </w:tcPr>
          <w:p w:rsidR="00566622" w:rsidRPr="00575A6E" w:rsidRDefault="00575A6E" w:rsidP="00F328E7">
            <w:pPr>
              <w:tabs>
                <w:tab w:val="left" w:pos="590"/>
              </w:tabs>
              <w:rPr>
                <w:rFonts w:ascii="Tahoma" w:hAnsi="Tahoma" w:cs="Tahoma"/>
                <w:color w:val="000000" w:themeColor="text1"/>
                <w:shd w:val="clear" w:color="auto" w:fill="FFFFFF"/>
              </w:rPr>
            </w:pPr>
            <w:r w:rsidRPr="00575A6E">
              <w:rPr>
                <w:rFonts w:ascii="Tahoma" w:hAnsi="Tahoma" w:cs="Tahoma"/>
                <w:color w:val="000000" w:themeColor="text1"/>
                <w:shd w:val="clear" w:color="auto" w:fill="FFFFFF"/>
              </w:rPr>
              <w:t>26871068</w:t>
            </w:r>
          </w:p>
        </w:tc>
      </w:tr>
      <w:tr w:rsidR="00575A6E" w:rsidRPr="00575A6E" w:rsidTr="00566622">
        <w:tc>
          <w:tcPr>
            <w:tcW w:w="2480" w:type="dxa"/>
          </w:tcPr>
          <w:p w:rsidR="00566622" w:rsidRPr="00575A6E" w:rsidRDefault="00566622" w:rsidP="004D2845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Daňové identifikační číslo:</w:t>
            </w:r>
          </w:p>
        </w:tc>
        <w:tc>
          <w:tcPr>
            <w:tcW w:w="7134" w:type="dxa"/>
          </w:tcPr>
          <w:p w:rsidR="00566622" w:rsidRPr="00575A6E" w:rsidRDefault="00575A6E" w:rsidP="00566622">
            <w:pPr>
              <w:rPr>
                <w:rFonts w:ascii="Tahoma" w:hAnsi="Tahoma" w:cs="Tahoma"/>
                <w:color w:val="000000" w:themeColor="text1"/>
              </w:rPr>
            </w:pPr>
            <w:r w:rsidRPr="00575A6E">
              <w:rPr>
                <w:rFonts w:ascii="Tahoma" w:hAnsi="Tahoma" w:cs="Tahoma"/>
                <w:color w:val="000000" w:themeColor="text1"/>
              </w:rPr>
              <w:t>CZ26871068</w:t>
            </w:r>
          </w:p>
        </w:tc>
      </w:tr>
      <w:tr w:rsidR="00575A6E" w:rsidRPr="00575A6E" w:rsidTr="00566622">
        <w:tc>
          <w:tcPr>
            <w:tcW w:w="2480" w:type="dxa"/>
          </w:tcPr>
          <w:p w:rsidR="002E4A01" w:rsidRPr="00575A6E" w:rsidRDefault="001C7B11" w:rsidP="001C7B11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Zastoupená</w:t>
            </w:r>
            <w:r w:rsidR="002E4A01"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7134" w:type="dxa"/>
          </w:tcPr>
          <w:p w:rsidR="002E4A01" w:rsidRPr="00575A6E" w:rsidRDefault="001A0147" w:rsidP="00566622">
            <w:pPr>
              <w:tabs>
                <w:tab w:val="left" w:pos="590"/>
              </w:tabs>
              <w:rPr>
                <w:rFonts w:ascii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</w:rPr>
              <w:t>xxx</w:t>
            </w:r>
            <w:proofErr w:type="spellEnd"/>
            <w:r w:rsidR="00575A6E" w:rsidRPr="00575A6E">
              <w:rPr>
                <w:rFonts w:ascii="Tahoma" w:hAnsi="Tahoma" w:cs="Tahoma"/>
                <w:color w:val="000000" w:themeColor="text1"/>
              </w:rPr>
              <w:t>, místopředsedkyně představenstva</w:t>
            </w:r>
          </w:p>
        </w:tc>
      </w:tr>
      <w:tr w:rsidR="00575A6E" w:rsidRPr="00575A6E" w:rsidTr="00566622">
        <w:tc>
          <w:tcPr>
            <w:tcW w:w="2480" w:type="dxa"/>
          </w:tcPr>
          <w:p w:rsidR="00F555F3" w:rsidRPr="00575A6E" w:rsidRDefault="00F555F3" w:rsidP="00253E94">
            <w:pPr>
              <w:tabs>
                <w:tab w:val="left" w:pos="590"/>
              </w:tabs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Registrace:  </w:t>
            </w:r>
          </w:p>
        </w:tc>
        <w:tc>
          <w:tcPr>
            <w:tcW w:w="7134" w:type="dxa"/>
          </w:tcPr>
          <w:p w:rsidR="00F555F3" w:rsidRPr="00575A6E" w:rsidRDefault="00575A6E" w:rsidP="00253E94">
            <w:pPr>
              <w:tabs>
                <w:tab w:val="left" w:pos="590"/>
              </w:tabs>
              <w:rPr>
                <w:rFonts w:ascii="Tahoma" w:hAnsi="Tahoma" w:cs="Tahoma"/>
                <w:color w:val="000000" w:themeColor="text1"/>
              </w:rPr>
            </w:pPr>
            <w:r w:rsidRPr="00575A6E">
              <w:rPr>
                <w:rFonts w:ascii="Tahoma" w:hAnsi="Tahoma" w:cs="Tahoma"/>
                <w:color w:val="000000" w:themeColor="text1"/>
                <w:shd w:val="clear" w:color="auto" w:fill="FFFFFF"/>
              </w:rPr>
              <w:t xml:space="preserve">Obchodní rejstřík vedený Krajským </w:t>
            </w:r>
            <w:proofErr w:type="gramStart"/>
            <w:r w:rsidRPr="00575A6E">
              <w:rPr>
                <w:rFonts w:ascii="Tahoma" w:hAnsi="Tahoma" w:cs="Tahoma"/>
                <w:color w:val="000000" w:themeColor="text1"/>
                <w:shd w:val="clear" w:color="auto" w:fill="FFFFFF"/>
              </w:rPr>
              <w:t>soudem  v Ostravě</w:t>
            </w:r>
            <w:proofErr w:type="gramEnd"/>
            <w:r w:rsidRPr="00575A6E">
              <w:rPr>
                <w:rFonts w:ascii="Tahoma" w:hAnsi="Tahoma" w:cs="Tahoma"/>
                <w:color w:val="000000" w:themeColor="text1"/>
                <w:shd w:val="clear" w:color="auto" w:fill="FFFFFF"/>
              </w:rPr>
              <w:t>, oddíl B, vložka 2946</w:t>
            </w:r>
          </w:p>
        </w:tc>
      </w:tr>
      <w:tr w:rsidR="00575A6E" w:rsidRPr="00575A6E" w:rsidTr="00566622">
        <w:tc>
          <w:tcPr>
            <w:tcW w:w="2480" w:type="dxa"/>
          </w:tcPr>
          <w:p w:rsidR="00F555F3" w:rsidRPr="00575A6E" w:rsidRDefault="00F555F3" w:rsidP="00253E94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 xml:space="preserve">Bankovní spojení: </w:t>
            </w:r>
          </w:p>
        </w:tc>
        <w:tc>
          <w:tcPr>
            <w:tcW w:w="7134" w:type="dxa"/>
          </w:tcPr>
          <w:p w:rsidR="00F555F3" w:rsidRPr="00575A6E" w:rsidRDefault="00D22CC7" w:rsidP="00253E94">
            <w:pPr>
              <w:tabs>
                <w:tab w:val="left" w:pos="590"/>
              </w:tabs>
              <w:rPr>
                <w:rFonts w:ascii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hd w:val="clear" w:color="auto" w:fill="FFFFFF"/>
              </w:rPr>
              <w:t>U</w:t>
            </w:r>
            <w:r w:rsidR="00575A6E" w:rsidRPr="00575A6E">
              <w:rPr>
                <w:rFonts w:ascii="Tahoma" w:hAnsi="Tahoma" w:cs="Tahoma"/>
                <w:color w:val="000000" w:themeColor="text1"/>
                <w:shd w:val="clear" w:color="auto" w:fill="FFFFFF"/>
              </w:rPr>
              <w:t>niCreditBank</w:t>
            </w:r>
            <w:proofErr w:type="spellEnd"/>
          </w:p>
        </w:tc>
      </w:tr>
      <w:tr w:rsidR="00575A6E" w:rsidRPr="00575A6E" w:rsidTr="00566622">
        <w:tc>
          <w:tcPr>
            <w:tcW w:w="2480" w:type="dxa"/>
          </w:tcPr>
          <w:p w:rsidR="00F555F3" w:rsidRPr="00575A6E" w:rsidRDefault="00F555F3" w:rsidP="00253E94">
            <w:pPr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č.ú</w:t>
            </w:r>
            <w:proofErr w:type="spellEnd"/>
            <w:r w:rsidRPr="00575A6E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.:</w:t>
            </w:r>
            <w:proofErr w:type="gramEnd"/>
          </w:p>
        </w:tc>
        <w:tc>
          <w:tcPr>
            <w:tcW w:w="7134" w:type="dxa"/>
          </w:tcPr>
          <w:p w:rsidR="00F555F3" w:rsidRPr="00575A6E" w:rsidRDefault="001A0147" w:rsidP="00253E94">
            <w:pPr>
              <w:tabs>
                <w:tab w:val="left" w:pos="590"/>
              </w:tabs>
              <w:rPr>
                <w:rFonts w:ascii="Tahoma" w:hAnsi="Tahoma" w:cs="Tahoma"/>
                <w:color w:val="000000" w:themeColor="text1"/>
              </w:rPr>
            </w:pPr>
            <w:proofErr w:type="spellStart"/>
            <w:r>
              <w:rPr>
                <w:rFonts w:ascii="Tahoma" w:hAnsi="Tahoma" w:cs="Tahoma"/>
                <w:color w:val="000000" w:themeColor="text1"/>
                <w:shd w:val="clear" w:color="auto" w:fill="FFFFFF"/>
              </w:rPr>
              <w:t>xxx</w:t>
            </w:r>
            <w:proofErr w:type="spellEnd"/>
          </w:p>
        </w:tc>
      </w:tr>
    </w:tbl>
    <w:p w:rsidR="001C3298" w:rsidRPr="00375158" w:rsidRDefault="001C3298" w:rsidP="002E4A01">
      <w:pPr>
        <w:tabs>
          <w:tab w:val="left" w:pos="2460"/>
        </w:tabs>
        <w:rPr>
          <w:rFonts w:ascii="Tahoma" w:hAnsi="Tahoma" w:cs="Tahoma"/>
          <w:i/>
          <w:sz w:val="18"/>
          <w:szCs w:val="18"/>
        </w:rPr>
      </w:pPr>
    </w:p>
    <w:p w:rsidR="002E4A01" w:rsidRPr="00375158" w:rsidRDefault="002E4A01" w:rsidP="002E4A01">
      <w:pPr>
        <w:tabs>
          <w:tab w:val="left" w:pos="2460"/>
        </w:tabs>
        <w:rPr>
          <w:rFonts w:ascii="Tahoma" w:hAnsi="Tahoma" w:cs="Tahoma"/>
          <w:b/>
        </w:rPr>
      </w:pPr>
      <w:r w:rsidRPr="00375158">
        <w:rPr>
          <w:rFonts w:ascii="Tahoma" w:hAnsi="Tahoma" w:cs="Tahoma"/>
        </w:rPr>
        <w:t xml:space="preserve">[v dalším textu smlouvy jen </w:t>
      </w:r>
      <w:r w:rsidRPr="00375158">
        <w:rPr>
          <w:rFonts w:ascii="Tahoma" w:hAnsi="Tahoma" w:cs="Tahoma"/>
          <w:i/>
        </w:rPr>
        <w:t>„k</w:t>
      </w:r>
      <w:r w:rsidR="001C3298" w:rsidRPr="00375158">
        <w:rPr>
          <w:rFonts w:ascii="Tahoma" w:hAnsi="Tahoma" w:cs="Tahoma"/>
          <w:i/>
        </w:rPr>
        <w:t>lient</w:t>
      </w:r>
      <w:r w:rsidRPr="00375158">
        <w:rPr>
          <w:rFonts w:ascii="Tahoma" w:hAnsi="Tahoma" w:cs="Tahoma"/>
          <w:i/>
        </w:rPr>
        <w:t>“</w:t>
      </w:r>
      <w:r w:rsidRPr="00375158">
        <w:rPr>
          <w:rFonts w:ascii="Tahoma" w:hAnsi="Tahoma" w:cs="Tahoma"/>
        </w:rPr>
        <w:t>]</w:t>
      </w:r>
    </w:p>
    <w:p w:rsidR="002E4A01" w:rsidRPr="00375158" w:rsidRDefault="002E4A01" w:rsidP="002E4A01">
      <w:pPr>
        <w:numPr>
          <w:ilvl w:val="0"/>
          <w:numId w:val="21"/>
        </w:numPr>
        <w:tabs>
          <w:tab w:val="left" w:pos="59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 na straně  d r u h é</w:t>
      </w:r>
    </w:p>
    <w:p w:rsidR="002E4A01" w:rsidRPr="00375158" w:rsidRDefault="002E4A01" w:rsidP="002E4A01">
      <w:pPr>
        <w:tabs>
          <w:tab w:val="left" w:pos="354"/>
        </w:tabs>
        <w:jc w:val="both"/>
        <w:rPr>
          <w:rFonts w:ascii="Tahoma" w:hAnsi="Tahoma" w:cs="Tahoma"/>
        </w:rPr>
      </w:pPr>
    </w:p>
    <w:p w:rsidR="002E4A01" w:rsidRPr="00375158" w:rsidRDefault="002E4A01" w:rsidP="002E4A01">
      <w:pPr>
        <w:tabs>
          <w:tab w:val="left" w:pos="354"/>
        </w:tabs>
        <w:spacing w:before="120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[</w:t>
      </w:r>
      <w:r w:rsidR="001C3298" w:rsidRPr="00375158">
        <w:rPr>
          <w:rFonts w:ascii="Tahoma" w:hAnsi="Tahoma" w:cs="Tahoma"/>
        </w:rPr>
        <w:t>provozovatel</w:t>
      </w:r>
      <w:r w:rsidRPr="00375158">
        <w:rPr>
          <w:rFonts w:ascii="Tahoma" w:hAnsi="Tahoma" w:cs="Tahoma"/>
        </w:rPr>
        <w:t xml:space="preserve"> a k</w:t>
      </w:r>
      <w:r w:rsidR="001C3298" w:rsidRPr="00375158">
        <w:rPr>
          <w:rFonts w:ascii="Tahoma" w:hAnsi="Tahoma" w:cs="Tahoma"/>
        </w:rPr>
        <w:t>lient</w:t>
      </w:r>
      <w:r w:rsidRPr="00375158">
        <w:rPr>
          <w:rFonts w:ascii="Tahoma" w:hAnsi="Tahoma" w:cs="Tahoma"/>
        </w:rPr>
        <w:t xml:space="preserve"> společně v dalším textu smlouvy rovněž jako </w:t>
      </w:r>
      <w:r w:rsidRPr="00375158">
        <w:rPr>
          <w:rFonts w:ascii="Tahoma" w:hAnsi="Tahoma" w:cs="Tahoma"/>
          <w:i/>
        </w:rPr>
        <w:t>„smluvní strany“</w:t>
      </w:r>
      <w:r w:rsidRPr="00375158">
        <w:rPr>
          <w:rFonts w:ascii="Tahoma" w:hAnsi="Tahoma" w:cs="Tahoma"/>
        </w:rPr>
        <w:t xml:space="preserve"> nebo jednotlivě jako </w:t>
      </w:r>
      <w:r w:rsidRPr="00375158">
        <w:rPr>
          <w:rFonts w:ascii="Tahoma" w:hAnsi="Tahoma" w:cs="Tahoma"/>
          <w:i/>
        </w:rPr>
        <w:t>„smluvní strana“</w:t>
      </w:r>
      <w:r w:rsidRPr="00375158">
        <w:rPr>
          <w:rFonts w:ascii="Tahoma" w:hAnsi="Tahoma" w:cs="Tahoma"/>
        </w:rPr>
        <w:t>]</w:t>
      </w:r>
    </w:p>
    <w:p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:rsidR="002E4A01" w:rsidRPr="00375158" w:rsidRDefault="002E4A01" w:rsidP="002E4A01">
      <w:pPr>
        <w:tabs>
          <w:tab w:val="left" w:pos="0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uzavřely na základě úplného a vzájemného konsensu o všech níže uvedených ustanoveních a v souladu s  ustanovením § </w:t>
      </w:r>
      <w:r w:rsidR="00E126A6" w:rsidRPr="00375158">
        <w:rPr>
          <w:rFonts w:ascii="Tahoma" w:hAnsi="Tahoma" w:cs="Tahoma"/>
        </w:rPr>
        <w:t>1746</w:t>
      </w:r>
      <w:r w:rsidRPr="00375158">
        <w:rPr>
          <w:rFonts w:ascii="Tahoma" w:hAnsi="Tahoma" w:cs="Tahoma"/>
        </w:rPr>
        <w:t xml:space="preserve"> </w:t>
      </w:r>
      <w:r w:rsidR="00E126A6" w:rsidRPr="00375158">
        <w:rPr>
          <w:rFonts w:ascii="Tahoma" w:hAnsi="Tahoma" w:cs="Tahoma"/>
        </w:rPr>
        <w:t>zákona č. 89</w:t>
      </w:r>
      <w:r w:rsidRPr="00375158">
        <w:rPr>
          <w:rFonts w:ascii="Tahoma" w:hAnsi="Tahoma" w:cs="Tahoma"/>
        </w:rPr>
        <w:t>/</w:t>
      </w:r>
      <w:r w:rsidR="00E126A6" w:rsidRPr="00375158">
        <w:rPr>
          <w:rFonts w:ascii="Tahoma" w:hAnsi="Tahoma" w:cs="Tahoma"/>
        </w:rPr>
        <w:t>2012</w:t>
      </w:r>
      <w:r w:rsidRPr="00375158">
        <w:rPr>
          <w:rFonts w:ascii="Tahoma" w:hAnsi="Tahoma" w:cs="Tahoma"/>
        </w:rPr>
        <w:t xml:space="preserve"> Sb., ob</w:t>
      </w:r>
      <w:r w:rsidR="00E126A6" w:rsidRPr="00375158">
        <w:rPr>
          <w:rFonts w:ascii="Tahoma" w:hAnsi="Tahoma" w:cs="Tahoma"/>
        </w:rPr>
        <w:t>čanský</w:t>
      </w:r>
      <w:r w:rsidRPr="00375158">
        <w:rPr>
          <w:rFonts w:ascii="Tahoma" w:hAnsi="Tahoma" w:cs="Tahoma"/>
        </w:rPr>
        <w:t xml:space="preserve"> zákoník, v platném </w:t>
      </w:r>
      <w:proofErr w:type="gramStart"/>
      <w:r w:rsidRPr="00375158">
        <w:rPr>
          <w:rFonts w:ascii="Tahoma" w:hAnsi="Tahoma" w:cs="Tahoma"/>
        </w:rPr>
        <w:t>znění  t u t o</w:t>
      </w:r>
      <w:proofErr w:type="gramEnd"/>
    </w:p>
    <w:p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:rsidR="002E4A01" w:rsidRPr="00375158" w:rsidRDefault="002E4A01" w:rsidP="002E4A01">
      <w:pPr>
        <w:pStyle w:val="Nzev"/>
        <w:rPr>
          <w:rFonts w:ascii="Tahoma" w:hAnsi="Tahoma" w:cs="Tahoma"/>
          <w:sz w:val="20"/>
        </w:rPr>
      </w:pPr>
    </w:p>
    <w:p w:rsidR="002E4A01" w:rsidRPr="0008139C" w:rsidRDefault="002E4A01" w:rsidP="002E4A01">
      <w:pPr>
        <w:pStyle w:val="Nzev"/>
        <w:rPr>
          <w:rFonts w:ascii="Tahoma" w:hAnsi="Tahoma" w:cs="Tahoma"/>
          <w:sz w:val="28"/>
          <w:szCs w:val="36"/>
        </w:rPr>
      </w:pPr>
      <w:r w:rsidRPr="0008139C">
        <w:rPr>
          <w:rFonts w:ascii="Tahoma" w:hAnsi="Tahoma" w:cs="Tahoma"/>
          <w:sz w:val="28"/>
          <w:szCs w:val="36"/>
        </w:rPr>
        <w:t>Rámcovou Smlouvu</w:t>
      </w:r>
    </w:p>
    <w:p w:rsidR="003867FB" w:rsidRPr="0008139C" w:rsidRDefault="003867FB" w:rsidP="003867FB">
      <w:pPr>
        <w:spacing w:before="120"/>
        <w:jc w:val="center"/>
        <w:rPr>
          <w:rFonts w:ascii="Tahoma" w:hAnsi="Tahoma" w:cs="Tahoma"/>
          <w:b/>
          <w:sz w:val="22"/>
          <w:szCs w:val="28"/>
        </w:rPr>
      </w:pPr>
      <w:r w:rsidRPr="0008139C">
        <w:rPr>
          <w:rFonts w:ascii="Tahoma" w:hAnsi="Tahoma" w:cs="Tahoma"/>
          <w:b/>
          <w:sz w:val="22"/>
          <w:szCs w:val="28"/>
        </w:rPr>
        <w:t>O POSKYTOVÁNÍ SLUŽEB PORTÁLU F</w:t>
      </w:r>
      <w:r w:rsidR="00566622" w:rsidRPr="0008139C">
        <w:rPr>
          <w:rFonts w:ascii="Tahoma" w:hAnsi="Tahoma" w:cs="Tahoma"/>
          <w:b/>
          <w:sz w:val="22"/>
          <w:szCs w:val="28"/>
        </w:rPr>
        <w:t>irstBuySale</w:t>
      </w:r>
      <w:r w:rsidR="00566622" w:rsidRPr="00820AC1">
        <w:rPr>
          <w:rFonts w:ascii="Tahoma" w:hAnsi="Tahoma" w:cs="Tahoma"/>
          <w:b/>
          <w:sz w:val="22"/>
          <w:szCs w:val="28"/>
          <w:vertAlign w:val="superscript"/>
        </w:rPr>
        <w:t>®</w:t>
      </w:r>
    </w:p>
    <w:p w:rsidR="002E4A01" w:rsidRPr="00575A6E" w:rsidRDefault="002E4A01" w:rsidP="004524F9">
      <w:pPr>
        <w:jc w:val="center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75A6E">
        <w:rPr>
          <w:rFonts w:ascii="Tahoma" w:hAnsi="Tahoma" w:cs="Tahoma"/>
          <w:b/>
          <w:color w:val="000000" w:themeColor="text1"/>
          <w:szCs w:val="24"/>
        </w:rPr>
        <w:t xml:space="preserve">č. </w:t>
      </w:r>
      <w:r w:rsidR="00575A6E" w:rsidRPr="00575A6E">
        <w:rPr>
          <w:rFonts w:ascii="Tahoma" w:hAnsi="Tahoma" w:cs="Tahoma"/>
          <w:color w:val="000000" w:themeColor="text1"/>
          <w:szCs w:val="24"/>
        </w:rPr>
        <w:t>FBS1800008</w:t>
      </w:r>
    </w:p>
    <w:p w:rsidR="002E4A01" w:rsidRPr="00375158" w:rsidRDefault="002E4A01" w:rsidP="002E4A01">
      <w:pPr>
        <w:pBdr>
          <w:bottom w:val="double" w:sz="4" w:space="1" w:color="auto"/>
        </w:pBdr>
        <w:tabs>
          <w:tab w:val="left" w:pos="567"/>
        </w:tabs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                                                                                                                 </w:t>
      </w:r>
    </w:p>
    <w:p w:rsidR="00C32932" w:rsidRPr="00375158" w:rsidRDefault="00C32932" w:rsidP="00DA4BDF">
      <w:pPr>
        <w:pStyle w:val="Zkladntext2"/>
        <w:rPr>
          <w:rFonts w:ascii="Tahoma" w:hAnsi="Tahoma" w:cs="Tahoma"/>
          <w:b/>
          <w:sz w:val="20"/>
        </w:rPr>
      </w:pPr>
    </w:p>
    <w:p w:rsidR="003867FB" w:rsidRPr="00375158" w:rsidRDefault="003867FB" w:rsidP="00DA4BDF">
      <w:pPr>
        <w:pStyle w:val="Zkladntext2"/>
        <w:rPr>
          <w:rFonts w:ascii="Tahoma" w:hAnsi="Tahoma" w:cs="Tahoma"/>
          <w:b/>
          <w:sz w:val="20"/>
        </w:rPr>
      </w:pPr>
    </w:p>
    <w:p w:rsidR="00401F33" w:rsidRPr="00375158" w:rsidRDefault="00401F33">
      <w:pPr>
        <w:tabs>
          <w:tab w:val="left" w:pos="0"/>
        </w:tabs>
        <w:jc w:val="center"/>
        <w:rPr>
          <w:rFonts w:ascii="Tahoma" w:hAnsi="Tahoma" w:cs="Tahoma"/>
        </w:rPr>
      </w:pPr>
    </w:p>
    <w:p w:rsidR="00401F33" w:rsidRPr="00C66BD8" w:rsidRDefault="00401F33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Preambule</w:t>
      </w:r>
    </w:p>
    <w:p w:rsidR="00401F33" w:rsidRPr="00375158" w:rsidRDefault="00401F33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prohlašuje, že provozuje „Internetový portál </w:t>
      </w:r>
      <w:r w:rsidRPr="00375158">
        <w:rPr>
          <w:rFonts w:ascii="Tahoma" w:hAnsi="Tahoma" w:cs="Tahoma"/>
          <w:bCs/>
        </w:rPr>
        <w:t>F</w:t>
      </w:r>
      <w:r w:rsidR="00566622" w:rsidRPr="00375158">
        <w:rPr>
          <w:rFonts w:ascii="Tahoma" w:hAnsi="Tahoma" w:cs="Tahoma"/>
          <w:bCs/>
        </w:rPr>
        <w:t>irst</w:t>
      </w:r>
      <w:r w:rsidRPr="00375158">
        <w:rPr>
          <w:rFonts w:ascii="Tahoma" w:hAnsi="Tahoma" w:cs="Tahoma"/>
          <w:bCs/>
        </w:rPr>
        <w:t>B</w:t>
      </w:r>
      <w:r w:rsidR="00566622" w:rsidRPr="00375158">
        <w:rPr>
          <w:rFonts w:ascii="Tahoma" w:hAnsi="Tahoma" w:cs="Tahoma"/>
          <w:bCs/>
        </w:rPr>
        <w:t>uy</w:t>
      </w:r>
      <w:r w:rsidRPr="00375158">
        <w:rPr>
          <w:rFonts w:ascii="Tahoma" w:hAnsi="Tahoma" w:cs="Tahoma"/>
          <w:bCs/>
        </w:rPr>
        <w:t>S</w:t>
      </w:r>
      <w:r w:rsidR="00566622" w:rsidRPr="00375158">
        <w:rPr>
          <w:rFonts w:ascii="Tahoma" w:hAnsi="Tahoma" w:cs="Tahoma"/>
          <w:bCs/>
        </w:rPr>
        <w:t>ale</w:t>
      </w:r>
      <w:r w:rsidR="00B65B29" w:rsidRPr="000D01B5">
        <w:rPr>
          <w:rFonts w:ascii="Tahoma" w:hAnsi="Tahoma" w:cs="Tahoma"/>
          <w:bCs/>
          <w:vertAlign w:val="superscript"/>
        </w:rPr>
        <w:t>®</w:t>
      </w:r>
      <w:r w:rsidRPr="00375158">
        <w:rPr>
          <w:rFonts w:ascii="Tahoma" w:hAnsi="Tahoma" w:cs="Tahoma"/>
          <w:bCs/>
        </w:rPr>
        <w:t xml:space="preserve">“ </w:t>
      </w:r>
      <w:r w:rsidR="002452E7" w:rsidRPr="00375158">
        <w:rPr>
          <w:rFonts w:ascii="Tahoma" w:hAnsi="Tahoma" w:cs="Tahoma"/>
        </w:rPr>
        <w:t>[</w:t>
      </w:r>
      <w:r w:rsidRPr="00375158">
        <w:rPr>
          <w:rFonts w:ascii="Tahoma" w:hAnsi="Tahoma" w:cs="Tahoma"/>
          <w:bCs/>
        </w:rPr>
        <w:t xml:space="preserve">v dalším textu této smlouvy jen </w:t>
      </w:r>
      <w:r w:rsidRPr="00375158">
        <w:rPr>
          <w:rFonts w:ascii="Tahoma" w:hAnsi="Tahoma" w:cs="Tahoma"/>
          <w:bCs/>
          <w:i/>
        </w:rPr>
        <w:t>„portál FBS“</w:t>
      </w:r>
      <w:r w:rsidR="002452E7" w:rsidRPr="00375158">
        <w:rPr>
          <w:rFonts w:ascii="Tahoma" w:hAnsi="Tahoma" w:cs="Tahoma"/>
        </w:rPr>
        <w:t xml:space="preserve"> ]</w:t>
      </w:r>
      <w:r w:rsidRPr="00375158">
        <w:rPr>
          <w:rFonts w:ascii="Tahoma" w:hAnsi="Tahoma" w:cs="Tahoma"/>
          <w:bCs/>
        </w:rPr>
        <w:t xml:space="preserve">.  </w:t>
      </w:r>
    </w:p>
    <w:p w:rsidR="00401F33" w:rsidRPr="00375158" w:rsidRDefault="00401F33" w:rsidP="009D3CE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:rsidR="00401F33" w:rsidRPr="00375158" w:rsidRDefault="00401F33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Portál </w:t>
      </w:r>
      <w:r w:rsidRPr="00375158">
        <w:rPr>
          <w:rFonts w:ascii="Tahoma" w:hAnsi="Tahoma" w:cs="Tahoma"/>
          <w:bCs/>
        </w:rPr>
        <w:t xml:space="preserve">FBS </w:t>
      </w:r>
      <w:r w:rsidRPr="00375158">
        <w:rPr>
          <w:rFonts w:ascii="Tahoma" w:hAnsi="Tahoma" w:cs="Tahoma"/>
        </w:rPr>
        <w:t xml:space="preserve">je on-line systém provozovaný na internetu za účelem nákupu a prodeje zboží, který umožňuje uzavírat kupní smlouvy mezi </w:t>
      </w:r>
      <w:r w:rsidR="00D53388" w:rsidRPr="00375158">
        <w:rPr>
          <w:rFonts w:ascii="Tahoma" w:hAnsi="Tahoma" w:cs="Tahoma"/>
        </w:rPr>
        <w:t>dodavateli a odběrateli</w:t>
      </w:r>
      <w:r w:rsidRPr="00375158">
        <w:rPr>
          <w:rFonts w:ascii="Tahoma" w:hAnsi="Tahoma" w:cs="Tahoma"/>
        </w:rPr>
        <w:t xml:space="preserve"> za použití komunikace na dálku (tj. přes internet).</w:t>
      </w:r>
      <w:r w:rsidR="00D53388" w:rsidRPr="00375158">
        <w:rPr>
          <w:rFonts w:ascii="Tahoma" w:hAnsi="Tahoma" w:cs="Tahoma"/>
        </w:rPr>
        <w:t xml:space="preserve"> Portál FBS </w:t>
      </w:r>
      <w:r w:rsidR="00D53388" w:rsidRPr="00375158">
        <w:rPr>
          <w:rFonts w:ascii="Tahoma" w:hAnsi="Tahoma" w:cs="Tahoma"/>
          <w:bCs/>
        </w:rPr>
        <w:t xml:space="preserve">je server na adrese </w:t>
      </w:r>
      <w:hyperlink r:id="rId10" w:history="1">
        <w:r w:rsidR="00D53388" w:rsidRPr="00BC039E">
          <w:rPr>
            <w:rStyle w:val="Hypertextovodkaz"/>
            <w:rFonts w:ascii="Tahoma" w:hAnsi="Tahoma" w:cs="Tahoma"/>
            <w:bCs/>
            <w:color w:val="auto"/>
          </w:rPr>
          <w:t>www.firstbuysale.cz</w:t>
        </w:r>
      </w:hyperlink>
      <w:r w:rsidR="00D53388" w:rsidRPr="00375158">
        <w:rPr>
          <w:rFonts w:ascii="Tahoma" w:hAnsi="Tahoma" w:cs="Tahoma"/>
        </w:rPr>
        <w:t>.</w:t>
      </w:r>
    </w:p>
    <w:p w:rsidR="00D53388" w:rsidRPr="00375158" w:rsidRDefault="00D53388" w:rsidP="009D3CE1">
      <w:pPr>
        <w:pStyle w:val="Odstavecseseznamem"/>
        <w:ind w:left="567" w:hanging="567"/>
        <w:rPr>
          <w:rFonts w:ascii="Tahoma" w:hAnsi="Tahoma" w:cs="Tahoma"/>
        </w:rPr>
      </w:pPr>
    </w:p>
    <w:p w:rsidR="00D53388" w:rsidRPr="00375158" w:rsidRDefault="00D53388" w:rsidP="009D3CE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Klient má zájem využívat služeb portálu FBS a jeho prostřednictvím poptávat a kupovat zboží.</w:t>
      </w:r>
    </w:p>
    <w:p w:rsidR="00820AC1" w:rsidRPr="00375158" w:rsidRDefault="00820AC1" w:rsidP="00F555F3">
      <w:pPr>
        <w:tabs>
          <w:tab w:val="left" w:pos="0"/>
        </w:tabs>
        <w:rPr>
          <w:rFonts w:ascii="Tahoma" w:hAnsi="Tahoma" w:cs="Tahoma"/>
          <w:sz w:val="16"/>
          <w:szCs w:val="16"/>
        </w:rPr>
      </w:pPr>
    </w:p>
    <w:p w:rsidR="00820AC1" w:rsidRPr="00C66BD8" w:rsidRDefault="008B56FF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lastRenderedPageBreak/>
        <w:t>P</w:t>
      </w:r>
      <w:r w:rsidR="00F05E77" w:rsidRPr="00375158">
        <w:rPr>
          <w:rFonts w:ascii="Tahoma" w:hAnsi="Tahoma" w:cs="Tahoma"/>
          <w:szCs w:val="21"/>
        </w:rPr>
        <w:t xml:space="preserve">ředmět </w:t>
      </w:r>
      <w:r w:rsidR="002E3781" w:rsidRPr="00375158">
        <w:rPr>
          <w:rFonts w:ascii="Tahoma" w:hAnsi="Tahoma" w:cs="Tahoma"/>
          <w:szCs w:val="21"/>
        </w:rPr>
        <w:t>s</w:t>
      </w:r>
      <w:r w:rsidR="00733B73" w:rsidRPr="00375158">
        <w:rPr>
          <w:rFonts w:ascii="Tahoma" w:hAnsi="Tahoma" w:cs="Tahoma"/>
          <w:szCs w:val="21"/>
        </w:rPr>
        <w:t>mlouv</w:t>
      </w:r>
      <w:r w:rsidR="00F05E77" w:rsidRPr="00375158">
        <w:rPr>
          <w:rFonts w:ascii="Tahoma" w:hAnsi="Tahoma" w:cs="Tahoma"/>
          <w:szCs w:val="21"/>
        </w:rPr>
        <w:t>y</w:t>
      </w:r>
    </w:p>
    <w:p w:rsidR="003867FB" w:rsidRDefault="00174E0C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</w:t>
      </w:r>
      <w:r w:rsidR="0069588F" w:rsidRPr="00375158">
        <w:rPr>
          <w:rFonts w:ascii="Tahoma" w:hAnsi="Tahoma" w:cs="Tahoma"/>
        </w:rPr>
        <w:t>rovozo</w:t>
      </w:r>
      <w:r w:rsidRPr="00375158">
        <w:rPr>
          <w:rFonts w:ascii="Tahoma" w:hAnsi="Tahoma" w:cs="Tahoma"/>
        </w:rPr>
        <w:t>vatel</w:t>
      </w:r>
      <w:r w:rsidR="003867FB" w:rsidRPr="00375158">
        <w:rPr>
          <w:rFonts w:ascii="Tahoma" w:hAnsi="Tahoma" w:cs="Tahoma"/>
        </w:rPr>
        <w:t xml:space="preserve"> a klient uzavírají tuto „Rámcovou smlouvou o poskytování služeb portálu FBS“ [</w:t>
      </w:r>
      <w:r w:rsidR="001730CE" w:rsidRPr="00375158">
        <w:rPr>
          <w:rFonts w:ascii="Tahoma" w:hAnsi="Tahoma" w:cs="Tahoma"/>
          <w:bCs/>
        </w:rPr>
        <w:t>v </w:t>
      </w:r>
      <w:r w:rsidR="003867FB" w:rsidRPr="00375158">
        <w:rPr>
          <w:rFonts w:ascii="Tahoma" w:hAnsi="Tahoma" w:cs="Tahoma"/>
          <w:bCs/>
        </w:rPr>
        <w:t xml:space="preserve">dalším textu jen </w:t>
      </w:r>
      <w:r w:rsidR="003867FB" w:rsidRPr="00375158">
        <w:rPr>
          <w:rFonts w:ascii="Tahoma" w:hAnsi="Tahoma" w:cs="Tahoma"/>
          <w:bCs/>
          <w:i/>
        </w:rPr>
        <w:t>„smlouva“</w:t>
      </w:r>
      <w:r w:rsidR="003867FB" w:rsidRPr="00375158">
        <w:rPr>
          <w:rFonts w:ascii="Tahoma" w:hAnsi="Tahoma" w:cs="Tahoma"/>
        </w:rPr>
        <w:t>], jejíž uzavření je podmínkou pro obchodování na portálu FBS.</w:t>
      </w:r>
    </w:p>
    <w:p w:rsidR="0008139C" w:rsidRPr="00375158" w:rsidRDefault="0008139C" w:rsidP="00820AC1">
      <w:pPr>
        <w:pStyle w:val="Odstavecseseznamem"/>
        <w:ind w:left="567" w:hanging="567"/>
        <w:jc w:val="both"/>
        <w:rPr>
          <w:rFonts w:ascii="Tahoma" w:hAnsi="Tahoma" w:cs="Tahoma"/>
        </w:rPr>
      </w:pPr>
    </w:p>
    <w:p w:rsidR="0069588F" w:rsidRPr="00375158" w:rsidRDefault="0069588F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</w:t>
      </w:r>
      <w:r w:rsidR="00174E0C" w:rsidRPr="00375158">
        <w:rPr>
          <w:rFonts w:ascii="Tahoma" w:hAnsi="Tahoma" w:cs="Tahoma"/>
        </w:rPr>
        <w:t xml:space="preserve"> se zavazuje, že </w:t>
      </w:r>
      <w:r w:rsidR="006075DF" w:rsidRPr="00375158">
        <w:rPr>
          <w:rFonts w:ascii="Tahoma" w:hAnsi="Tahoma" w:cs="Tahoma"/>
        </w:rPr>
        <w:t xml:space="preserve">po dobu trvání této smlouvy </w:t>
      </w:r>
      <w:r w:rsidR="00174E0C" w:rsidRPr="00375158">
        <w:rPr>
          <w:rFonts w:ascii="Tahoma" w:hAnsi="Tahoma" w:cs="Tahoma"/>
        </w:rPr>
        <w:t xml:space="preserve">umožní klientovi za podmínek </w:t>
      </w:r>
      <w:r w:rsidR="001E4A8A" w:rsidRPr="00375158">
        <w:rPr>
          <w:rFonts w:ascii="Tahoma" w:hAnsi="Tahoma" w:cs="Tahoma"/>
        </w:rPr>
        <w:t>uvedených</w:t>
      </w:r>
      <w:r w:rsidR="00174E0C" w:rsidRPr="00375158">
        <w:rPr>
          <w:rFonts w:ascii="Tahoma" w:hAnsi="Tahoma" w:cs="Tahoma"/>
        </w:rPr>
        <w:t xml:space="preserve"> </w:t>
      </w:r>
      <w:r w:rsidR="001E4A8A" w:rsidRPr="00375158">
        <w:rPr>
          <w:rFonts w:ascii="Tahoma" w:hAnsi="Tahoma" w:cs="Tahoma"/>
        </w:rPr>
        <w:t>ve</w:t>
      </w:r>
      <w:r w:rsidR="003867FB" w:rsidRPr="00375158">
        <w:rPr>
          <w:rFonts w:ascii="Tahoma" w:hAnsi="Tahoma" w:cs="Tahoma"/>
        </w:rPr>
        <w:t xml:space="preserve"> </w:t>
      </w:r>
      <w:r w:rsidR="002452E7" w:rsidRPr="00375158">
        <w:rPr>
          <w:rFonts w:ascii="Tahoma" w:hAnsi="Tahoma" w:cs="Tahoma"/>
        </w:rPr>
        <w:t>Všeobecný</w:t>
      </w:r>
      <w:r w:rsidR="001E4A8A" w:rsidRPr="00375158">
        <w:rPr>
          <w:rFonts w:ascii="Tahoma" w:hAnsi="Tahoma" w:cs="Tahoma"/>
        </w:rPr>
        <w:t xml:space="preserve">ch </w:t>
      </w:r>
      <w:r w:rsidR="002452E7" w:rsidRPr="00375158">
        <w:rPr>
          <w:rFonts w:ascii="Tahoma" w:hAnsi="Tahoma" w:cs="Tahoma"/>
        </w:rPr>
        <w:t>obchodní</w:t>
      </w:r>
      <w:r w:rsidR="001E4A8A" w:rsidRPr="00375158">
        <w:rPr>
          <w:rFonts w:ascii="Tahoma" w:hAnsi="Tahoma" w:cs="Tahoma"/>
        </w:rPr>
        <w:t>ch</w:t>
      </w:r>
      <w:r w:rsidR="002452E7" w:rsidRPr="00375158">
        <w:rPr>
          <w:rFonts w:ascii="Tahoma" w:hAnsi="Tahoma" w:cs="Tahoma"/>
        </w:rPr>
        <w:t xml:space="preserve"> podmínk</w:t>
      </w:r>
      <w:r w:rsidR="001E4A8A" w:rsidRPr="00375158">
        <w:rPr>
          <w:rFonts w:ascii="Tahoma" w:hAnsi="Tahoma" w:cs="Tahoma"/>
        </w:rPr>
        <w:t>ách</w:t>
      </w:r>
      <w:r w:rsidR="002452E7" w:rsidRPr="00375158">
        <w:rPr>
          <w:rFonts w:ascii="Tahoma" w:hAnsi="Tahoma" w:cs="Tahoma"/>
        </w:rPr>
        <w:t xml:space="preserve"> [v dalším textu smlouvy jen </w:t>
      </w:r>
      <w:r w:rsidR="002452E7" w:rsidRPr="00375158">
        <w:rPr>
          <w:rFonts w:ascii="Tahoma" w:hAnsi="Tahoma" w:cs="Tahoma"/>
          <w:i/>
        </w:rPr>
        <w:t>„VOP“</w:t>
      </w:r>
      <w:r w:rsidR="002452E7" w:rsidRPr="00375158">
        <w:rPr>
          <w:rFonts w:ascii="Tahoma" w:hAnsi="Tahoma" w:cs="Tahoma"/>
        </w:rPr>
        <w:t>] obchodovat na portálu FBS</w:t>
      </w:r>
      <w:r w:rsidR="00B65B29" w:rsidRPr="00375158">
        <w:rPr>
          <w:rFonts w:ascii="Tahoma" w:hAnsi="Tahoma" w:cs="Tahoma"/>
        </w:rPr>
        <w:t xml:space="preserve"> a také poskytne licenci na SW modul Logistika požadavků</w:t>
      </w:r>
      <w:r w:rsidR="00F05E77" w:rsidRPr="00375158">
        <w:rPr>
          <w:rFonts w:ascii="Tahoma" w:hAnsi="Tahoma" w:cs="Tahoma"/>
        </w:rPr>
        <w:t>.</w:t>
      </w:r>
      <w:r w:rsidR="001E4A8A" w:rsidRPr="00375158">
        <w:rPr>
          <w:rFonts w:ascii="Tahoma" w:hAnsi="Tahoma" w:cs="Tahoma"/>
        </w:rPr>
        <w:t xml:space="preserve"> Klient se zavazuje, že bude dodržovat pravidla obchodování na portálu FBS a ustanovení VOP</w:t>
      </w:r>
      <w:r w:rsidR="006075DF" w:rsidRPr="00375158">
        <w:rPr>
          <w:rFonts w:ascii="Tahoma" w:hAnsi="Tahoma" w:cs="Tahoma"/>
        </w:rPr>
        <w:t>.</w:t>
      </w:r>
      <w:r w:rsidRPr="00375158">
        <w:rPr>
          <w:rFonts w:ascii="Tahoma" w:hAnsi="Tahoma" w:cs="Tahoma"/>
        </w:rPr>
        <w:t xml:space="preserve"> </w:t>
      </w:r>
    </w:p>
    <w:p w:rsidR="00F05E77" w:rsidRPr="00375158" w:rsidRDefault="00F05E77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:rsidR="002B0278" w:rsidRPr="00375158" w:rsidRDefault="006075DF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VOP jsou jako </w:t>
      </w:r>
      <w:r w:rsidRPr="00375158">
        <w:rPr>
          <w:rFonts w:ascii="Tahoma" w:hAnsi="Tahoma" w:cs="Tahoma"/>
          <w:u w:val="single"/>
        </w:rPr>
        <w:t>Příloha č. 1</w:t>
      </w:r>
      <w:r w:rsidRPr="00375158">
        <w:rPr>
          <w:rFonts w:ascii="Tahoma" w:hAnsi="Tahoma" w:cs="Tahoma"/>
        </w:rPr>
        <w:t xml:space="preserve"> nedílnou součástí této smlouvy. Klient uzavřením této smlouvy stvrzuje, že se s těmito VOP seznámil a souhlasí s nimi. </w:t>
      </w:r>
    </w:p>
    <w:p w:rsidR="00306E5C" w:rsidRPr="00375158" w:rsidRDefault="00306E5C" w:rsidP="00820AC1">
      <w:pPr>
        <w:pStyle w:val="Odstavecseseznamem"/>
        <w:ind w:left="567" w:hanging="567"/>
        <w:rPr>
          <w:rFonts w:ascii="Tahoma" w:hAnsi="Tahoma" w:cs="Tahoma"/>
        </w:rPr>
      </w:pPr>
    </w:p>
    <w:p w:rsidR="002B0278" w:rsidRPr="00375158" w:rsidRDefault="002B0278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 xml:space="preserve">Provozovatel si vyhrazuje právo </w:t>
      </w:r>
      <w:r w:rsidR="00CD0DB6" w:rsidRPr="00375158">
        <w:rPr>
          <w:rFonts w:ascii="Tahoma" w:hAnsi="Tahoma" w:cs="Tahoma"/>
        </w:rPr>
        <w:t xml:space="preserve">znění </w:t>
      </w:r>
      <w:r w:rsidRPr="00375158">
        <w:rPr>
          <w:rFonts w:ascii="Tahoma" w:hAnsi="Tahoma" w:cs="Tahoma"/>
        </w:rPr>
        <w:t xml:space="preserve">VOP měnit. Nové znění VOP vyhlásí vhodným způsobem jejich zveřejněním na internetových stránkách portálu FBS nejméně </w:t>
      </w:r>
      <w:r w:rsidR="00CD0DB6" w:rsidRPr="00375158">
        <w:rPr>
          <w:rFonts w:ascii="Tahoma" w:hAnsi="Tahoma" w:cs="Tahoma"/>
        </w:rPr>
        <w:t>1 [</w:t>
      </w:r>
      <w:r w:rsidRPr="00375158">
        <w:rPr>
          <w:rFonts w:ascii="Tahoma" w:hAnsi="Tahoma" w:cs="Tahoma"/>
        </w:rPr>
        <w:t>jeden</w:t>
      </w:r>
      <w:r w:rsidR="00CD0DB6" w:rsidRPr="00375158">
        <w:rPr>
          <w:rFonts w:ascii="Tahoma" w:hAnsi="Tahoma" w:cs="Tahoma"/>
        </w:rPr>
        <w:t>]</w:t>
      </w:r>
      <w:r w:rsidRPr="00375158">
        <w:rPr>
          <w:rFonts w:ascii="Tahoma" w:hAnsi="Tahoma" w:cs="Tahoma"/>
        </w:rPr>
        <w:t xml:space="preserve"> týden před účinností nových VOP. Nové znění VOP </w:t>
      </w:r>
      <w:r w:rsidR="00CD0DB6" w:rsidRPr="00375158">
        <w:rPr>
          <w:rFonts w:ascii="Tahoma" w:hAnsi="Tahoma" w:cs="Tahoma"/>
        </w:rPr>
        <w:t>bude tvořit nedílnou součást</w:t>
      </w:r>
      <w:r w:rsidRPr="00375158">
        <w:rPr>
          <w:rFonts w:ascii="Tahoma" w:hAnsi="Tahoma" w:cs="Tahoma"/>
        </w:rPr>
        <w:t xml:space="preserve"> této smlouvy.</w:t>
      </w:r>
    </w:p>
    <w:p w:rsidR="004524F9" w:rsidRPr="00375158" w:rsidRDefault="004524F9" w:rsidP="00820AC1">
      <w:pPr>
        <w:pStyle w:val="Odstavecseseznamem"/>
        <w:ind w:left="567" w:hanging="567"/>
        <w:rPr>
          <w:rFonts w:ascii="Tahoma" w:hAnsi="Tahoma" w:cs="Tahoma"/>
        </w:rPr>
      </w:pPr>
    </w:p>
    <w:p w:rsidR="004524F9" w:rsidRPr="00375158" w:rsidRDefault="004524F9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 je oprávněn dočasně zablokovat přístup k portálu FBS či změnit nebo pozastavit poskytování služeb portálu FBS a to v případech vymezených ve VOP.</w:t>
      </w:r>
    </w:p>
    <w:p w:rsidR="00F31006" w:rsidRPr="00375158" w:rsidRDefault="00F31006" w:rsidP="00820AC1">
      <w:pPr>
        <w:pStyle w:val="Odstavecseseznamem"/>
        <w:ind w:left="567" w:hanging="567"/>
        <w:rPr>
          <w:rFonts w:ascii="Tahoma" w:hAnsi="Tahoma" w:cs="Tahoma"/>
        </w:rPr>
      </w:pPr>
    </w:p>
    <w:p w:rsidR="006B057E" w:rsidRPr="00375158" w:rsidRDefault="00F31006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</w:rPr>
        <w:t>Provozovatel se zavazuje zprovoznit služby portálu FBS (Implementace) za součinnosti klienta a v termínech stanovených v Příloze č. 3 „Harmonogram implementace“, která je nedílnou součástí smlouvy. V případě, že klient nedodrží termín stanovený v Harmonogramu, následující termíny provozovatele se o počet dnů prodlevy prodlouží.</w:t>
      </w:r>
    </w:p>
    <w:p w:rsidR="0069588F" w:rsidRDefault="0069588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:rsidR="00820AC1" w:rsidRPr="00375158" w:rsidRDefault="00820AC1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:rsidR="00F31006" w:rsidRPr="00375158" w:rsidRDefault="00F31006" w:rsidP="00820AC1">
      <w:pPr>
        <w:tabs>
          <w:tab w:val="left" w:pos="4820"/>
        </w:tabs>
        <w:ind w:left="567" w:right="2" w:hanging="567"/>
        <w:jc w:val="center"/>
        <w:rPr>
          <w:rFonts w:ascii="Tahoma" w:hAnsi="Tahoma" w:cs="Tahoma"/>
          <w:sz w:val="18"/>
          <w:szCs w:val="18"/>
          <w:u w:val="single"/>
        </w:rPr>
      </w:pPr>
    </w:p>
    <w:p w:rsidR="00885C7F" w:rsidRPr="00C66BD8" w:rsidRDefault="00885C7F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Cenová ujednání</w:t>
      </w:r>
    </w:p>
    <w:p w:rsidR="00885C7F" w:rsidRPr="001C5774" w:rsidRDefault="006E4D9C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Cena za poskytování </w:t>
      </w:r>
      <w:r w:rsidR="00885C7F" w:rsidRPr="001C5774">
        <w:rPr>
          <w:rFonts w:ascii="Tahoma" w:hAnsi="Tahoma" w:cs="Tahoma"/>
        </w:rPr>
        <w:t xml:space="preserve">služeb portálu FBS je uvedena v </w:t>
      </w:r>
      <w:r w:rsidR="00885C7F" w:rsidRPr="00C66BD8">
        <w:rPr>
          <w:rFonts w:ascii="Tahoma" w:hAnsi="Tahoma" w:cs="Tahoma"/>
        </w:rPr>
        <w:t>Přílo</w:t>
      </w:r>
      <w:r w:rsidR="003A588A" w:rsidRPr="00C66BD8">
        <w:rPr>
          <w:rFonts w:ascii="Tahoma" w:hAnsi="Tahoma" w:cs="Tahoma"/>
        </w:rPr>
        <w:t>ze</w:t>
      </w:r>
      <w:r w:rsidR="00885C7F" w:rsidRPr="00C66BD8">
        <w:rPr>
          <w:rFonts w:ascii="Tahoma" w:hAnsi="Tahoma" w:cs="Tahoma"/>
        </w:rPr>
        <w:t xml:space="preserve"> č. 2</w:t>
      </w:r>
      <w:r w:rsidR="003A588A" w:rsidRPr="001C5774">
        <w:rPr>
          <w:rFonts w:ascii="Tahoma" w:hAnsi="Tahoma" w:cs="Tahoma"/>
        </w:rPr>
        <w:t>, která je</w:t>
      </w:r>
      <w:r w:rsidR="00885C7F" w:rsidRPr="001C5774">
        <w:rPr>
          <w:rFonts w:ascii="Tahoma" w:hAnsi="Tahoma" w:cs="Tahoma"/>
        </w:rPr>
        <w:t xml:space="preserve"> nedílnou součástí této smlouvy. </w:t>
      </w:r>
    </w:p>
    <w:p w:rsidR="00885C7F" w:rsidRPr="00375158" w:rsidRDefault="00885C7F" w:rsidP="00820AC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:rsidR="00885C7F" w:rsidRPr="001C5774" w:rsidRDefault="00885C7F" w:rsidP="00820AC1">
      <w:pPr>
        <w:pStyle w:val="Odstavecseseznamem"/>
        <w:numPr>
          <w:ilvl w:val="1"/>
          <w:numId w:val="33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Klient uzavřením této smlouvy stvrzuje, že se s tímto tarifem seznámil a souhlasí s ním. </w:t>
      </w:r>
    </w:p>
    <w:p w:rsidR="00885C7F" w:rsidRPr="00375158" w:rsidRDefault="00885C7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:rsidR="007710F5" w:rsidRPr="00375158" w:rsidRDefault="007710F5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:rsidR="00885C7F" w:rsidRPr="00375158" w:rsidRDefault="00885C7F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:rsidR="00F05E77" w:rsidRPr="00C66BD8" w:rsidRDefault="00F05E77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t>Trv</w:t>
      </w:r>
      <w:r w:rsidR="00F31788">
        <w:rPr>
          <w:rFonts w:ascii="Tahoma" w:hAnsi="Tahoma" w:cs="Tahoma"/>
          <w:szCs w:val="21"/>
        </w:rPr>
        <w:t>á</w:t>
      </w:r>
      <w:r w:rsidRPr="00375158">
        <w:rPr>
          <w:rFonts w:ascii="Tahoma" w:hAnsi="Tahoma" w:cs="Tahoma"/>
          <w:szCs w:val="21"/>
        </w:rPr>
        <w:t xml:space="preserve">ní </w:t>
      </w:r>
      <w:r w:rsidR="002E3781" w:rsidRPr="00375158">
        <w:rPr>
          <w:rFonts w:ascii="Tahoma" w:hAnsi="Tahoma" w:cs="Tahoma"/>
          <w:szCs w:val="21"/>
        </w:rPr>
        <w:t>s</w:t>
      </w:r>
      <w:r w:rsidR="00733B73" w:rsidRPr="00375158">
        <w:rPr>
          <w:rFonts w:ascii="Tahoma" w:hAnsi="Tahoma" w:cs="Tahoma"/>
          <w:szCs w:val="21"/>
        </w:rPr>
        <w:t>mlouv</w:t>
      </w:r>
      <w:r w:rsidRPr="00375158">
        <w:rPr>
          <w:rFonts w:ascii="Tahoma" w:hAnsi="Tahoma" w:cs="Tahoma"/>
          <w:szCs w:val="21"/>
        </w:rPr>
        <w:t>y</w:t>
      </w:r>
    </w:p>
    <w:p w:rsidR="00AF2C24" w:rsidRPr="001C5774" w:rsidRDefault="00AF2C24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Tato smlouva nabývá platnosti dnem </w:t>
      </w:r>
      <w:proofErr w:type="gramStart"/>
      <w:r w:rsidR="00836D0D">
        <w:rPr>
          <w:rFonts w:ascii="Tahoma" w:hAnsi="Tahoma" w:cs="Tahoma"/>
        </w:rPr>
        <w:t>1.</w:t>
      </w:r>
      <w:r w:rsidR="00575A6E">
        <w:rPr>
          <w:rFonts w:ascii="Tahoma" w:hAnsi="Tahoma" w:cs="Tahoma"/>
        </w:rPr>
        <w:t>9</w:t>
      </w:r>
      <w:r w:rsidR="00836D0D">
        <w:rPr>
          <w:rFonts w:ascii="Tahoma" w:hAnsi="Tahoma" w:cs="Tahoma"/>
        </w:rPr>
        <w:t>.2018</w:t>
      </w:r>
      <w:proofErr w:type="gramEnd"/>
      <w:r w:rsidRPr="001C5774">
        <w:rPr>
          <w:rFonts w:ascii="Tahoma" w:hAnsi="Tahoma" w:cs="Tahoma"/>
        </w:rPr>
        <w:t>.</w:t>
      </w:r>
    </w:p>
    <w:p w:rsidR="00AF2C24" w:rsidRPr="00375158" w:rsidRDefault="00AF2C24" w:rsidP="00820AC1">
      <w:pPr>
        <w:ind w:left="567" w:hanging="567"/>
        <w:jc w:val="both"/>
        <w:rPr>
          <w:rFonts w:ascii="Tahoma" w:hAnsi="Tahoma" w:cs="Tahoma"/>
        </w:rPr>
      </w:pPr>
    </w:p>
    <w:p w:rsidR="00836D0D" w:rsidRDefault="00AF2C24" w:rsidP="00836D0D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>Tato smlouva se uzavírá na dobu</w:t>
      </w:r>
      <w:r w:rsidR="00A60C1E" w:rsidRPr="001C5774">
        <w:rPr>
          <w:rFonts w:ascii="Tahoma" w:hAnsi="Tahoma" w:cs="Tahoma"/>
        </w:rPr>
        <w:t xml:space="preserve"> </w:t>
      </w:r>
      <w:r w:rsidR="00575A6E">
        <w:rPr>
          <w:rFonts w:ascii="Tahoma" w:hAnsi="Tahoma" w:cs="Tahoma"/>
        </w:rPr>
        <w:t xml:space="preserve">určitou do </w:t>
      </w:r>
      <w:proofErr w:type="gramStart"/>
      <w:r w:rsidR="00575A6E">
        <w:rPr>
          <w:rFonts w:ascii="Tahoma" w:hAnsi="Tahoma" w:cs="Tahoma"/>
        </w:rPr>
        <w:t>31.8.</w:t>
      </w:r>
      <w:r w:rsidR="00836D0D">
        <w:rPr>
          <w:rFonts w:ascii="Tahoma" w:hAnsi="Tahoma" w:cs="Tahoma"/>
        </w:rPr>
        <w:t>2019</w:t>
      </w:r>
      <w:proofErr w:type="gramEnd"/>
      <w:r w:rsidR="001C7B11" w:rsidRPr="001C5774">
        <w:rPr>
          <w:rFonts w:ascii="Tahoma" w:hAnsi="Tahoma" w:cs="Tahoma"/>
        </w:rPr>
        <w:t>.</w:t>
      </w:r>
      <w:r w:rsidR="00836D0D">
        <w:rPr>
          <w:rFonts w:ascii="Tahoma" w:hAnsi="Tahoma" w:cs="Tahoma"/>
        </w:rPr>
        <w:t xml:space="preserve"> </w:t>
      </w:r>
      <w:r w:rsidR="00836D0D" w:rsidRPr="00FF041B">
        <w:rPr>
          <w:rFonts w:ascii="Tahoma" w:hAnsi="Tahoma" w:cs="Tahoma"/>
        </w:rPr>
        <w:t xml:space="preserve">Pokud jedna Smluvní strana neobdrží od druhé Smluvní strany nejpozději 30 (třicet) dnů před ukončením této Smlouvy písemné sdělení, že již nemá zájem na dalším pokračování Smlouvy, Smlouva je i po uplynutí sjednané lhůty platná a účinná a automaticky se </w:t>
      </w:r>
      <w:r w:rsidR="00836D0D">
        <w:rPr>
          <w:rFonts w:ascii="Tahoma" w:hAnsi="Tahoma" w:cs="Tahoma"/>
        </w:rPr>
        <w:t>prodlužuje na dobu neurčitou</w:t>
      </w:r>
      <w:r w:rsidR="00836D0D" w:rsidRPr="00FF041B">
        <w:rPr>
          <w:rFonts w:ascii="Tahoma" w:hAnsi="Tahoma" w:cs="Tahoma"/>
        </w:rPr>
        <w:t>.</w:t>
      </w:r>
    </w:p>
    <w:p w:rsidR="00836D0D" w:rsidRPr="00FF041B" w:rsidRDefault="00836D0D" w:rsidP="00836D0D">
      <w:pPr>
        <w:tabs>
          <w:tab w:val="left" w:pos="300"/>
        </w:tabs>
        <w:spacing w:before="120"/>
        <w:ind w:left="601" w:hanging="301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C93A9C">
        <w:rPr>
          <w:rFonts w:ascii="Tahoma" w:hAnsi="Tahoma" w:cs="Tahoma"/>
        </w:rPr>
        <w:t xml:space="preserve">Kterákoliv smluvní strana je oprávněna tuto smlouvu kdykoliv vypovědět i bez udání důvodu. Výpovědní lhůta činí </w:t>
      </w:r>
      <w:r w:rsidR="00575A6E">
        <w:rPr>
          <w:rFonts w:ascii="Tahoma" w:hAnsi="Tahoma" w:cs="Tahoma"/>
        </w:rPr>
        <w:t>2</w:t>
      </w:r>
      <w:r w:rsidRPr="00C93A9C">
        <w:rPr>
          <w:rFonts w:ascii="Tahoma" w:hAnsi="Tahoma" w:cs="Tahoma"/>
        </w:rPr>
        <w:t xml:space="preserve"> měsíc</w:t>
      </w:r>
      <w:r>
        <w:rPr>
          <w:rFonts w:ascii="Tahoma" w:hAnsi="Tahoma" w:cs="Tahoma"/>
        </w:rPr>
        <w:t>e</w:t>
      </w:r>
      <w:r w:rsidRPr="00C93A9C">
        <w:rPr>
          <w:rFonts w:ascii="Tahoma" w:hAnsi="Tahoma" w:cs="Tahoma"/>
        </w:rPr>
        <w:t xml:space="preserve"> a začíná běžet prvním dnem kalendářního měsíce následujícího po měsíci, v němž byla výpověď druhé smluvní straně doručena.</w:t>
      </w:r>
    </w:p>
    <w:p w:rsidR="00A60C1E" w:rsidRPr="00375158" w:rsidRDefault="00A60C1E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:rsidR="007B4B74" w:rsidRPr="001C5774" w:rsidRDefault="00A60C1E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>Tato smlouva zaniká</w:t>
      </w:r>
      <w:r w:rsidR="00B65B29" w:rsidRPr="001C5774">
        <w:rPr>
          <w:rFonts w:ascii="Tahoma" w:hAnsi="Tahoma" w:cs="Tahoma"/>
        </w:rPr>
        <w:t xml:space="preserve"> písemnou dohodou smluvních stran. </w:t>
      </w:r>
      <w:r w:rsidR="007B4B74" w:rsidRPr="001C5774">
        <w:rPr>
          <w:rFonts w:ascii="Tahoma" w:hAnsi="Tahoma" w:cs="Tahoma"/>
        </w:rPr>
        <w:t>Smluvní strany se mohou písemně dohodnout na ukončení této smlouvy. Smlouva zaniká dnem, který je jako den ukončení smlouvy uveden v dohodě a není-li tento den uveden, dnem kdy tato dohoda byla uzavřena.</w:t>
      </w:r>
    </w:p>
    <w:p w:rsidR="00A60C1E" w:rsidRDefault="00A60C1E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:rsidR="00820AC1" w:rsidRPr="00375158" w:rsidRDefault="00820AC1" w:rsidP="00820AC1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:rsidR="002809DB" w:rsidRPr="00375158" w:rsidRDefault="002809DB" w:rsidP="00820AC1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:rsidR="00B149CD" w:rsidRPr="00C66BD8" w:rsidRDefault="00F05E77" w:rsidP="00C66BD8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 w:rsidRPr="00375158">
        <w:rPr>
          <w:rFonts w:ascii="Tahoma" w:hAnsi="Tahoma" w:cs="Tahoma"/>
          <w:szCs w:val="21"/>
        </w:rPr>
        <w:lastRenderedPageBreak/>
        <w:t>Závěrečná ustanovení</w:t>
      </w:r>
    </w:p>
    <w:p w:rsidR="00B149CD" w:rsidRPr="00375158" w:rsidRDefault="00B149CD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Provozovatel garantuje dostupnost služby (mimo pravidelnou a oznám</w:t>
      </w:r>
      <w:r w:rsidR="00E3679E">
        <w:rPr>
          <w:rFonts w:ascii="Tahoma" w:hAnsi="Tahoma" w:cs="Tahoma"/>
          <w:sz w:val="20"/>
        </w:rPr>
        <w:t>enou údržbu) v ročním vyjádření </w:t>
      </w:r>
      <w:r w:rsidRPr="00375158">
        <w:rPr>
          <w:rFonts w:ascii="Tahoma" w:hAnsi="Tahoma" w:cs="Tahoma"/>
          <w:sz w:val="20"/>
        </w:rPr>
        <w:t>99</w:t>
      </w:r>
      <w:r w:rsidR="009126B9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%.</w:t>
      </w:r>
    </w:p>
    <w:p w:rsidR="00B149CD" w:rsidRPr="00375158" w:rsidRDefault="00B149CD" w:rsidP="00820AC1">
      <w:pPr>
        <w:pStyle w:val="Odstavecseseznamem"/>
        <w:ind w:left="567" w:hanging="567"/>
        <w:rPr>
          <w:rFonts w:ascii="Tahoma" w:hAnsi="Tahoma" w:cs="Tahoma"/>
        </w:rPr>
      </w:pPr>
    </w:p>
    <w:p w:rsidR="00B149CD" w:rsidRPr="00375158" w:rsidRDefault="00B149CD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 xml:space="preserve">Pokud provozovatel nezabezpečí dostupnost </w:t>
      </w:r>
      <w:r w:rsidRPr="00820AC1">
        <w:rPr>
          <w:rFonts w:ascii="Tahoma" w:hAnsi="Tahoma" w:cs="Tahoma"/>
          <w:sz w:val="20"/>
        </w:rPr>
        <w:t xml:space="preserve">služby dle </w:t>
      </w:r>
      <w:r w:rsidR="0008139C" w:rsidRPr="00820AC1">
        <w:rPr>
          <w:rFonts w:ascii="Tahoma" w:hAnsi="Tahoma" w:cs="Tahoma"/>
          <w:sz w:val="20"/>
        </w:rPr>
        <w:t xml:space="preserve">bodu </w:t>
      </w:r>
      <w:proofErr w:type="gramStart"/>
      <w:r w:rsidR="0008139C" w:rsidRPr="00820AC1">
        <w:rPr>
          <w:rFonts w:ascii="Tahoma" w:hAnsi="Tahoma" w:cs="Tahoma"/>
          <w:sz w:val="20"/>
        </w:rPr>
        <w:t>3.2.</w:t>
      </w:r>
      <w:r w:rsidR="00820AC1">
        <w:rPr>
          <w:rFonts w:ascii="Tahoma" w:hAnsi="Tahoma" w:cs="Tahoma"/>
          <w:sz w:val="20"/>
        </w:rPr>
        <w:t xml:space="preserve"> </w:t>
      </w:r>
      <w:r w:rsidR="00EC0456">
        <w:rPr>
          <w:rFonts w:ascii="Tahoma" w:hAnsi="Tahoma" w:cs="Tahoma"/>
          <w:sz w:val="20"/>
        </w:rPr>
        <w:t>této</w:t>
      </w:r>
      <w:proofErr w:type="gramEnd"/>
      <w:r w:rsidR="00EC0456">
        <w:rPr>
          <w:rFonts w:ascii="Tahoma" w:hAnsi="Tahoma" w:cs="Tahoma"/>
          <w:sz w:val="20"/>
        </w:rPr>
        <w:t xml:space="preserve"> smlouvy</w:t>
      </w:r>
      <w:r w:rsidRPr="00375158">
        <w:rPr>
          <w:rFonts w:ascii="Tahoma" w:hAnsi="Tahoma" w:cs="Tahoma"/>
          <w:sz w:val="20"/>
        </w:rPr>
        <w:t>, zavazuje se uhradit sankci ve výši 0,1</w:t>
      </w:r>
      <w:r w:rsidR="009126B9" w:rsidRPr="00375158">
        <w:rPr>
          <w:rFonts w:ascii="Tahoma" w:hAnsi="Tahoma" w:cs="Tahoma"/>
          <w:sz w:val="20"/>
        </w:rPr>
        <w:t xml:space="preserve"> </w:t>
      </w:r>
      <w:r w:rsidRPr="00375158">
        <w:rPr>
          <w:rFonts w:ascii="Tahoma" w:hAnsi="Tahoma" w:cs="Tahoma"/>
          <w:sz w:val="20"/>
        </w:rPr>
        <w:t>% ze služby za hodinu nefunkčnosti.</w:t>
      </w:r>
    </w:p>
    <w:p w:rsidR="006B4F14" w:rsidRPr="00375158" w:rsidRDefault="006B4F14" w:rsidP="00820AC1">
      <w:pPr>
        <w:pStyle w:val="Odstavecseseznamem"/>
        <w:ind w:left="567" w:hanging="567"/>
        <w:rPr>
          <w:rFonts w:ascii="Tahoma" w:hAnsi="Tahoma" w:cs="Tahoma"/>
        </w:rPr>
      </w:pPr>
    </w:p>
    <w:p w:rsidR="006E4D9C" w:rsidRPr="00375158" w:rsidRDefault="006E4D9C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Vztahy, které tato smlouva nebo VOP neupravují, se řídí příslušnými ustanoveními zákona č. </w:t>
      </w:r>
      <w:r w:rsidR="00E126A6" w:rsidRPr="00375158">
        <w:rPr>
          <w:rFonts w:ascii="Tahoma" w:hAnsi="Tahoma" w:cs="Tahoma"/>
          <w:sz w:val="20"/>
        </w:rPr>
        <w:t>89</w:t>
      </w:r>
      <w:r w:rsidRPr="00375158">
        <w:rPr>
          <w:rFonts w:ascii="Tahoma" w:hAnsi="Tahoma" w:cs="Tahoma"/>
          <w:sz w:val="20"/>
        </w:rPr>
        <w:t>/</w:t>
      </w:r>
      <w:r w:rsidR="00E126A6" w:rsidRPr="00375158">
        <w:rPr>
          <w:rFonts w:ascii="Tahoma" w:hAnsi="Tahoma" w:cs="Tahoma"/>
          <w:sz w:val="20"/>
        </w:rPr>
        <w:t>2012</w:t>
      </w:r>
      <w:r w:rsidRPr="00375158">
        <w:rPr>
          <w:rFonts w:ascii="Tahoma" w:hAnsi="Tahoma" w:cs="Tahoma"/>
          <w:sz w:val="20"/>
        </w:rPr>
        <w:t xml:space="preserve"> Sb., ob</w:t>
      </w:r>
      <w:r w:rsidR="00E126A6" w:rsidRPr="00375158">
        <w:rPr>
          <w:rFonts w:ascii="Tahoma" w:hAnsi="Tahoma" w:cs="Tahoma"/>
          <w:sz w:val="20"/>
        </w:rPr>
        <w:t>čanský</w:t>
      </w:r>
      <w:r w:rsidRPr="00375158">
        <w:rPr>
          <w:rFonts w:ascii="Tahoma" w:hAnsi="Tahoma" w:cs="Tahoma"/>
          <w:sz w:val="20"/>
        </w:rPr>
        <w:t xml:space="preserve"> zákoník, v platném znění.</w:t>
      </w:r>
    </w:p>
    <w:p w:rsidR="006E4D9C" w:rsidRPr="00375158" w:rsidRDefault="006E4D9C" w:rsidP="00820AC1">
      <w:pPr>
        <w:pStyle w:val="Zkladntext2"/>
        <w:tabs>
          <w:tab w:val="clear" w:pos="590"/>
        </w:tabs>
        <w:ind w:left="567" w:hanging="567"/>
        <w:rPr>
          <w:rFonts w:ascii="Tahoma" w:hAnsi="Tahoma" w:cs="Tahoma"/>
          <w:sz w:val="20"/>
        </w:rPr>
      </w:pPr>
    </w:p>
    <w:p w:rsidR="00F05E77" w:rsidRPr="00375158" w:rsidRDefault="00F05E77" w:rsidP="00820AC1">
      <w:pPr>
        <w:pStyle w:val="Zkladntext2"/>
        <w:numPr>
          <w:ilvl w:val="1"/>
          <w:numId w:val="33"/>
        </w:numPr>
        <w:tabs>
          <w:tab w:val="clear" w:pos="590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 xml:space="preserve">Tuto </w:t>
      </w:r>
      <w:r w:rsidR="00E06F96" w:rsidRPr="00375158">
        <w:rPr>
          <w:rFonts w:ascii="Tahoma" w:hAnsi="Tahoma" w:cs="Tahoma"/>
          <w:sz w:val="20"/>
        </w:rPr>
        <w:t>s</w:t>
      </w:r>
      <w:r w:rsidR="00733B73" w:rsidRPr="00375158">
        <w:rPr>
          <w:rFonts w:ascii="Tahoma" w:hAnsi="Tahoma" w:cs="Tahoma"/>
          <w:sz w:val="20"/>
        </w:rPr>
        <w:t>mlouv</w:t>
      </w:r>
      <w:r w:rsidRPr="00375158">
        <w:rPr>
          <w:rFonts w:ascii="Tahoma" w:hAnsi="Tahoma" w:cs="Tahoma"/>
          <w:sz w:val="20"/>
        </w:rPr>
        <w:t>u lze měnit nebo doplňovat formou písemných, postupně číslovaných</w:t>
      </w:r>
      <w:r w:rsidR="00E06F96" w:rsidRPr="00375158">
        <w:rPr>
          <w:rFonts w:ascii="Tahoma" w:hAnsi="Tahoma" w:cs="Tahoma"/>
          <w:sz w:val="20"/>
        </w:rPr>
        <w:t xml:space="preserve"> a datovaných</w:t>
      </w:r>
      <w:r w:rsidRPr="00375158">
        <w:rPr>
          <w:rFonts w:ascii="Tahoma" w:hAnsi="Tahoma" w:cs="Tahoma"/>
          <w:sz w:val="20"/>
        </w:rPr>
        <w:t xml:space="preserve"> dodatků, podepsaných oběma </w:t>
      </w:r>
      <w:r w:rsidR="00E06F96" w:rsidRPr="00375158">
        <w:rPr>
          <w:rFonts w:ascii="Tahoma" w:hAnsi="Tahoma" w:cs="Tahoma"/>
          <w:sz w:val="20"/>
        </w:rPr>
        <w:t>s</w:t>
      </w:r>
      <w:r w:rsidR="00733B73" w:rsidRPr="00375158">
        <w:rPr>
          <w:rFonts w:ascii="Tahoma" w:hAnsi="Tahoma" w:cs="Tahoma"/>
          <w:sz w:val="20"/>
        </w:rPr>
        <w:t>mluvní</w:t>
      </w:r>
      <w:r w:rsidRPr="00375158">
        <w:rPr>
          <w:rFonts w:ascii="Tahoma" w:hAnsi="Tahoma" w:cs="Tahoma"/>
          <w:sz w:val="20"/>
        </w:rPr>
        <w:t>mi stranami.</w:t>
      </w:r>
    </w:p>
    <w:p w:rsidR="00F05E77" w:rsidRPr="00375158" w:rsidRDefault="00F05E77" w:rsidP="00820AC1">
      <w:pPr>
        <w:pStyle w:val="Zkladntext3"/>
        <w:ind w:left="567" w:hanging="567"/>
        <w:rPr>
          <w:rFonts w:ascii="Tahoma" w:hAnsi="Tahoma" w:cs="Tahoma"/>
          <w:sz w:val="20"/>
        </w:rPr>
      </w:pPr>
    </w:p>
    <w:p w:rsidR="009464E1" w:rsidRPr="00375158" w:rsidRDefault="009464E1" w:rsidP="00820AC1">
      <w:pPr>
        <w:pStyle w:val="Zkladntext"/>
        <w:numPr>
          <w:ilvl w:val="1"/>
          <w:numId w:val="33"/>
        </w:numPr>
        <w:tabs>
          <w:tab w:val="clear" w:pos="567"/>
        </w:tabs>
        <w:ind w:left="567" w:hanging="567"/>
        <w:rPr>
          <w:rFonts w:ascii="Tahoma" w:hAnsi="Tahoma" w:cs="Tahoma"/>
          <w:bCs/>
          <w:sz w:val="20"/>
        </w:rPr>
      </w:pPr>
      <w:r w:rsidRPr="00375158">
        <w:rPr>
          <w:rFonts w:ascii="Tahoma" w:hAnsi="Tahoma" w:cs="Tahoma"/>
          <w:bCs/>
          <w:sz w:val="20"/>
        </w:rPr>
        <w:t xml:space="preserve">Tato </w:t>
      </w:r>
      <w:r w:rsidR="00E06F96" w:rsidRPr="00375158">
        <w:rPr>
          <w:rFonts w:ascii="Tahoma" w:hAnsi="Tahoma" w:cs="Tahoma"/>
          <w:bCs/>
          <w:sz w:val="20"/>
        </w:rPr>
        <w:t>s</w:t>
      </w:r>
      <w:r w:rsidRPr="00375158">
        <w:rPr>
          <w:rFonts w:ascii="Tahoma" w:hAnsi="Tahoma" w:cs="Tahoma"/>
          <w:bCs/>
          <w:sz w:val="20"/>
        </w:rPr>
        <w:t xml:space="preserve">mlouva se vyhotovuje ve 2 </w:t>
      </w:r>
      <w:r w:rsidR="00AF2C24" w:rsidRPr="00375158">
        <w:rPr>
          <w:rFonts w:ascii="Tahoma" w:hAnsi="Tahoma" w:cs="Tahoma"/>
          <w:bCs/>
          <w:sz w:val="20"/>
        </w:rPr>
        <w:t>[</w:t>
      </w:r>
      <w:r w:rsidRPr="00375158">
        <w:rPr>
          <w:rFonts w:ascii="Tahoma" w:hAnsi="Tahoma" w:cs="Tahoma"/>
          <w:bCs/>
          <w:sz w:val="20"/>
        </w:rPr>
        <w:t>dvou</w:t>
      </w:r>
      <w:r w:rsidR="00AF2C24" w:rsidRPr="00375158">
        <w:rPr>
          <w:rFonts w:ascii="Tahoma" w:hAnsi="Tahoma" w:cs="Tahoma"/>
          <w:bCs/>
          <w:sz w:val="20"/>
        </w:rPr>
        <w:t>]</w:t>
      </w:r>
      <w:r w:rsidRPr="00375158">
        <w:rPr>
          <w:rFonts w:ascii="Tahoma" w:hAnsi="Tahoma" w:cs="Tahoma"/>
          <w:bCs/>
          <w:sz w:val="20"/>
        </w:rPr>
        <w:t xml:space="preserve"> shodných stejnopisech, každý s platností originálu, přičemž každá </w:t>
      </w:r>
      <w:r w:rsidR="00E06F96" w:rsidRPr="00375158">
        <w:rPr>
          <w:rFonts w:ascii="Tahoma" w:hAnsi="Tahoma" w:cs="Tahoma"/>
          <w:bCs/>
          <w:sz w:val="20"/>
        </w:rPr>
        <w:t>s</w:t>
      </w:r>
      <w:r w:rsidRPr="00375158">
        <w:rPr>
          <w:rFonts w:ascii="Tahoma" w:hAnsi="Tahoma" w:cs="Tahoma"/>
          <w:bCs/>
          <w:sz w:val="20"/>
        </w:rPr>
        <w:t xml:space="preserve">mluvní strana obdrží 1 </w:t>
      </w:r>
      <w:r w:rsidR="00AF2C24" w:rsidRPr="00375158">
        <w:rPr>
          <w:rFonts w:ascii="Tahoma" w:hAnsi="Tahoma" w:cs="Tahoma"/>
          <w:bCs/>
          <w:sz w:val="20"/>
        </w:rPr>
        <w:t>[</w:t>
      </w:r>
      <w:r w:rsidRPr="00375158">
        <w:rPr>
          <w:rFonts w:ascii="Tahoma" w:hAnsi="Tahoma" w:cs="Tahoma"/>
          <w:bCs/>
          <w:sz w:val="20"/>
        </w:rPr>
        <w:t>jedno</w:t>
      </w:r>
      <w:r w:rsidR="00AF2C24" w:rsidRPr="00375158">
        <w:rPr>
          <w:rFonts w:ascii="Tahoma" w:hAnsi="Tahoma" w:cs="Tahoma"/>
          <w:bCs/>
          <w:sz w:val="20"/>
        </w:rPr>
        <w:t>]</w:t>
      </w:r>
      <w:r w:rsidRPr="00375158">
        <w:rPr>
          <w:rFonts w:ascii="Tahoma" w:hAnsi="Tahoma" w:cs="Tahoma"/>
          <w:bCs/>
          <w:sz w:val="20"/>
        </w:rPr>
        <w:t xml:space="preserve"> vyhotovení.</w:t>
      </w:r>
    </w:p>
    <w:p w:rsidR="009464E1" w:rsidRPr="00375158" w:rsidRDefault="009464E1" w:rsidP="00820AC1">
      <w:pPr>
        <w:tabs>
          <w:tab w:val="left" w:pos="567"/>
          <w:tab w:val="left" w:pos="4678"/>
        </w:tabs>
        <w:ind w:left="567" w:hanging="567"/>
        <w:jc w:val="both"/>
        <w:rPr>
          <w:rFonts w:ascii="Tahoma" w:hAnsi="Tahoma" w:cs="Tahoma"/>
        </w:rPr>
      </w:pPr>
    </w:p>
    <w:p w:rsidR="00F05E77" w:rsidRPr="00375158" w:rsidRDefault="00CF4D3E" w:rsidP="00820AC1">
      <w:pPr>
        <w:pStyle w:val="Zkladntext"/>
        <w:numPr>
          <w:ilvl w:val="1"/>
          <w:numId w:val="33"/>
        </w:numPr>
        <w:tabs>
          <w:tab w:val="clear" w:pos="567"/>
          <w:tab w:val="left" w:pos="993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>Nedílnou součástí této smlouvy, které jsou závazné pro smluvní strany, jsou:</w:t>
      </w:r>
    </w:p>
    <w:p w:rsidR="00F05E77" w:rsidRPr="00375158" w:rsidRDefault="00AA3851" w:rsidP="00820AC1">
      <w:pPr>
        <w:tabs>
          <w:tab w:val="left" w:pos="1134"/>
          <w:tab w:val="left" w:pos="1701"/>
        </w:tabs>
        <w:spacing w:before="120"/>
        <w:ind w:left="567" w:hanging="567"/>
        <w:jc w:val="both"/>
        <w:rPr>
          <w:rFonts w:ascii="Tahoma" w:hAnsi="Tahoma" w:cs="Tahoma"/>
        </w:rPr>
      </w:pPr>
      <w:r w:rsidRPr="00375158">
        <w:rPr>
          <w:rFonts w:ascii="Tahoma" w:hAnsi="Tahoma" w:cs="Tahoma"/>
          <w:iCs/>
        </w:rPr>
        <w:tab/>
      </w:r>
      <w:r w:rsidR="00F05E77" w:rsidRPr="00375158">
        <w:rPr>
          <w:rFonts w:ascii="Tahoma" w:hAnsi="Tahoma" w:cs="Tahoma"/>
          <w:iCs/>
        </w:rPr>
        <w:t>Příloha č</w:t>
      </w:r>
      <w:r w:rsidR="00047A10" w:rsidRPr="00375158">
        <w:rPr>
          <w:rFonts w:ascii="Tahoma" w:hAnsi="Tahoma" w:cs="Tahoma"/>
          <w:iCs/>
        </w:rPr>
        <w:t>.</w:t>
      </w:r>
      <w:r w:rsidR="00820AC1">
        <w:rPr>
          <w:rFonts w:ascii="Tahoma" w:hAnsi="Tahoma" w:cs="Tahoma"/>
          <w:iCs/>
        </w:rPr>
        <w:t xml:space="preserve"> 1</w:t>
      </w:r>
      <w:r w:rsidR="00F05E77" w:rsidRPr="00375158">
        <w:rPr>
          <w:rFonts w:ascii="Tahoma" w:hAnsi="Tahoma" w:cs="Tahoma"/>
        </w:rPr>
        <w:t xml:space="preserve"> </w:t>
      </w:r>
      <w:r w:rsidR="002B5597" w:rsidRPr="00375158">
        <w:rPr>
          <w:rFonts w:ascii="Tahoma" w:hAnsi="Tahoma" w:cs="Tahoma"/>
        </w:rPr>
        <w:t>Všeobecné obchodní podmínky</w:t>
      </w:r>
    </w:p>
    <w:p w:rsidR="00644740" w:rsidRPr="00375158" w:rsidRDefault="00644740" w:rsidP="00820AC1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>Příloha č</w:t>
      </w:r>
      <w:r w:rsidR="00047A10" w:rsidRPr="00375158">
        <w:rPr>
          <w:rFonts w:ascii="Tahoma" w:hAnsi="Tahoma" w:cs="Tahoma"/>
          <w:sz w:val="20"/>
        </w:rPr>
        <w:t>.</w:t>
      </w:r>
      <w:r w:rsidRPr="00375158">
        <w:rPr>
          <w:rFonts w:ascii="Tahoma" w:hAnsi="Tahoma" w:cs="Tahoma"/>
          <w:sz w:val="20"/>
        </w:rPr>
        <w:t xml:space="preserve"> 2 </w:t>
      </w:r>
      <w:r w:rsidR="003A588A" w:rsidRPr="00375158">
        <w:rPr>
          <w:rFonts w:ascii="Tahoma" w:hAnsi="Tahoma" w:cs="Tahoma"/>
          <w:sz w:val="20"/>
        </w:rPr>
        <w:t>Tarif - ceny za poskytování služeb a platební podmínky</w:t>
      </w:r>
    </w:p>
    <w:p w:rsidR="006B4F14" w:rsidRPr="00375158" w:rsidRDefault="006B4F14" w:rsidP="00820AC1">
      <w:pPr>
        <w:pStyle w:val="Zkladntext2"/>
        <w:tabs>
          <w:tab w:val="clear" w:pos="590"/>
          <w:tab w:val="left" w:pos="1134"/>
          <w:tab w:val="left" w:pos="1701"/>
        </w:tabs>
        <w:ind w:left="567" w:hanging="567"/>
        <w:rPr>
          <w:rFonts w:ascii="Tahoma" w:hAnsi="Tahoma" w:cs="Tahoma"/>
          <w:sz w:val="20"/>
        </w:rPr>
      </w:pPr>
      <w:r w:rsidRPr="00375158">
        <w:rPr>
          <w:rFonts w:ascii="Tahoma" w:hAnsi="Tahoma" w:cs="Tahoma"/>
          <w:sz w:val="20"/>
        </w:rPr>
        <w:tab/>
        <w:t>Příloha č. 3 Harmonogram implementace</w:t>
      </w:r>
    </w:p>
    <w:p w:rsidR="00F05E77" w:rsidRPr="00375158" w:rsidRDefault="00F05E77" w:rsidP="00820AC1">
      <w:pPr>
        <w:pStyle w:val="Zkladntext"/>
        <w:ind w:left="567" w:hanging="567"/>
        <w:rPr>
          <w:rFonts w:ascii="Tahoma" w:hAnsi="Tahoma" w:cs="Tahoma"/>
          <w:b/>
          <w:sz w:val="20"/>
        </w:rPr>
      </w:pPr>
    </w:p>
    <w:p w:rsidR="00B76BD7" w:rsidRPr="001C5774" w:rsidRDefault="00B76BD7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Smluvní strany prohlašují, že tato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mlouva byla uzavřena svobodně a vážně, po vzájemném předchozím souhlasném projednání, nikoliv v tísni a za nápadně nevýhodných podmínek. Smluvní strany dále potvrzují, že si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>mlouvu před jejím podpisem řádně přečetly a s jejím obsahem bez výhrad souhlasí.</w:t>
      </w:r>
    </w:p>
    <w:p w:rsidR="00B76BD7" w:rsidRPr="00375158" w:rsidRDefault="00B76BD7" w:rsidP="00820AC1">
      <w:p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</w:p>
    <w:p w:rsidR="00B76BD7" w:rsidRPr="001C5774" w:rsidRDefault="00B76BD7" w:rsidP="00820AC1">
      <w:pPr>
        <w:pStyle w:val="Odstavecseseznamem"/>
        <w:numPr>
          <w:ilvl w:val="1"/>
          <w:numId w:val="33"/>
        </w:numPr>
        <w:ind w:left="567" w:hanging="567"/>
        <w:jc w:val="both"/>
        <w:rPr>
          <w:rFonts w:ascii="Tahoma" w:hAnsi="Tahoma" w:cs="Tahoma"/>
        </w:rPr>
      </w:pPr>
      <w:r w:rsidRPr="001C5774">
        <w:rPr>
          <w:rFonts w:ascii="Tahoma" w:hAnsi="Tahoma" w:cs="Tahoma"/>
        </w:rPr>
        <w:t xml:space="preserve">Na důkaz pravosti, platnosti a účinnosti této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mlouvy opatřují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mluvní strany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mlouvu pod jejím textem svými vlastnoručními podpisy, resp. oprávněným zástupcem, který garantuje, že je bez dalšího oprávněn za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 xml:space="preserve">mluvní stranu jednat a tuto </w:t>
      </w:r>
      <w:r w:rsidR="00E06F96" w:rsidRPr="001C5774">
        <w:rPr>
          <w:rFonts w:ascii="Tahoma" w:hAnsi="Tahoma" w:cs="Tahoma"/>
        </w:rPr>
        <w:t>s</w:t>
      </w:r>
      <w:r w:rsidRPr="001C5774">
        <w:rPr>
          <w:rFonts w:ascii="Tahoma" w:hAnsi="Tahoma" w:cs="Tahoma"/>
        </w:rPr>
        <w:t>mlouvu platně uzavřít.</w:t>
      </w:r>
    </w:p>
    <w:p w:rsidR="00E3679E" w:rsidRPr="00375158" w:rsidRDefault="00E3679E" w:rsidP="00E3679E">
      <w:pPr>
        <w:pStyle w:val="Odstavecseseznamem"/>
        <w:ind w:left="567" w:hanging="567"/>
        <w:rPr>
          <w:rFonts w:ascii="Tahoma" w:hAnsi="Tahoma" w:cs="Tahoma"/>
          <w:color w:val="FF0000"/>
        </w:rPr>
      </w:pPr>
    </w:p>
    <w:p w:rsidR="00E3679E" w:rsidRPr="00375158" w:rsidRDefault="00E3679E" w:rsidP="00E3679E">
      <w:pPr>
        <w:tabs>
          <w:tab w:val="left" w:pos="993"/>
        </w:tabs>
        <w:ind w:left="567" w:hanging="567"/>
        <w:jc w:val="center"/>
        <w:rPr>
          <w:rFonts w:ascii="Tahoma" w:hAnsi="Tahoma" w:cs="Tahoma"/>
          <w:b/>
        </w:rPr>
      </w:pPr>
    </w:p>
    <w:p w:rsidR="002E4A01" w:rsidRPr="00E3679E" w:rsidRDefault="00E3679E" w:rsidP="00E3679E">
      <w:pPr>
        <w:pStyle w:val="Nadpis8"/>
        <w:numPr>
          <w:ilvl w:val="0"/>
          <w:numId w:val="33"/>
        </w:numPr>
        <w:tabs>
          <w:tab w:val="left" w:pos="993"/>
        </w:tabs>
        <w:spacing w:after="180"/>
        <w:ind w:left="567" w:hanging="567"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t>Podpisy</w:t>
      </w:r>
    </w:p>
    <w:p w:rsidR="00E3679E" w:rsidRPr="00375158" w:rsidRDefault="00E3679E" w:rsidP="00820AC1">
      <w:pPr>
        <w:widowControl w:val="0"/>
        <w:tabs>
          <w:tab w:val="left" w:pos="0"/>
          <w:tab w:val="left" w:pos="531"/>
          <w:tab w:val="left" w:pos="567"/>
          <w:tab w:val="left" w:pos="1134"/>
          <w:tab w:val="left" w:pos="5670"/>
        </w:tabs>
        <w:ind w:left="567" w:hanging="567"/>
        <w:jc w:val="both"/>
        <w:rPr>
          <w:rFonts w:ascii="Tahoma" w:hAnsi="Tahoma" w:cs="Tahoma"/>
        </w:rPr>
      </w:pPr>
    </w:p>
    <w:tbl>
      <w:tblPr>
        <w:tblW w:w="8928" w:type="dxa"/>
        <w:tblBorders>
          <w:top w:val="single" w:sz="8" w:space="0" w:color="99B837"/>
          <w:left w:val="single" w:sz="8" w:space="0" w:color="99B837"/>
          <w:bottom w:val="single" w:sz="8" w:space="0" w:color="99B837"/>
          <w:right w:val="single" w:sz="8" w:space="0" w:color="99B837"/>
          <w:insideH w:val="single" w:sz="8" w:space="0" w:color="99B837"/>
          <w:insideV w:val="single" w:sz="8" w:space="0" w:color="99B837"/>
        </w:tblBorders>
        <w:tblLook w:val="01E0" w:firstRow="1" w:lastRow="1" w:firstColumn="1" w:lastColumn="1" w:noHBand="0" w:noVBand="0"/>
      </w:tblPr>
      <w:tblGrid>
        <w:gridCol w:w="4360"/>
        <w:gridCol w:w="1554"/>
        <w:gridCol w:w="3014"/>
      </w:tblGrid>
      <w:tr w:rsidR="009F703D" w:rsidRPr="0091462D" w:rsidTr="009F703D">
        <w:trPr>
          <w:trHeight w:val="567"/>
        </w:trPr>
        <w:tc>
          <w:tcPr>
            <w:tcW w:w="4360" w:type="dxa"/>
            <w:tcBorders>
              <w:bottom w:val="nil"/>
            </w:tcBorders>
            <w:shd w:val="clear" w:color="auto" w:fill="CADE8F"/>
            <w:vAlign w:val="center"/>
          </w:tcPr>
          <w:p w:rsidR="009F703D" w:rsidRPr="00313A88" w:rsidRDefault="00997193" w:rsidP="009F703D">
            <w:pPr>
              <w:pStyle w:val="NORML10"/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KUPUJÍCÍ</w:t>
            </w:r>
            <w:r w:rsidR="009F703D"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554" w:type="dxa"/>
            <w:tcBorders>
              <w:bottom w:val="nil"/>
            </w:tcBorders>
            <w:shd w:val="clear" w:color="auto" w:fill="CADE8F"/>
            <w:vAlign w:val="center"/>
          </w:tcPr>
          <w:p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14" w:type="dxa"/>
            <w:tcBorders>
              <w:bottom w:val="nil"/>
            </w:tcBorders>
            <w:shd w:val="clear" w:color="auto" w:fill="CADE8F"/>
          </w:tcPr>
          <w:p w:rsidR="009F703D" w:rsidRDefault="001A0147" w:rsidP="00724FAA">
            <w:pPr>
              <w:pStyle w:val="NORML1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xxx</w:t>
            </w:r>
            <w:proofErr w:type="spellEnd"/>
          </w:p>
          <w:p w:rsidR="00575A6E" w:rsidRPr="00313A88" w:rsidRDefault="00575A6E" w:rsidP="00724FAA">
            <w:pPr>
              <w:pStyle w:val="NORML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místopředsedkyně představenstva</w:t>
            </w:r>
          </w:p>
        </w:tc>
      </w:tr>
      <w:tr w:rsidR="009F703D" w:rsidRPr="0091462D" w:rsidTr="00724FAA">
        <w:trPr>
          <w:gridBefore w:val="1"/>
          <w:wBefore w:w="4360" w:type="dxa"/>
          <w:trHeight w:hRule="exact" w:val="1134"/>
        </w:trPr>
        <w:tc>
          <w:tcPr>
            <w:tcW w:w="1554" w:type="dxa"/>
            <w:tcBorders>
              <w:top w:val="nil"/>
            </w:tcBorders>
            <w:vAlign w:val="center"/>
          </w:tcPr>
          <w:p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555F3">
              <w:rPr>
                <w:sz w:val="18"/>
                <w:szCs w:val="18"/>
              </w:rPr>
              <w:t>:</w:t>
            </w:r>
          </w:p>
          <w:p w:rsidR="009F703D" w:rsidRPr="0091462D" w:rsidRDefault="009F703D" w:rsidP="00724FAA">
            <w:pPr>
              <w:pStyle w:val="NORML10"/>
            </w:pPr>
          </w:p>
          <w:p w:rsidR="009F703D" w:rsidRPr="0091462D" w:rsidRDefault="009F703D" w:rsidP="00724FAA">
            <w:pPr>
              <w:pStyle w:val="NORML10"/>
            </w:pPr>
          </w:p>
        </w:tc>
        <w:tc>
          <w:tcPr>
            <w:tcW w:w="3014" w:type="dxa"/>
            <w:tcBorders>
              <w:top w:val="nil"/>
            </w:tcBorders>
          </w:tcPr>
          <w:p w:rsidR="009F703D" w:rsidRPr="0091462D" w:rsidRDefault="009F703D" w:rsidP="00724FAA">
            <w:pPr>
              <w:pStyle w:val="NORML10"/>
              <w:jc w:val="both"/>
            </w:pPr>
          </w:p>
        </w:tc>
      </w:tr>
      <w:tr w:rsidR="009F703D" w:rsidRPr="0091462D" w:rsidTr="00724FAA">
        <w:trPr>
          <w:gridBefore w:val="1"/>
          <w:wBefore w:w="4360" w:type="dxa"/>
          <w:trHeight w:hRule="exact" w:val="567"/>
        </w:trPr>
        <w:tc>
          <w:tcPr>
            <w:tcW w:w="1554" w:type="dxa"/>
            <w:vAlign w:val="center"/>
          </w:tcPr>
          <w:p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14" w:type="dxa"/>
            <w:vAlign w:val="center"/>
          </w:tcPr>
          <w:p w:rsidR="009F703D" w:rsidRPr="0091462D" w:rsidRDefault="009F703D" w:rsidP="00724FAA">
            <w:pPr>
              <w:pStyle w:val="NORML10"/>
              <w:jc w:val="center"/>
            </w:pPr>
            <w:r w:rsidRPr="00604BAE">
              <w:rPr>
                <w:sz w:val="18"/>
                <w:szCs w:val="18"/>
              </w:rPr>
              <w:t xml:space="preserve">V </w:t>
            </w:r>
            <w:r>
              <w:rPr>
                <w:sz w:val="18"/>
                <w:szCs w:val="18"/>
              </w:rPr>
              <w:t>…………………</w:t>
            </w:r>
            <w:proofErr w:type="gramStart"/>
            <w:r>
              <w:rPr>
                <w:sz w:val="18"/>
                <w:szCs w:val="18"/>
              </w:rPr>
              <w:t xml:space="preserve">…  </w:t>
            </w:r>
            <w:r w:rsidRPr="00604BAE">
              <w:rPr>
                <w:sz w:val="18"/>
                <w:szCs w:val="18"/>
              </w:rPr>
              <w:t>dne</w:t>
            </w:r>
            <w:proofErr w:type="gramEnd"/>
            <w:r w:rsidRPr="00604B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……….………</w:t>
            </w:r>
          </w:p>
        </w:tc>
      </w:tr>
    </w:tbl>
    <w:p w:rsidR="009F703D" w:rsidRPr="0091462D" w:rsidRDefault="009F703D" w:rsidP="009F703D">
      <w:pPr>
        <w:pStyle w:val="NORML10"/>
        <w:jc w:val="both"/>
      </w:pPr>
    </w:p>
    <w:p w:rsidR="009F703D" w:rsidRPr="0091462D" w:rsidRDefault="009F703D" w:rsidP="009F703D">
      <w:pPr>
        <w:pStyle w:val="NORML10"/>
        <w:jc w:val="both"/>
      </w:pPr>
    </w:p>
    <w:tbl>
      <w:tblPr>
        <w:tblpPr w:leftFromText="180" w:rightFromText="180" w:vertAnchor="text" w:tblpY="1"/>
        <w:tblOverlap w:val="never"/>
        <w:tblW w:w="892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1E0" w:firstRow="1" w:lastRow="1" w:firstColumn="1" w:lastColumn="1" w:noHBand="0" w:noVBand="0"/>
      </w:tblPr>
      <w:tblGrid>
        <w:gridCol w:w="4428"/>
        <w:gridCol w:w="1440"/>
        <w:gridCol w:w="3060"/>
      </w:tblGrid>
      <w:tr w:rsidR="009F703D" w:rsidRPr="00313A88" w:rsidTr="006B14AE">
        <w:trPr>
          <w:trHeight w:val="567"/>
        </w:trPr>
        <w:tc>
          <w:tcPr>
            <w:tcW w:w="4428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9F703D" w:rsidRPr="00313A88" w:rsidRDefault="00997193" w:rsidP="009F703D">
            <w:pPr>
              <w:pStyle w:val="NORML1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PROVOZOVATEL</w:t>
            </w:r>
            <w:r w:rsidR="009F703D" w:rsidRPr="00313A8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Jméno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99B837"/>
              <w:left w:val="single" w:sz="8" w:space="0" w:color="99B837"/>
              <w:bottom w:val="nil"/>
              <w:right w:val="single" w:sz="8" w:space="0" w:color="99B837"/>
            </w:tcBorders>
            <w:shd w:val="clear" w:color="auto" w:fill="EFF0AA"/>
            <w:vAlign w:val="center"/>
          </w:tcPr>
          <w:p w:rsidR="009F703D" w:rsidRDefault="001A0147" w:rsidP="006B14AE">
            <w:pPr>
              <w:pStyle w:val="NORML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bookmarkStart w:id="0" w:name="_GoBack"/>
            <w:bookmarkEnd w:id="0"/>
          </w:p>
          <w:p w:rsidR="00575A6E" w:rsidRPr="00313A88" w:rsidRDefault="00575A6E" w:rsidP="006B14AE">
            <w:pPr>
              <w:pStyle w:val="NORML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jednatel</w:t>
            </w:r>
          </w:p>
        </w:tc>
      </w:tr>
      <w:tr w:rsidR="009F703D" w:rsidRPr="0091462D" w:rsidTr="00724FAA">
        <w:trPr>
          <w:gridBefore w:val="1"/>
          <w:trHeight w:hRule="exact" w:val="1134"/>
        </w:trPr>
        <w:tc>
          <w:tcPr>
            <w:tcW w:w="144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shd w:val="clear" w:color="auto" w:fill="auto"/>
            <w:vAlign w:val="center"/>
          </w:tcPr>
          <w:p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Podpis</w:t>
            </w:r>
            <w:r w:rsidR="00F555F3">
              <w:rPr>
                <w:sz w:val="18"/>
                <w:szCs w:val="18"/>
              </w:rPr>
              <w:t>:</w:t>
            </w:r>
          </w:p>
          <w:p w:rsidR="009F703D" w:rsidRPr="0091462D" w:rsidRDefault="009F703D" w:rsidP="00724FAA">
            <w:pPr>
              <w:pStyle w:val="NORML10"/>
            </w:pPr>
          </w:p>
          <w:p w:rsidR="009F703D" w:rsidRPr="0091462D" w:rsidRDefault="009F703D" w:rsidP="00724FAA">
            <w:pPr>
              <w:pStyle w:val="NORML10"/>
            </w:pPr>
          </w:p>
        </w:tc>
        <w:tc>
          <w:tcPr>
            <w:tcW w:w="3060" w:type="dxa"/>
            <w:tcBorders>
              <w:top w:val="nil"/>
              <w:left w:val="single" w:sz="8" w:space="0" w:color="99B837"/>
              <w:bottom w:val="single" w:sz="8" w:space="0" w:color="99B837"/>
              <w:right w:val="single" w:sz="8" w:space="0" w:color="99B837"/>
            </w:tcBorders>
          </w:tcPr>
          <w:p w:rsidR="009F703D" w:rsidRPr="0091462D" w:rsidRDefault="009F703D" w:rsidP="00724FAA">
            <w:pPr>
              <w:pStyle w:val="NORML10"/>
              <w:jc w:val="both"/>
            </w:pPr>
          </w:p>
        </w:tc>
      </w:tr>
      <w:tr w:rsidR="009F703D" w:rsidRPr="0091462D" w:rsidTr="00724FAA">
        <w:trPr>
          <w:gridBefore w:val="1"/>
          <w:trHeight w:hRule="exact" w:val="567"/>
        </w:trPr>
        <w:tc>
          <w:tcPr>
            <w:tcW w:w="1440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:rsidR="009F703D" w:rsidRPr="00313A88" w:rsidRDefault="009F703D" w:rsidP="00724FAA">
            <w:pPr>
              <w:pStyle w:val="NORML10"/>
              <w:rPr>
                <w:sz w:val="18"/>
                <w:szCs w:val="18"/>
              </w:rPr>
            </w:pPr>
            <w:r w:rsidRPr="00313A88">
              <w:rPr>
                <w:sz w:val="18"/>
                <w:szCs w:val="18"/>
              </w:rPr>
              <w:t>Datum</w:t>
            </w:r>
            <w:r w:rsidR="00F555F3">
              <w:rPr>
                <w:sz w:val="18"/>
                <w:szCs w:val="18"/>
              </w:rPr>
              <w:t>:</w:t>
            </w:r>
          </w:p>
        </w:tc>
        <w:tc>
          <w:tcPr>
            <w:tcW w:w="3060" w:type="dxa"/>
            <w:tcBorders>
              <w:top w:val="single" w:sz="8" w:space="0" w:color="99B837"/>
              <w:left w:val="single" w:sz="8" w:space="0" w:color="99B837"/>
              <w:bottom w:val="single" w:sz="8" w:space="0" w:color="99B837"/>
              <w:right w:val="single" w:sz="8" w:space="0" w:color="99B837"/>
            </w:tcBorders>
            <w:vAlign w:val="center"/>
          </w:tcPr>
          <w:p w:rsidR="009F703D" w:rsidRPr="00604BAE" w:rsidRDefault="009F703D" w:rsidP="00724FAA">
            <w:pPr>
              <w:pStyle w:val="NORML10"/>
              <w:rPr>
                <w:sz w:val="18"/>
                <w:szCs w:val="18"/>
              </w:rPr>
            </w:pPr>
            <w:r w:rsidRPr="00604BAE">
              <w:rPr>
                <w:sz w:val="18"/>
                <w:szCs w:val="18"/>
              </w:rPr>
              <w:t>V Brně dne</w:t>
            </w:r>
            <w:r w:rsidR="00296BA6">
              <w:rPr>
                <w:sz w:val="18"/>
                <w:szCs w:val="18"/>
              </w:rPr>
              <w:t xml:space="preserve"> ………………………</w:t>
            </w:r>
            <w:proofErr w:type="gramStart"/>
            <w:r w:rsidR="00296BA6">
              <w:rPr>
                <w:sz w:val="18"/>
                <w:szCs w:val="18"/>
              </w:rPr>
              <w:t>… .</w:t>
            </w:r>
            <w:proofErr w:type="gramEnd"/>
          </w:p>
        </w:tc>
      </w:tr>
    </w:tbl>
    <w:p w:rsidR="009F703D" w:rsidRDefault="009F703D" w:rsidP="009F703D">
      <w:pPr>
        <w:rPr>
          <w:rFonts w:ascii="Tahoma" w:hAnsi="Tahoma" w:cs="Tahoma"/>
          <w:b/>
          <w:sz w:val="28"/>
          <w:szCs w:val="28"/>
        </w:rPr>
      </w:pPr>
    </w:p>
    <w:p w:rsidR="002E4A01" w:rsidRPr="00375158" w:rsidRDefault="002E4A01" w:rsidP="00820AC1">
      <w:pPr>
        <w:widowControl w:val="0"/>
        <w:tabs>
          <w:tab w:val="left" w:pos="0"/>
          <w:tab w:val="left" w:pos="531"/>
          <w:tab w:val="left" w:pos="567"/>
          <w:tab w:val="left" w:pos="1134"/>
          <w:tab w:val="left" w:pos="5670"/>
        </w:tabs>
        <w:ind w:left="567" w:hanging="567"/>
        <w:jc w:val="both"/>
        <w:rPr>
          <w:rFonts w:ascii="Tahoma" w:hAnsi="Tahoma" w:cs="Tahoma"/>
        </w:rPr>
      </w:pPr>
    </w:p>
    <w:p w:rsidR="002E4A01" w:rsidRPr="00375158" w:rsidRDefault="002E4A01" w:rsidP="00820AC1">
      <w:pPr>
        <w:tabs>
          <w:tab w:val="left" w:pos="531"/>
          <w:tab w:val="left" w:pos="567"/>
          <w:tab w:val="left" w:pos="4838"/>
        </w:tabs>
        <w:ind w:left="567" w:hanging="567"/>
        <w:jc w:val="both"/>
        <w:rPr>
          <w:rFonts w:ascii="Tahoma" w:hAnsi="Tahoma" w:cs="Tahoma"/>
        </w:rPr>
      </w:pPr>
    </w:p>
    <w:sectPr w:rsidR="002E4A01" w:rsidRPr="00375158" w:rsidSect="00AB3FAB">
      <w:footerReference w:type="first" r:id="rId11"/>
      <w:pgSz w:w="11907" w:h="16840" w:code="9"/>
      <w:pgMar w:top="1418" w:right="1134" w:bottom="1418" w:left="1134" w:header="709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FA" w:rsidRDefault="00D365FA">
      <w:r>
        <w:separator/>
      </w:r>
    </w:p>
  </w:endnote>
  <w:endnote w:type="continuationSeparator" w:id="0">
    <w:p w:rsidR="00D365FA" w:rsidRDefault="00D3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115" w:rsidRPr="0008139C" w:rsidRDefault="00285115">
    <w:pPr>
      <w:pStyle w:val="Zpat"/>
      <w:tabs>
        <w:tab w:val="clear" w:pos="4536"/>
        <w:tab w:val="clear" w:pos="9072"/>
        <w:tab w:val="center" w:pos="4820"/>
        <w:tab w:val="right" w:pos="9639"/>
      </w:tabs>
      <w:jc w:val="both"/>
      <w:rPr>
        <w:rFonts w:ascii="Tahoma" w:hAnsi="Tahoma" w:cs="Tahoma"/>
        <w:iCs/>
        <w:sz w:val="17"/>
        <w:szCs w:val="17"/>
      </w:rPr>
    </w:pPr>
    <w:r w:rsidRPr="0008139C">
      <w:rPr>
        <w:rFonts w:ascii="Tahoma" w:hAnsi="Tahoma" w:cs="Tahoma"/>
        <w:iCs/>
        <w:sz w:val="17"/>
        <w:szCs w:val="17"/>
      </w:rPr>
      <w:tab/>
    </w:r>
    <w:r w:rsidR="00E3679E">
      <w:rPr>
        <w:rFonts w:ascii="Tahoma" w:hAnsi="Tahoma" w:cs="Tahoma"/>
        <w:iCs/>
        <w:sz w:val="17"/>
        <w:szCs w:val="17"/>
      </w:rPr>
      <w:tab/>
    </w:r>
  </w:p>
  <w:p w:rsidR="00E3679E" w:rsidRPr="00E3679E" w:rsidRDefault="00E3679E" w:rsidP="00E3679E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>Rámcová smlouva o poskytování služeb portálu FirstBuySale</w:t>
    </w:r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-1738236367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Pr="00E3679E">
          <w:rPr>
            <w:rFonts w:ascii="Tahoma" w:hAnsi="Tahoma" w:cs="Tahoma"/>
            <w:sz w:val="16"/>
          </w:rPr>
          <w:fldChar w:fldCharType="separate"/>
        </w:r>
        <w:r w:rsidR="001A0147">
          <w:rPr>
            <w:rFonts w:ascii="Tahoma" w:hAnsi="Tahoma" w:cs="Tahoma"/>
            <w:noProof/>
            <w:sz w:val="16"/>
          </w:rPr>
          <w:t>3</w:t>
        </w:r>
        <w:r w:rsidRPr="00E3679E">
          <w:rPr>
            <w:rFonts w:ascii="Tahoma" w:hAnsi="Tahoma" w:cs="Tahoma"/>
            <w:sz w:val="16"/>
          </w:rPr>
          <w:fldChar w:fldCharType="end"/>
        </w:r>
      </w:sdtContent>
    </w:sdt>
  </w:p>
  <w:p w:rsidR="00285115" w:rsidRDefault="00285115" w:rsidP="00E3679E">
    <w:pPr>
      <w:pStyle w:val="Zpat"/>
      <w:tabs>
        <w:tab w:val="clear" w:pos="4536"/>
        <w:tab w:val="clear" w:pos="9072"/>
        <w:tab w:val="center" w:pos="4820"/>
        <w:tab w:val="right" w:pos="9639"/>
      </w:tabs>
      <w:jc w:val="both"/>
      <w:rPr>
        <w:i/>
        <w:iCs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9E" w:rsidRPr="00E3679E" w:rsidRDefault="00E3679E">
    <w:pPr>
      <w:pStyle w:val="Zpat"/>
      <w:jc w:val="right"/>
      <w:rPr>
        <w:rFonts w:ascii="Tahoma" w:hAnsi="Tahoma" w:cs="Tahoma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79E" w:rsidRPr="00E3679E" w:rsidRDefault="00E3679E">
    <w:pPr>
      <w:pStyle w:val="Zpat"/>
      <w:jc w:val="right"/>
      <w:rPr>
        <w:rFonts w:ascii="Tahoma" w:hAnsi="Tahoma" w:cs="Tahoma"/>
        <w:sz w:val="16"/>
      </w:rPr>
    </w:pPr>
    <w:r w:rsidRPr="00E3679E">
      <w:rPr>
        <w:rFonts w:ascii="Tahoma" w:hAnsi="Tahoma" w:cs="Tahoma"/>
        <w:sz w:val="14"/>
      </w:rPr>
      <w:t>Rámcová smlouva o poskytování služeb portálu FirstBuySale</w:t>
    </w:r>
    <w:r w:rsidRPr="00E3679E">
      <w:rPr>
        <w:rFonts w:ascii="Tahoma" w:hAnsi="Tahoma" w:cs="Tahoma"/>
        <w:sz w:val="14"/>
        <w:vertAlign w:val="superscript"/>
      </w:rPr>
      <w:t>®</w:t>
    </w:r>
    <w:sdt>
      <w:sdtPr>
        <w:rPr>
          <w:rFonts w:ascii="Tahoma" w:hAnsi="Tahoma" w:cs="Tahoma"/>
          <w:sz w:val="16"/>
          <w:vertAlign w:val="superscript"/>
        </w:rPr>
        <w:id w:val="1817371668"/>
        <w:docPartObj>
          <w:docPartGallery w:val="Page Numbers (Bottom of Page)"/>
          <w:docPartUnique/>
        </w:docPartObj>
      </w:sdtPr>
      <w:sdtEndPr>
        <w:rPr>
          <w:vertAlign w:val="baseline"/>
        </w:rPr>
      </w:sdtEndPr>
      <w:sdtContent>
        <w:r>
          <w:rPr>
            <w:rFonts w:ascii="Tahoma" w:hAnsi="Tahoma" w:cs="Tahoma"/>
            <w:sz w:val="16"/>
            <w:vertAlign w:val="superscript"/>
          </w:rPr>
          <w:tab/>
        </w:r>
        <w:r>
          <w:rPr>
            <w:rFonts w:ascii="Tahoma" w:hAnsi="Tahoma" w:cs="Tahoma"/>
            <w:sz w:val="16"/>
            <w:vertAlign w:val="superscript"/>
          </w:rPr>
          <w:tab/>
        </w:r>
        <w:r w:rsidRPr="00E3679E">
          <w:rPr>
            <w:rFonts w:ascii="Tahoma" w:hAnsi="Tahoma" w:cs="Tahoma"/>
            <w:sz w:val="16"/>
          </w:rPr>
          <w:fldChar w:fldCharType="begin"/>
        </w:r>
        <w:r w:rsidRPr="00E3679E">
          <w:rPr>
            <w:rFonts w:ascii="Tahoma" w:hAnsi="Tahoma" w:cs="Tahoma"/>
            <w:sz w:val="16"/>
          </w:rPr>
          <w:instrText>PAGE   \* MERGEFORMAT</w:instrText>
        </w:r>
        <w:r w:rsidRPr="00E3679E">
          <w:rPr>
            <w:rFonts w:ascii="Tahoma" w:hAnsi="Tahoma" w:cs="Tahoma"/>
            <w:sz w:val="16"/>
          </w:rPr>
          <w:fldChar w:fldCharType="separate"/>
        </w:r>
        <w:r w:rsidR="001A0147">
          <w:rPr>
            <w:rFonts w:ascii="Tahoma" w:hAnsi="Tahoma" w:cs="Tahoma"/>
            <w:noProof/>
            <w:sz w:val="16"/>
          </w:rPr>
          <w:t>2</w:t>
        </w:r>
        <w:r w:rsidRPr="00E3679E">
          <w:rPr>
            <w:rFonts w:ascii="Tahoma" w:hAnsi="Tahoma" w:cs="Tahoma"/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FA" w:rsidRDefault="00D365FA">
      <w:r>
        <w:separator/>
      </w:r>
    </w:p>
  </w:footnote>
  <w:footnote w:type="continuationSeparator" w:id="0">
    <w:p w:rsidR="00D365FA" w:rsidRDefault="00D3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AC8"/>
    <w:multiLevelType w:val="hybridMultilevel"/>
    <w:tmpl w:val="EB0CAB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D7630"/>
    <w:multiLevelType w:val="hybridMultilevel"/>
    <w:tmpl w:val="475015C8"/>
    <w:lvl w:ilvl="0" w:tplc="79B6E252">
      <w:start w:val="1"/>
      <w:numFmt w:val="lowerLetter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3E48CB86">
      <w:start w:val="1"/>
      <w:numFmt w:val="decimal"/>
      <w:lvlText w:val="(%2)"/>
      <w:lvlJc w:val="left"/>
      <w:pPr>
        <w:tabs>
          <w:tab w:val="num" w:pos="2214"/>
        </w:tabs>
        <w:ind w:left="2214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83439CC"/>
    <w:multiLevelType w:val="hybridMultilevel"/>
    <w:tmpl w:val="0136CAF8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35081"/>
    <w:multiLevelType w:val="hybridMultilevel"/>
    <w:tmpl w:val="D8605DEC"/>
    <w:lvl w:ilvl="0" w:tplc="60C86E0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64DCC"/>
    <w:multiLevelType w:val="hybridMultilevel"/>
    <w:tmpl w:val="9E0C9B76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65B80"/>
    <w:multiLevelType w:val="hybridMultilevel"/>
    <w:tmpl w:val="22D844C2"/>
    <w:lvl w:ilvl="0" w:tplc="28E079E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10342"/>
    <w:multiLevelType w:val="hybridMultilevel"/>
    <w:tmpl w:val="63D2E8CE"/>
    <w:lvl w:ilvl="0" w:tplc="8E2A5C0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C0859"/>
    <w:multiLevelType w:val="hybridMultilevel"/>
    <w:tmpl w:val="303A9084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A31BF"/>
    <w:multiLevelType w:val="hybridMultilevel"/>
    <w:tmpl w:val="6B0C23F2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D5102"/>
    <w:multiLevelType w:val="hybridMultilevel"/>
    <w:tmpl w:val="DBACF156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3C5E6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230574"/>
    <w:multiLevelType w:val="hybridMultilevel"/>
    <w:tmpl w:val="3F46EC14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0E3778"/>
    <w:multiLevelType w:val="multilevel"/>
    <w:tmpl w:val="A274AE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A7084"/>
    <w:multiLevelType w:val="hybridMultilevel"/>
    <w:tmpl w:val="5A9CAF90"/>
    <w:lvl w:ilvl="0" w:tplc="1F22AF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746D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4C827C3"/>
    <w:multiLevelType w:val="multilevel"/>
    <w:tmpl w:val="ECA89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5CC1604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7F040C0"/>
    <w:multiLevelType w:val="hybridMultilevel"/>
    <w:tmpl w:val="8C9E2712"/>
    <w:lvl w:ilvl="0" w:tplc="3E48CB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C25E5"/>
    <w:multiLevelType w:val="hybridMultilevel"/>
    <w:tmpl w:val="EA205E20"/>
    <w:lvl w:ilvl="0" w:tplc="29F4C628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9E6C23"/>
    <w:multiLevelType w:val="hybridMultilevel"/>
    <w:tmpl w:val="767E3898"/>
    <w:lvl w:ilvl="0" w:tplc="91ACD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D41098"/>
    <w:multiLevelType w:val="hybridMultilevel"/>
    <w:tmpl w:val="7F36D51C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432CC5"/>
    <w:multiLevelType w:val="hybridMultilevel"/>
    <w:tmpl w:val="68BED6A0"/>
    <w:lvl w:ilvl="0" w:tplc="8514C7E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05761A"/>
    <w:multiLevelType w:val="hybridMultilevel"/>
    <w:tmpl w:val="D4460D42"/>
    <w:lvl w:ilvl="0" w:tplc="3E48CB86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6F43DB"/>
    <w:multiLevelType w:val="singleLevel"/>
    <w:tmpl w:val="D32CF79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4">
    <w:nsid w:val="5BF33BD4"/>
    <w:multiLevelType w:val="hybridMultilevel"/>
    <w:tmpl w:val="15826D60"/>
    <w:lvl w:ilvl="0" w:tplc="E3666FD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E20431"/>
    <w:multiLevelType w:val="singleLevel"/>
    <w:tmpl w:val="DA966282"/>
    <w:lvl w:ilvl="0">
      <w:start w:val="69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41D00C7"/>
    <w:multiLevelType w:val="hybridMultilevel"/>
    <w:tmpl w:val="08D64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B3CE0"/>
    <w:multiLevelType w:val="hybridMultilevel"/>
    <w:tmpl w:val="7FECDDDC"/>
    <w:lvl w:ilvl="0" w:tplc="5D76EDD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C30CAC"/>
    <w:multiLevelType w:val="hybridMultilevel"/>
    <w:tmpl w:val="0CC42D0C"/>
    <w:lvl w:ilvl="0" w:tplc="29F4C628">
      <w:start w:val="1"/>
      <w:numFmt w:val="bullet"/>
      <w:lvlText w:val=""/>
      <w:lvlJc w:val="left"/>
      <w:pPr>
        <w:tabs>
          <w:tab w:val="num" w:pos="1137"/>
        </w:tabs>
        <w:ind w:left="1137" w:hanging="567"/>
      </w:pPr>
      <w:rPr>
        <w:rFonts w:ascii="Symbol" w:hAnsi="Symbol" w:hint="default"/>
        <w:color w:val="auto"/>
      </w:rPr>
    </w:lvl>
    <w:lvl w:ilvl="1" w:tplc="5D76EDD8">
      <w:start w:val="1"/>
      <w:numFmt w:val="decimal"/>
      <w:lvlText w:val="(%2)"/>
      <w:lvlJc w:val="left"/>
      <w:pPr>
        <w:tabs>
          <w:tab w:val="num" w:pos="1857"/>
        </w:tabs>
        <w:ind w:left="1857" w:hanging="567"/>
      </w:pPr>
      <w:rPr>
        <w:rFonts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9">
    <w:nsid w:val="75A17806"/>
    <w:multiLevelType w:val="hybridMultilevel"/>
    <w:tmpl w:val="9B80E6DC"/>
    <w:lvl w:ilvl="0" w:tplc="3E48C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7541591"/>
    <w:multiLevelType w:val="hybridMultilevel"/>
    <w:tmpl w:val="0DDE3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1172B2"/>
    <w:multiLevelType w:val="hybridMultilevel"/>
    <w:tmpl w:val="DD4C5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54AE3"/>
    <w:multiLevelType w:val="hybridMultilevel"/>
    <w:tmpl w:val="9A2C0078"/>
    <w:lvl w:ilvl="0" w:tplc="2CA045C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E80D62"/>
    <w:multiLevelType w:val="hybridMultilevel"/>
    <w:tmpl w:val="0BF28F56"/>
    <w:lvl w:ilvl="0" w:tplc="79B6E252">
      <w:start w:val="1"/>
      <w:numFmt w:val="lowerLetter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5D76EDD8">
      <w:start w:val="1"/>
      <w:numFmt w:val="decimal"/>
      <w:lvlText w:val="(%2)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1"/>
  </w:num>
  <w:num w:numId="4">
    <w:abstractNumId w:val="33"/>
  </w:num>
  <w:num w:numId="5">
    <w:abstractNumId w:val="18"/>
  </w:num>
  <w:num w:numId="6">
    <w:abstractNumId w:val="28"/>
  </w:num>
  <w:num w:numId="7">
    <w:abstractNumId w:val="20"/>
  </w:num>
  <w:num w:numId="8">
    <w:abstractNumId w:val="32"/>
  </w:num>
  <w:num w:numId="9">
    <w:abstractNumId w:val="9"/>
  </w:num>
  <w:num w:numId="10">
    <w:abstractNumId w:val="22"/>
  </w:num>
  <w:num w:numId="11">
    <w:abstractNumId w:val="7"/>
  </w:num>
  <w:num w:numId="12">
    <w:abstractNumId w:val="8"/>
  </w:num>
  <w:num w:numId="13">
    <w:abstractNumId w:val="4"/>
  </w:num>
  <w:num w:numId="14">
    <w:abstractNumId w:val="27"/>
  </w:num>
  <w:num w:numId="15">
    <w:abstractNumId w:val="21"/>
  </w:num>
  <w:num w:numId="16">
    <w:abstractNumId w:val="3"/>
  </w:num>
  <w:num w:numId="17">
    <w:abstractNumId w:val="24"/>
  </w:num>
  <w:num w:numId="18">
    <w:abstractNumId w:val="12"/>
  </w:num>
  <w:num w:numId="19">
    <w:abstractNumId w:val="31"/>
  </w:num>
  <w:num w:numId="20">
    <w:abstractNumId w:val="5"/>
  </w:num>
  <w:num w:numId="21">
    <w:abstractNumId w:val="16"/>
  </w:num>
  <w:num w:numId="22">
    <w:abstractNumId w:val="11"/>
  </w:num>
  <w:num w:numId="23">
    <w:abstractNumId w:val="19"/>
  </w:num>
  <w:num w:numId="24">
    <w:abstractNumId w:val="0"/>
  </w:num>
  <w:num w:numId="25">
    <w:abstractNumId w:val="13"/>
  </w:num>
  <w:num w:numId="26">
    <w:abstractNumId w:val="17"/>
  </w:num>
  <w:num w:numId="27">
    <w:abstractNumId w:val="29"/>
  </w:num>
  <w:num w:numId="28">
    <w:abstractNumId w:val="6"/>
  </w:num>
  <w:num w:numId="29">
    <w:abstractNumId w:val="10"/>
  </w:num>
  <w:num w:numId="30">
    <w:abstractNumId w:val="2"/>
  </w:num>
  <w:num w:numId="31">
    <w:abstractNumId w:val="30"/>
  </w:num>
  <w:num w:numId="32">
    <w:abstractNumId w:val="26"/>
  </w:num>
  <w:num w:numId="33">
    <w:abstractNumId w:val="15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AA"/>
    <w:rsid w:val="000124CB"/>
    <w:rsid w:val="000167ED"/>
    <w:rsid w:val="000300EF"/>
    <w:rsid w:val="0003565A"/>
    <w:rsid w:val="00045270"/>
    <w:rsid w:val="00047A10"/>
    <w:rsid w:val="00061961"/>
    <w:rsid w:val="00062C3E"/>
    <w:rsid w:val="00074FF7"/>
    <w:rsid w:val="0008139C"/>
    <w:rsid w:val="00083C52"/>
    <w:rsid w:val="000860C2"/>
    <w:rsid w:val="00086ACC"/>
    <w:rsid w:val="00095DE1"/>
    <w:rsid w:val="000A4360"/>
    <w:rsid w:val="000C54A4"/>
    <w:rsid w:val="000C6A26"/>
    <w:rsid w:val="000D01B5"/>
    <w:rsid w:val="000D1EEE"/>
    <w:rsid w:val="000D3F93"/>
    <w:rsid w:val="000D4C12"/>
    <w:rsid w:val="000E59E0"/>
    <w:rsid w:val="001347FF"/>
    <w:rsid w:val="001661EF"/>
    <w:rsid w:val="001730CE"/>
    <w:rsid w:val="00174E0C"/>
    <w:rsid w:val="00183511"/>
    <w:rsid w:val="00191ED6"/>
    <w:rsid w:val="00194DB3"/>
    <w:rsid w:val="001A0147"/>
    <w:rsid w:val="001A50FB"/>
    <w:rsid w:val="001C2BFC"/>
    <w:rsid w:val="001C3298"/>
    <w:rsid w:val="001C5774"/>
    <w:rsid w:val="001C7B11"/>
    <w:rsid w:val="001E4A8A"/>
    <w:rsid w:val="001E7682"/>
    <w:rsid w:val="001F4427"/>
    <w:rsid w:val="001F7A48"/>
    <w:rsid w:val="002044B2"/>
    <w:rsid w:val="0022250D"/>
    <w:rsid w:val="00234C4A"/>
    <w:rsid w:val="002452E7"/>
    <w:rsid w:val="00261D02"/>
    <w:rsid w:val="0026462F"/>
    <w:rsid w:val="002750F9"/>
    <w:rsid w:val="002809DB"/>
    <w:rsid w:val="00281C40"/>
    <w:rsid w:val="00285115"/>
    <w:rsid w:val="0028589F"/>
    <w:rsid w:val="00296BA6"/>
    <w:rsid w:val="002B0278"/>
    <w:rsid w:val="002B5597"/>
    <w:rsid w:val="002C7265"/>
    <w:rsid w:val="002D6345"/>
    <w:rsid w:val="002D7164"/>
    <w:rsid w:val="002E3781"/>
    <w:rsid w:val="002E4A01"/>
    <w:rsid w:val="002F4A88"/>
    <w:rsid w:val="00306E5C"/>
    <w:rsid w:val="0030714A"/>
    <w:rsid w:val="00325C2B"/>
    <w:rsid w:val="00326514"/>
    <w:rsid w:val="003342AA"/>
    <w:rsid w:val="003403F1"/>
    <w:rsid w:val="00346916"/>
    <w:rsid w:val="003703B1"/>
    <w:rsid w:val="00375158"/>
    <w:rsid w:val="003867FB"/>
    <w:rsid w:val="00393BAC"/>
    <w:rsid w:val="00397A80"/>
    <w:rsid w:val="003A2C3F"/>
    <w:rsid w:val="003A56BE"/>
    <w:rsid w:val="003A588A"/>
    <w:rsid w:val="003B5565"/>
    <w:rsid w:val="003C0CC6"/>
    <w:rsid w:val="003D7311"/>
    <w:rsid w:val="003E6768"/>
    <w:rsid w:val="003F0EF2"/>
    <w:rsid w:val="00401F33"/>
    <w:rsid w:val="00411EC4"/>
    <w:rsid w:val="00415295"/>
    <w:rsid w:val="004207FE"/>
    <w:rsid w:val="004212DD"/>
    <w:rsid w:val="0043744E"/>
    <w:rsid w:val="00443917"/>
    <w:rsid w:val="00450332"/>
    <w:rsid w:val="004524F9"/>
    <w:rsid w:val="0045710B"/>
    <w:rsid w:val="0046733F"/>
    <w:rsid w:val="00477583"/>
    <w:rsid w:val="00481B5C"/>
    <w:rsid w:val="004B5652"/>
    <w:rsid w:val="00502249"/>
    <w:rsid w:val="0051790D"/>
    <w:rsid w:val="00522214"/>
    <w:rsid w:val="00541581"/>
    <w:rsid w:val="0054209C"/>
    <w:rsid w:val="005461AE"/>
    <w:rsid w:val="005520E2"/>
    <w:rsid w:val="005520E5"/>
    <w:rsid w:val="0056539D"/>
    <w:rsid w:val="00566622"/>
    <w:rsid w:val="005722FA"/>
    <w:rsid w:val="00575A6E"/>
    <w:rsid w:val="00583ED7"/>
    <w:rsid w:val="005845A1"/>
    <w:rsid w:val="00591ADE"/>
    <w:rsid w:val="005A1EC2"/>
    <w:rsid w:val="005A37EF"/>
    <w:rsid w:val="005B34C6"/>
    <w:rsid w:val="005C600D"/>
    <w:rsid w:val="00603A14"/>
    <w:rsid w:val="006075DF"/>
    <w:rsid w:val="006121D0"/>
    <w:rsid w:val="00623BD4"/>
    <w:rsid w:val="00644740"/>
    <w:rsid w:val="0064753E"/>
    <w:rsid w:val="006673D8"/>
    <w:rsid w:val="0066788A"/>
    <w:rsid w:val="00671D08"/>
    <w:rsid w:val="0067572B"/>
    <w:rsid w:val="00683CB7"/>
    <w:rsid w:val="0069588F"/>
    <w:rsid w:val="006A3727"/>
    <w:rsid w:val="006B057E"/>
    <w:rsid w:val="006B14AE"/>
    <w:rsid w:val="006B4F14"/>
    <w:rsid w:val="006E2727"/>
    <w:rsid w:val="006E4D9C"/>
    <w:rsid w:val="007013AA"/>
    <w:rsid w:val="00712830"/>
    <w:rsid w:val="00727996"/>
    <w:rsid w:val="00732E81"/>
    <w:rsid w:val="00733B73"/>
    <w:rsid w:val="00734F45"/>
    <w:rsid w:val="00741029"/>
    <w:rsid w:val="00750D4F"/>
    <w:rsid w:val="007661CD"/>
    <w:rsid w:val="007710F5"/>
    <w:rsid w:val="00775A20"/>
    <w:rsid w:val="00783D60"/>
    <w:rsid w:val="00791BF5"/>
    <w:rsid w:val="00795E4D"/>
    <w:rsid w:val="007A281F"/>
    <w:rsid w:val="007B1CCD"/>
    <w:rsid w:val="007B41AB"/>
    <w:rsid w:val="007B4B74"/>
    <w:rsid w:val="007D50B2"/>
    <w:rsid w:val="007E2782"/>
    <w:rsid w:val="007E67C8"/>
    <w:rsid w:val="008034B0"/>
    <w:rsid w:val="00810730"/>
    <w:rsid w:val="00820AC1"/>
    <w:rsid w:val="00823631"/>
    <w:rsid w:val="008255AF"/>
    <w:rsid w:val="00835C49"/>
    <w:rsid w:val="00836D0D"/>
    <w:rsid w:val="00854E66"/>
    <w:rsid w:val="00857601"/>
    <w:rsid w:val="0085783B"/>
    <w:rsid w:val="008636DA"/>
    <w:rsid w:val="00864147"/>
    <w:rsid w:val="0087108E"/>
    <w:rsid w:val="00884EBA"/>
    <w:rsid w:val="00885C7F"/>
    <w:rsid w:val="00885DF0"/>
    <w:rsid w:val="00894C7C"/>
    <w:rsid w:val="008B343A"/>
    <w:rsid w:val="008B56FF"/>
    <w:rsid w:val="008D4150"/>
    <w:rsid w:val="008E3A3E"/>
    <w:rsid w:val="008F1917"/>
    <w:rsid w:val="009126B9"/>
    <w:rsid w:val="00913FC0"/>
    <w:rsid w:val="00936D90"/>
    <w:rsid w:val="0093775F"/>
    <w:rsid w:val="009427A8"/>
    <w:rsid w:val="00945F08"/>
    <w:rsid w:val="009464E1"/>
    <w:rsid w:val="00956C98"/>
    <w:rsid w:val="00964A76"/>
    <w:rsid w:val="00965AB0"/>
    <w:rsid w:val="0096752E"/>
    <w:rsid w:val="00997193"/>
    <w:rsid w:val="009B4D4E"/>
    <w:rsid w:val="009D3CE1"/>
    <w:rsid w:val="009F703D"/>
    <w:rsid w:val="00A37C79"/>
    <w:rsid w:val="00A4612E"/>
    <w:rsid w:val="00A514BD"/>
    <w:rsid w:val="00A521DC"/>
    <w:rsid w:val="00A55E61"/>
    <w:rsid w:val="00A566E7"/>
    <w:rsid w:val="00A60C1E"/>
    <w:rsid w:val="00A7372D"/>
    <w:rsid w:val="00A82A8E"/>
    <w:rsid w:val="00A90DF0"/>
    <w:rsid w:val="00AA3851"/>
    <w:rsid w:val="00AB2AC0"/>
    <w:rsid w:val="00AB3FAB"/>
    <w:rsid w:val="00AE0031"/>
    <w:rsid w:val="00AE257D"/>
    <w:rsid w:val="00AF2C24"/>
    <w:rsid w:val="00B06A88"/>
    <w:rsid w:val="00B149CD"/>
    <w:rsid w:val="00B155E0"/>
    <w:rsid w:val="00B42656"/>
    <w:rsid w:val="00B51C18"/>
    <w:rsid w:val="00B65B29"/>
    <w:rsid w:val="00B71EA8"/>
    <w:rsid w:val="00B76BD7"/>
    <w:rsid w:val="00B821E9"/>
    <w:rsid w:val="00BB4559"/>
    <w:rsid w:val="00BC039E"/>
    <w:rsid w:val="00BC3B4C"/>
    <w:rsid w:val="00BD4921"/>
    <w:rsid w:val="00BD5B65"/>
    <w:rsid w:val="00BE14EA"/>
    <w:rsid w:val="00BE2882"/>
    <w:rsid w:val="00BE384C"/>
    <w:rsid w:val="00BE5F93"/>
    <w:rsid w:val="00BF51DE"/>
    <w:rsid w:val="00C243D9"/>
    <w:rsid w:val="00C24B73"/>
    <w:rsid w:val="00C32932"/>
    <w:rsid w:val="00C544EF"/>
    <w:rsid w:val="00C66BD8"/>
    <w:rsid w:val="00C66D92"/>
    <w:rsid w:val="00C66FBB"/>
    <w:rsid w:val="00C74D68"/>
    <w:rsid w:val="00C85147"/>
    <w:rsid w:val="00C93010"/>
    <w:rsid w:val="00CA7352"/>
    <w:rsid w:val="00CA767F"/>
    <w:rsid w:val="00CD0DB6"/>
    <w:rsid w:val="00CD0EC0"/>
    <w:rsid w:val="00CF00B8"/>
    <w:rsid w:val="00CF4D3E"/>
    <w:rsid w:val="00CF567B"/>
    <w:rsid w:val="00D02D02"/>
    <w:rsid w:val="00D03CCD"/>
    <w:rsid w:val="00D131C2"/>
    <w:rsid w:val="00D22CC7"/>
    <w:rsid w:val="00D365FA"/>
    <w:rsid w:val="00D43808"/>
    <w:rsid w:val="00D53388"/>
    <w:rsid w:val="00D702D4"/>
    <w:rsid w:val="00D768AA"/>
    <w:rsid w:val="00DA4BDF"/>
    <w:rsid w:val="00DA678E"/>
    <w:rsid w:val="00DD6F0F"/>
    <w:rsid w:val="00DE3627"/>
    <w:rsid w:val="00DE6054"/>
    <w:rsid w:val="00E02F62"/>
    <w:rsid w:val="00E06F96"/>
    <w:rsid w:val="00E070D0"/>
    <w:rsid w:val="00E07AF6"/>
    <w:rsid w:val="00E126A6"/>
    <w:rsid w:val="00E25A24"/>
    <w:rsid w:val="00E30B62"/>
    <w:rsid w:val="00E33C7E"/>
    <w:rsid w:val="00E3679E"/>
    <w:rsid w:val="00E503A4"/>
    <w:rsid w:val="00E5198C"/>
    <w:rsid w:val="00E565F1"/>
    <w:rsid w:val="00E6345E"/>
    <w:rsid w:val="00E703B8"/>
    <w:rsid w:val="00E72CAD"/>
    <w:rsid w:val="00E76387"/>
    <w:rsid w:val="00E83275"/>
    <w:rsid w:val="00E900D1"/>
    <w:rsid w:val="00E94A4C"/>
    <w:rsid w:val="00EA0C96"/>
    <w:rsid w:val="00EA20AA"/>
    <w:rsid w:val="00EA50B3"/>
    <w:rsid w:val="00EB7E99"/>
    <w:rsid w:val="00EC0456"/>
    <w:rsid w:val="00EC7E33"/>
    <w:rsid w:val="00EF13AB"/>
    <w:rsid w:val="00EF7054"/>
    <w:rsid w:val="00F05ADB"/>
    <w:rsid w:val="00F05E77"/>
    <w:rsid w:val="00F13E86"/>
    <w:rsid w:val="00F202D9"/>
    <w:rsid w:val="00F31006"/>
    <w:rsid w:val="00F31788"/>
    <w:rsid w:val="00F328E7"/>
    <w:rsid w:val="00F37D83"/>
    <w:rsid w:val="00F555F3"/>
    <w:rsid w:val="00F56B3C"/>
    <w:rsid w:val="00F6341B"/>
    <w:rsid w:val="00FA1337"/>
    <w:rsid w:val="00FA3C29"/>
    <w:rsid w:val="00FB3CAF"/>
    <w:rsid w:val="00FC47F5"/>
    <w:rsid w:val="00FC796E"/>
    <w:rsid w:val="00FD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AB"/>
  </w:style>
  <w:style w:type="paragraph" w:styleId="Nadpis1">
    <w:name w:val="heading 1"/>
    <w:basedOn w:val="Normln"/>
    <w:next w:val="Normln"/>
    <w:qFormat/>
    <w:rsid w:val="00AB3FAB"/>
    <w:pPr>
      <w:keepNext/>
      <w:ind w:left="567" w:hanging="567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B3FAB"/>
    <w:pPr>
      <w:keepNext/>
      <w:tabs>
        <w:tab w:val="left" w:pos="0"/>
      </w:tabs>
      <w:jc w:val="both"/>
      <w:outlineLvl w:val="1"/>
    </w:pPr>
    <w:rPr>
      <w:i/>
      <w:iCs/>
      <w:sz w:val="22"/>
    </w:rPr>
  </w:style>
  <w:style w:type="paragraph" w:styleId="Nadpis3">
    <w:name w:val="heading 3"/>
    <w:basedOn w:val="Normln"/>
    <w:next w:val="Normln"/>
    <w:qFormat/>
    <w:rsid w:val="00AB3FAB"/>
    <w:pPr>
      <w:keepNext/>
      <w:ind w:left="4674" w:hanging="567"/>
      <w:jc w:val="both"/>
      <w:outlineLvl w:val="2"/>
    </w:pPr>
    <w:rPr>
      <w:i/>
      <w:iCs/>
      <w:sz w:val="22"/>
      <w:szCs w:val="24"/>
    </w:rPr>
  </w:style>
  <w:style w:type="paragraph" w:styleId="Nadpis4">
    <w:name w:val="heading 4"/>
    <w:basedOn w:val="Normln"/>
    <w:next w:val="Normln"/>
    <w:qFormat/>
    <w:rsid w:val="00AB3FAB"/>
    <w:pPr>
      <w:keepNext/>
      <w:pBdr>
        <w:top w:val="thickThinSmallGap" w:sz="18" w:space="1" w:color="auto"/>
        <w:left w:val="thickThinSmallGap" w:sz="18" w:space="1" w:color="auto"/>
        <w:bottom w:val="thinThickSmallGap" w:sz="18" w:space="1" w:color="auto"/>
        <w:right w:val="thinThickSmallGap" w:sz="18" w:space="1" w:color="auto"/>
      </w:pBdr>
      <w:jc w:val="center"/>
      <w:outlineLvl w:val="3"/>
    </w:pPr>
    <w:rPr>
      <w:b/>
      <w:caps/>
      <w:sz w:val="40"/>
    </w:rPr>
  </w:style>
  <w:style w:type="paragraph" w:styleId="Nadpis5">
    <w:name w:val="heading 5"/>
    <w:basedOn w:val="Normln"/>
    <w:next w:val="Normln"/>
    <w:qFormat/>
    <w:rsid w:val="00AB3FAB"/>
    <w:pPr>
      <w:keepNext/>
      <w:jc w:val="center"/>
      <w:outlineLvl w:val="4"/>
    </w:pPr>
    <w:rPr>
      <w:b/>
      <w:sz w:val="25"/>
    </w:rPr>
  </w:style>
  <w:style w:type="paragraph" w:styleId="Nadpis6">
    <w:name w:val="heading 6"/>
    <w:basedOn w:val="Normln"/>
    <w:next w:val="Normln"/>
    <w:qFormat/>
    <w:rsid w:val="00AB3FAB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AB3FAB"/>
    <w:pPr>
      <w:keepNext/>
      <w:ind w:left="567" w:hanging="567"/>
      <w:jc w:val="center"/>
      <w:outlineLvl w:val="6"/>
    </w:pPr>
    <w:rPr>
      <w:b/>
      <w:sz w:val="25"/>
    </w:rPr>
  </w:style>
  <w:style w:type="paragraph" w:styleId="Nadpis8">
    <w:name w:val="heading 8"/>
    <w:basedOn w:val="Normln"/>
    <w:next w:val="Normln"/>
    <w:qFormat/>
    <w:rsid w:val="00AB3FAB"/>
    <w:pPr>
      <w:keepNext/>
      <w:ind w:left="567" w:hanging="567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AB3FAB"/>
    <w:pPr>
      <w:keepNext/>
      <w:tabs>
        <w:tab w:val="left" w:pos="993"/>
      </w:tabs>
      <w:ind w:left="567" w:hanging="567"/>
      <w:jc w:val="center"/>
      <w:outlineLvl w:val="8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hustodd">
    <w:name w:val="N hustý odd."/>
    <w:basedOn w:val="Normln"/>
    <w:rsid w:val="00AB3FAB"/>
    <w:pPr>
      <w:ind w:left="284"/>
      <w:jc w:val="both"/>
    </w:pPr>
    <w:rPr>
      <w:sz w:val="24"/>
    </w:rPr>
  </w:style>
  <w:style w:type="paragraph" w:styleId="Zhlav">
    <w:name w:val="header"/>
    <w:basedOn w:val="Normln"/>
    <w:rsid w:val="00AB3F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3FAB"/>
    <w:pPr>
      <w:tabs>
        <w:tab w:val="center" w:pos="4536"/>
        <w:tab w:val="right" w:pos="9072"/>
      </w:tabs>
    </w:pPr>
  </w:style>
  <w:style w:type="paragraph" w:styleId="Zkladntext">
    <w:name w:val="Body Text"/>
    <w:aliases w:val="b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AB3FAB"/>
    <w:pPr>
      <w:tabs>
        <w:tab w:val="left" w:pos="993"/>
      </w:tabs>
      <w:ind w:left="567" w:hanging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B3FAB"/>
    <w:pPr>
      <w:tabs>
        <w:tab w:val="left" w:pos="993"/>
      </w:tabs>
      <w:spacing w:before="120"/>
      <w:ind w:left="567" w:hanging="567"/>
      <w:jc w:val="both"/>
    </w:pPr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rsid w:val="00AB3FAB"/>
    <w:pPr>
      <w:ind w:firstLine="567"/>
      <w:jc w:val="both"/>
    </w:pPr>
    <w:rPr>
      <w:color w:val="0000FF"/>
      <w:sz w:val="22"/>
    </w:rPr>
  </w:style>
  <w:style w:type="paragraph" w:styleId="Zkladntext2">
    <w:name w:val="Body Text 2"/>
    <w:basedOn w:val="Normln"/>
    <w:rsid w:val="00AB3FAB"/>
    <w:pPr>
      <w:tabs>
        <w:tab w:val="left" w:pos="590"/>
      </w:tabs>
      <w:jc w:val="both"/>
    </w:pPr>
    <w:rPr>
      <w:sz w:val="22"/>
    </w:rPr>
  </w:style>
  <w:style w:type="paragraph" w:styleId="Podtitul">
    <w:name w:val="Subtitle"/>
    <w:basedOn w:val="Normln"/>
    <w:qFormat/>
    <w:rsid w:val="00AB3FAB"/>
    <w:pPr>
      <w:jc w:val="center"/>
    </w:pPr>
    <w:rPr>
      <w:b/>
      <w:bCs/>
      <w:caps/>
      <w:sz w:val="36"/>
      <w:szCs w:val="24"/>
    </w:rPr>
  </w:style>
  <w:style w:type="paragraph" w:styleId="Nzev">
    <w:name w:val="Title"/>
    <w:basedOn w:val="Normln"/>
    <w:qFormat/>
    <w:rsid w:val="00AB3FAB"/>
    <w:pPr>
      <w:jc w:val="center"/>
    </w:pPr>
    <w:rPr>
      <w:b/>
      <w:caps/>
      <w:sz w:val="36"/>
    </w:rPr>
  </w:style>
  <w:style w:type="paragraph" w:customStyle="1" w:styleId="Normln1">
    <w:name w:val="Normální1"/>
    <w:basedOn w:val="Normln"/>
    <w:rsid w:val="00AB3FA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character" w:customStyle="1" w:styleId="platne1">
    <w:name w:val="platne1"/>
    <w:basedOn w:val="Standardnpsmoodstavce"/>
    <w:rsid w:val="00E06F96"/>
  </w:style>
  <w:style w:type="table" w:styleId="Mkatabulky">
    <w:name w:val="Table Grid"/>
    <w:basedOn w:val="Normlntabulka"/>
    <w:rsid w:val="00E0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2C24"/>
    <w:pPr>
      <w:ind w:left="708"/>
    </w:pPr>
  </w:style>
  <w:style w:type="paragraph" w:styleId="Textbubliny">
    <w:name w:val="Balloon Text"/>
    <w:basedOn w:val="Normln"/>
    <w:link w:val="TextbublinyChar"/>
    <w:rsid w:val="001C3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32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1F33"/>
    <w:rPr>
      <w:color w:val="0000FF"/>
      <w:u w:val="single"/>
    </w:rPr>
  </w:style>
  <w:style w:type="paragraph" w:customStyle="1" w:styleId="Zkladntext0">
    <w:name w:val="Základní text~"/>
    <w:basedOn w:val="Normln"/>
    <w:rsid w:val="007B4B74"/>
    <w:pPr>
      <w:widowControl w:val="0"/>
    </w:pPr>
  </w:style>
  <w:style w:type="character" w:styleId="Siln">
    <w:name w:val="Strong"/>
    <w:basedOn w:val="Standardnpsmoodstavce"/>
    <w:uiPriority w:val="22"/>
    <w:qFormat/>
    <w:rsid w:val="00EC7E33"/>
    <w:rPr>
      <w:b/>
      <w:bCs/>
    </w:rPr>
  </w:style>
  <w:style w:type="paragraph" w:customStyle="1" w:styleId="NORML10">
    <w:name w:val="NORMÁL 10"/>
    <w:basedOn w:val="Normln"/>
    <w:link w:val="NORML10Char"/>
    <w:rsid w:val="009F703D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9F703D"/>
    <w:rPr>
      <w:rFonts w:ascii="Tahoma" w:hAnsi="Tahoma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3679E"/>
  </w:style>
  <w:style w:type="paragraph" w:customStyle="1" w:styleId="NORMLTAHOMA10">
    <w:name w:val="NORMÁL TAHOMA 10"/>
    <w:basedOn w:val="Normln"/>
    <w:link w:val="NORMLTAHOMA10Char"/>
    <w:rsid w:val="00D02D02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D02D02"/>
    <w:rPr>
      <w:rFonts w:ascii="Tahoma" w:hAnsi="Tahoma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3FAB"/>
  </w:style>
  <w:style w:type="paragraph" w:styleId="Nadpis1">
    <w:name w:val="heading 1"/>
    <w:basedOn w:val="Normln"/>
    <w:next w:val="Normln"/>
    <w:qFormat/>
    <w:rsid w:val="00AB3FAB"/>
    <w:pPr>
      <w:keepNext/>
      <w:ind w:left="567" w:hanging="567"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B3FAB"/>
    <w:pPr>
      <w:keepNext/>
      <w:tabs>
        <w:tab w:val="left" w:pos="0"/>
      </w:tabs>
      <w:jc w:val="both"/>
      <w:outlineLvl w:val="1"/>
    </w:pPr>
    <w:rPr>
      <w:i/>
      <w:iCs/>
      <w:sz w:val="22"/>
    </w:rPr>
  </w:style>
  <w:style w:type="paragraph" w:styleId="Nadpis3">
    <w:name w:val="heading 3"/>
    <w:basedOn w:val="Normln"/>
    <w:next w:val="Normln"/>
    <w:qFormat/>
    <w:rsid w:val="00AB3FAB"/>
    <w:pPr>
      <w:keepNext/>
      <w:ind w:left="4674" w:hanging="567"/>
      <w:jc w:val="both"/>
      <w:outlineLvl w:val="2"/>
    </w:pPr>
    <w:rPr>
      <w:i/>
      <w:iCs/>
      <w:sz w:val="22"/>
      <w:szCs w:val="24"/>
    </w:rPr>
  </w:style>
  <w:style w:type="paragraph" w:styleId="Nadpis4">
    <w:name w:val="heading 4"/>
    <w:basedOn w:val="Normln"/>
    <w:next w:val="Normln"/>
    <w:qFormat/>
    <w:rsid w:val="00AB3FAB"/>
    <w:pPr>
      <w:keepNext/>
      <w:pBdr>
        <w:top w:val="thickThinSmallGap" w:sz="18" w:space="1" w:color="auto"/>
        <w:left w:val="thickThinSmallGap" w:sz="18" w:space="1" w:color="auto"/>
        <w:bottom w:val="thinThickSmallGap" w:sz="18" w:space="1" w:color="auto"/>
        <w:right w:val="thinThickSmallGap" w:sz="18" w:space="1" w:color="auto"/>
      </w:pBdr>
      <w:jc w:val="center"/>
      <w:outlineLvl w:val="3"/>
    </w:pPr>
    <w:rPr>
      <w:b/>
      <w:caps/>
      <w:sz w:val="40"/>
    </w:rPr>
  </w:style>
  <w:style w:type="paragraph" w:styleId="Nadpis5">
    <w:name w:val="heading 5"/>
    <w:basedOn w:val="Normln"/>
    <w:next w:val="Normln"/>
    <w:qFormat/>
    <w:rsid w:val="00AB3FAB"/>
    <w:pPr>
      <w:keepNext/>
      <w:jc w:val="center"/>
      <w:outlineLvl w:val="4"/>
    </w:pPr>
    <w:rPr>
      <w:b/>
      <w:sz w:val="25"/>
    </w:rPr>
  </w:style>
  <w:style w:type="paragraph" w:styleId="Nadpis6">
    <w:name w:val="heading 6"/>
    <w:basedOn w:val="Normln"/>
    <w:next w:val="Normln"/>
    <w:qFormat/>
    <w:rsid w:val="00AB3FAB"/>
    <w:pPr>
      <w:keepNext/>
      <w:jc w:val="center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AB3FAB"/>
    <w:pPr>
      <w:keepNext/>
      <w:ind w:left="567" w:hanging="567"/>
      <w:jc w:val="center"/>
      <w:outlineLvl w:val="6"/>
    </w:pPr>
    <w:rPr>
      <w:b/>
      <w:sz w:val="25"/>
    </w:rPr>
  </w:style>
  <w:style w:type="paragraph" w:styleId="Nadpis8">
    <w:name w:val="heading 8"/>
    <w:basedOn w:val="Normln"/>
    <w:next w:val="Normln"/>
    <w:qFormat/>
    <w:rsid w:val="00AB3FAB"/>
    <w:pPr>
      <w:keepNext/>
      <w:ind w:left="567" w:hanging="567"/>
      <w:jc w:val="center"/>
      <w:outlineLvl w:val="7"/>
    </w:pPr>
    <w:rPr>
      <w:b/>
      <w:sz w:val="24"/>
    </w:rPr>
  </w:style>
  <w:style w:type="paragraph" w:styleId="Nadpis9">
    <w:name w:val="heading 9"/>
    <w:basedOn w:val="Normln"/>
    <w:next w:val="Normln"/>
    <w:qFormat/>
    <w:rsid w:val="00AB3FAB"/>
    <w:pPr>
      <w:keepNext/>
      <w:tabs>
        <w:tab w:val="left" w:pos="993"/>
      </w:tabs>
      <w:ind w:left="567" w:hanging="567"/>
      <w:jc w:val="center"/>
      <w:outlineLvl w:val="8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hustodd">
    <w:name w:val="N hustý odd."/>
    <w:basedOn w:val="Normln"/>
    <w:rsid w:val="00AB3FAB"/>
    <w:pPr>
      <w:ind w:left="284"/>
      <w:jc w:val="both"/>
    </w:pPr>
    <w:rPr>
      <w:sz w:val="24"/>
    </w:rPr>
  </w:style>
  <w:style w:type="paragraph" w:styleId="Zhlav">
    <w:name w:val="header"/>
    <w:basedOn w:val="Normln"/>
    <w:rsid w:val="00AB3FA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3FAB"/>
    <w:pPr>
      <w:tabs>
        <w:tab w:val="center" w:pos="4536"/>
        <w:tab w:val="right" w:pos="9072"/>
      </w:tabs>
    </w:pPr>
  </w:style>
  <w:style w:type="paragraph" w:styleId="Zkladntext">
    <w:name w:val="Body Text"/>
    <w:aliases w:val="b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AB3FAB"/>
    <w:pPr>
      <w:tabs>
        <w:tab w:val="left" w:pos="567"/>
      </w:tabs>
      <w:jc w:val="both"/>
    </w:pPr>
    <w:rPr>
      <w:rFonts w:ascii="Arial" w:hAnsi="Arial"/>
      <w:sz w:val="22"/>
    </w:rPr>
  </w:style>
  <w:style w:type="paragraph" w:styleId="Zkladntextodsazen">
    <w:name w:val="Body Text Indent"/>
    <w:basedOn w:val="Normln"/>
    <w:rsid w:val="00AB3FAB"/>
    <w:pPr>
      <w:tabs>
        <w:tab w:val="left" w:pos="993"/>
      </w:tabs>
      <w:ind w:left="567" w:hanging="567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B3FAB"/>
    <w:pPr>
      <w:tabs>
        <w:tab w:val="left" w:pos="993"/>
      </w:tabs>
      <w:spacing w:before="120"/>
      <w:ind w:left="567" w:hanging="567"/>
      <w:jc w:val="both"/>
    </w:pPr>
    <w:rPr>
      <w:rFonts w:ascii="Arial" w:hAnsi="Arial"/>
      <w:sz w:val="22"/>
      <w:szCs w:val="24"/>
    </w:rPr>
  </w:style>
  <w:style w:type="paragraph" w:styleId="Zkladntextodsazen3">
    <w:name w:val="Body Text Indent 3"/>
    <w:basedOn w:val="Normln"/>
    <w:rsid w:val="00AB3FAB"/>
    <w:pPr>
      <w:ind w:firstLine="567"/>
      <w:jc w:val="both"/>
    </w:pPr>
    <w:rPr>
      <w:color w:val="0000FF"/>
      <w:sz w:val="22"/>
    </w:rPr>
  </w:style>
  <w:style w:type="paragraph" w:styleId="Zkladntext2">
    <w:name w:val="Body Text 2"/>
    <w:basedOn w:val="Normln"/>
    <w:rsid w:val="00AB3FAB"/>
    <w:pPr>
      <w:tabs>
        <w:tab w:val="left" w:pos="590"/>
      </w:tabs>
      <w:jc w:val="both"/>
    </w:pPr>
    <w:rPr>
      <w:sz w:val="22"/>
    </w:rPr>
  </w:style>
  <w:style w:type="paragraph" w:styleId="Podtitul">
    <w:name w:val="Subtitle"/>
    <w:basedOn w:val="Normln"/>
    <w:qFormat/>
    <w:rsid w:val="00AB3FAB"/>
    <w:pPr>
      <w:jc w:val="center"/>
    </w:pPr>
    <w:rPr>
      <w:b/>
      <w:bCs/>
      <w:caps/>
      <w:sz w:val="36"/>
      <w:szCs w:val="24"/>
    </w:rPr>
  </w:style>
  <w:style w:type="paragraph" w:styleId="Nzev">
    <w:name w:val="Title"/>
    <w:basedOn w:val="Normln"/>
    <w:qFormat/>
    <w:rsid w:val="00AB3FAB"/>
    <w:pPr>
      <w:jc w:val="center"/>
    </w:pPr>
    <w:rPr>
      <w:b/>
      <w:caps/>
      <w:sz w:val="36"/>
    </w:rPr>
  </w:style>
  <w:style w:type="paragraph" w:customStyle="1" w:styleId="Normln1">
    <w:name w:val="Normální1"/>
    <w:basedOn w:val="Normln"/>
    <w:rsid w:val="00AB3FAB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character" w:customStyle="1" w:styleId="platne1">
    <w:name w:val="platne1"/>
    <w:basedOn w:val="Standardnpsmoodstavce"/>
    <w:rsid w:val="00E06F96"/>
  </w:style>
  <w:style w:type="table" w:styleId="Mkatabulky">
    <w:name w:val="Table Grid"/>
    <w:basedOn w:val="Normlntabulka"/>
    <w:rsid w:val="00E0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2C24"/>
    <w:pPr>
      <w:ind w:left="708"/>
    </w:pPr>
  </w:style>
  <w:style w:type="paragraph" w:styleId="Textbubliny">
    <w:name w:val="Balloon Text"/>
    <w:basedOn w:val="Normln"/>
    <w:link w:val="TextbublinyChar"/>
    <w:rsid w:val="001C32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329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401F33"/>
    <w:rPr>
      <w:color w:val="0000FF"/>
      <w:u w:val="single"/>
    </w:rPr>
  </w:style>
  <w:style w:type="paragraph" w:customStyle="1" w:styleId="Zkladntext0">
    <w:name w:val="Základní text~"/>
    <w:basedOn w:val="Normln"/>
    <w:rsid w:val="007B4B74"/>
    <w:pPr>
      <w:widowControl w:val="0"/>
    </w:pPr>
  </w:style>
  <w:style w:type="character" w:styleId="Siln">
    <w:name w:val="Strong"/>
    <w:basedOn w:val="Standardnpsmoodstavce"/>
    <w:uiPriority w:val="22"/>
    <w:qFormat/>
    <w:rsid w:val="00EC7E33"/>
    <w:rPr>
      <w:b/>
      <w:bCs/>
    </w:rPr>
  </w:style>
  <w:style w:type="paragraph" w:customStyle="1" w:styleId="NORML10">
    <w:name w:val="NORMÁL 10"/>
    <w:basedOn w:val="Normln"/>
    <w:link w:val="NORML10Char"/>
    <w:rsid w:val="009F703D"/>
    <w:pPr>
      <w:spacing w:before="120"/>
      <w:contextualSpacing/>
    </w:pPr>
    <w:rPr>
      <w:rFonts w:ascii="Tahoma" w:hAnsi="Tahoma"/>
      <w:szCs w:val="24"/>
    </w:rPr>
  </w:style>
  <w:style w:type="character" w:customStyle="1" w:styleId="NORML10Char">
    <w:name w:val="NORMÁL 10 Char"/>
    <w:basedOn w:val="Standardnpsmoodstavce"/>
    <w:link w:val="NORML10"/>
    <w:rsid w:val="009F703D"/>
    <w:rPr>
      <w:rFonts w:ascii="Tahoma" w:hAnsi="Tahoma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3679E"/>
  </w:style>
  <w:style w:type="paragraph" w:customStyle="1" w:styleId="NORMLTAHOMA10">
    <w:name w:val="NORMÁL TAHOMA 10"/>
    <w:basedOn w:val="Normln"/>
    <w:link w:val="NORMLTAHOMA10Char"/>
    <w:rsid w:val="00D02D02"/>
    <w:pPr>
      <w:spacing w:before="120"/>
      <w:contextualSpacing/>
    </w:pPr>
    <w:rPr>
      <w:rFonts w:ascii="Tahoma" w:hAnsi="Tahoma"/>
      <w:b/>
      <w:szCs w:val="24"/>
    </w:rPr>
  </w:style>
  <w:style w:type="character" w:customStyle="1" w:styleId="NORMLTAHOMA10Char">
    <w:name w:val="NORMÁL TAHOMA 10 Char"/>
    <w:basedOn w:val="Standardnpsmoodstavce"/>
    <w:link w:val="NORMLTAHOMA10"/>
    <w:rsid w:val="00D02D02"/>
    <w:rPr>
      <w:rFonts w:ascii="Tahoma" w:hAnsi="Tahoma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www.firstbuysale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917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kupní smlouva</vt:lpstr>
    </vt:vector>
  </TitlesOfParts>
  <Company>ANETE spol. s r.o.</Company>
  <LinksUpToDate>false</LinksUpToDate>
  <CharactersWithSpaces>6312</CharactersWithSpaces>
  <SharedDoc>false</SharedDoc>
  <HLinks>
    <vt:vector size="6" baseType="variant"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http://www.firstbuysale.cz/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</dc:title>
  <dc:creator>JUDr. Světlana Žabenská</dc:creator>
  <cp:lastModifiedBy>Win</cp:lastModifiedBy>
  <cp:revision>5</cp:revision>
  <cp:lastPrinted>2018-06-15T10:12:00Z</cp:lastPrinted>
  <dcterms:created xsi:type="dcterms:W3CDTF">2018-06-14T12:18:00Z</dcterms:created>
  <dcterms:modified xsi:type="dcterms:W3CDTF">2018-08-09T09:17:00Z</dcterms:modified>
</cp:coreProperties>
</file>