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165E81A" w:rsidR="00226595" w:rsidRPr="00DE2BC9" w:rsidRDefault="008745B4">
            <w:pPr>
              <w:tabs>
                <w:tab w:val="left" w:pos="6804"/>
              </w:tabs>
              <w:spacing w:line="480" w:lineRule="auto"/>
              <w:rPr>
                <w:snapToGrid w:val="0"/>
                <w:sz w:val="24"/>
              </w:rPr>
            </w:pPr>
            <w:r>
              <w:rPr>
                <w:snapToGrid w:val="0"/>
                <w:sz w:val="24"/>
              </w:rPr>
              <w:t>6</w:t>
            </w:r>
          </w:p>
        </w:tc>
        <w:tc>
          <w:tcPr>
            <w:tcW w:w="397" w:type="dxa"/>
          </w:tcPr>
          <w:p w14:paraId="0502788E" w14:textId="7D85F35A" w:rsidR="00226595" w:rsidRPr="00DE2BC9" w:rsidRDefault="008745B4">
            <w:pPr>
              <w:tabs>
                <w:tab w:val="left" w:pos="6804"/>
              </w:tabs>
              <w:spacing w:line="480" w:lineRule="auto"/>
              <w:rPr>
                <w:snapToGrid w:val="0"/>
                <w:sz w:val="24"/>
              </w:rPr>
            </w:pPr>
            <w:r>
              <w:rPr>
                <w:snapToGrid w:val="0"/>
                <w:sz w:val="24"/>
              </w:rPr>
              <w:t>0</w:t>
            </w:r>
          </w:p>
        </w:tc>
        <w:tc>
          <w:tcPr>
            <w:tcW w:w="397" w:type="dxa"/>
          </w:tcPr>
          <w:p w14:paraId="4AD7A259" w14:textId="16D5AF98" w:rsidR="00226595" w:rsidRPr="00DE2BC9" w:rsidRDefault="008745B4">
            <w:pPr>
              <w:tabs>
                <w:tab w:val="left" w:pos="6804"/>
              </w:tabs>
              <w:spacing w:line="480" w:lineRule="auto"/>
              <w:rPr>
                <w:snapToGrid w:val="0"/>
                <w:sz w:val="24"/>
              </w:rPr>
            </w:pPr>
            <w:r>
              <w:rPr>
                <w:snapToGrid w:val="0"/>
                <w:sz w:val="24"/>
              </w:rPr>
              <w:t>5</w:t>
            </w:r>
          </w:p>
        </w:tc>
        <w:tc>
          <w:tcPr>
            <w:tcW w:w="397" w:type="dxa"/>
          </w:tcPr>
          <w:p w14:paraId="4D7C041A" w14:textId="1EBE2347" w:rsidR="00226595" w:rsidRPr="00DE2BC9" w:rsidRDefault="008745B4">
            <w:pPr>
              <w:tabs>
                <w:tab w:val="left" w:pos="6804"/>
              </w:tabs>
              <w:spacing w:line="480" w:lineRule="auto"/>
              <w:rPr>
                <w:snapToGrid w:val="0"/>
                <w:sz w:val="24"/>
              </w:rPr>
            </w:pPr>
            <w:r>
              <w:rPr>
                <w:snapToGrid w:val="0"/>
                <w:sz w:val="24"/>
              </w:rPr>
              <w:t>9</w:t>
            </w:r>
          </w:p>
        </w:tc>
        <w:tc>
          <w:tcPr>
            <w:tcW w:w="397" w:type="dxa"/>
          </w:tcPr>
          <w:p w14:paraId="29B63622" w14:textId="7F5C1216" w:rsidR="00226595" w:rsidRPr="00DE2BC9" w:rsidRDefault="008745B4">
            <w:pPr>
              <w:tabs>
                <w:tab w:val="left" w:pos="6804"/>
              </w:tabs>
              <w:spacing w:line="480" w:lineRule="auto"/>
              <w:rPr>
                <w:snapToGrid w:val="0"/>
                <w:sz w:val="24"/>
              </w:rPr>
            </w:pPr>
            <w:r>
              <w:rPr>
                <w:snapToGrid w:val="0"/>
                <w:sz w:val="24"/>
              </w:rPr>
              <w:t>3</w:t>
            </w:r>
          </w:p>
        </w:tc>
        <w:tc>
          <w:tcPr>
            <w:tcW w:w="425" w:type="dxa"/>
          </w:tcPr>
          <w:p w14:paraId="4E478447" w14:textId="0A2ED825" w:rsidR="00226595" w:rsidRPr="00DE2BC9" w:rsidRDefault="008745B4">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7A17B52"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745B4">
        <w:rPr>
          <w:b/>
          <w:snapToGrid w:val="0"/>
          <w:sz w:val="28"/>
          <w:szCs w:val="28"/>
        </w:rPr>
        <w:t>06 – 179/2018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4732DBF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3E82027B"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74138">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9049C3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745B4">
        <w:rPr>
          <w:rFonts w:ascii="Times New Roman" w:hAnsi="Times New Roman"/>
          <w:snapToGrid w:val="0"/>
          <w:sz w:val="24"/>
        </w:rPr>
        <w:t xml:space="preserve"> 392087001</w:t>
      </w:r>
    </w:p>
    <w:p w14:paraId="28F3164F" w14:textId="48849296" w:rsidR="00226595" w:rsidRPr="00206D3F" w:rsidRDefault="008745B4"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8745B4">
        <w:rPr>
          <w:rFonts w:ascii="Times New Roman" w:hAnsi="Times New Roman"/>
          <w:b/>
          <w:snapToGrid w:val="0"/>
          <w:sz w:val="24"/>
        </w:rPr>
        <w:t>Omnitel</w:t>
      </w:r>
      <w:proofErr w:type="spellEnd"/>
      <w:r w:rsidRPr="008745B4">
        <w:rPr>
          <w:rFonts w:ascii="Times New Roman" w:hAnsi="Times New Roman"/>
          <w:b/>
          <w:snapToGrid w:val="0"/>
          <w:sz w:val="24"/>
        </w:rPr>
        <w:t xml:space="preserve"> CZ s.r.o.</w:t>
      </w:r>
    </w:p>
    <w:p w14:paraId="10ABAC25" w14:textId="2D33838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745B4" w:rsidRPr="008745B4">
        <w:rPr>
          <w:rFonts w:ascii="Times New Roman" w:hAnsi="Times New Roman"/>
          <w:b/>
          <w:snapToGrid w:val="0"/>
          <w:sz w:val="24"/>
        </w:rPr>
        <w:t>Veveří 2581/102, Žabovřesky, 616 00 Brno</w:t>
      </w:r>
    </w:p>
    <w:p w14:paraId="24F7B9F2" w14:textId="64823DE2"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745B4">
        <w:rPr>
          <w:rFonts w:ascii="Times New Roman" w:hAnsi="Times New Roman"/>
          <w:b/>
          <w:snapToGrid w:val="0"/>
          <w:sz w:val="24"/>
        </w:rPr>
        <w:t xml:space="preserve"> </w:t>
      </w:r>
      <w:r w:rsidR="008745B4" w:rsidRPr="008745B4">
        <w:rPr>
          <w:rFonts w:ascii="Times New Roman" w:hAnsi="Times New Roman"/>
          <w:snapToGrid w:val="0"/>
          <w:sz w:val="24"/>
        </w:rPr>
        <w:t>Ing. Vojtěchem Fialou, jednatelem</w:t>
      </w:r>
    </w:p>
    <w:p w14:paraId="4EA53CB9" w14:textId="033BBA1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8745B4">
        <w:rPr>
          <w:rFonts w:ascii="Times New Roman" w:hAnsi="Times New Roman"/>
          <w:snapToGrid w:val="0"/>
          <w:sz w:val="24"/>
        </w:rPr>
        <w:tab/>
        <w:t>28320506</w:t>
      </w:r>
    </w:p>
    <w:p w14:paraId="34176DCF" w14:textId="255E183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745B4">
        <w:rPr>
          <w:rFonts w:ascii="Times New Roman" w:hAnsi="Times New Roman"/>
          <w:snapToGrid w:val="0"/>
          <w:sz w:val="24"/>
        </w:rPr>
        <w:t>28320506</w:t>
      </w:r>
    </w:p>
    <w:p w14:paraId="01DC678F" w14:textId="4BDF3C58" w:rsidR="00226595" w:rsidRDefault="008745B4"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4E1156">
        <w:rPr>
          <w:rFonts w:ascii="Times New Roman" w:hAnsi="Times New Roman"/>
          <w:snapToGrid w:val="0"/>
          <w:sz w:val="24"/>
        </w:rPr>
        <w:t>a</w:t>
      </w:r>
      <w:r>
        <w:rPr>
          <w:rFonts w:ascii="Times New Roman" w:hAnsi="Times New Roman"/>
          <w:snapToGrid w:val="0"/>
          <w:sz w:val="24"/>
        </w:rPr>
        <w:t xml:space="preserve"> v obchodním rejstříku vedeném Krajským soudem v Brně, oddíl C, vložka 61005</w:t>
      </w:r>
    </w:p>
    <w:p w14:paraId="13E45106" w14:textId="1CA60C1E"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7386818"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74138">
        <w:rPr>
          <w:rFonts w:ascii="Times New Roman" w:hAnsi="Times New Roman"/>
          <w:b/>
          <w:snapToGrid w:val="0"/>
          <w:sz w:val="24"/>
        </w:rPr>
        <w:t>xxx</w:t>
      </w:r>
      <w:proofErr w:type="spellEnd"/>
    </w:p>
    <w:p w14:paraId="4EAF9DB6" w14:textId="366E0DA5" w:rsidR="00226595" w:rsidRPr="00DE2BC9" w:rsidRDefault="00226595" w:rsidP="008745B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745B4" w:rsidRPr="008745B4">
        <w:rPr>
          <w:rFonts w:ascii="Times New Roman" w:hAnsi="Times New Roman"/>
          <w:b/>
          <w:snapToGrid w:val="0"/>
          <w:sz w:val="24"/>
        </w:rPr>
        <w:t>7476</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745B4">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EC2D97" w14:textId="77E291CD" w:rsidR="00226595" w:rsidRPr="008745B4" w:rsidRDefault="00257DE3" w:rsidP="008745B4">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8745B4">
        <w:rPr>
          <w:rFonts w:ascii="Times New Roman" w:hAnsi="Times New Roman"/>
          <w:snapToGrid w:val="0"/>
          <w:sz w:val="24"/>
        </w:rPr>
        <w:t xml:space="preserve"> </w:t>
      </w:r>
      <w:r w:rsidR="00226595" w:rsidRPr="008745B4">
        <w:rPr>
          <w:rFonts w:ascii="Times New Roman" w:hAnsi="Times New Roman"/>
          <w:b/>
          <w:snapToGrid w:val="0"/>
          <w:sz w:val="24"/>
        </w:rPr>
        <w:t>ke změně poplatku jen těm plátcům, kteří mají změnu poplatku</w:t>
      </w:r>
      <w:r w:rsidR="00226595" w:rsidRPr="008745B4">
        <w:rPr>
          <w:rFonts w:ascii="Times New Roman" w:hAnsi="Times New Roman"/>
          <w:snapToGrid w:val="0"/>
          <w:sz w:val="24"/>
        </w:rPr>
        <w:t>, k aktu</w:t>
      </w:r>
      <w:r w:rsidR="000A7B81" w:rsidRPr="008745B4">
        <w:rPr>
          <w:rFonts w:ascii="Times New Roman" w:hAnsi="Times New Roman"/>
          <w:snapToGrid w:val="0"/>
          <w:sz w:val="24"/>
        </w:rPr>
        <w:t>alizaci kmene pro inkasní měsíc;</w:t>
      </w:r>
    </w:p>
    <w:p w14:paraId="1FF8FE7C" w14:textId="600A95BC"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21796AD" w:rsidR="00226595" w:rsidRPr="008745B4" w:rsidRDefault="00226595" w:rsidP="008745B4">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8745B4">
        <w:rPr>
          <w:rFonts w:ascii="Times New Roman" w:hAnsi="Times New Roman"/>
          <w:b/>
          <w:snapToGrid w:val="0"/>
          <w:sz w:val="24"/>
        </w:rPr>
        <w:t xml:space="preserve"> ke změně poplatku </w:t>
      </w:r>
      <w:r w:rsidRPr="008745B4">
        <w:rPr>
          <w:rFonts w:ascii="Times New Roman" w:hAnsi="Times New Roman"/>
          <w:snapToGrid w:val="0"/>
          <w:sz w:val="24"/>
        </w:rPr>
        <w:t>jen těm plátcům, kteří mají změnu poplatku, k aktualizaci kmene pro inkasní měsíc</w:t>
      </w:r>
      <w:r w:rsidR="00B07021" w:rsidRPr="008745B4">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34550C2C" w:rsidR="00226595" w:rsidRPr="008745B4" w:rsidRDefault="00226595" w:rsidP="008745B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745B4">
        <w:rPr>
          <w:rFonts w:ascii="Times New Roman" w:hAnsi="Times New Roman"/>
          <w:snapToGrid w:val="0"/>
          <w:color w:val="3366FF"/>
          <w:sz w:val="24"/>
        </w:rPr>
        <w:t xml:space="preserve"> </w:t>
      </w:r>
      <w:r w:rsidRPr="008745B4">
        <w:rPr>
          <w:rFonts w:ascii="Times New Roman" w:hAnsi="Times New Roman"/>
          <w:b/>
          <w:snapToGrid w:val="0"/>
          <w:sz w:val="24"/>
        </w:rPr>
        <w:t xml:space="preserve">souhrnným převodem </w:t>
      </w:r>
      <w:r w:rsidRPr="008745B4">
        <w:rPr>
          <w:rFonts w:ascii="Times New Roman" w:hAnsi="Times New Roman"/>
          <w:snapToGrid w:val="0"/>
          <w:sz w:val="24"/>
        </w:rPr>
        <w:t xml:space="preserve">do 8. dne následujícího měsíce. </w:t>
      </w:r>
    </w:p>
    <w:p w14:paraId="7A697A15" w14:textId="24B6D69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745B4" w:rsidRPr="008745B4">
        <w:rPr>
          <w:rFonts w:ascii="Times New Roman" w:hAnsi="Times New Roman"/>
          <w:b/>
          <w:snapToGrid w:val="0"/>
          <w:sz w:val="24"/>
        </w:rPr>
        <w:t>7476</w:t>
      </w:r>
    </w:p>
    <w:p w14:paraId="3B7D780E" w14:textId="155328D0"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8745B4">
        <w:rPr>
          <w:rFonts w:ascii="Times New Roman" w:hAnsi="Times New Roman"/>
          <w:snapToGrid w:val="0"/>
          <w:sz w:val="24"/>
        </w:rPr>
        <w:t xml:space="preserve"> --</w:t>
      </w:r>
    </w:p>
    <w:p w14:paraId="577397D0" w14:textId="325171C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0B8E49B" w:rsidR="00226595" w:rsidRPr="008745B4" w:rsidRDefault="00226595" w:rsidP="008745B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8745B4">
        <w:rPr>
          <w:rFonts w:ascii="Times New Roman" w:hAnsi="Times New Roman"/>
          <w:snapToGrid w:val="0"/>
          <w:sz w:val="24"/>
        </w:rPr>
        <w:t>souhrnně za všechny využívané kódy poplatků (pokud úhrnné platby budou</w:t>
      </w:r>
      <w:r w:rsidRPr="008745B4">
        <w:rPr>
          <w:rFonts w:ascii="Times New Roman" w:hAnsi="Times New Roman"/>
          <w:sz w:val="24"/>
        </w:rPr>
        <w:t xml:space="preserve"> Příkazníkem převáděny v rámci jednoho termínu jedním převodem za všechny využívané kódy poplatků</w:t>
      </w:r>
      <w:r w:rsidRPr="008745B4">
        <w:rPr>
          <w:rFonts w:ascii="Times New Roman" w:hAnsi="Times New Roman"/>
          <w:snapToGrid w:val="0"/>
          <w:sz w:val="24"/>
        </w:rPr>
        <w:t xml:space="preserve">) </w:t>
      </w:r>
      <w:r w:rsidRPr="008745B4">
        <w:rPr>
          <w:rFonts w:ascii="Times New Roman" w:hAnsi="Times New Roman"/>
          <w:b/>
          <w:snapToGrid w:val="0"/>
          <w:sz w:val="24"/>
        </w:rPr>
        <w:t xml:space="preserve">na e-mailovou adresu Příkazce </w:t>
      </w:r>
      <w:r w:rsidR="00974033" w:rsidRPr="008745B4">
        <w:rPr>
          <w:rFonts w:ascii="Times New Roman" w:hAnsi="Times New Roman"/>
          <w:b/>
          <w:snapToGrid w:val="0"/>
          <w:sz w:val="24"/>
        </w:rPr>
        <w:t xml:space="preserve">pro předávání tohoto výstupu </w:t>
      </w:r>
      <w:r w:rsidRPr="008745B4">
        <w:rPr>
          <w:rFonts w:ascii="Times New Roman" w:hAnsi="Times New Roman"/>
          <w:b/>
          <w:snapToGrid w:val="0"/>
          <w:sz w:val="24"/>
        </w:rPr>
        <w:t xml:space="preserve">uvedenou v Příloze </w:t>
      </w:r>
      <w:proofErr w:type="gramStart"/>
      <w:r w:rsidRPr="008745B4">
        <w:rPr>
          <w:rFonts w:ascii="Times New Roman" w:hAnsi="Times New Roman"/>
          <w:b/>
          <w:snapToGrid w:val="0"/>
          <w:sz w:val="24"/>
        </w:rPr>
        <w:t>č.1, bod</w:t>
      </w:r>
      <w:proofErr w:type="gramEnd"/>
      <w:r w:rsidRPr="008745B4">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4DB9B46"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E606029" w:rsidR="00226595" w:rsidRPr="008745B4" w:rsidRDefault="00226595" w:rsidP="008745B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8745B4">
        <w:rPr>
          <w:rFonts w:ascii="Times New Roman" w:hAnsi="Times New Roman"/>
          <w:sz w:val="24"/>
        </w:rPr>
        <w:t xml:space="preserve">na e-mailovou adresu Příkazce </w:t>
      </w:r>
      <w:r w:rsidR="00974033" w:rsidRPr="008745B4">
        <w:rPr>
          <w:rFonts w:ascii="Times New Roman" w:hAnsi="Times New Roman"/>
          <w:snapToGrid w:val="0"/>
          <w:sz w:val="24"/>
        </w:rPr>
        <w:t xml:space="preserve">pro předávání tohoto výstupu </w:t>
      </w:r>
      <w:r w:rsidRPr="008745B4">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0176B70" w:rsidR="009459E6" w:rsidRPr="00462D37" w:rsidRDefault="00226595" w:rsidP="008745B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8745B4">
        <w:rPr>
          <w:rFonts w:ascii="Times New Roman" w:hAnsi="Times New Roman"/>
          <w:b/>
          <w:sz w:val="24"/>
        </w:rPr>
        <w:t xml:space="preserve">na e-mailovou adresu Příkazce </w:t>
      </w:r>
      <w:r w:rsidR="00974033" w:rsidRPr="008745B4">
        <w:rPr>
          <w:rFonts w:ascii="Times New Roman" w:hAnsi="Times New Roman"/>
          <w:b/>
          <w:snapToGrid w:val="0"/>
          <w:sz w:val="24"/>
        </w:rPr>
        <w:t xml:space="preserve">pro předávání tohoto výstupu </w:t>
      </w:r>
      <w:r w:rsidR="009459E6" w:rsidRPr="008745B4">
        <w:rPr>
          <w:rFonts w:ascii="Times New Roman" w:hAnsi="Times New Roman"/>
          <w:b/>
          <w:sz w:val="24"/>
        </w:rPr>
        <w:t>uvedenou v Příloze č. 1, bod 1.3.</w:t>
      </w:r>
    </w:p>
    <w:p w14:paraId="47F89997" w14:textId="77777777" w:rsidR="00462D37" w:rsidRDefault="00462D37" w:rsidP="00462D37">
      <w:pPr>
        <w:pStyle w:val="Codstavec"/>
        <w:tabs>
          <w:tab w:val="left" w:pos="284"/>
        </w:tabs>
        <w:spacing w:before="120"/>
        <w:jc w:val="both"/>
        <w:rPr>
          <w:rFonts w:ascii="Times New Roman" w:hAnsi="Times New Roman"/>
          <w:b/>
          <w:sz w:val="24"/>
        </w:rPr>
      </w:pPr>
    </w:p>
    <w:p w14:paraId="272911CB" w14:textId="77777777" w:rsidR="00462D37" w:rsidRPr="008745B4" w:rsidRDefault="00462D37" w:rsidP="00462D37">
      <w:pPr>
        <w:pStyle w:val="Codstavec"/>
        <w:tabs>
          <w:tab w:val="left" w:pos="284"/>
        </w:tabs>
        <w:spacing w:before="120"/>
        <w:jc w:val="both"/>
        <w:rPr>
          <w:rFonts w:ascii="Times New Roman" w:hAnsi="Times New Roman"/>
          <w:snapToGrid w:val="0"/>
          <w:sz w:val="24"/>
        </w:rPr>
      </w:pP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w:t>
      </w:r>
      <w:proofErr w:type="gramStart"/>
      <w:r w:rsidR="00BC0086">
        <w:rPr>
          <w:rFonts w:ascii="Times New Roman" w:hAnsi="Times New Roman"/>
          <w:snapToGrid w:val="0"/>
          <w:sz w:val="24"/>
        </w:rPr>
        <w:t>této</w:t>
      </w:r>
      <w:proofErr w:type="gramEnd"/>
      <w:r w:rsidR="00BC0086">
        <w:rPr>
          <w:rFonts w:ascii="Times New Roman" w:hAnsi="Times New Roman"/>
          <w:snapToGrid w:val="0"/>
          <w:sz w:val="24"/>
        </w:rPr>
        <w:t xml:space="preserve">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6D9C6DB6" w14:textId="77777777" w:rsidR="00462D37" w:rsidRPr="00FA43A7" w:rsidRDefault="00462D37" w:rsidP="00462D37">
      <w:pPr>
        <w:pStyle w:val="cpodstavecslovan1"/>
        <w:numPr>
          <w:ilvl w:val="0"/>
          <w:numId w:val="0"/>
        </w:numPr>
        <w:spacing w:before="120" w:after="0" w:line="300" w:lineRule="exact"/>
        <w:ind w:left="907" w:hanging="624"/>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462D3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2529DE92" w14:textId="77777777" w:rsidR="00462D37" w:rsidRDefault="00462D37" w:rsidP="00462D37">
      <w:pPr>
        <w:pStyle w:val="cpodstavecslovan1"/>
        <w:numPr>
          <w:ilvl w:val="0"/>
          <w:numId w:val="0"/>
        </w:numPr>
        <w:spacing w:before="120" w:after="0" w:line="300" w:lineRule="exact"/>
        <w:ind w:left="907" w:hanging="624"/>
        <w:rPr>
          <w:snapToGrid w:val="0"/>
          <w:sz w:val="24"/>
          <w:szCs w:val="24"/>
        </w:rPr>
      </w:pPr>
    </w:p>
    <w:p w14:paraId="524C5FD4" w14:textId="77777777" w:rsidR="00462D37" w:rsidRPr="00FA43A7" w:rsidRDefault="00462D37" w:rsidP="00462D37">
      <w:pPr>
        <w:pStyle w:val="cpodstavecslovan1"/>
        <w:numPr>
          <w:ilvl w:val="0"/>
          <w:numId w:val="0"/>
        </w:numPr>
        <w:spacing w:before="120" w:after="0" w:line="300" w:lineRule="exact"/>
        <w:ind w:left="907" w:hanging="624"/>
        <w:rPr>
          <w:sz w:val="24"/>
          <w:szCs w:val="24"/>
        </w:rPr>
      </w:pP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2FA20A84" w14:textId="77777777" w:rsidR="007150FB" w:rsidRDefault="007150FB" w:rsidP="007150FB">
      <w:pPr>
        <w:pStyle w:val="Codstavec"/>
        <w:spacing w:before="120"/>
        <w:jc w:val="both"/>
        <w:rPr>
          <w:rFonts w:ascii="Times New Roman" w:hAnsi="Times New Roman"/>
          <w:snapToGrid w:val="0"/>
          <w:sz w:val="24"/>
        </w:rPr>
      </w:pPr>
    </w:p>
    <w:p w14:paraId="16C963B4" w14:textId="77777777" w:rsidR="00525663" w:rsidRDefault="00525663" w:rsidP="007150FB">
      <w:pPr>
        <w:pStyle w:val="Codstavec"/>
        <w:spacing w:before="120"/>
        <w:jc w:val="both"/>
        <w:rPr>
          <w:rFonts w:ascii="Times New Roman" w:hAnsi="Times New Roman"/>
          <w:snapToGrid w:val="0"/>
          <w:sz w:val="24"/>
        </w:rPr>
      </w:pPr>
    </w:p>
    <w:p w14:paraId="57052B38" w14:textId="77777777" w:rsidR="00462D37" w:rsidRDefault="00462D37" w:rsidP="007150FB">
      <w:pPr>
        <w:pStyle w:val="Codstavec"/>
        <w:spacing w:before="120"/>
        <w:jc w:val="both"/>
        <w:rPr>
          <w:rFonts w:ascii="Times New Roman" w:hAnsi="Times New Roman"/>
          <w:snapToGrid w:val="0"/>
          <w:sz w:val="24"/>
        </w:rPr>
      </w:pPr>
    </w:p>
    <w:p w14:paraId="7C57F010" w14:textId="77777777" w:rsidR="00462D37" w:rsidRDefault="00462D37" w:rsidP="007150FB">
      <w:pPr>
        <w:pStyle w:val="Codstavec"/>
        <w:spacing w:before="120"/>
        <w:jc w:val="both"/>
        <w:rPr>
          <w:rFonts w:ascii="Times New Roman" w:hAnsi="Times New Roman"/>
          <w:snapToGrid w:val="0"/>
          <w:sz w:val="24"/>
        </w:rPr>
      </w:pP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4A18528" w14:textId="77777777" w:rsidR="00462D37" w:rsidRPr="00BD4755" w:rsidRDefault="00462D37" w:rsidP="00C24D96">
      <w:pPr>
        <w:pStyle w:val="P-NORM-BULL-I"/>
      </w:pPr>
    </w:p>
    <w:p w14:paraId="6FE95863" w14:textId="77777777" w:rsidR="00704A04" w:rsidRDefault="00226595" w:rsidP="00C24D96">
      <w:pPr>
        <w:pStyle w:val="P-NORM-BULL-I"/>
      </w:pPr>
      <w:r>
        <w:lastRenderedPageBreak/>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74046C5A" w:rsidR="00226595" w:rsidRPr="00BD4755"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63A19DB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745B4">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A2BEF09"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745B4">
        <w:rPr>
          <w:rFonts w:ascii="Times New Roman" w:hAnsi="Times New Roman"/>
          <w:snapToGrid w:val="0"/>
          <w:sz w:val="24"/>
        </w:rPr>
        <w:t>Ing. Vojtěch Fiala</w:t>
      </w:r>
    </w:p>
    <w:p w14:paraId="276C3570" w14:textId="09EAD8C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8745B4">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35E8E5F" w:rsidR="0022659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19FE122D" w14:textId="77777777" w:rsidR="00174138" w:rsidRDefault="00174138" w:rsidP="00F31106">
      <w:pPr>
        <w:pStyle w:val="Codstavec"/>
        <w:tabs>
          <w:tab w:val="left" w:pos="1418"/>
          <w:tab w:val="left" w:pos="5387"/>
        </w:tabs>
        <w:spacing w:before="120"/>
        <w:ind w:firstLine="0"/>
        <w:jc w:val="both"/>
        <w:rPr>
          <w:rFonts w:ascii="Times New Roman" w:hAnsi="Times New Roman"/>
          <w:b/>
          <w:snapToGrid w:val="0"/>
          <w:sz w:val="24"/>
        </w:rPr>
      </w:pPr>
    </w:p>
    <w:p w14:paraId="430BF754" w14:textId="7C143B19" w:rsidR="00174138" w:rsidRDefault="00174138" w:rsidP="00F31106">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D1C2716" w14:textId="77777777" w:rsidR="00174138" w:rsidRPr="008C2A45" w:rsidRDefault="00174138" w:rsidP="00F31106">
      <w:pPr>
        <w:pStyle w:val="Codstavec"/>
        <w:tabs>
          <w:tab w:val="left" w:pos="1418"/>
          <w:tab w:val="left" w:pos="5387"/>
        </w:tabs>
        <w:spacing w:before="120"/>
        <w:ind w:firstLine="0"/>
        <w:jc w:val="both"/>
        <w:rPr>
          <w:rFonts w:ascii="Times New Roman" w:hAnsi="Times New Roman"/>
          <w:b/>
          <w:snapToGrid w:val="0"/>
          <w:sz w:val="24"/>
        </w:rPr>
      </w:pP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0C617AE7"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12C1CD4F" w14:textId="4D9C50D2" w:rsidR="00AC430E" w:rsidRDefault="00AC430E" w:rsidP="00174138">
      <w:pPr>
        <w:pStyle w:val="cpodstavecslovan1"/>
        <w:numPr>
          <w:ilvl w:val="0"/>
          <w:numId w:val="0"/>
        </w:numPr>
        <w:tabs>
          <w:tab w:val="left" w:pos="709"/>
        </w:tabs>
        <w:spacing w:before="240"/>
        <w:rPr>
          <w:sz w:val="24"/>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r w:rsidR="00174138">
        <w:rPr>
          <w:sz w:val="24"/>
          <w:szCs w:val="24"/>
        </w:rPr>
        <w:t xml:space="preserve"> </w:t>
      </w:r>
    </w:p>
    <w:p w14:paraId="145C0696" w14:textId="77777777" w:rsidR="00174138" w:rsidRDefault="00174138" w:rsidP="00C42626">
      <w:pPr>
        <w:pStyle w:val="Codstavec"/>
        <w:tabs>
          <w:tab w:val="left" w:pos="567"/>
          <w:tab w:val="left" w:pos="2552"/>
        </w:tabs>
        <w:spacing w:before="120" w:line="240" w:lineRule="auto"/>
        <w:ind w:firstLine="0"/>
        <w:rPr>
          <w:rFonts w:ascii="Times New Roman" w:hAnsi="Times New Roman"/>
          <w:b/>
          <w:sz w:val="24"/>
          <w:szCs w:val="24"/>
        </w:rPr>
      </w:pPr>
      <w:bookmarkStart w:id="0" w:name="_GoBack"/>
      <w:bookmarkEnd w:id="0"/>
    </w:p>
    <w:p w14:paraId="188D33D9" w14:textId="00D55CF6" w:rsidR="00C44FD4" w:rsidRPr="00C42626" w:rsidRDefault="00174138" w:rsidP="00C42626">
      <w:pPr>
        <w:pStyle w:val="Codstavec"/>
        <w:tabs>
          <w:tab w:val="left" w:pos="567"/>
          <w:tab w:val="left" w:pos="2552"/>
        </w:tabs>
        <w:spacing w:before="120" w:line="240" w:lineRule="auto"/>
        <w:ind w:firstLine="0"/>
        <w:rPr>
          <w:rFonts w:ascii="Times New Roman" w:hAnsi="Times New Roman"/>
          <w:b/>
          <w:sz w:val="24"/>
          <w:szCs w:val="24"/>
        </w:rPr>
      </w:pPr>
      <w:proofErr w:type="spellStart"/>
      <w:r>
        <w:rPr>
          <w:rFonts w:ascii="Times New Roman" w:hAnsi="Times New Roman"/>
          <w:b/>
          <w:sz w:val="24"/>
          <w:szCs w:val="24"/>
        </w:rPr>
        <w:t>xxx</w:t>
      </w:r>
      <w:proofErr w:type="spellEnd"/>
    </w:p>
    <w:sectPr w:rsidR="00C44FD4" w:rsidRPr="00C42626"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2C22480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745B4">
      <w:rPr>
        <w:sz w:val="16"/>
      </w:rPr>
      <w:t>06 – 179/2018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74138">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138"/>
    <w:rsid w:val="001749DB"/>
    <w:rsid w:val="00177C42"/>
    <w:rsid w:val="00180C68"/>
    <w:rsid w:val="001833D0"/>
    <w:rsid w:val="00187019"/>
    <w:rsid w:val="001874EC"/>
    <w:rsid w:val="00192B81"/>
    <w:rsid w:val="001A27D4"/>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D37"/>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1156"/>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5B4"/>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E15CC7"/>
    <w:rsid w:val="00E17340"/>
    <w:rsid w:val="00E37970"/>
    <w:rsid w:val="00E37EE4"/>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471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6D3C8-B62C-4E89-9545-A9864B56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2912</Words>
  <Characters>17086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2018-08-06T11:29:00Z</cp:lastPrinted>
  <dcterms:created xsi:type="dcterms:W3CDTF">2018-08-09T06:18:00Z</dcterms:created>
  <dcterms:modified xsi:type="dcterms:W3CDTF">2018-08-09T06:21:00Z</dcterms:modified>
</cp:coreProperties>
</file>