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5C" w:rsidRDefault="00FD195C">
      <w:pPr>
        <w:pStyle w:val="Title"/>
        <w:rPr>
          <w:sz w:val="40"/>
          <w:szCs w:val="40"/>
          <w:lang w:val="en-US"/>
        </w:rPr>
      </w:pPr>
      <w:r>
        <w:rPr>
          <w:sz w:val="40"/>
          <w:szCs w:val="40"/>
        </w:rPr>
        <w:t>CETIN</w:t>
      </w:r>
    </w:p>
    <w:p w:rsidR="00FD195C" w:rsidRDefault="00FD195C">
      <w:pPr>
        <w:jc w:val="center"/>
        <w:rPr>
          <w:b/>
          <w:bCs/>
          <w:sz w:val="32"/>
          <w:szCs w:val="32"/>
        </w:rPr>
      </w:pPr>
    </w:p>
    <w:tbl>
      <w:tblPr>
        <w:tblW w:w="97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FD195C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FD195C" w:rsidRDefault="00FD195C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Technické řešení I.</w:t>
            </w:r>
          </w:p>
        </w:tc>
      </w:tr>
    </w:tbl>
    <w:p w:rsidR="00FD195C" w:rsidRDefault="00FD195C">
      <w:pPr>
        <w:jc w:val="center"/>
        <w:rPr>
          <w:sz w:val="32"/>
          <w:szCs w:val="32"/>
        </w:rPr>
      </w:pPr>
    </w:p>
    <w:p w:rsidR="00FD195C" w:rsidRDefault="00FD195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INVESTIČNÍ AKCE</w:t>
      </w:r>
    </w:p>
    <w:p w:rsidR="00FD195C" w:rsidRDefault="00FD195C">
      <w:pPr>
        <w:jc w:val="center"/>
        <w:rPr>
          <w:sz w:val="32"/>
          <w:szCs w:val="32"/>
        </w:rPr>
      </w:pPr>
    </w:p>
    <w:p w:rsidR="00FD195C" w:rsidRDefault="00FD195C">
      <w:pPr>
        <w:jc w:val="center"/>
        <w:rPr>
          <w:sz w:val="32"/>
          <w:szCs w:val="32"/>
        </w:rPr>
      </w:pPr>
    </w:p>
    <w:tbl>
      <w:tblPr>
        <w:tblW w:w="9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1767"/>
        <w:gridCol w:w="6742"/>
        <w:gridCol w:w="1137"/>
      </w:tblGrid>
      <w:tr w:rsidR="00FD195C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>
            <w:pPr>
              <w:pStyle w:val="Heading2"/>
            </w:pPr>
            <w:r>
              <w:t>Kategorie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– Přístupová síť</w:t>
            </w:r>
          </w:p>
        </w:tc>
      </w:tr>
      <w:tr w:rsidR="00FD195C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>
            <w:pPr>
              <w:pStyle w:val="Heading2"/>
            </w:pPr>
            <w:r>
              <w:t>Podkategorie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VPI </w:t>
            </w:r>
            <w:r w:rsidRPr="007154DC">
              <w:rPr>
                <w:sz w:val="24"/>
                <w:szCs w:val="24"/>
              </w:rPr>
              <w:t>- metalické</w:t>
            </w:r>
            <w:r>
              <w:rPr>
                <w:sz w:val="24"/>
                <w:szCs w:val="24"/>
              </w:rPr>
              <w:t xml:space="preserve"> kabelové přístupové sítě</w:t>
            </w:r>
          </w:p>
        </w:tc>
      </w:tr>
      <w:tr w:rsidR="00FD195C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>
            <w:pPr>
              <w:pStyle w:val="Heading2"/>
            </w:pPr>
            <w:r>
              <w:t>Číslo SAP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rPr>
                <w:sz w:val="24"/>
                <w:szCs w:val="24"/>
              </w:rPr>
            </w:pPr>
          </w:p>
        </w:tc>
      </w:tr>
      <w:tr w:rsidR="00FD195C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>
            <w:pPr>
              <w:pStyle w:val="Heading2"/>
            </w:pPr>
            <w:r>
              <w:t>Číslo interní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rPr>
                <w:sz w:val="24"/>
                <w:szCs w:val="24"/>
              </w:rPr>
            </w:pPr>
          </w:p>
        </w:tc>
      </w:tr>
      <w:tr w:rsidR="00FD195C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>
            <w:pPr>
              <w:pStyle w:val="Heading2"/>
            </w:pPr>
            <w:r>
              <w:t>Schvalování akce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2-kolové schvalování</w:t>
            </w:r>
          </w:p>
        </w:tc>
      </w:tr>
      <w:tr w:rsidR="00FD195C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>
            <w:pPr>
              <w:pStyle w:val="Heading2"/>
            </w:pPr>
            <w:r>
              <w:t>Název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rPr>
                <w:sz w:val="24"/>
                <w:szCs w:val="24"/>
              </w:rPr>
            </w:pPr>
          </w:p>
        </w:tc>
      </w:tr>
      <w:tr w:rsidR="00FD195C" w:rsidTr="002D409C">
        <w:tblPrEx>
          <w:jc w:val="center"/>
        </w:tblPrEx>
        <w:trPr>
          <w:gridBefore w:val="1"/>
          <w:wBefore w:w="142" w:type="dxa"/>
          <w:jc w:val="center"/>
        </w:trPr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FD195C" w:rsidRDefault="00FD195C" w:rsidP="00684EDA">
            <w:pPr>
              <w:pStyle w:val="Heading6"/>
            </w:pPr>
            <w:r>
              <w:t>VPIC OLOMOUC, RAISOVA, KOMUNIKACE</w:t>
            </w:r>
          </w:p>
        </w:tc>
      </w:tr>
    </w:tbl>
    <w:p w:rsidR="00FD195C" w:rsidRDefault="00FD195C">
      <w:pPr>
        <w:jc w:val="center"/>
        <w:rPr>
          <w:sz w:val="32"/>
          <w:szCs w:val="32"/>
        </w:rPr>
      </w:pPr>
    </w:p>
    <w:p w:rsidR="00FD195C" w:rsidRDefault="00FD195C">
      <w:pPr>
        <w:jc w:val="center"/>
        <w:rPr>
          <w:sz w:val="32"/>
          <w:szCs w:val="32"/>
        </w:rPr>
      </w:pPr>
    </w:p>
    <w:p w:rsidR="00FD195C" w:rsidRDefault="00FD195C">
      <w:pPr>
        <w:jc w:val="center"/>
        <w:rPr>
          <w:sz w:val="32"/>
          <w:szCs w:val="32"/>
        </w:rPr>
      </w:pPr>
    </w:p>
    <w:p w:rsidR="00FD195C" w:rsidRDefault="00FD195C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093"/>
        <w:gridCol w:w="3070"/>
        <w:gridCol w:w="360"/>
      </w:tblGrid>
      <w:tr w:rsidR="00FD195C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pStyle w:val="Heading3"/>
            </w:pPr>
            <w:r>
              <w:t>Budoucí uživatel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Pr="001958E7" w:rsidRDefault="00FD195C" w:rsidP="001958E7">
            <w:r w:rsidRPr="001958E7">
              <w:t>NO-OS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jc w:val="center"/>
              <w:rPr>
                <w:sz w:val="32"/>
                <w:szCs w:val="32"/>
              </w:rPr>
            </w:pPr>
          </w:p>
        </w:tc>
      </w:tr>
      <w:tr w:rsidR="00FD195C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pStyle w:val="Heading3"/>
            </w:pPr>
            <w:r>
              <w:t>Investor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Pr="000A55E6" w:rsidRDefault="00FD195C" w:rsidP="007154DC">
            <w:pPr>
              <w:pStyle w:val="Header"/>
              <w:tabs>
                <w:tab w:val="clear" w:pos="4536"/>
                <w:tab w:val="clear" w:pos="9072"/>
              </w:tabs>
              <w:rPr>
                <w:highlight w:val="yellow"/>
              </w:rPr>
            </w:pPr>
            <w:r w:rsidRPr="000855DA">
              <w:t>STATUTÁRNÍ MĚSTO OLOMOUC, HORNÍ NÁMĚSTÍ 583, 779 11 OLOMOUC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jc w:val="center"/>
              <w:rPr>
                <w:sz w:val="32"/>
                <w:szCs w:val="32"/>
              </w:rPr>
            </w:pPr>
          </w:p>
        </w:tc>
      </w:tr>
      <w:tr w:rsidR="00FD195C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>
            <w:pPr>
              <w:pStyle w:val="Heading3"/>
              <w:keepNext w:val="0"/>
            </w:pPr>
          </w:p>
          <w:p w:rsidR="00FD195C" w:rsidRDefault="00FD195C">
            <w:pPr>
              <w:pStyle w:val="Heading3"/>
              <w:keepNext w:val="0"/>
            </w:pPr>
            <w:r>
              <w:t xml:space="preserve">Zpracovatel </w:t>
            </w:r>
          </w:p>
          <w:p w:rsidR="00FD195C" w:rsidRDefault="00FD195C"/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 w:rsidP="00314A98">
            <w:r>
              <w:t>MULTINET, s.r.o.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 w:rsidP="00314A98"/>
        </w:tc>
      </w:tr>
      <w:tr w:rsidR="00FD195C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Pr="00314A98" w:rsidRDefault="00FD195C">
            <w:pPr>
              <w:pStyle w:val="Heading3"/>
              <w:keepNext w:val="0"/>
            </w:pPr>
            <w:r w:rsidRPr="00314A98">
              <w:t xml:space="preserve">Předkladatel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  <w:p w:rsidR="00FD195C" w:rsidRDefault="00FD195C">
            <w:r>
              <w:t>VEGACOM, a.s.</w:t>
            </w:r>
          </w:p>
          <w:p w:rsidR="00FD195C" w:rsidRDefault="00FD195C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  <w:p w:rsidR="00FD195C" w:rsidRDefault="00FD195C" w:rsidP="00943169"/>
        </w:tc>
      </w:tr>
      <w:tr w:rsidR="00FD195C">
        <w:trPr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Pr="00314A98" w:rsidRDefault="00FD195C">
            <w:pPr>
              <w:pStyle w:val="Heading3"/>
              <w:keepNext w:val="0"/>
            </w:pPr>
          </w:p>
          <w:p w:rsidR="00FD195C" w:rsidRPr="00314A98" w:rsidRDefault="00FD195C"/>
          <w:p w:rsidR="00FD195C" w:rsidRPr="00314A98" w:rsidRDefault="00FD195C"/>
          <w:p w:rsidR="00FD195C" w:rsidRPr="00314A98" w:rsidRDefault="00FD195C"/>
          <w:p w:rsidR="00FD195C" w:rsidRPr="00314A98" w:rsidRDefault="00FD195C"/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</w:tc>
        <w:tc>
          <w:tcPr>
            <w:tcW w:w="360" w:type="dxa"/>
          </w:tcPr>
          <w:p w:rsidR="00FD195C" w:rsidRDefault="00FD195C">
            <w:pPr>
              <w:autoSpaceDE/>
              <w:autoSpaceDN/>
              <w:spacing w:after="200" w:line="276" w:lineRule="auto"/>
            </w:pPr>
            <w:r>
              <w:t xml:space="preserve">  </w:t>
            </w:r>
          </w:p>
        </w:tc>
      </w:tr>
      <w:tr w:rsidR="00FD195C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Pr="00314A98" w:rsidRDefault="00FD195C">
            <w:pPr>
              <w:pStyle w:val="Heading3"/>
              <w:keepNext w:val="0"/>
            </w:pPr>
            <w:r w:rsidRPr="00314A98">
              <w:t>Schvaluje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Pr="000855DA" w:rsidRDefault="00FD195C" w:rsidP="00D81D7A"/>
          <w:p w:rsidR="00FD195C" w:rsidRPr="000855DA" w:rsidRDefault="00FD195C"/>
          <w:p w:rsidR="00FD195C" w:rsidRPr="000855DA" w:rsidRDefault="00FD195C" w:rsidP="00892F1D"/>
        </w:tc>
      </w:tr>
      <w:tr w:rsidR="00FD195C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5C" w:rsidRDefault="00FD195C"/>
        </w:tc>
      </w:tr>
    </w:tbl>
    <w:p w:rsidR="00FD195C" w:rsidRDefault="00FD195C">
      <w:pPr>
        <w:pStyle w:val="Header"/>
        <w:tabs>
          <w:tab w:val="clear" w:pos="4536"/>
          <w:tab w:val="clear" w:pos="9072"/>
        </w:tabs>
      </w:pPr>
      <w:r>
        <w:br w:type="page"/>
      </w: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1. Souhrnná zpráva</w:t>
      </w: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1.1 Základní údaje</w:t>
      </w: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Identifikační údaje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6200"/>
      </w:tblGrid>
      <w:tr w:rsidR="00FD195C">
        <w:tc>
          <w:tcPr>
            <w:tcW w:w="4070" w:type="dxa"/>
            <w:tcBorders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Název:</w:t>
            </w:r>
          </w:p>
        </w:tc>
        <w:tc>
          <w:tcPr>
            <w:tcW w:w="6200" w:type="dxa"/>
            <w:tcBorders>
              <w:left w:val="nil"/>
              <w:bottom w:val="nil"/>
            </w:tcBorders>
          </w:tcPr>
          <w:p w:rsidR="00FD195C" w:rsidRDefault="00FD195C" w:rsidP="00684EDA">
            <w:pPr>
              <w:pStyle w:val="Header"/>
              <w:widowControl w:val="0"/>
              <w:tabs>
                <w:tab w:val="clear" w:pos="4536"/>
                <w:tab w:val="clear" w:pos="9072"/>
              </w:tabs>
            </w:pPr>
            <w:r>
              <w:t>VPIC OLOMOUC, RAISOVA, KOMUNIKACE</w:t>
            </w: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Kategorie: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  <w:r>
              <w:t>AN – Přístupová síť</w:t>
            </w: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Podkategorie: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  <w:r w:rsidRPr="007154DC">
              <w:t>VPI – Metal. kab přístupová</w:t>
            </w:r>
            <w:r>
              <w:t xml:space="preserve"> síť</w:t>
            </w: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Typ investice: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 w:rsidP="007132B8">
            <w:pPr>
              <w:widowControl w:val="0"/>
            </w:pPr>
            <w:r>
              <w:t>Přeložka</w:t>
            </w: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Důvod 1: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pStyle w:val="Header"/>
              <w:widowControl w:val="0"/>
              <w:tabs>
                <w:tab w:val="clear" w:pos="4536"/>
                <w:tab w:val="clear" w:pos="9072"/>
              </w:tabs>
            </w:pPr>
            <w:r>
              <w:t>Číslo interní: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Prvek SPP: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ABC: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HOST: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ATÚ:</w:t>
            </w:r>
          </w:p>
        </w:tc>
        <w:tc>
          <w:tcPr>
            <w:tcW w:w="6200" w:type="dxa"/>
            <w:tcBorders>
              <w:top w:val="nil"/>
              <w:left w:val="nil"/>
            </w:tcBorders>
          </w:tcPr>
          <w:p w:rsidR="00FD195C" w:rsidRDefault="00FD195C" w:rsidP="002D409C">
            <w:pPr>
              <w:widowControl w:val="0"/>
            </w:pPr>
          </w:p>
        </w:tc>
      </w:tr>
    </w:tbl>
    <w:p w:rsidR="00FD195C" w:rsidRDefault="00FD195C">
      <w:pPr>
        <w:pStyle w:val="Heading1"/>
      </w:pPr>
      <w:r>
        <w:t>Kapacitní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00"/>
        <w:gridCol w:w="2550"/>
        <w:gridCol w:w="2550"/>
      </w:tblGrid>
      <w:tr w:rsidR="00FD195C">
        <w:tc>
          <w:tcPr>
            <w:tcW w:w="5170" w:type="dxa"/>
            <w:gridSpan w:val="2"/>
            <w:tcBorders>
              <w:bottom w:val="nil"/>
              <w:right w:val="nil"/>
            </w:tcBorders>
          </w:tcPr>
          <w:p w:rsidR="00FD195C" w:rsidRDefault="00FD195C">
            <w:pPr>
              <w:widowControl w:val="0"/>
            </w:pPr>
          </w:p>
        </w:tc>
        <w:tc>
          <w:tcPr>
            <w:tcW w:w="5100" w:type="dxa"/>
            <w:gridSpan w:val="2"/>
            <w:tcBorders>
              <w:left w:val="nil"/>
              <w:bottom w:val="nil"/>
            </w:tcBorders>
          </w:tcPr>
          <w:p w:rsidR="00FD195C" w:rsidRDefault="00FD195C">
            <w:pPr>
              <w:widowControl w:val="0"/>
            </w:pPr>
            <w:r>
              <w:t>Průměrný náklad na:</w:t>
            </w: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100800_Délka HDPE trubek pro 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 w:rsidP="00CD2DB6">
            <w:pPr>
              <w:widowControl w:val="0"/>
            </w:pPr>
            <w:smartTag w:uri="urn:schemas-microsoft-com:office:smarttags" w:element="metricconverter">
              <w:smartTagPr>
                <w:attr w:name="ProductID" w:val="0 km"/>
              </w:smartTagPr>
              <w:r w:rsidRPr="00CD2DB6">
                <w:t>0 km</w:t>
              </w:r>
            </w:smartTag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100200_Délka metalických kabelů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 w:rsidP="00CD2DB6">
            <w:pPr>
              <w:pStyle w:val="Header"/>
              <w:widowControl w:val="0"/>
              <w:tabs>
                <w:tab w:val="clear" w:pos="4536"/>
                <w:tab w:val="clear" w:pos="9072"/>
              </w:tabs>
            </w:pPr>
            <w:smartTag w:uri="urn:schemas-microsoft-com:office:smarttags" w:element="metricconverter">
              <w:smartTagPr>
                <w:attr w:name="ProductID" w:val="0 km"/>
              </w:smartTagPr>
              <w:r w:rsidRPr="00CD2DB6">
                <w:t>0 km</w:t>
              </w:r>
            </w:smartTag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100700_Délka nadzemní tratě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smartTag w:uri="urn:schemas-microsoft-com:office:smarttags" w:element="metricconverter">
              <w:smartTagPr>
                <w:attr w:name="ProductID" w:val="0 km"/>
              </w:smartTagPr>
              <w:r w:rsidRPr="00CD2DB6">
                <w:t>0 km</w:t>
              </w:r>
            </w:smartTag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100100_Délka párů v metalických kabelech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 w:rsidP="00CD2DB6">
            <w:pPr>
              <w:pStyle w:val="Header"/>
              <w:widowControl w:val="0"/>
              <w:tabs>
                <w:tab w:val="clear" w:pos="4536"/>
                <w:tab w:val="clear" w:pos="9072"/>
              </w:tabs>
            </w:pPr>
            <w:smartTag w:uri="urn:schemas-microsoft-com:office:smarttags" w:element="metricconverter">
              <w:smartTagPr>
                <w:attr w:name="ProductID" w:val="0 km"/>
              </w:smartTagPr>
              <w:r w:rsidRPr="00CD2DB6">
                <w:t>0 km</w:t>
              </w:r>
            </w:smartTag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100300_Délka výkopů vč.</w:t>
            </w:r>
            <w:r>
              <w:t xml:space="preserve"> </w:t>
            </w:r>
            <w:r w:rsidRPr="00CD2DB6">
              <w:t>podvrtů a přechodů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 w:rsidP="00CD2DB6">
            <w:pPr>
              <w:pStyle w:val="Header"/>
              <w:widowControl w:val="0"/>
              <w:tabs>
                <w:tab w:val="clear" w:pos="4536"/>
                <w:tab w:val="clear" w:pos="9072"/>
              </w:tabs>
            </w:pPr>
            <w:smartTag w:uri="urn:schemas-microsoft-com:office:smarttags" w:element="metricconverter">
              <w:smartTagPr>
                <w:attr w:name="ProductID" w:val="0 km"/>
              </w:smartTagPr>
              <w:r w:rsidRPr="00CD2DB6">
                <w:t>0 km</w:t>
              </w:r>
            </w:smartTag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Páry vyvedené na hlavní rozvaděč ústř.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0 pár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100400_Páry zakončené v účast. rozvaděčích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pStyle w:val="Header"/>
              <w:widowControl w:val="0"/>
              <w:tabs>
                <w:tab w:val="clear" w:pos="4536"/>
                <w:tab w:val="clear" w:pos="9072"/>
              </w:tabs>
            </w:pPr>
            <w:r w:rsidRPr="00CD2DB6">
              <w:t>0 pár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100900_Počet bytových domů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0 BD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101100_Počet bytových jednotek v bytových domech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0 bj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100500_Počet rodinných domů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0 RD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100600_Počet bytových jednotek v rodinných domech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  <w:r w:rsidRPr="00CD2DB6">
              <w:t>0 bj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D195C" w:rsidRPr="00CD2DB6" w:rsidRDefault="00FD195C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FD195C" w:rsidRDefault="00FD195C">
            <w:pPr>
              <w:widowControl w:val="0"/>
            </w:pPr>
          </w:p>
        </w:tc>
      </w:tr>
      <w:tr w:rsidR="00FD195C">
        <w:tc>
          <w:tcPr>
            <w:tcW w:w="10270" w:type="dxa"/>
            <w:gridSpan w:val="4"/>
            <w:tcBorders>
              <w:left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Požadavky: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8400"/>
      </w:tblGrid>
      <w:tr w:rsidR="00FD195C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polygonu: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FD195C" w:rsidRDefault="00FD195C" w:rsidP="00684EDA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t>VPIC OLOMOUC, RAISOVA, KOMUNIKACE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Termíny: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0"/>
        <w:gridCol w:w="5100"/>
      </w:tblGrid>
      <w:tr w:rsidR="00FD195C" w:rsidTr="0017277D">
        <w:tc>
          <w:tcPr>
            <w:tcW w:w="5170" w:type="dxa"/>
            <w:tcBorders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Platnost ÚR od:</w:t>
            </w:r>
          </w:p>
        </w:tc>
        <w:tc>
          <w:tcPr>
            <w:tcW w:w="5100" w:type="dxa"/>
            <w:tcBorders>
              <w:left w:val="nil"/>
              <w:bottom w:val="nil"/>
            </w:tcBorders>
          </w:tcPr>
          <w:p w:rsidR="00FD195C" w:rsidRPr="000855DA" w:rsidRDefault="00FD195C" w:rsidP="002D409C">
            <w:pPr>
              <w:pStyle w:val="Header"/>
              <w:widowControl w:val="0"/>
              <w:tabs>
                <w:tab w:val="clear" w:pos="4536"/>
                <w:tab w:val="clear" w:pos="9072"/>
              </w:tabs>
            </w:pPr>
            <w:r w:rsidRPr="000855DA">
              <w:t>Překládka SEK CETIN bude součástí územního řízení na stavbu - dodá stavebník.</w:t>
            </w:r>
          </w:p>
        </w:tc>
      </w:tr>
      <w:tr w:rsidR="00FD195C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Nabytí právní moci ÚR: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:rsidR="00FD195C" w:rsidRPr="000855DA" w:rsidRDefault="00FD195C" w:rsidP="00DF7877">
            <w:pPr>
              <w:widowControl w:val="0"/>
            </w:pPr>
          </w:p>
        </w:tc>
      </w:tr>
      <w:tr w:rsidR="00FD195C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Plánované zahájení přípravy: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:rsidR="00FD195C" w:rsidRPr="000855DA" w:rsidRDefault="00FD195C" w:rsidP="00684EDA">
            <w:pPr>
              <w:widowControl w:val="0"/>
            </w:pPr>
            <w:r w:rsidRPr="000855DA">
              <w:t xml:space="preserve">05/2018, nutno zpracovat realizační PD, uzavřít SoSB o zřízení služebnosti  </w:t>
            </w:r>
          </w:p>
        </w:tc>
      </w:tr>
      <w:tr w:rsidR="00FD195C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Plánované ukončení přípravy: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:rsidR="00FD195C" w:rsidRPr="000855DA" w:rsidRDefault="00FD195C" w:rsidP="00DF7877">
            <w:pPr>
              <w:widowControl w:val="0"/>
            </w:pPr>
            <w:r w:rsidRPr="000855DA">
              <w:t>………..</w:t>
            </w:r>
          </w:p>
        </w:tc>
      </w:tr>
      <w:tr w:rsidR="00FD195C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Plánované zahájení realizace: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:rsidR="00FD195C" w:rsidRPr="000855DA" w:rsidRDefault="00FD195C" w:rsidP="00CD2DB6">
            <w:pPr>
              <w:widowControl w:val="0"/>
            </w:pPr>
            <w:r w:rsidRPr="000855DA">
              <w:t>Předpoklad 2019</w:t>
            </w:r>
          </w:p>
        </w:tc>
      </w:tr>
      <w:tr w:rsidR="00FD195C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:rsidR="00FD195C" w:rsidRDefault="00FD195C">
            <w:pPr>
              <w:widowControl w:val="0"/>
            </w:pPr>
            <w:r>
              <w:t>Plánované ukončení realizace: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:rsidR="00FD195C" w:rsidRPr="00537B6A" w:rsidRDefault="00FD195C" w:rsidP="007132B8">
            <w:pPr>
              <w:widowControl w:val="0"/>
            </w:pPr>
            <w:r w:rsidRPr="00537B6A">
              <w:t>Dle požadavku investora</w:t>
            </w:r>
          </w:p>
        </w:tc>
      </w:tr>
      <w:tr w:rsidR="00FD195C" w:rsidTr="0017277D">
        <w:tc>
          <w:tcPr>
            <w:tcW w:w="5170" w:type="dxa"/>
            <w:tcBorders>
              <w:top w:val="nil"/>
              <w:right w:val="nil"/>
            </w:tcBorders>
          </w:tcPr>
          <w:p w:rsidR="00FD195C" w:rsidRPr="001958E7" w:rsidRDefault="00FD195C">
            <w:pPr>
              <w:widowControl w:val="0"/>
              <w:rPr>
                <w:bCs/>
              </w:rPr>
            </w:pPr>
            <w:r w:rsidRPr="001958E7">
              <w:rPr>
                <w:bCs/>
              </w:rPr>
              <w:t>Nabídka k přejímce (Plán):</w:t>
            </w:r>
          </w:p>
        </w:tc>
        <w:tc>
          <w:tcPr>
            <w:tcW w:w="5100" w:type="dxa"/>
            <w:tcBorders>
              <w:top w:val="nil"/>
              <w:left w:val="nil"/>
            </w:tcBorders>
          </w:tcPr>
          <w:p w:rsidR="00FD195C" w:rsidRDefault="00FD195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……………………..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1.2 Účel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0"/>
      </w:tblGrid>
      <w:tr w:rsidR="00FD195C">
        <w:tc>
          <w:tcPr>
            <w:tcW w:w="10270" w:type="dxa"/>
          </w:tcPr>
          <w:p w:rsidR="00FD195C" w:rsidRDefault="00FD195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CTN stavby </w:t>
            </w:r>
            <w:r w:rsidRPr="002D409C">
              <w:rPr>
                <w:b/>
                <w:bCs/>
              </w:rPr>
              <w:t>“</w:t>
            </w:r>
            <w:r>
              <w:rPr>
                <w:b/>
                <w:bCs/>
              </w:rPr>
              <w:t>VPIC OLOMOUC, RAISOVA, KOMUNIKACE“</w:t>
            </w:r>
          </w:p>
          <w:p w:rsidR="00FD195C" w:rsidRDefault="00FD195C">
            <w:pPr>
              <w:widowControl w:val="0"/>
              <w:rPr>
                <w:b/>
                <w:bCs/>
              </w:rPr>
            </w:pPr>
          </w:p>
          <w:p w:rsidR="00FD195C" w:rsidRDefault="00FD195C" w:rsidP="0017277D">
            <w:r>
              <w:t>Předmětem stavby je přeložka metalického kabelu, kterou si vynutí realizace stavby „</w:t>
            </w:r>
            <w:r w:rsidRPr="000855DA">
              <w:t>Olomouc, Raisova - rekonstrukce komunikace</w:t>
            </w:r>
            <w:r>
              <w:t>“.</w:t>
            </w:r>
          </w:p>
          <w:p w:rsidR="00FD195C" w:rsidRDefault="00FD195C">
            <w:pPr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rPr>
          <w:b/>
          <w:bCs/>
        </w:rPr>
      </w:pPr>
    </w:p>
    <w:p w:rsidR="00FD195C" w:rsidRDefault="00FD195C">
      <w:pPr>
        <w:rPr>
          <w:b/>
          <w:bCs/>
        </w:rPr>
        <w:sectPr w:rsidR="00FD195C">
          <w:pgSz w:w="11906" w:h="16838"/>
          <w:pgMar w:top="1134" w:right="1418" w:bottom="1134" w:left="851" w:header="708" w:footer="708" w:gutter="0"/>
          <w:pgBorders w:offsetFrom="page">
            <w:top w:val="double" w:sz="4" w:space="31" w:color="auto"/>
            <w:left w:val="double" w:sz="4" w:space="31" w:color="auto"/>
            <w:bottom w:val="double" w:sz="4" w:space="31" w:color="auto"/>
            <w:right w:val="double" w:sz="4" w:space="31" w:color="auto"/>
          </w:pgBorders>
          <w:cols w:space="708"/>
          <w:noEndnote/>
        </w:sectPr>
      </w:pPr>
    </w:p>
    <w:p w:rsidR="00FD195C" w:rsidRDefault="00FD195C">
      <w:pPr>
        <w:pStyle w:val="Heading7"/>
        <w:rPr>
          <w:color w:val="auto"/>
        </w:rPr>
      </w:pPr>
      <w:r>
        <w:rPr>
          <w:color w:val="auto"/>
        </w:rPr>
        <w:t>2 Technická zpráva</w:t>
      </w: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2.1 Vstupní podklady: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95C">
        <w:trPr>
          <w:trHeight w:val="106"/>
        </w:trPr>
        <w:tc>
          <w:tcPr>
            <w:tcW w:w="9426" w:type="dxa"/>
          </w:tcPr>
          <w:p w:rsidR="00FD195C" w:rsidRDefault="00FD195C" w:rsidP="002D409C">
            <w:pPr>
              <w:widowControl w:val="0"/>
            </w:pPr>
            <w:r>
              <w:t>Poptávka VEGACOM, projekt generálního projektanta stavby, podklady TEDO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2.2 Navrhované řešení: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95C">
        <w:tc>
          <w:tcPr>
            <w:tcW w:w="9426" w:type="dxa"/>
          </w:tcPr>
          <w:p w:rsidR="00FD195C" w:rsidRPr="00CD2DB6" w:rsidRDefault="00FD195C" w:rsidP="00CD2DB6">
            <w:pPr>
              <w:rPr>
                <w:b/>
                <w:bCs/>
              </w:rPr>
            </w:pPr>
            <w:r w:rsidRPr="00CD2DB6">
              <w:rPr>
                <w:b/>
                <w:bCs/>
              </w:rPr>
              <w:t>Technické řešení:</w:t>
            </w:r>
          </w:p>
          <w:p w:rsidR="00FD195C" w:rsidRPr="000855DA" w:rsidRDefault="00FD195C" w:rsidP="000855DA">
            <w:pPr>
              <w:jc w:val="both"/>
              <w:rPr>
                <w:bCs/>
              </w:rPr>
            </w:pPr>
            <w:r w:rsidRPr="000855DA">
              <w:rPr>
                <w:bCs/>
              </w:rPr>
              <w:t xml:space="preserve">V oblasti projektovaných úprav se nachází síť elektronických komunikací společnosti CETIN. Dotčeny budou metalické zemní kabely TCEPKPLFE a prázdná HDPE trubka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855DA">
                <w:rPr>
                  <w:bCs/>
                </w:rPr>
                <w:t>40 mm</w:t>
              </w:r>
            </w:smartTag>
            <w:r w:rsidRPr="000855DA">
              <w:rPr>
                <w:bCs/>
              </w:rPr>
              <w:t>, O/CC. Ochrana a přeložení jednotlivých kabelů bude řešena takto:</w:t>
            </w:r>
          </w:p>
          <w:p w:rsidR="00FD195C" w:rsidRPr="000855DA" w:rsidRDefault="00FD195C" w:rsidP="000855DA">
            <w:pPr>
              <w:rPr>
                <w:b/>
                <w:bCs/>
              </w:rPr>
            </w:pPr>
            <w:r w:rsidRPr="000855DA">
              <w:rPr>
                <w:b/>
                <w:bCs/>
              </w:rPr>
              <w:t>místo č. 1</w:t>
            </w:r>
          </w:p>
          <w:p w:rsidR="00FD195C" w:rsidRPr="000855DA" w:rsidRDefault="00FD195C" w:rsidP="000855DA">
            <w:pPr>
              <w:numPr>
                <w:ilvl w:val="0"/>
                <w:numId w:val="14"/>
              </w:numPr>
              <w:rPr>
                <w:bCs/>
              </w:rPr>
            </w:pPr>
            <w:r w:rsidRPr="000855DA">
              <w:rPr>
                <w:bCs/>
              </w:rPr>
              <w:t>Stranová přeložka mimo projektovaný obrubník</w:t>
            </w:r>
          </w:p>
          <w:p w:rsidR="00FD195C" w:rsidRPr="000855DA" w:rsidRDefault="00FD195C" w:rsidP="000855DA">
            <w:pPr>
              <w:rPr>
                <w:b/>
                <w:bCs/>
              </w:rPr>
            </w:pPr>
            <w:r w:rsidRPr="000855DA">
              <w:rPr>
                <w:b/>
                <w:bCs/>
              </w:rPr>
              <w:t>místo č. 2</w:t>
            </w:r>
          </w:p>
          <w:p w:rsidR="00FD195C" w:rsidRPr="000855DA" w:rsidRDefault="00FD195C" w:rsidP="000855DA">
            <w:pPr>
              <w:numPr>
                <w:ilvl w:val="0"/>
                <w:numId w:val="14"/>
              </w:numPr>
              <w:rPr>
                <w:bCs/>
              </w:rPr>
            </w:pPr>
            <w:r w:rsidRPr="000855DA">
              <w:rPr>
                <w:bCs/>
              </w:rPr>
              <w:t>Stranová přeložka mimo projektovaný stožár veřejného osvětlení</w:t>
            </w:r>
          </w:p>
          <w:p w:rsidR="00FD195C" w:rsidRPr="000855DA" w:rsidRDefault="00FD195C" w:rsidP="000855DA">
            <w:pPr>
              <w:rPr>
                <w:b/>
                <w:bCs/>
              </w:rPr>
            </w:pPr>
            <w:r w:rsidRPr="000855DA">
              <w:rPr>
                <w:b/>
                <w:bCs/>
              </w:rPr>
              <w:t>místo č. 3</w:t>
            </w:r>
          </w:p>
          <w:p w:rsidR="00FD195C" w:rsidRPr="000855DA" w:rsidRDefault="00FD195C" w:rsidP="000855DA">
            <w:pPr>
              <w:numPr>
                <w:ilvl w:val="0"/>
                <w:numId w:val="14"/>
              </w:numPr>
              <w:rPr>
                <w:bCs/>
              </w:rPr>
            </w:pPr>
            <w:r w:rsidRPr="000855DA">
              <w:rPr>
                <w:bCs/>
              </w:rPr>
              <w:t xml:space="preserve">Trasa kabelů zde bude upravena, aby vedla mimo projektované obrubníky a aby dělící spojka S19 nezůstala ve vjezdu. Spojka bude přesunuta před dům č.p.13. Na průchozích kabelech 10XN04, 10XN06, 100XN04 a HDPE trubce budou provedeny vložky. </w:t>
            </w:r>
          </w:p>
          <w:p w:rsidR="00FD195C" w:rsidRPr="000855DA" w:rsidRDefault="00FD195C" w:rsidP="000855DA">
            <w:pPr>
              <w:numPr>
                <w:ilvl w:val="0"/>
                <w:numId w:val="14"/>
              </w:numPr>
              <w:rPr>
                <w:bCs/>
              </w:rPr>
            </w:pPr>
            <w:r w:rsidRPr="000855DA">
              <w:rPr>
                <w:bCs/>
              </w:rPr>
              <w:t>Bude vyměněn kabel 10XN04 ze spojky S19 do účastnického rozvaděče OLST975. Odchozí kabely budou stranově přeloženy.</w:t>
            </w:r>
          </w:p>
          <w:p w:rsidR="00FD195C" w:rsidRPr="000855DA" w:rsidRDefault="00FD195C" w:rsidP="000855DA">
            <w:pPr>
              <w:numPr>
                <w:ilvl w:val="0"/>
                <w:numId w:val="14"/>
              </w:numPr>
              <w:rPr>
                <w:bCs/>
              </w:rPr>
            </w:pPr>
            <w:r w:rsidRPr="000855DA">
              <w:rPr>
                <w:bCs/>
              </w:rPr>
              <w:t xml:space="preserve">Vložka bude i na kabelu 5XN (přívod pro účastnický rozvaděč ve škole OLST1008). Kabelová rezerva po zrušeném veřejném telefonním automatu bude posunuta mimo parkovací stání. </w:t>
            </w:r>
          </w:p>
          <w:p w:rsidR="00FD195C" w:rsidRPr="000855DA" w:rsidRDefault="00FD195C" w:rsidP="000855DA">
            <w:pPr>
              <w:numPr>
                <w:ilvl w:val="0"/>
                <w:numId w:val="14"/>
              </w:numPr>
              <w:rPr>
                <w:bCs/>
              </w:rPr>
            </w:pPr>
            <w:r w:rsidRPr="000855DA">
              <w:rPr>
                <w:bCs/>
              </w:rPr>
              <w:t xml:space="preserve">Kabelové rezervy u domů č.p.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855DA">
                <w:rPr>
                  <w:bCs/>
                </w:rPr>
                <w:t>3 a</w:t>
              </w:r>
            </w:smartTag>
            <w:r w:rsidRPr="000855DA">
              <w:rPr>
                <w:bCs/>
              </w:rPr>
              <w:t xml:space="preserve"> 13 budou posunuty mimo vjezdy.</w:t>
            </w:r>
          </w:p>
          <w:p w:rsidR="00FD195C" w:rsidRPr="000855DA" w:rsidRDefault="00FD195C" w:rsidP="000855DA">
            <w:pPr>
              <w:rPr>
                <w:b/>
                <w:bCs/>
              </w:rPr>
            </w:pPr>
            <w:r w:rsidRPr="000855DA">
              <w:rPr>
                <w:b/>
                <w:bCs/>
              </w:rPr>
              <w:t>místo č. 4</w:t>
            </w:r>
          </w:p>
          <w:p w:rsidR="00FD195C" w:rsidRPr="000855DA" w:rsidRDefault="00FD195C" w:rsidP="000855DA">
            <w:pPr>
              <w:numPr>
                <w:ilvl w:val="0"/>
                <w:numId w:val="14"/>
              </w:numPr>
              <w:rPr>
                <w:bCs/>
              </w:rPr>
            </w:pPr>
            <w:r w:rsidRPr="000855DA">
              <w:rPr>
                <w:bCs/>
              </w:rPr>
              <w:t>Doplnění dělené chráničky ve vjezdu a prodloužení stávající u domu č.p. 11.</w:t>
            </w:r>
          </w:p>
          <w:p w:rsidR="00FD195C" w:rsidRDefault="00FD195C" w:rsidP="000855DA">
            <w:pPr>
              <w:rPr>
                <w:bCs/>
              </w:rPr>
            </w:pPr>
          </w:p>
          <w:p w:rsidR="00FD195C" w:rsidRPr="000855DA" w:rsidRDefault="00FD195C" w:rsidP="000855DA">
            <w:pPr>
              <w:jc w:val="both"/>
              <w:rPr>
                <w:bCs/>
              </w:rPr>
            </w:pPr>
            <w:r w:rsidRPr="000855DA">
              <w:rPr>
                <w:bCs/>
              </w:rPr>
              <w:t xml:space="preserve">V křížení komunikace a vjezdech budou kabely, na kterých budou vložky, uloženy do PE chrániček </w:t>
            </w:r>
            <w:smartTag w:uri="urn:schemas-microsoft-com:office:smarttags" w:element="metricconverter">
              <w:smartTagPr>
                <w:attr w:name="ProductID" w:val="110 mm"/>
              </w:smartTagPr>
              <w:r w:rsidRPr="000855DA">
                <w:rPr>
                  <w:bCs/>
                </w:rPr>
                <w:t>110 mm</w:t>
              </w:r>
            </w:smartTag>
            <w:r w:rsidRPr="000855DA">
              <w:rPr>
                <w:bCs/>
              </w:rPr>
              <w:t>. K</w:t>
            </w:r>
            <w:r>
              <w:rPr>
                <w:bCs/>
              </w:rPr>
              <w:t> </w:t>
            </w:r>
            <w:r w:rsidRPr="000855DA">
              <w:rPr>
                <w:bCs/>
              </w:rPr>
              <w:t>doplnění ochran kabelů, které budou posunovány jen stranově, budou použity dělené HDPE chráničky 160/110 mm.</w:t>
            </w:r>
          </w:p>
          <w:p w:rsidR="00FD195C" w:rsidRDefault="00FD195C" w:rsidP="000855DA">
            <w:pPr>
              <w:jc w:val="both"/>
              <w:rPr>
                <w:bCs/>
              </w:rPr>
            </w:pPr>
            <w:r w:rsidRPr="000855DA">
              <w:rPr>
                <w:bCs/>
              </w:rPr>
              <w:t>Po obou stranách ulice jsou v zemi uloženy neprovozované hliníkové kabely. Účastnické rozvaděče, které jsou kresleny v technické dokumentaci CETINU ve skutečnosti už na ulici nestojí. Neprovozované kabely staré sítě nebudou překládány.</w:t>
            </w:r>
          </w:p>
          <w:p w:rsidR="00FD195C" w:rsidRDefault="00FD195C" w:rsidP="00A71D63">
            <w:pPr>
              <w:rPr>
                <w:bCs/>
              </w:rPr>
            </w:pPr>
          </w:p>
          <w:p w:rsidR="00FD195C" w:rsidRDefault="00FD195C" w:rsidP="00644DD5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  <w:r w:rsidRPr="000855DA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Před záhozem bude TD a PTD (správce sítě CETIN) přizván ke kontrole kabelů a HDPE trubek. Povolení záhozu bude zapsáno ve stavebním deníku.</w:t>
            </w:r>
          </w:p>
          <w:p w:rsidR="00FD195C" w:rsidRDefault="00FD195C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</w:p>
          <w:p w:rsidR="00FD195C" w:rsidRDefault="00FD195C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Řešení podle směrnice </w:t>
            </w:r>
            <w:r w:rsidRPr="006A52BF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TM000072</w:t>
            </w:r>
            <w:r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: </w:t>
            </w:r>
          </w:p>
          <w:p w:rsidR="00FD195C" w:rsidRPr="000855DA" w:rsidRDefault="00FD195C" w:rsidP="00684EDA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  <w:r w:rsidRPr="000855DA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model 3 – stranová přeložka.</w:t>
            </w:r>
          </w:p>
          <w:p w:rsidR="00FD195C" w:rsidRPr="000855DA" w:rsidRDefault="00FD195C" w:rsidP="00684EDA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  <w:r w:rsidRPr="000855DA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model 4 – dvě vložené spojky.</w:t>
            </w:r>
          </w:p>
          <w:p w:rsidR="00FD195C" w:rsidRPr="000855DA" w:rsidRDefault="00FD195C" w:rsidP="00684EDA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  <w:r w:rsidRPr="000855DA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model 5 – jedna vložená spojka.</w:t>
            </w:r>
          </w:p>
          <w:p w:rsidR="00FD195C" w:rsidRDefault="00FD195C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</w:p>
          <w:p w:rsidR="00FD195C" w:rsidRDefault="00FD195C">
            <w:r>
              <w:t>Trasa kabelu je v kat. území Nemilany.</w:t>
            </w:r>
          </w:p>
          <w:p w:rsidR="00FD195C" w:rsidRDefault="00FD195C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lang w:val="cs-CZ"/>
              </w:rPr>
            </w:pPr>
          </w:p>
          <w:p w:rsidR="00FD195C" w:rsidRDefault="00FD195C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lang w:val="cs-CZ"/>
              </w:rPr>
            </w:pPr>
            <w:r w:rsidRPr="00EA76FE">
              <w:rPr>
                <w:rFonts w:ascii="Times New Roman" w:hAnsi="Times New Roman"/>
                <w:sz w:val="20"/>
                <w:lang w:val="cs-CZ"/>
              </w:rPr>
              <w:t>Generální projektant má ve své dokumentaci pro přeložku samostatný stavební objekt SO 402.</w:t>
            </w:r>
          </w:p>
          <w:p w:rsidR="00FD195C" w:rsidRDefault="00FD195C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0"/>
                <w:lang w:val="cs-CZ"/>
              </w:rPr>
            </w:pPr>
          </w:p>
          <w:p w:rsidR="00FD195C" w:rsidRDefault="00FD195C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0"/>
                <w:lang w:val="cs-CZ"/>
              </w:rPr>
            </w:pPr>
            <w:r w:rsidRPr="00190AEE">
              <w:rPr>
                <w:rFonts w:ascii="Times New Roman" w:hAnsi="Times New Roman"/>
                <w:b/>
                <w:sz w:val="20"/>
                <w:lang w:val="cs-CZ"/>
              </w:rPr>
              <w:t>Před realizací stavby bude zpracována a schválen</w:t>
            </w:r>
            <w:r>
              <w:rPr>
                <w:rFonts w:ascii="Times New Roman" w:hAnsi="Times New Roman"/>
                <w:b/>
                <w:sz w:val="20"/>
                <w:lang w:val="cs-CZ"/>
              </w:rPr>
              <w:t>a</w:t>
            </w:r>
            <w:r w:rsidRPr="00190AEE">
              <w:rPr>
                <w:rFonts w:ascii="Times New Roman" w:hAnsi="Times New Roman"/>
                <w:b/>
                <w:sz w:val="20"/>
                <w:lang w:val="cs-CZ"/>
              </w:rPr>
              <w:t xml:space="preserve"> PD</w:t>
            </w:r>
            <w:r>
              <w:rPr>
                <w:rFonts w:ascii="Times New Roman" w:hAnsi="Times New Roman"/>
                <w:b/>
                <w:sz w:val="20"/>
                <w:lang w:val="cs-CZ"/>
              </w:rPr>
              <w:t xml:space="preserve">. </w:t>
            </w:r>
          </w:p>
          <w:p w:rsidR="00FD195C" w:rsidRDefault="00FD195C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0"/>
                <w:lang w:val="cs-CZ"/>
              </w:rPr>
            </w:pPr>
            <w:r w:rsidRPr="00EA76FE">
              <w:rPr>
                <w:rFonts w:ascii="Times New Roman" w:hAnsi="Times New Roman"/>
                <w:b/>
                <w:sz w:val="20"/>
                <w:lang w:val="cs-CZ"/>
              </w:rPr>
              <w:t>Bude uzavřena smlouva o smlouvě budoucí o zřízení VBŘ s vlastníkem dotčených parcel.</w:t>
            </w:r>
          </w:p>
          <w:p w:rsidR="00FD195C" w:rsidRDefault="00FD195C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lang w:val="cs-CZ"/>
              </w:rPr>
            </w:pPr>
            <w:r w:rsidRPr="00DF7877">
              <w:rPr>
                <w:rFonts w:ascii="Times New Roman" w:hAnsi="Times New Roman"/>
                <w:sz w:val="20"/>
                <w:lang w:val="cs-CZ"/>
              </w:rPr>
              <w:t>Po realizaci stavby pak bude prove</w:t>
            </w:r>
            <w:r w:rsidRPr="00CE63C7">
              <w:rPr>
                <w:rFonts w:ascii="Times New Roman" w:hAnsi="Times New Roman"/>
                <w:sz w:val="20"/>
                <w:lang w:val="cs-CZ"/>
              </w:rPr>
              <w:t xml:space="preserve">deno </w:t>
            </w:r>
            <w:r w:rsidRPr="00CE63C7">
              <w:rPr>
                <w:rFonts w:ascii="Times New Roman" w:hAnsi="Times New Roman"/>
                <w:bCs/>
                <w:sz w:val="20"/>
                <w:lang w:val="cs-CZ"/>
              </w:rPr>
              <w:t>geodetické zaměření skutečného stavu podle platných předpisů, bude</w:t>
            </w:r>
            <w:r w:rsidRPr="00CE63C7">
              <w:rPr>
                <w:rFonts w:ascii="Times New Roman" w:hAnsi="Times New Roman"/>
                <w:sz w:val="20"/>
                <w:lang w:val="cs-CZ"/>
              </w:rPr>
              <w:t xml:space="preserve"> vyhotoven geometrický plán, uzavřena konečná smlouva </w:t>
            </w:r>
            <w:r>
              <w:rPr>
                <w:rFonts w:ascii="Times New Roman" w:hAnsi="Times New Roman"/>
                <w:sz w:val="20"/>
                <w:lang w:val="cs-CZ"/>
              </w:rPr>
              <w:t>o VBŘ a zavkladováno VBŘ do KN.</w:t>
            </w:r>
          </w:p>
          <w:p w:rsidR="00FD195C" w:rsidRDefault="00FD195C" w:rsidP="00190AEE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lang w:val="cs-CZ"/>
              </w:rPr>
            </w:pP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2.3 Popis tras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95C">
        <w:tc>
          <w:tcPr>
            <w:tcW w:w="9426" w:type="dxa"/>
            <w:tcBorders>
              <w:bottom w:val="nil"/>
            </w:tcBorders>
          </w:tcPr>
          <w:p w:rsidR="00FD195C" w:rsidRDefault="00FD195C">
            <w:pPr>
              <w:widowControl w:val="0"/>
            </w:pPr>
            <w:r>
              <w:t>viz polohopis</w:t>
            </w:r>
          </w:p>
        </w:tc>
      </w:tr>
      <w:tr w:rsidR="00FD195C">
        <w:tc>
          <w:tcPr>
            <w:tcW w:w="9426" w:type="dxa"/>
            <w:tcBorders>
              <w:top w:val="nil"/>
              <w:bottom w:val="nil"/>
            </w:tcBorders>
          </w:tcPr>
          <w:p w:rsidR="00FD195C" w:rsidRDefault="00FD195C">
            <w:pPr>
              <w:widowControl w:val="0"/>
            </w:pPr>
            <w:r>
              <w:t>VVN: ne</w:t>
            </w:r>
          </w:p>
        </w:tc>
      </w:tr>
      <w:tr w:rsidR="00FD195C">
        <w:tc>
          <w:tcPr>
            <w:tcW w:w="9426" w:type="dxa"/>
            <w:tcBorders>
              <w:top w:val="nil"/>
              <w:bottom w:val="nil"/>
            </w:tcBorders>
          </w:tcPr>
          <w:p w:rsidR="00FD195C" w:rsidRDefault="00FD195C">
            <w:pPr>
              <w:widowControl w:val="0"/>
            </w:pPr>
            <w:r>
              <w:t>El. trakce: ne</w:t>
            </w:r>
          </w:p>
        </w:tc>
      </w:tr>
      <w:tr w:rsidR="00FD195C">
        <w:tc>
          <w:tcPr>
            <w:tcW w:w="9426" w:type="dxa"/>
            <w:tcBorders>
              <w:top w:val="nil"/>
            </w:tcBorders>
          </w:tcPr>
          <w:p w:rsidR="00FD195C" w:rsidRDefault="00FD195C">
            <w:pPr>
              <w:widowControl w:val="0"/>
              <w:rPr>
                <w:bCs/>
              </w:rPr>
            </w:pPr>
            <w:r>
              <w:rPr>
                <w:bCs/>
              </w:rPr>
              <w:t>Vodní toky: ne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2.4 Použitá technologie: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95C">
        <w:tc>
          <w:tcPr>
            <w:tcW w:w="9426" w:type="dxa"/>
          </w:tcPr>
          <w:p w:rsidR="00FD195C" w:rsidRDefault="00FD195C">
            <w:pPr>
              <w:widowControl w:val="0"/>
            </w:pPr>
            <w:r w:rsidRPr="00EA76FE">
              <w:t xml:space="preserve">Kabely: TCEPKPFLE, HDPE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EA76FE">
                <w:t>40 mm</w:t>
              </w:r>
            </w:smartTag>
          </w:p>
          <w:p w:rsidR="00FD195C" w:rsidRDefault="00FD195C">
            <w:pPr>
              <w:widowControl w:val="0"/>
            </w:pPr>
            <w:r>
              <w:t>Kabelové soubory a přechody přes komunikace budou označeny Mini markery 3M, typ 1255.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2.5 Použité předpisy: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95C">
        <w:tc>
          <w:tcPr>
            <w:tcW w:w="9426" w:type="dxa"/>
          </w:tcPr>
          <w:p w:rsidR="00FD195C" w:rsidRDefault="00FD195C">
            <w:pPr>
              <w:widowControl w:val="0"/>
            </w:pPr>
            <w:r>
              <w:t xml:space="preserve">TPP 2001-1 (TP </w:t>
            </w:r>
            <w:smartTag w:uri="urn:schemas-microsoft-com:office:smarttags" w:element="metricconverter">
              <w:smartTagPr>
                <w:attr w:name="ProductID" w:val="69 a"/>
              </w:smartTagPr>
              <w:r>
                <w:t>69 a</w:t>
              </w:r>
            </w:smartTag>
            <w:r>
              <w:t>) - Výstavba přístupových sítí č. I</w:t>
            </w:r>
          </w:p>
          <w:p w:rsidR="00FD195C" w:rsidRDefault="00FD195C">
            <w:pPr>
              <w:widowControl w:val="0"/>
            </w:pPr>
            <w:r>
              <w:t>TPP 2001-1 (TP 69 b) - Výstavba přístupových sítí č. II</w:t>
            </w:r>
          </w:p>
          <w:p w:rsidR="00FD195C" w:rsidRDefault="00FD195C">
            <w:pPr>
              <w:widowControl w:val="0"/>
            </w:pPr>
            <w:r>
              <w:t>TPP 2001-1 (TP 69 c) - Výstavba přístupových sítí č. III</w:t>
            </w:r>
          </w:p>
          <w:p w:rsidR="00FD195C" w:rsidRDefault="00FD195C">
            <w:pPr>
              <w:widowControl w:val="0"/>
            </w:pPr>
            <w:r>
              <w:t>TPP 2002 (TP 117) - Výstavba přístupových sítí – Optické kabely</w:t>
            </w:r>
          </w:p>
          <w:p w:rsidR="00FD195C" w:rsidRDefault="00FD195C">
            <w:pPr>
              <w:widowControl w:val="0"/>
            </w:pPr>
            <w:r>
              <w:t>TA 10 (I.-III) - Stavba nadzemních sítí</w:t>
            </w:r>
          </w:p>
          <w:p w:rsidR="00FD195C" w:rsidRDefault="00FD195C">
            <w:pPr>
              <w:widowControl w:val="0"/>
            </w:pPr>
            <w:r>
              <w:t>ČSN 736005 - Prostorové uspořádání sítí technického vybavení</w:t>
            </w:r>
          </w:p>
          <w:p w:rsidR="00FD195C" w:rsidRDefault="00FD195C">
            <w:pPr>
              <w:widowControl w:val="0"/>
            </w:pPr>
            <w:r>
              <w:t>ČSN 33405 - Podzemní sdělovací vedení</w:t>
            </w:r>
          </w:p>
          <w:p w:rsidR="00FD195C" w:rsidRDefault="00FD195C">
            <w:pPr>
              <w:widowControl w:val="0"/>
            </w:pPr>
            <w:r>
              <w:t>ČSN 341100 - Křižovatky a souběhy vedení</w:t>
            </w:r>
          </w:p>
          <w:p w:rsidR="00FD195C" w:rsidRDefault="00FD195C">
            <w:pPr>
              <w:widowControl w:val="0"/>
            </w:pPr>
            <w:r>
              <w:t>POS 65-2001</w:t>
            </w:r>
          </w:p>
          <w:p w:rsidR="00FD195C" w:rsidRDefault="00FD195C" w:rsidP="00CD2DB6">
            <w:pPr>
              <w:widowControl w:val="0"/>
              <w:rPr>
                <w:highlight w:val="yellow"/>
              </w:rPr>
            </w:pPr>
            <w:r>
              <w:t xml:space="preserve">Po ukončení stavby bude provedeno závěrečné měření dle předpisu TPP2001-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t>4 a</w:t>
              </w:r>
            </w:smartTag>
            <w:r>
              <w:t xml:space="preserve"> TI 14 - měření K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 stínění kabelu proti zemi a kontinuity stínění proti provoznímu páru.</w:t>
            </w:r>
          </w:p>
          <w:p w:rsidR="00FD195C" w:rsidRDefault="00FD195C">
            <w:pPr>
              <w:widowControl w:val="0"/>
            </w:pPr>
            <w:r>
              <w:t>Dokumentace skutečného provedení bude zapracována dle směrnice TD000002 v aktuální verzi včetně geodetického zaměření.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2.6 Koordinace: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95C">
        <w:tc>
          <w:tcPr>
            <w:tcW w:w="9426" w:type="dxa"/>
          </w:tcPr>
          <w:p w:rsidR="00FD195C" w:rsidRPr="00EA76FE" w:rsidRDefault="00FD195C" w:rsidP="00791BA4">
            <w:pPr>
              <w:widowControl w:val="0"/>
              <w:rPr>
                <w:bCs/>
              </w:rPr>
            </w:pPr>
            <w:r w:rsidRPr="00EA76FE">
              <w:rPr>
                <w:bCs/>
              </w:rPr>
              <w:t>Navrhované trasy přeložek budou koordinovány s generálním dodavatelem stavby.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2.7 Ostatní: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95C">
        <w:tc>
          <w:tcPr>
            <w:tcW w:w="9426" w:type="dxa"/>
          </w:tcPr>
          <w:p w:rsidR="00FD195C" w:rsidRDefault="00FD195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Kontakty</w:t>
            </w:r>
          </w:p>
          <w:p w:rsidR="00FD195C" w:rsidRDefault="00FD195C" w:rsidP="00786A74">
            <w:pPr>
              <w:rPr>
                <w:bCs/>
              </w:rPr>
            </w:pPr>
            <w:r>
              <w:rPr>
                <w:b/>
                <w:bCs/>
              </w:rPr>
              <w:t xml:space="preserve">stavebník: </w:t>
            </w:r>
            <w:r w:rsidRPr="00786A74">
              <w:rPr>
                <w:bCs/>
              </w:rPr>
              <w:t xml:space="preserve">Statutární město Olomouc, Horní náměstí 583, 779 11 Olomouc, </w:t>
            </w:r>
          </w:p>
          <w:p w:rsidR="00FD195C" w:rsidRPr="00786A74" w:rsidRDefault="00FD195C" w:rsidP="00786A74">
            <w:pPr>
              <w:rPr>
                <w:bCs/>
              </w:rPr>
            </w:pPr>
            <w:r w:rsidRPr="00786A74">
              <w:rPr>
                <w:bCs/>
              </w:rPr>
              <w:t xml:space="preserve">ve věcech smluvních: </w:t>
            </w:r>
          </w:p>
          <w:p w:rsidR="00FD195C" w:rsidRDefault="00FD195C" w:rsidP="00786A74">
            <w:pPr>
              <w:rPr>
                <w:bCs/>
              </w:rPr>
            </w:pPr>
            <w:r w:rsidRPr="00786A74">
              <w:rPr>
                <w:bCs/>
              </w:rPr>
              <w:t xml:space="preserve">kontaktní osoba: </w:t>
            </w:r>
          </w:p>
          <w:p w:rsidR="00FD195C" w:rsidRDefault="00FD195C" w:rsidP="00786A74">
            <w:pPr>
              <w:rPr>
                <w:bCs/>
              </w:rPr>
            </w:pPr>
            <w:r w:rsidRPr="00786A74">
              <w:rPr>
                <w:bCs/>
              </w:rPr>
              <w:t xml:space="preserve">e-mail, na který se bude zasílat návrh překládky: </w:t>
            </w:r>
          </w:p>
          <w:p w:rsidR="00FD195C" w:rsidRPr="00786A74" w:rsidRDefault="00FD195C" w:rsidP="00786A74">
            <w:pPr>
              <w:rPr>
                <w:bCs/>
              </w:rPr>
            </w:pPr>
          </w:p>
          <w:p w:rsidR="00FD195C" w:rsidRDefault="00FD195C" w:rsidP="00B52C3B">
            <w:pPr>
              <w:widowControl w:val="0"/>
              <w:rPr>
                <w:bCs/>
              </w:rPr>
            </w:pPr>
            <w:r w:rsidRPr="00B52C3B">
              <w:rPr>
                <w:b/>
                <w:bCs/>
              </w:rPr>
              <w:t>žadatel:</w:t>
            </w:r>
            <w:r w:rsidRPr="00B52C3B">
              <w:rPr>
                <w:bCs/>
              </w:rPr>
              <w:t xml:space="preserve"> </w:t>
            </w:r>
            <w:r>
              <w:rPr>
                <w:bCs/>
              </w:rPr>
              <w:t>viz gen.projektant</w:t>
            </w:r>
          </w:p>
          <w:p w:rsidR="00FD195C" w:rsidRPr="00786A74" w:rsidRDefault="00FD195C" w:rsidP="00B52C3B">
            <w:pPr>
              <w:widowControl w:val="0"/>
              <w:rPr>
                <w:bCs/>
              </w:rPr>
            </w:pPr>
            <w:r w:rsidRPr="006C0D86">
              <w:rPr>
                <w:b/>
                <w:bCs/>
              </w:rPr>
              <w:t>gen.</w:t>
            </w:r>
            <w:r>
              <w:rPr>
                <w:b/>
                <w:bCs/>
              </w:rPr>
              <w:t xml:space="preserve"> </w:t>
            </w:r>
            <w:r w:rsidRPr="006C0D86">
              <w:rPr>
                <w:b/>
                <w:bCs/>
              </w:rPr>
              <w:t>projekt</w:t>
            </w:r>
            <w:r>
              <w:rPr>
                <w:b/>
                <w:bCs/>
              </w:rPr>
              <w:t>a</w:t>
            </w:r>
            <w:r w:rsidRPr="006C0D86">
              <w:rPr>
                <w:b/>
                <w:bCs/>
              </w:rPr>
              <w:t xml:space="preserve">nt: </w:t>
            </w:r>
            <w:r w:rsidRPr="00786A74">
              <w:rPr>
                <w:bCs/>
              </w:rPr>
              <w:t xml:space="preserve">DS+GEO projekt, Na Šibeníku 42, 779 00 Olomouc, tel.: 585 421 818, </w:t>
            </w:r>
          </w:p>
          <w:p w:rsidR="00FD195C" w:rsidRDefault="00FD195C">
            <w:pPr>
              <w:widowControl w:val="0"/>
              <w:rPr>
                <w:b/>
                <w:bCs/>
              </w:rPr>
            </w:pPr>
          </w:p>
          <w:p w:rsidR="00FD195C" w:rsidRPr="00D402FD" w:rsidRDefault="00FD195C">
            <w:pPr>
              <w:widowControl w:val="0"/>
              <w:rPr>
                <w:bCs/>
              </w:rPr>
            </w:pPr>
            <w:r w:rsidRPr="00786A74">
              <w:rPr>
                <w:b/>
                <w:bCs/>
              </w:rPr>
              <w:t xml:space="preserve">Projektový koordinátor CETIN: </w:t>
            </w:r>
          </w:p>
          <w:p w:rsidR="00FD195C" w:rsidRDefault="00FD195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Zpracovatel CTN: </w:t>
            </w:r>
            <w:r>
              <w:rPr>
                <w:bCs/>
              </w:rPr>
              <w:t xml:space="preserve">MULTINET, s.r.o. </w:t>
            </w:r>
          </w:p>
          <w:p w:rsidR="00FD195C" w:rsidRPr="00B52C3B" w:rsidRDefault="00FD195C">
            <w:pPr>
              <w:widowControl w:val="0"/>
              <w:rPr>
                <w:bCs/>
              </w:rPr>
            </w:pPr>
            <w:r w:rsidRPr="00B52C3B">
              <w:rPr>
                <w:bCs/>
              </w:rPr>
              <w:t xml:space="preserve">Při provádění prací je třeba dodržovat zákon č. 251/2005 o inspekci práce, směrnici BOZP č. </w:t>
            </w:r>
            <w:smartTag w:uri="urn:schemas-microsoft-com:office:smarttags" w:element="metricconverter">
              <w:smartTagPr>
                <w:attr w:name="ProductID" w:val="595 a"/>
              </w:smartTagPr>
              <w:r w:rsidRPr="00B52C3B">
                <w:rPr>
                  <w:bCs/>
                </w:rPr>
                <w:t>595 a</w:t>
              </w:r>
            </w:smartTag>
            <w:r w:rsidRPr="00B52C3B">
              <w:rPr>
                <w:bCs/>
              </w:rPr>
              <w:t xml:space="preserve"> stavební zákon č. 183/2006 a jeho prováděcí předpisy.</w:t>
            </w:r>
          </w:p>
        </w:tc>
      </w:tr>
    </w:tbl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3. Podmiňující, související a navazující stavby: nejsou</w:t>
      </w:r>
    </w:p>
    <w:p w:rsidR="00FD195C" w:rsidRDefault="00FD195C">
      <w:pPr>
        <w:widowControl w:val="0"/>
        <w:adjustRightInd w:val="0"/>
      </w:pPr>
    </w:p>
    <w:p w:rsidR="00FD195C" w:rsidRDefault="00FD195C">
      <w:pPr>
        <w:widowControl w:val="0"/>
        <w:adjustRightInd w:val="0"/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4. Vyjádření a záznamy – viz. příloha</w:t>
      </w:r>
    </w:p>
    <w:p w:rsidR="00FD195C" w:rsidRDefault="00FD195C">
      <w:pPr>
        <w:widowControl w:val="0"/>
        <w:adjustRightInd w:val="0"/>
        <w:rPr>
          <w:b/>
          <w:bCs/>
        </w:rPr>
      </w:pPr>
    </w:p>
    <w:p w:rsidR="00FD195C" w:rsidRDefault="00FD195C">
      <w:pPr>
        <w:widowControl w:val="0"/>
        <w:adjustRightInd w:val="0"/>
        <w:rPr>
          <w:b/>
          <w:bCs/>
        </w:rPr>
      </w:pPr>
      <w:r>
        <w:rPr>
          <w:b/>
          <w:bCs/>
        </w:rPr>
        <w:t>5.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000"/>
      </w:tblGrid>
      <w:tr w:rsidR="00FD195C">
        <w:tc>
          <w:tcPr>
            <w:tcW w:w="4070" w:type="dxa"/>
            <w:tcBorders>
              <w:right w:val="nil"/>
            </w:tcBorders>
          </w:tcPr>
          <w:p w:rsidR="00FD195C" w:rsidRDefault="00FD195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Název přílohy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Stupeň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Default="00FD195C" w:rsidP="00274918">
            <w:pPr>
              <w:widowControl w:val="0"/>
            </w:pPr>
            <w:r>
              <w:t>Přehledová situace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</w:pPr>
            <w:r>
              <w:t>CTN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Default="00FD195C" w:rsidP="00684EDA">
            <w:pPr>
              <w:widowControl w:val="0"/>
            </w:pPr>
            <w:r>
              <w:t>Situace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</w:pPr>
            <w:r>
              <w:t>CTN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Pr="00046DCF" w:rsidRDefault="00FD195C" w:rsidP="00684EDA">
            <w:pPr>
              <w:widowControl w:val="0"/>
            </w:pPr>
            <w:r>
              <w:t>Schéma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</w:pPr>
            <w:r>
              <w:t>CTN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Default="00FD195C" w:rsidP="00684EDA">
            <w:pPr>
              <w:widowControl w:val="0"/>
            </w:pPr>
            <w:r w:rsidRPr="00046DCF">
              <w:t xml:space="preserve">Vyjádření </w:t>
            </w:r>
            <w:r w:rsidRPr="009328E9">
              <w:t>SEK č.j.</w:t>
            </w:r>
            <w:r w:rsidRPr="00046DCF">
              <w:t xml:space="preserve"> </w:t>
            </w:r>
            <w:r w:rsidRPr="00786A74">
              <w:t>769520/17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</w:pPr>
            <w:r>
              <w:t>CTN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Default="00FD195C" w:rsidP="009328E9">
            <w:pPr>
              <w:widowControl w:val="0"/>
            </w:pPr>
            <w:r>
              <w:t xml:space="preserve">POS </w:t>
            </w:r>
            <w:r w:rsidRPr="00046DCF">
              <w:t xml:space="preserve">Dodatek k vyjádření </w:t>
            </w:r>
            <w:r>
              <w:t>ze dne 5.2.18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</w:pPr>
            <w:r>
              <w:t>CTN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Pr="00883C7F" w:rsidRDefault="00FD195C">
            <w:pPr>
              <w:widowControl w:val="0"/>
            </w:pPr>
            <w:r>
              <w:t>Poznámky k PPD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</w:pPr>
            <w:r>
              <w:t>CTN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Default="00FD195C">
            <w:pPr>
              <w:widowControl w:val="0"/>
            </w:pPr>
            <w:r w:rsidRPr="00883C7F">
              <w:t>Kalkulace nákladů</w:t>
            </w:r>
            <w:r>
              <w:t>, rámcový zhotovitel</w:t>
            </w:r>
          </w:p>
        </w:tc>
        <w:tc>
          <w:tcPr>
            <w:tcW w:w="1000" w:type="dxa"/>
          </w:tcPr>
          <w:p w:rsidR="00FD195C" w:rsidRDefault="00FD195C">
            <w:pPr>
              <w:widowControl w:val="0"/>
            </w:pPr>
            <w:r>
              <w:t>CTN</w:t>
            </w:r>
          </w:p>
        </w:tc>
      </w:tr>
      <w:tr w:rsidR="00FD195C">
        <w:tc>
          <w:tcPr>
            <w:tcW w:w="4070" w:type="dxa"/>
            <w:tcBorders>
              <w:right w:val="nil"/>
            </w:tcBorders>
          </w:tcPr>
          <w:p w:rsidR="00FD195C" w:rsidRDefault="00FD195C" w:rsidP="00CD2DB6">
            <w:pPr>
              <w:widowControl w:val="0"/>
            </w:pPr>
            <w:r w:rsidRPr="00883C7F">
              <w:t>Kalkulace nákladů</w:t>
            </w:r>
            <w:r>
              <w:t>, projekční příprava</w:t>
            </w:r>
          </w:p>
        </w:tc>
        <w:tc>
          <w:tcPr>
            <w:tcW w:w="1000" w:type="dxa"/>
          </w:tcPr>
          <w:p w:rsidR="00FD195C" w:rsidRDefault="00FD195C" w:rsidP="00962263">
            <w:pPr>
              <w:widowControl w:val="0"/>
            </w:pPr>
            <w:r>
              <w:t>CTN</w:t>
            </w:r>
          </w:p>
        </w:tc>
      </w:tr>
    </w:tbl>
    <w:p w:rsidR="00FD195C" w:rsidRDefault="00FD195C">
      <w:pPr>
        <w:pStyle w:val="Header"/>
        <w:tabs>
          <w:tab w:val="clear" w:pos="4536"/>
          <w:tab w:val="clear" w:pos="9072"/>
        </w:tabs>
        <w:adjustRightInd w:val="0"/>
      </w:pPr>
      <w:bookmarkStart w:id="0" w:name="_GoBack"/>
      <w:bookmarkEnd w:id="0"/>
    </w:p>
    <w:sectPr w:rsidR="00FD195C" w:rsidSect="00A42FF8">
      <w:footerReference w:type="default" r:id="rId7"/>
      <w:pgSz w:w="11906" w:h="16838"/>
      <w:pgMar w:top="1417" w:right="1417" w:bottom="1417" w:left="1417" w:header="709" w:footer="709" w:gutter="0"/>
      <w:pgBorders>
        <w:top w:val="double" w:sz="4" w:space="31" w:color="auto"/>
        <w:left w:val="double" w:sz="4" w:space="31" w:color="auto"/>
        <w:bottom w:val="double" w:sz="4" w:space="0" w:color="auto"/>
        <w:right w:val="double" w:sz="4" w:space="31" w:color="auto"/>
      </w:pgBorders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5C" w:rsidRDefault="00FD195C">
      <w:r>
        <w:separator/>
      </w:r>
    </w:p>
  </w:endnote>
  <w:endnote w:type="continuationSeparator" w:id="0">
    <w:p w:rsidR="00FD195C" w:rsidRDefault="00FD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770"/>
      <w:gridCol w:w="1670"/>
      <w:gridCol w:w="3770"/>
    </w:tblGrid>
    <w:tr w:rsidR="00FD195C"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:rsidR="00FD195C" w:rsidRDefault="00FD195C">
          <w:pPr>
            <w:pStyle w:val="Footer"/>
          </w:pPr>
        </w:p>
        <w:p w:rsidR="00FD195C" w:rsidRDefault="00FD195C">
          <w:pPr>
            <w:pStyle w:val="Footer"/>
            <w:rPr>
              <w:sz w:val="18"/>
              <w:szCs w:val="18"/>
            </w:rPr>
          </w:pPr>
          <w:r>
            <w:fldChar w:fldCharType="begin"/>
          </w:r>
          <w:r>
            <w:fldChar w:fldCharType="end"/>
          </w:r>
        </w:p>
        <w:p w:rsidR="00FD195C" w:rsidRDefault="00FD195C">
          <w:pPr>
            <w:pStyle w:val="Footer"/>
            <w:rPr>
              <w:rStyle w:val="PageNumber"/>
            </w:rPr>
          </w:pPr>
        </w:p>
      </w:tc>
      <w:tc>
        <w:tcPr>
          <w:tcW w:w="1670" w:type="dxa"/>
          <w:tcBorders>
            <w:top w:val="nil"/>
            <w:left w:val="nil"/>
            <w:bottom w:val="nil"/>
            <w:right w:val="nil"/>
          </w:tcBorders>
        </w:tcPr>
        <w:p w:rsidR="00FD195C" w:rsidRDefault="00FD195C">
          <w:pPr>
            <w:pStyle w:val="Footer"/>
            <w:jc w:val="center"/>
          </w:pPr>
        </w:p>
        <w:p w:rsidR="00FD195C" w:rsidRDefault="00FD195C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:rsidR="00FD195C" w:rsidRDefault="00FD195C">
          <w:pPr>
            <w:pStyle w:val="Footer"/>
            <w:jc w:val="right"/>
            <w:rPr>
              <w:rStyle w:val="PageNumber"/>
            </w:rPr>
          </w:pPr>
        </w:p>
      </w:tc>
    </w:tr>
  </w:tbl>
  <w:p w:rsidR="00FD195C" w:rsidRDefault="00FD195C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5C" w:rsidRDefault="00FD195C">
      <w:r>
        <w:separator/>
      </w:r>
    </w:p>
  </w:footnote>
  <w:footnote w:type="continuationSeparator" w:id="0">
    <w:p w:rsidR="00FD195C" w:rsidRDefault="00FD1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513"/>
    <w:multiLevelType w:val="hybridMultilevel"/>
    <w:tmpl w:val="6E00559C"/>
    <w:lvl w:ilvl="0" w:tplc="7B20D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55F6E"/>
    <w:multiLevelType w:val="multilevel"/>
    <w:tmpl w:val="6E6A63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F253C1"/>
    <w:multiLevelType w:val="singleLevel"/>
    <w:tmpl w:val="99BA22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>
    <w:nsid w:val="20052278"/>
    <w:multiLevelType w:val="multilevel"/>
    <w:tmpl w:val="100C05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AF825B0"/>
    <w:multiLevelType w:val="singleLevel"/>
    <w:tmpl w:val="1DA6B1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2EFC3DE2"/>
    <w:multiLevelType w:val="multilevel"/>
    <w:tmpl w:val="794A72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BB5B15"/>
    <w:multiLevelType w:val="multilevel"/>
    <w:tmpl w:val="7452E4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7">
    <w:nsid w:val="349F6308"/>
    <w:multiLevelType w:val="hybridMultilevel"/>
    <w:tmpl w:val="D2F6AE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230CC"/>
    <w:multiLevelType w:val="multilevel"/>
    <w:tmpl w:val="99DAD9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CAA0DA4"/>
    <w:multiLevelType w:val="hybridMultilevel"/>
    <w:tmpl w:val="D93A3A0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DE9550F"/>
    <w:multiLevelType w:val="hybridMultilevel"/>
    <w:tmpl w:val="6644A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E36E5"/>
    <w:multiLevelType w:val="multilevel"/>
    <w:tmpl w:val="7324A3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2">
    <w:nsid w:val="4AE57D35"/>
    <w:multiLevelType w:val="hybridMultilevel"/>
    <w:tmpl w:val="E35E0DA0"/>
    <w:lvl w:ilvl="0" w:tplc="2FA8B4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EE7247"/>
    <w:multiLevelType w:val="multilevel"/>
    <w:tmpl w:val="BED0C21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893"/>
    <w:rsid w:val="00020F53"/>
    <w:rsid w:val="000434ED"/>
    <w:rsid w:val="00046DCF"/>
    <w:rsid w:val="0005444A"/>
    <w:rsid w:val="000818B8"/>
    <w:rsid w:val="000855DA"/>
    <w:rsid w:val="000A55E6"/>
    <w:rsid w:val="000E77F8"/>
    <w:rsid w:val="00140FCC"/>
    <w:rsid w:val="00162F7C"/>
    <w:rsid w:val="00164D80"/>
    <w:rsid w:val="0017277D"/>
    <w:rsid w:val="0018496A"/>
    <w:rsid w:val="00190AEE"/>
    <w:rsid w:val="001958E7"/>
    <w:rsid w:val="001D1FDD"/>
    <w:rsid w:val="001F0681"/>
    <w:rsid w:val="00243BC5"/>
    <w:rsid w:val="00261E3E"/>
    <w:rsid w:val="00274918"/>
    <w:rsid w:val="002B19A8"/>
    <w:rsid w:val="002B3C18"/>
    <w:rsid w:val="002D409C"/>
    <w:rsid w:val="002E7DAC"/>
    <w:rsid w:val="002F47D9"/>
    <w:rsid w:val="002F69F4"/>
    <w:rsid w:val="00311541"/>
    <w:rsid w:val="00314A98"/>
    <w:rsid w:val="00334ED2"/>
    <w:rsid w:val="0035227B"/>
    <w:rsid w:val="003574C3"/>
    <w:rsid w:val="003626DB"/>
    <w:rsid w:val="003F5EAE"/>
    <w:rsid w:val="00400212"/>
    <w:rsid w:val="00427686"/>
    <w:rsid w:val="004276FC"/>
    <w:rsid w:val="00447034"/>
    <w:rsid w:val="00472F51"/>
    <w:rsid w:val="004A079A"/>
    <w:rsid w:val="004B042B"/>
    <w:rsid w:val="004B79C6"/>
    <w:rsid w:val="004C3057"/>
    <w:rsid w:val="00537B6A"/>
    <w:rsid w:val="0055580F"/>
    <w:rsid w:val="005609E2"/>
    <w:rsid w:val="00561AE0"/>
    <w:rsid w:val="00572BE6"/>
    <w:rsid w:val="00582893"/>
    <w:rsid w:val="005A01D3"/>
    <w:rsid w:val="005F3329"/>
    <w:rsid w:val="00613429"/>
    <w:rsid w:val="00614C50"/>
    <w:rsid w:val="00644DD5"/>
    <w:rsid w:val="00650512"/>
    <w:rsid w:val="00661419"/>
    <w:rsid w:val="00684EDA"/>
    <w:rsid w:val="006A01E7"/>
    <w:rsid w:val="006A52BF"/>
    <w:rsid w:val="006C0D86"/>
    <w:rsid w:val="006E234F"/>
    <w:rsid w:val="007132B8"/>
    <w:rsid w:val="007154DC"/>
    <w:rsid w:val="00772593"/>
    <w:rsid w:val="007779CF"/>
    <w:rsid w:val="00781295"/>
    <w:rsid w:val="00786A74"/>
    <w:rsid w:val="00791BA4"/>
    <w:rsid w:val="00793727"/>
    <w:rsid w:val="008411BA"/>
    <w:rsid w:val="00853B49"/>
    <w:rsid w:val="00872D34"/>
    <w:rsid w:val="00883C7F"/>
    <w:rsid w:val="0088786C"/>
    <w:rsid w:val="00892F1D"/>
    <w:rsid w:val="008F015A"/>
    <w:rsid w:val="009113B4"/>
    <w:rsid w:val="00916287"/>
    <w:rsid w:val="00916F4C"/>
    <w:rsid w:val="009328E9"/>
    <w:rsid w:val="00943169"/>
    <w:rsid w:val="00956173"/>
    <w:rsid w:val="00962263"/>
    <w:rsid w:val="0097262F"/>
    <w:rsid w:val="00975E7E"/>
    <w:rsid w:val="00976FD8"/>
    <w:rsid w:val="00983E68"/>
    <w:rsid w:val="009A6998"/>
    <w:rsid w:val="00A42FF8"/>
    <w:rsid w:val="00A4384F"/>
    <w:rsid w:val="00A47086"/>
    <w:rsid w:val="00A52427"/>
    <w:rsid w:val="00A64160"/>
    <w:rsid w:val="00A71D63"/>
    <w:rsid w:val="00A72C33"/>
    <w:rsid w:val="00AC2E56"/>
    <w:rsid w:val="00AE7A84"/>
    <w:rsid w:val="00B05052"/>
    <w:rsid w:val="00B12FB0"/>
    <w:rsid w:val="00B52C3B"/>
    <w:rsid w:val="00B67F92"/>
    <w:rsid w:val="00BD5345"/>
    <w:rsid w:val="00BE2BA5"/>
    <w:rsid w:val="00BF4C1D"/>
    <w:rsid w:val="00C6630F"/>
    <w:rsid w:val="00C7146B"/>
    <w:rsid w:val="00C812DA"/>
    <w:rsid w:val="00C84040"/>
    <w:rsid w:val="00CC2367"/>
    <w:rsid w:val="00CC2BAD"/>
    <w:rsid w:val="00CD2DB6"/>
    <w:rsid w:val="00CE63C7"/>
    <w:rsid w:val="00CF7AB2"/>
    <w:rsid w:val="00D12F86"/>
    <w:rsid w:val="00D26640"/>
    <w:rsid w:val="00D36CC1"/>
    <w:rsid w:val="00D402FD"/>
    <w:rsid w:val="00D517BA"/>
    <w:rsid w:val="00D65DCF"/>
    <w:rsid w:val="00D813C0"/>
    <w:rsid w:val="00D81D7A"/>
    <w:rsid w:val="00D90BE6"/>
    <w:rsid w:val="00DB79E9"/>
    <w:rsid w:val="00DC6AFB"/>
    <w:rsid w:val="00DF02C3"/>
    <w:rsid w:val="00DF7877"/>
    <w:rsid w:val="00E13456"/>
    <w:rsid w:val="00E409EF"/>
    <w:rsid w:val="00E41D9E"/>
    <w:rsid w:val="00E4205F"/>
    <w:rsid w:val="00E52E62"/>
    <w:rsid w:val="00E53997"/>
    <w:rsid w:val="00E617C9"/>
    <w:rsid w:val="00E9016C"/>
    <w:rsid w:val="00EA76FE"/>
    <w:rsid w:val="00EB28DB"/>
    <w:rsid w:val="00ED0CAA"/>
    <w:rsid w:val="00F475FC"/>
    <w:rsid w:val="00F94BA0"/>
    <w:rsid w:val="00FA21E7"/>
    <w:rsid w:val="00FC6B25"/>
    <w:rsid w:val="00FD195C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F8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FF8"/>
    <w:pPr>
      <w:keepNext/>
      <w:jc w:val="center"/>
      <w:outlineLvl w:val="0"/>
    </w:pPr>
    <w:rPr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FF8"/>
    <w:pPr>
      <w:keepNext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FF8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FF8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FF8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2FF8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2FF8"/>
    <w:pPr>
      <w:keepNext/>
      <w:widowControl w:val="0"/>
      <w:adjustRightInd w:val="0"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A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A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A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A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A1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A1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1Char">
    <w:name w:val="Nadpis 1 Char"/>
    <w:uiPriority w:val="99"/>
    <w:locked/>
    <w:rsid w:val="00A42FF8"/>
    <w:rPr>
      <w:rFonts w:ascii="Cambria" w:hAnsi="Cambria"/>
      <w:b/>
      <w:kern w:val="32"/>
      <w:sz w:val="32"/>
      <w:lang w:eastAsia="en-US"/>
    </w:rPr>
  </w:style>
  <w:style w:type="character" w:customStyle="1" w:styleId="Nadpis2Char">
    <w:name w:val="Nadpis 2 Char"/>
    <w:uiPriority w:val="99"/>
    <w:semiHidden/>
    <w:locked/>
    <w:rsid w:val="00A42FF8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uiPriority w:val="99"/>
    <w:locked/>
    <w:rsid w:val="00A42FF8"/>
    <w:rPr>
      <w:rFonts w:ascii="Cambria" w:hAnsi="Cambria"/>
      <w:b/>
      <w:sz w:val="26"/>
      <w:lang w:eastAsia="en-US"/>
    </w:rPr>
  </w:style>
  <w:style w:type="character" w:customStyle="1" w:styleId="Nadpis4Char">
    <w:name w:val="Nadpis 4 Char"/>
    <w:uiPriority w:val="99"/>
    <w:semiHidden/>
    <w:locked/>
    <w:rsid w:val="00A42FF8"/>
    <w:rPr>
      <w:rFonts w:ascii="Calibri" w:hAnsi="Calibri"/>
      <w:b/>
      <w:sz w:val="28"/>
      <w:lang w:eastAsia="en-US"/>
    </w:rPr>
  </w:style>
  <w:style w:type="character" w:customStyle="1" w:styleId="Nadpis5Char">
    <w:name w:val="Nadpis 5 Char"/>
    <w:uiPriority w:val="99"/>
    <w:semiHidden/>
    <w:locked/>
    <w:rsid w:val="00A42FF8"/>
    <w:rPr>
      <w:rFonts w:ascii="Calibri" w:hAnsi="Calibri"/>
      <w:b/>
      <w:i/>
      <w:sz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A42FF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A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uiPriority w:val="99"/>
    <w:locked/>
    <w:rsid w:val="00A42FF8"/>
    <w:rPr>
      <w:rFonts w:ascii="Cambria" w:hAnsi="Cambria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42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A14"/>
    <w:rPr>
      <w:sz w:val="20"/>
      <w:szCs w:val="20"/>
      <w:lang w:eastAsia="en-US"/>
    </w:rPr>
  </w:style>
  <w:style w:type="character" w:customStyle="1" w:styleId="ZhlavChar">
    <w:name w:val="Záhlaví Char"/>
    <w:uiPriority w:val="99"/>
    <w:locked/>
    <w:rsid w:val="00A42FF8"/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42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A14"/>
    <w:rPr>
      <w:sz w:val="20"/>
      <w:szCs w:val="20"/>
      <w:lang w:eastAsia="en-US"/>
    </w:rPr>
  </w:style>
  <w:style w:type="character" w:customStyle="1" w:styleId="ZpatChar">
    <w:name w:val="Zápatí Char"/>
    <w:uiPriority w:val="99"/>
    <w:semiHidden/>
    <w:locked/>
    <w:rsid w:val="00A42FF8"/>
    <w:rPr>
      <w:sz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A42F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4"/>
    <w:rPr>
      <w:sz w:val="0"/>
      <w:szCs w:val="0"/>
      <w:lang w:eastAsia="en-US"/>
    </w:rPr>
  </w:style>
  <w:style w:type="character" w:customStyle="1" w:styleId="TextbublinyChar">
    <w:name w:val="Text bubliny Char"/>
    <w:uiPriority w:val="99"/>
    <w:semiHidden/>
    <w:locked/>
    <w:rsid w:val="00A42FF8"/>
    <w:rPr>
      <w:rFonts w:ascii="Tahoma" w:hAnsi="Tahoma"/>
      <w:sz w:val="16"/>
      <w:lang w:eastAsia="en-US"/>
    </w:rPr>
  </w:style>
  <w:style w:type="paragraph" w:customStyle="1" w:styleId="Export0">
    <w:name w:val="Export 0"/>
    <w:uiPriority w:val="99"/>
    <w:rsid w:val="00A42FF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A42FF8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A14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52C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6F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3B49"/>
    <w:rPr>
      <w:rFonts w:cs="Times New Roman"/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786A7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24708</ID_x0020_Pracovn_x00ed_ka>
    <Autor xmlns="57c63848-cd23-4d35-9a99-01368b7ae041">Ing. Kamila Vašková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Priloha_c_1-24708-20180809-0925360170.docx</N_x00e1_zev_x0020_souboru>
  </documentManagement>
</p:properties>
</file>

<file path=customXml/itemProps1.xml><?xml version="1.0" encoding="utf-8"?>
<ds:datastoreItem xmlns:ds="http://schemas.openxmlformats.org/officeDocument/2006/customXml" ds:itemID="{8677417C-C6C1-4B4A-92F7-807DFF9AD02B}"/>
</file>

<file path=customXml/itemProps2.xml><?xml version="1.0" encoding="utf-8"?>
<ds:datastoreItem xmlns:ds="http://schemas.openxmlformats.org/officeDocument/2006/customXml" ds:itemID="{1A0AC19C-311B-42EE-8217-9531F90C7C82}"/>
</file>

<file path=customXml/itemProps3.xml><?xml version="1.0" encoding="utf-8"?>
<ds:datastoreItem xmlns:ds="http://schemas.openxmlformats.org/officeDocument/2006/customXml" ds:itemID="{50DC6BB0-E56E-4C0A-B38C-961816EA158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906</Words>
  <Characters>5350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CETIN</dc:title>
  <dc:subject/>
  <dc:creator>TO023443</dc:creator>
  <cp:keywords/>
  <dc:description/>
  <cp:lastModifiedBy>vaska</cp:lastModifiedBy>
  <cp:revision>38</cp:revision>
  <cp:lastPrinted>2015-01-27T12:32:00Z</cp:lastPrinted>
  <dcterms:created xsi:type="dcterms:W3CDTF">2015-12-21T10:34:00Z</dcterms:created>
  <dcterms:modified xsi:type="dcterms:W3CDTF">2018-08-08T11:55:00Z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Priloha_c_1-24708-20180809-0925360170.docx</vt:lpwstr>
  </property>
</Properties>
</file>