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proofErr w:type="gramStart"/>
      <w:r>
        <w:rPr>
          <w:rFonts w:ascii="SegoeUI,Bold" w:hAnsi="SegoeUI,Bold" w:cs="SegoeUI,Bold"/>
          <w:b/>
          <w:bCs/>
          <w:sz w:val="20"/>
          <w:szCs w:val="20"/>
        </w:rPr>
        <w:t>Od</w:t>
      </w:r>
      <w:proofErr w:type="gramEnd"/>
      <w:r>
        <w:rPr>
          <w:rFonts w:ascii="SegoeUI,Bold" w:hAnsi="SegoeUI,Bold" w:cs="SegoeUI,Bold"/>
          <w:b/>
          <w:bCs/>
          <w:sz w:val="20"/>
          <w:szCs w:val="20"/>
        </w:rPr>
        <w:t xml:space="preserve">: 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,Bold" w:hAnsi="SegoeUI,Bold" w:cs="SegoeUI,Bold"/>
          <w:b/>
          <w:bCs/>
          <w:sz w:val="20"/>
          <w:szCs w:val="20"/>
        </w:rPr>
        <w:t xml:space="preserve">Odesláno: </w:t>
      </w:r>
      <w:r>
        <w:rPr>
          <w:rFonts w:ascii="SegoeUI" w:hAnsi="SegoeUI" w:cs="SegoeUI"/>
          <w:sz w:val="20"/>
          <w:szCs w:val="20"/>
        </w:rPr>
        <w:t>6. srpna 2018 10:47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,Bold" w:hAnsi="SegoeUI,Bold" w:cs="SegoeUI,Bold"/>
          <w:b/>
          <w:bCs/>
          <w:sz w:val="20"/>
          <w:szCs w:val="20"/>
        </w:rPr>
        <w:t xml:space="preserve">Komu: 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,Bold" w:hAnsi="SegoeUI,Bold" w:cs="SegoeUI,Bold"/>
          <w:b/>
          <w:bCs/>
          <w:sz w:val="20"/>
          <w:szCs w:val="20"/>
        </w:rPr>
        <w:t xml:space="preserve">Kopie: 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,Bold" w:hAnsi="SegoeUI,Bold" w:cs="SegoeUI,Bold"/>
          <w:b/>
          <w:bCs/>
          <w:sz w:val="20"/>
          <w:szCs w:val="20"/>
        </w:rPr>
        <w:t xml:space="preserve">Předmět: </w:t>
      </w:r>
      <w:r>
        <w:rPr>
          <w:rFonts w:ascii="SegoeUI" w:hAnsi="SegoeUI" w:cs="SegoeUI"/>
          <w:sz w:val="20"/>
          <w:szCs w:val="20"/>
        </w:rPr>
        <w:t>Objednávka ověřování měřičů tepla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Vážený pane,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Vámi zaslané cenové nabídky u Vás objednáváme provedení metrologického ověřování měřidel </w:t>
      </w:r>
      <w:proofErr w:type="gramStart"/>
      <w:r>
        <w:rPr>
          <w:rFonts w:ascii="Calibri" w:hAnsi="Calibri" w:cs="Calibri"/>
        </w:rPr>
        <w:t>na</w:t>
      </w:r>
      <w:proofErr w:type="gramEnd"/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předávacích </w:t>
      </w:r>
      <w:proofErr w:type="gramStart"/>
      <w:r>
        <w:rPr>
          <w:rFonts w:ascii="Calibri" w:hAnsi="Calibri" w:cs="Calibri"/>
        </w:rPr>
        <w:t>stanicích</w:t>
      </w:r>
      <w:proofErr w:type="gramEnd"/>
      <w:r>
        <w:rPr>
          <w:rFonts w:ascii="Calibri" w:hAnsi="Calibri" w:cs="Calibri"/>
        </w:rPr>
        <w:t xml:space="preserve"> kotelny Zlatá Hora a v kotelně Polikliniky Tyršova ve Slavkově u Brna, 684 01.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Objednatel: Město Slavkov u Brna, Palackého náměstí 65, Slavkov u Brna, 684 01, IČ: 00292311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Zhotovitel: ENBRA, a.s., Durďákova 5, Brno, 616 00, IČ: 44015844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Jedná se o kompletní zajištění včetně demontáže měřidel, vložení mezikusu, dopravy, ověření, dopravy a montáže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nazpět s plombováním: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45 kompletů měřičů tepla na předávacích stanicích kotelny Zlatá Hora ve Slavkově u Brna, 684 01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typ SVM 31 ks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typ </w:t>
      </w:r>
      <w:proofErr w:type="spellStart"/>
      <w:r>
        <w:rPr>
          <w:rFonts w:ascii="Calibri" w:hAnsi="Calibri" w:cs="Calibri"/>
        </w:rPr>
        <w:t>Sontex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Supercal</w:t>
      </w:r>
      <w:proofErr w:type="spellEnd"/>
      <w:r>
        <w:rPr>
          <w:rFonts w:ascii="Calibri" w:hAnsi="Calibri" w:cs="Calibri"/>
        </w:rPr>
        <w:t xml:space="preserve"> 431 14 ks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 toho 5 ks je DN 40 a 40 ks je DN 25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dále 5 ks kompletů měřičů tepla v kotelně Polikliniky Tyršova ve Slavkově u Brna, 684 01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typ </w:t>
      </w:r>
      <w:proofErr w:type="spellStart"/>
      <w:r>
        <w:rPr>
          <w:rFonts w:ascii="Calibri" w:hAnsi="Calibri" w:cs="Calibri"/>
        </w:rPr>
        <w:t>Sontex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Supercal</w:t>
      </w:r>
      <w:proofErr w:type="spellEnd"/>
      <w:r>
        <w:rPr>
          <w:rFonts w:ascii="Calibri" w:hAnsi="Calibri" w:cs="Calibri"/>
        </w:rPr>
        <w:t xml:space="preserve"> 431 4 ks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typ </w:t>
      </w:r>
      <w:proofErr w:type="spellStart"/>
      <w:r>
        <w:rPr>
          <w:rFonts w:ascii="Calibri" w:hAnsi="Calibri" w:cs="Calibri"/>
        </w:rPr>
        <w:t>Sontex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Supercal</w:t>
      </w:r>
      <w:proofErr w:type="spellEnd"/>
      <w:r>
        <w:rPr>
          <w:rFonts w:ascii="Calibri" w:hAnsi="Calibri" w:cs="Calibri"/>
        </w:rPr>
        <w:t xml:space="preserve"> 430 1 ks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 toho 3 ks jsou DN 50 a 2 ks jsou DN 25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Prvky nad rámec objednávky a vstupní cenové nabídky budou řešeny dodatečnou objednávkou, stejně tak i v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případě</w:t>
      </w:r>
      <w:proofErr w:type="gramEnd"/>
      <w:r>
        <w:rPr>
          <w:rFonts w:ascii="Calibri" w:hAnsi="Calibri" w:cs="Calibri"/>
        </w:rPr>
        <w:t xml:space="preserve"> opačné situace (rozumí se, že se nebudou na základě dohody provádět nebo dodávat části díla)-například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opravy vadných kusů měřidel.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Předpokládaný termín provedení prací: od </w:t>
      </w:r>
      <w:proofErr w:type="gramStart"/>
      <w:r>
        <w:rPr>
          <w:rFonts w:ascii="Calibri,Bold" w:hAnsi="Calibri,Bold" w:cs="Calibri,Bold"/>
          <w:b/>
          <w:bCs/>
        </w:rPr>
        <w:t>27.08.2018</w:t>
      </w:r>
      <w:proofErr w:type="gramEnd"/>
      <w:r>
        <w:rPr>
          <w:rFonts w:ascii="Calibri,Bold" w:hAnsi="Calibri,Bold" w:cs="Calibri,Bold"/>
          <w:b/>
          <w:bCs/>
        </w:rPr>
        <w:t xml:space="preserve"> do 15.10.2018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Objednatel zajistí možnost vstupu pracovníků zhotovitele do prostor místa plnění na předávacích stanicích kotelny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Zlatá Hora 1310 a Polikliniky Tyršova 324, Slavkov u Brna, 684 01, zhotovitel upřesní dodavateli termín montáže s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předstihem nejméně 5 pracovních dnů.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Zhotovitel zabezpečí, aby v důsledku rozpracovaného díla nedošlo k poškození nebo narušení funkčních součástí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díla.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Zhotovitel a zástupce objednatele budou společně konzultovat a hledat řešení případných vzniklých problémů při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realizaci.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Cena je stanovena cenovou nabídkou ve výši 179.370 Kč bez 21% DPH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Úhrada za realizované dílo bude provedena po předání díla </w:t>
      </w:r>
      <w:r>
        <w:rPr>
          <w:rFonts w:ascii="Calibri,Bold" w:hAnsi="Calibri,Bold" w:cs="Calibri,Bold"/>
          <w:b/>
          <w:bCs/>
        </w:rPr>
        <w:t xml:space="preserve">s </w:t>
      </w:r>
      <w:proofErr w:type="gramStart"/>
      <w:r>
        <w:rPr>
          <w:rFonts w:ascii="Calibri,Bold" w:hAnsi="Calibri,Bold" w:cs="Calibri,Bold"/>
          <w:b/>
          <w:bCs/>
        </w:rPr>
        <w:t>14-ti</w:t>
      </w:r>
      <w:proofErr w:type="gramEnd"/>
      <w:r>
        <w:rPr>
          <w:rFonts w:ascii="Calibri,Bold" w:hAnsi="Calibri,Bold" w:cs="Calibri,Bold"/>
          <w:b/>
          <w:bCs/>
        </w:rPr>
        <w:t xml:space="preserve"> denní splatností</w:t>
      </w:r>
      <w:r>
        <w:rPr>
          <w:rFonts w:ascii="Calibri" w:hAnsi="Calibri" w:cs="Calibri"/>
        </w:rPr>
        <w:t>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Objednatel provede úhradu provedených a předaných částí stavby až do výše 95% ceny, zbývající část ceny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objednatel doplatí po odstranění případných závad a nedodělků při předání díla.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Úhrada bude prováděna převodním příkazem na účet zhotovitele na základě předané nebo zaslané faktury o </w:t>
      </w:r>
      <w:proofErr w:type="gramStart"/>
      <w:r>
        <w:rPr>
          <w:rFonts w:ascii="Calibri" w:hAnsi="Calibri" w:cs="Calibri"/>
        </w:rPr>
        <w:t>14-ti</w:t>
      </w:r>
      <w:proofErr w:type="gramEnd"/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denní splatnosti.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 předání a převzetí díla nebo jednotlivých částí a o jeho ukončení bude pořízen písemný doklad, </w:t>
      </w:r>
      <w:proofErr w:type="gramStart"/>
      <w:r>
        <w:rPr>
          <w:rFonts w:ascii="Calibri" w:hAnsi="Calibri" w:cs="Calibri"/>
        </w:rPr>
        <w:t>jež</w:t>
      </w:r>
      <w:proofErr w:type="gramEnd"/>
      <w:r>
        <w:rPr>
          <w:rFonts w:ascii="Calibri" w:hAnsi="Calibri" w:cs="Calibri"/>
        </w:rPr>
        <w:t xml:space="preserve"> bude podepsán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oběma stranami.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 kontrolu kvality díla a vznik nedostatků ručí zhotovitel, o zjištěných a případně odstraněných nedostatcích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neshodách</w:t>
      </w:r>
      <w:proofErr w:type="gramEnd"/>
      <w:r>
        <w:rPr>
          <w:rFonts w:ascii="Calibri" w:hAnsi="Calibri" w:cs="Calibri"/>
        </w:rPr>
        <w:t>) díla, které by mohli mít vliv na jeho kvalitu a životnost, informuje objednatele a provede písemný zápis.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Záruční doba činí 24 měsíců na provedené opravy měřidel, na montáž 36 měsíců a začíná běžet ode dne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protokolárního převzetí díla objednatelem.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Zhotovitel se zavazuje provést dílo odpovídající právním předpisům a závazným technickým normám.</w:t>
      </w:r>
    </w:p>
    <w:p w:rsidR="0094555C" w:rsidRDefault="00D64862" w:rsidP="00D64862">
      <w:pPr>
        <w:rPr>
          <w:rFonts w:ascii="Calibri" w:hAnsi="Calibri" w:cs="Calibri"/>
        </w:rPr>
      </w:pPr>
      <w:r>
        <w:rPr>
          <w:rFonts w:ascii="Calibri" w:hAnsi="Calibri" w:cs="Calibri"/>
        </w:rPr>
        <w:t>Zhotovitel dále zodpovídá za dodržování bezpečnosti práce dle vyhlášky č. 324/1990 Sb.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Zhotovitel nese po dobu provádění díla odpovědnost ze škody a vady způsobené jeho činností, rozumí se činností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pracovníků na prováděném díle nebo hmotách a materiálech na výstavbě, jakož i za škody způsobené jeho činností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třetím osobám v objektu objednatele, toto platí vzájemně i ze strany objednatele zhotoviteli.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Prosím o zaslání akceptace objednávky v předloženém znění.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Děkuji a přeji pěkný den. S pozdravem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>Odbor správy majetku, investic a rozvoje – technik tepelného hospodářství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Městský úřad Slavkov u Brna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Palackého náměstí 65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684 01 Slavkov u Brna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tel.: </w:t>
      </w:r>
      <w:r>
        <w:rPr>
          <w:rFonts w:ascii="Calibri" w:hAnsi="Calibri" w:cs="Calibri"/>
          <w:color w:val="000000"/>
          <w:sz w:val="24"/>
          <w:szCs w:val="24"/>
        </w:rPr>
        <w:t xml:space="preserve">| </w:t>
      </w:r>
      <w:r>
        <w:rPr>
          <w:rFonts w:ascii="Calibri" w:hAnsi="Calibri" w:cs="Calibri"/>
          <w:color w:val="000000"/>
        </w:rPr>
        <w:t xml:space="preserve">mob.: </w:t>
      </w:r>
      <w:r>
        <w:rPr>
          <w:rFonts w:ascii="Calibri" w:hAnsi="Calibri" w:cs="Calibri"/>
          <w:color w:val="000000"/>
        </w:rPr>
        <w:t xml:space="preserve">| e-mail: </w:t>
      </w:r>
    </w:p>
    <w:p w:rsidR="00D64862" w:rsidRDefault="00D64862" w:rsidP="00D64862">
      <w:pPr>
        <w:rPr>
          <w:rFonts w:ascii="Calibri" w:hAnsi="Calibri" w:cs="Calibri"/>
          <w:color w:val="0000FF"/>
        </w:rPr>
      </w:pPr>
      <w:hyperlink r:id="rId5" w:history="1">
        <w:r w:rsidRPr="00AB6839">
          <w:rPr>
            <w:rStyle w:val="Hypertextovodkaz"/>
            <w:rFonts w:ascii="Calibri" w:hAnsi="Calibri" w:cs="Calibri"/>
          </w:rPr>
          <w:t>www.slavkov.cz</w:t>
        </w:r>
      </w:hyperlink>
    </w:p>
    <w:p w:rsidR="00D64862" w:rsidRDefault="00D64862" w:rsidP="00D64862">
      <w:pPr>
        <w:rPr>
          <w:rFonts w:ascii="Calibri" w:hAnsi="Calibri" w:cs="Calibri"/>
          <w:color w:val="0000FF"/>
        </w:rPr>
      </w:pP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0000"/>
          <w:sz w:val="24"/>
          <w:szCs w:val="24"/>
        </w:rPr>
      </w:pP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0"/>
          <w:szCs w:val="20"/>
        </w:rPr>
      </w:pPr>
      <w:proofErr w:type="gramStart"/>
      <w:r>
        <w:rPr>
          <w:rFonts w:ascii="SegoeUI,Bold" w:hAnsi="SegoeUI,Bold" w:cs="SegoeUI,Bold"/>
          <w:b/>
          <w:bCs/>
          <w:color w:val="000000"/>
          <w:sz w:val="20"/>
          <w:szCs w:val="20"/>
        </w:rPr>
        <w:t>Od</w:t>
      </w:r>
      <w:proofErr w:type="gramEnd"/>
      <w:r>
        <w:rPr>
          <w:rFonts w:ascii="SegoeUI,Bold" w:hAnsi="SegoeUI,Bold" w:cs="SegoeUI,Bold"/>
          <w:b/>
          <w:bCs/>
          <w:color w:val="000000"/>
          <w:sz w:val="20"/>
          <w:szCs w:val="20"/>
        </w:rPr>
        <w:t xml:space="preserve">: </w:t>
      </w:r>
      <w:r>
        <w:rPr>
          <w:rFonts w:ascii="SegoeUI" w:hAnsi="SegoeUI" w:cs="SegoeUI"/>
          <w:color w:val="000000"/>
          <w:sz w:val="20"/>
          <w:szCs w:val="20"/>
        </w:rPr>
        <w:t>&gt;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0"/>
          <w:szCs w:val="20"/>
        </w:rPr>
      </w:pPr>
      <w:r>
        <w:rPr>
          <w:rFonts w:ascii="SegoeUI,Bold" w:hAnsi="SegoeUI,Bold" w:cs="SegoeUI,Bold"/>
          <w:b/>
          <w:bCs/>
          <w:color w:val="000000"/>
          <w:sz w:val="20"/>
          <w:szCs w:val="20"/>
        </w:rPr>
        <w:t xml:space="preserve">Odesláno: </w:t>
      </w:r>
      <w:r>
        <w:rPr>
          <w:rFonts w:ascii="SegoeUI" w:hAnsi="SegoeUI" w:cs="SegoeUI"/>
          <w:color w:val="000000"/>
          <w:sz w:val="20"/>
          <w:szCs w:val="20"/>
        </w:rPr>
        <w:t>7. srpna 2018 14:35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0"/>
          <w:szCs w:val="20"/>
        </w:rPr>
      </w:pPr>
      <w:r>
        <w:rPr>
          <w:rFonts w:ascii="SegoeUI,Bold" w:hAnsi="SegoeUI,Bold" w:cs="SegoeUI,Bold"/>
          <w:b/>
          <w:bCs/>
          <w:color w:val="000000"/>
          <w:sz w:val="20"/>
          <w:szCs w:val="20"/>
        </w:rPr>
        <w:t xml:space="preserve">Komu: 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0"/>
          <w:szCs w:val="20"/>
        </w:rPr>
      </w:pPr>
      <w:r>
        <w:rPr>
          <w:rFonts w:ascii="SegoeUI,Bold" w:hAnsi="SegoeUI,Bold" w:cs="SegoeUI,Bold"/>
          <w:b/>
          <w:bCs/>
          <w:color w:val="000000"/>
          <w:sz w:val="20"/>
          <w:szCs w:val="20"/>
        </w:rPr>
        <w:t xml:space="preserve">Kopie: Předmět: </w:t>
      </w:r>
      <w:r>
        <w:rPr>
          <w:rFonts w:ascii="SegoeUI" w:hAnsi="SegoeUI" w:cs="SegoeUI"/>
          <w:color w:val="000000"/>
          <w:sz w:val="20"/>
          <w:szCs w:val="20"/>
        </w:rPr>
        <w:t>Re: Objednávka ověřování měřičů tepla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0"/>
          <w:szCs w:val="20"/>
        </w:rPr>
      </w:pPr>
      <w:r>
        <w:rPr>
          <w:rFonts w:ascii="SegoeUI,Bold" w:hAnsi="SegoeUI,Bold" w:cs="SegoeUI,Bold"/>
          <w:b/>
          <w:bCs/>
          <w:color w:val="000000"/>
          <w:sz w:val="20"/>
          <w:szCs w:val="20"/>
        </w:rPr>
        <w:t xml:space="preserve">Příznak pro zpracování: </w:t>
      </w:r>
      <w:r>
        <w:rPr>
          <w:rFonts w:ascii="SegoeUI" w:hAnsi="SegoeUI" w:cs="SegoeUI"/>
          <w:color w:val="000000"/>
          <w:sz w:val="20"/>
          <w:szCs w:val="20"/>
        </w:rPr>
        <w:t>Zpracovat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0"/>
          <w:szCs w:val="20"/>
        </w:rPr>
      </w:pPr>
      <w:r>
        <w:rPr>
          <w:rFonts w:ascii="SegoeUI,Bold" w:hAnsi="SegoeUI,Bold" w:cs="SegoeUI,Bold"/>
          <w:b/>
          <w:bCs/>
          <w:color w:val="000000"/>
          <w:sz w:val="20"/>
          <w:szCs w:val="20"/>
        </w:rPr>
        <w:t xml:space="preserve">Stav příznaku: </w:t>
      </w:r>
      <w:r>
        <w:rPr>
          <w:rFonts w:ascii="SegoeUI" w:hAnsi="SegoeUI" w:cs="SegoeUI"/>
          <w:color w:val="000000"/>
          <w:sz w:val="20"/>
          <w:szCs w:val="20"/>
        </w:rPr>
        <w:t>Opatřeno příznakem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Dobrý den pane,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zasílám potvrzení akceptace objednávky.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 termíny prací atd. Vás bude kontaktovat kolega pan </w:t>
      </w:r>
      <w:r>
        <w:rPr>
          <w:rFonts w:ascii="Calibri" w:hAnsi="Calibri" w:cs="Calibri"/>
          <w:color w:val="000000"/>
        </w:rPr>
        <w:t>.</w:t>
      </w:r>
      <w:bookmarkStart w:id="0" w:name="_GoBack"/>
      <w:bookmarkEnd w:id="0"/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 pozdravem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obchodně-technický zástupce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ENBRA, a.s.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Pod Kaštany 11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616 00 Brno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proofErr w:type="gramStart"/>
      <w:r>
        <w:rPr>
          <w:rFonts w:ascii="Calibri" w:hAnsi="Calibri" w:cs="Calibri"/>
          <w:color w:val="1F497D"/>
        </w:rPr>
        <w:t>Tel.:, GSM</w:t>
      </w:r>
      <w:proofErr w:type="gramEnd"/>
      <w:r>
        <w:rPr>
          <w:rFonts w:ascii="Calibri" w:hAnsi="Calibri" w:cs="Calibri"/>
          <w:color w:val="1F497D"/>
        </w:rPr>
        <w:t xml:space="preserve">: </w:t>
      </w:r>
    </w:p>
    <w:p w:rsidR="00D64862" w:rsidRDefault="00D64862" w:rsidP="00D648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1F497D"/>
        </w:rPr>
        <w:t>E-mail</w:t>
      </w:r>
      <w:r>
        <w:rPr>
          <w:rFonts w:ascii="Calibri" w:hAnsi="Calibri" w:cs="Calibri"/>
          <w:color w:val="1F497D"/>
        </w:rPr>
        <w:t>:</w:t>
      </w:r>
    </w:p>
    <w:p w:rsidR="00D64862" w:rsidRDefault="00D64862" w:rsidP="00D64862">
      <w:r>
        <w:rPr>
          <w:rFonts w:ascii="Calibri" w:hAnsi="Calibri" w:cs="Calibri"/>
          <w:color w:val="0000FF"/>
        </w:rPr>
        <w:t>www.enbra.cz</w:t>
      </w:r>
    </w:p>
    <w:sectPr w:rsidR="00D64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62"/>
    <w:rsid w:val="0094555C"/>
    <w:rsid w:val="00D6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48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4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av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Lstibůrková</dc:creator>
  <cp:lastModifiedBy>Veronika Lstibůrková</cp:lastModifiedBy>
  <cp:revision>1</cp:revision>
  <dcterms:created xsi:type="dcterms:W3CDTF">2018-08-09T07:31:00Z</dcterms:created>
  <dcterms:modified xsi:type="dcterms:W3CDTF">2018-08-09T07:33:00Z</dcterms:modified>
</cp:coreProperties>
</file>