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AE" w:rsidRDefault="005D74AE" w:rsidP="005D74A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5D74AE">
        <w:rPr>
          <w:rFonts w:ascii="Tahoma" w:hAnsi="Tahoma" w:cs="Tahoma"/>
          <w:sz w:val="20"/>
          <w:szCs w:val="20"/>
          <w:highlight w:val="black"/>
        </w:rPr>
        <w:t>Vejvodová Šárka</w:t>
      </w:r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5D74AE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sarka.vejvodova</w:t>
        </w:r>
        <w:r>
          <w:rPr>
            <w:rStyle w:val="Hypertextovodkaz"/>
            <w:rFonts w:ascii="Tahoma" w:hAnsi="Tahoma" w:cs="Tahoma"/>
            <w:sz w:val="20"/>
            <w:szCs w:val="20"/>
          </w:rPr>
          <w:t>@hogner.cz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8, 2018 1:27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5D74AE">
        <w:rPr>
          <w:rFonts w:ascii="Tahoma" w:hAnsi="Tahoma" w:cs="Tahoma"/>
          <w:sz w:val="20"/>
          <w:szCs w:val="20"/>
          <w:highlight w:val="black"/>
        </w:rPr>
        <w:t>Plutová Magda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</w:t>
      </w:r>
      <w:proofErr w:type="spellStart"/>
      <w:r>
        <w:rPr>
          <w:rFonts w:ascii="Tahoma" w:hAnsi="Tahoma" w:cs="Tahoma"/>
          <w:sz w:val="20"/>
          <w:szCs w:val="20"/>
        </w:rPr>
        <w:t>Message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found</w:t>
      </w:r>
      <w:proofErr w:type="spellEnd"/>
      <w:r>
        <w:rPr>
          <w:rFonts w:ascii="Tahoma" w:hAnsi="Tahoma" w:cs="Tahoma"/>
          <w:sz w:val="20"/>
          <w:szCs w:val="20"/>
        </w:rPr>
        <w:t xml:space="preserve"> to </w:t>
      </w:r>
      <w:proofErr w:type="spellStart"/>
      <w:r>
        <w:rPr>
          <w:rFonts w:ascii="Tahoma" w:hAnsi="Tahoma" w:cs="Tahoma"/>
          <w:sz w:val="20"/>
          <w:szCs w:val="20"/>
        </w:rPr>
        <w:t>be</w:t>
      </w:r>
      <w:proofErr w:type="spellEnd"/>
      <w:r>
        <w:rPr>
          <w:rFonts w:ascii="Tahoma" w:hAnsi="Tahoma" w:cs="Tahoma"/>
          <w:sz w:val="20"/>
          <w:szCs w:val="20"/>
        </w:rPr>
        <w:t xml:space="preserve"> spam: (100%) </w:t>
      </w:r>
      <w:proofErr w:type="spellStart"/>
      <w:r>
        <w:rPr>
          <w:rFonts w:ascii="Tahoma" w:hAnsi="Tahoma" w:cs="Tahoma"/>
          <w:sz w:val="20"/>
          <w:szCs w:val="20"/>
        </w:rPr>
        <w:t>Failed</w:t>
      </w:r>
      <w:proofErr w:type="spellEnd"/>
      <w:r>
        <w:rPr>
          <w:rFonts w:ascii="Tahoma" w:hAnsi="Tahoma" w:cs="Tahoma"/>
          <w:sz w:val="20"/>
          <w:szCs w:val="20"/>
        </w:rPr>
        <w:t xml:space="preserve"> SPF </w:t>
      </w:r>
      <w:proofErr w:type="spellStart"/>
      <w:r>
        <w:rPr>
          <w:rFonts w:ascii="Tahoma" w:hAnsi="Tahoma" w:cs="Tahoma"/>
          <w:sz w:val="20"/>
          <w:szCs w:val="20"/>
        </w:rPr>
        <w:t>check</w:t>
      </w:r>
      <w:proofErr w:type="spellEnd"/>
      <w:r>
        <w:rPr>
          <w:rFonts w:ascii="Tahoma" w:hAnsi="Tahoma" w:cs="Tahoma"/>
          <w:sz w:val="20"/>
          <w:szCs w:val="20"/>
        </w:rPr>
        <w:t>: ff,</w:t>
      </w:r>
    </w:p>
    <w:p w:rsidR="005D74AE" w:rsidRDefault="005D74AE" w:rsidP="005D74AE"/>
    <w:p w:rsidR="005D74AE" w:rsidRDefault="005D74AE" w:rsidP="005D74AE">
      <w:r>
        <w:t>Dobrý den,</w:t>
      </w:r>
    </w:p>
    <w:p w:rsidR="005D74AE" w:rsidRDefault="005D74AE" w:rsidP="005D74AE"/>
    <w:p w:rsidR="005D74AE" w:rsidRDefault="005D74AE" w:rsidP="005D74AE">
      <w:r>
        <w:t>děkujeme za objednávku, zboží společně s fakturou s požadovanou splatností a dodacím listem budeme zítra odesílat.</w:t>
      </w:r>
    </w:p>
    <w:p w:rsidR="005D74AE" w:rsidRDefault="005D74AE" w:rsidP="005D74AE">
      <w:pPr>
        <w:rPr>
          <w:color w:val="1F497D"/>
        </w:rPr>
      </w:pPr>
    </w:p>
    <w:p w:rsidR="005D74AE" w:rsidRDefault="005D74AE" w:rsidP="005D74AE">
      <w:pPr>
        <w:rPr>
          <w:color w:val="1D1B11"/>
        </w:rPr>
      </w:pPr>
      <w:r>
        <w:rPr>
          <w:color w:val="1D1B11"/>
        </w:rPr>
        <w:t>S pozdravem a přáním hezkého dne</w:t>
      </w:r>
    </w:p>
    <w:p w:rsidR="005D74AE" w:rsidRDefault="005D74AE" w:rsidP="005D74AE">
      <w:pPr>
        <w:rPr>
          <w:color w:val="1D1B11"/>
        </w:rPr>
      </w:pPr>
    </w:p>
    <w:p w:rsidR="005D74AE" w:rsidRDefault="005D74AE" w:rsidP="005D74AE">
      <w:pPr>
        <w:rPr>
          <w:color w:val="1D1B11"/>
        </w:rPr>
      </w:pPr>
      <w:r w:rsidRPr="005D74AE">
        <w:rPr>
          <w:b/>
          <w:bCs/>
          <w:color w:val="1D1B11"/>
          <w:highlight w:val="black"/>
        </w:rPr>
        <w:t>Šárka Vejvodová</w:t>
      </w:r>
      <w:r>
        <w:rPr>
          <w:b/>
          <w:bCs/>
          <w:color w:val="1D1B11"/>
        </w:rPr>
        <w:br/>
        <w:t>obchodní oddělení</w:t>
      </w:r>
      <w:r>
        <w:rPr>
          <w:b/>
          <w:bCs/>
          <w:color w:val="1D1B11"/>
        </w:rPr>
        <w:br/>
      </w:r>
      <w:proofErr w:type="spellStart"/>
      <w:r>
        <w:rPr>
          <w:color w:val="1D1B11"/>
        </w:rPr>
        <w:t>gsm</w:t>
      </w:r>
      <w:proofErr w:type="spellEnd"/>
      <w:r>
        <w:rPr>
          <w:color w:val="1D1B11"/>
        </w:rPr>
        <w:t xml:space="preserve">: +420 </w:t>
      </w:r>
      <w:r w:rsidRPr="005D74AE">
        <w:rPr>
          <w:color w:val="1D1B11"/>
          <w:highlight w:val="black"/>
        </w:rPr>
        <w:t>737 261 748</w:t>
      </w:r>
      <w:r>
        <w:rPr>
          <w:color w:val="1D1B11"/>
        </w:rPr>
        <w:t xml:space="preserve"> | email: </w:t>
      </w:r>
      <w:hyperlink r:id="rId6" w:history="1">
        <w:r w:rsidRPr="005D74AE">
          <w:rPr>
            <w:rStyle w:val="Hypertextovodkaz"/>
            <w:color w:val="1D1B11"/>
            <w:highlight w:val="black"/>
          </w:rPr>
          <w:t xml:space="preserve">sarka.vejvodova@hogner.cz </w:t>
        </w:r>
      </w:hyperlink>
      <w:r>
        <w:rPr>
          <w:color w:val="1D1B11"/>
        </w:rPr>
        <w:t> </w:t>
      </w:r>
    </w:p>
    <w:p w:rsidR="005D74AE" w:rsidRDefault="005D74AE" w:rsidP="005D74AE">
      <w:pPr>
        <w:rPr>
          <w:color w:val="1D1B11"/>
        </w:rPr>
      </w:pPr>
    </w:p>
    <w:p w:rsidR="005D74AE" w:rsidRDefault="005D74AE" w:rsidP="005D74AE">
      <w:pPr>
        <w:rPr>
          <w:b/>
          <w:bCs/>
          <w:color w:val="1D1B11"/>
        </w:rPr>
      </w:pPr>
      <w:r>
        <w:rPr>
          <w:b/>
          <w:bCs/>
          <w:color w:val="1D1B11"/>
        </w:rPr>
        <w:t>HÖGNER s.r.o.</w:t>
      </w:r>
    </w:p>
    <w:p w:rsidR="005D74AE" w:rsidRDefault="005D74AE" w:rsidP="005D74AE">
      <w:pPr>
        <w:rPr>
          <w:color w:val="1D1B11"/>
        </w:rPr>
      </w:pPr>
      <w:r>
        <w:rPr>
          <w:color w:val="1D1B11"/>
        </w:rPr>
        <w:t>Veverkova 1343/1, 500 02  Hradec Králové</w:t>
      </w:r>
      <w:r>
        <w:rPr>
          <w:color w:val="1D1B11"/>
        </w:rPr>
        <w:br/>
        <w:t xml:space="preserve">tel: +420 </w:t>
      </w:r>
      <w:bookmarkStart w:id="0" w:name="_GoBack"/>
      <w:bookmarkEnd w:id="0"/>
      <w:r w:rsidRPr="005D74AE">
        <w:rPr>
          <w:color w:val="1D1B11"/>
          <w:highlight w:val="black"/>
        </w:rPr>
        <w:t>498 500 610</w:t>
      </w:r>
      <w:r>
        <w:rPr>
          <w:color w:val="1D1B11"/>
        </w:rPr>
        <w:t xml:space="preserve"> | fax: +420 </w:t>
      </w:r>
      <w:r w:rsidRPr="005D74AE">
        <w:rPr>
          <w:color w:val="1D1B11"/>
          <w:highlight w:val="black"/>
        </w:rPr>
        <w:t>498 500 605</w:t>
      </w:r>
    </w:p>
    <w:p w:rsidR="005D74AE" w:rsidRDefault="005D74AE" w:rsidP="005D74AE">
      <w:pPr>
        <w:rPr>
          <w:color w:val="F79646"/>
          <w:sz w:val="20"/>
          <w:szCs w:val="20"/>
        </w:rPr>
      </w:pPr>
      <w:hyperlink r:id="rId7" w:history="1">
        <w:r>
          <w:rPr>
            <w:rStyle w:val="Hypertextovodkaz"/>
            <w:color w:val="F79646"/>
            <w:sz w:val="20"/>
            <w:szCs w:val="20"/>
          </w:rPr>
          <w:t>www.hogner.cz</w:t>
        </w:r>
      </w:hyperlink>
      <w:r>
        <w:rPr>
          <w:color w:val="F79646"/>
          <w:sz w:val="20"/>
          <w:szCs w:val="20"/>
        </w:rPr>
        <w:t xml:space="preserve">; </w:t>
      </w:r>
      <w:hyperlink r:id="rId8" w:history="1">
        <w:r>
          <w:rPr>
            <w:rStyle w:val="Hypertextovodkaz"/>
            <w:color w:val="F79646"/>
            <w:sz w:val="20"/>
            <w:szCs w:val="20"/>
          </w:rPr>
          <w:t>www.ionic-care.cz</w:t>
        </w:r>
      </w:hyperlink>
      <w:r>
        <w:rPr>
          <w:color w:val="F79646"/>
          <w:sz w:val="20"/>
          <w:szCs w:val="20"/>
        </w:rPr>
        <w:t xml:space="preserve">; </w:t>
      </w:r>
      <w:r>
        <w:rPr>
          <w:color w:val="F79646"/>
          <w:sz w:val="20"/>
          <w:szCs w:val="20"/>
        </w:rPr>
        <w:br/>
      </w:r>
      <w:hyperlink r:id="rId9" w:history="1">
        <w:r>
          <w:rPr>
            <w:rStyle w:val="Hypertextovodkaz"/>
            <w:color w:val="F79646"/>
            <w:sz w:val="20"/>
            <w:szCs w:val="20"/>
          </w:rPr>
          <w:t>www.yenox.cz</w:t>
        </w:r>
      </w:hyperlink>
      <w:r>
        <w:rPr>
          <w:color w:val="F79646"/>
          <w:sz w:val="20"/>
          <w:szCs w:val="20"/>
        </w:rPr>
        <w:t xml:space="preserve">; </w:t>
      </w:r>
      <w:hyperlink r:id="rId10" w:history="1">
        <w:r>
          <w:rPr>
            <w:rStyle w:val="Hypertextovodkaz"/>
            <w:color w:val="F79646"/>
            <w:sz w:val="20"/>
            <w:szCs w:val="20"/>
          </w:rPr>
          <w:t>www.ocean-care.cz</w:t>
        </w:r>
      </w:hyperlink>
    </w:p>
    <w:p w:rsidR="005D74AE" w:rsidRDefault="005D74AE" w:rsidP="005D74AE">
      <w:pPr>
        <w:rPr>
          <w:color w:val="F79646"/>
          <w:sz w:val="20"/>
          <w:szCs w:val="20"/>
        </w:rPr>
      </w:pPr>
    </w:p>
    <w:p w:rsidR="00FA3A5E" w:rsidRDefault="005D74AE" w:rsidP="005D74AE">
      <w:r>
        <w:rPr>
          <w:noProof/>
          <w:color w:val="1F497D"/>
          <w:sz w:val="20"/>
          <w:szCs w:val="20"/>
        </w:rPr>
        <w:drawing>
          <wp:inline distT="0" distB="0" distL="0" distR="0">
            <wp:extent cx="1752600" cy="381000"/>
            <wp:effectExtent l="0" t="0" r="0" b="0"/>
            <wp:docPr id="1" name="Obrázek 1" descr="Hogner_logo_2014_cervena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gner_logo_2014_cervena_2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AE"/>
    <w:rsid w:val="005D74AE"/>
    <w:rsid w:val="00F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4A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74A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4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4A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4A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74A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4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4A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nic-care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gner.cz/" TargetMode="External"/><Relationship Id="rId12" Type="http://schemas.openxmlformats.org/officeDocument/2006/relationships/image" Target="cid:image002.jpg@01D42F1B.72B16D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ka.vejvodova@hogner.cz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sarka.vejvodova@hogner.cz" TargetMode="External"/><Relationship Id="rId10" Type="http://schemas.openxmlformats.org/officeDocument/2006/relationships/hyperlink" Target="http://www.ocean-car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enox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2018-08-09T06:04:00Z</dcterms:created>
  <dcterms:modified xsi:type="dcterms:W3CDTF">2018-08-09T06:05:00Z</dcterms:modified>
</cp:coreProperties>
</file>