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DA" w:rsidRPr="005E1ADA" w:rsidRDefault="005E1ADA">
      <w:pPr>
        <w:rPr>
          <w:sz w:val="20"/>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35"/>
        <w:gridCol w:w="109"/>
        <w:gridCol w:w="1254"/>
        <w:gridCol w:w="48"/>
        <w:gridCol w:w="290"/>
        <w:gridCol w:w="2878"/>
        <w:gridCol w:w="240"/>
        <w:gridCol w:w="1276"/>
        <w:gridCol w:w="142"/>
      </w:tblGrid>
      <w:tr w:rsidR="00C33C99" w:rsidRPr="005E1ADA" w:rsidTr="00670681">
        <w:tc>
          <w:tcPr>
            <w:tcW w:w="4780" w:type="dxa"/>
            <w:gridSpan w:val="5"/>
            <w:tcBorders>
              <w:bottom w:val="single" w:sz="4" w:space="0" w:color="auto"/>
            </w:tcBorders>
          </w:tcPr>
          <w:p w:rsidR="00C33C99" w:rsidRPr="005E1ADA" w:rsidRDefault="000B5866">
            <w:pPr>
              <w:rPr>
                <w:rFonts w:ascii="Arial" w:hAnsi="Arial" w:cs="Arial"/>
                <w:sz w:val="20"/>
              </w:rPr>
            </w:pPr>
            <w:r w:rsidRPr="005E1ADA">
              <w:rPr>
                <w:rFonts w:ascii="Arial" w:hAnsi="Arial" w:cs="Arial"/>
                <w:sz w:val="20"/>
              </w:rPr>
              <w:t xml:space="preserve">Následující soukromoprávní smlouva uzavřená </w:t>
            </w:r>
            <w:r w:rsidR="001A2B80" w:rsidRPr="005E1ADA">
              <w:rPr>
                <w:rFonts w:ascii="Arial" w:hAnsi="Arial" w:cs="Arial"/>
                <w:sz w:val="20"/>
              </w:rPr>
              <w:t>na základě</w:t>
            </w:r>
            <w:r w:rsidRPr="005E1ADA">
              <w:rPr>
                <w:rFonts w:ascii="Arial" w:hAnsi="Arial" w:cs="Arial"/>
                <w:sz w:val="20"/>
              </w:rPr>
              <w:t xml:space="preserve"> </w:t>
            </w:r>
            <w:r w:rsidR="001A2B80" w:rsidRPr="005E1ADA">
              <w:rPr>
                <w:rFonts w:ascii="Arial" w:hAnsi="Arial" w:cs="Arial"/>
                <w:sz w:val="20"/>
              </w:rPr>
              <w:t>§ 1746 odst. 2 zákona č. 89/2012 Sb., občanský zákoník, ve znění pozdějších předpisů</w:t>
            </w:r>
          </w:p>
          <w:p w:rsidR="000B5866" w:rsidRPr="005E1ADA" w:rsidRDefault="000B5866">
            <w:pPr>
              <w:rPr>
                <w:rFonts w:ascii="Arial" w:hAnsi="Arial" w:cs="Arial"/>
                <w:sz w:val="20"/>
              </w:rPr>
            </w:pPr>
          </w:p>
        </w:tc>
        <w:tc>
          <w:tcPr>
            <w:tcW w:w="4826" w:type="dxa"/>
            <w:gridSpan w:val="5"/>
            <w:tcBorders>
              <w:bottom w:val="single" w:sz="4" w:space="0" w:color="auto"/>
            </w:tcBorders>
          </w:tcPr>
          <w:p w:rsidR="000B5866" w:rsidRPr="00EF3CB1" w:rsidRDefault="000B5866" w:rsidP="000B5866">
            <w:pPr>
              <w:rPr>
                <w:rFonts w:ascii="Arial" w:hAnsi="Arial" w:cs="Arial"/>
                <w:sz w:val="20"/>
                <w:lang w:val="de-AT"/>
              </w:rPr>
            </w:pPr>
            <w:r w:rsidRPr="00EF3CB1">
              <w:rPr>
                <w:rFonts w:ascii="Arial" w:hAnsi="Arial" w:cs="Arial"/>
                <w:sz w:val="20"/>
                <w:lang w:val="de-AT"/>
              </w:rPr>
              <w:t>Folgender privatrechtlicher Vertrag</w:t>
            </w:r>
          </w:p>
          <w:p w:rsidR="00C33C99" w:rsidRPr="005E1ADA" w:rsidRDefault="004E02F8" w:rsidP="00C64B2D">
            <w:pPr>
              <w:spacing w:after="120"/>
              <w:rPr>
                <w:rFonts w:ascii="Arial" w:hAnsi="Arial" w:cs="Arial"/>
                <w:sz w:val="20"/>
              </w:rPr>
            </w:pPr>
            <w:r w:rsidRPr="00EF3CB1">
              <w:rPr>
                <w:rFonts w:ascii="Arial" w:hAnsi="Arial" w:cs="Arial"/>
                <w:sz w:val="20"/>
                <w:lang w:val="de-AT"/>
              </w:rPr>
              <w:t>abgeschlossen au</w:t>
            </w:r>
            <w:r w:rsidR="00A5556B" w:rsidRPr="00EF3CB1">
              <w:rPr>
                <w:rFonts w:ascii="Arial" w:hAnsi="Arial" w:cs="Arial"/>
                <w:sz w:val="20"/>
                <w:lang w:val="de-AT"/>
              </w:rPr>
              <w:t>f</w:t>
            </w:r>
            <w:r w:rsidRPr="00EF3CB1">
              <w:rPr>
                <w:rFonts w:ascii="Arial" w:hAnsi="Arial" w:cs="Arial"/>
                <w:sz w:val="20"/>
                <w:lang w:val="de-AT"/>
              </w:rPr>
              <w:t>grund des</w:t>
            </w:r>
            <w:r w:rsidR="001A2B80" w:rsidRPr="00EF3CB1">
              <w:rPr>
                <w:rFonts w:ascii="Arial" w:hAnsi="Arial" w:cs="Arial"/>
                <w:sz w:val="20"/>
                <w:lang w:val="de-AT"/>
              </w:rPr>
              <w:t xml:space="preserve"> § 1746 </w:t>
            </w:r>
            <w:r w:rsidRPr="00EF3CB1">
              <w:rPr>
                <w:rFonts w:ascii="Arial" w:hAnsi="Arial" w:cs="Arial"/>
                <w:sz w:val="20"/>
                <w:lang w:val="de-AT"/>
              </w:rPr>
              <w:t>Abs</w:t>
            </w:r>
            <w:r w:rsidR="001A2B80" w:rsidRPr="00EF3CB1">
              <w:rPr>
                <w:rFonts w:ascii="Arial" w:hAnsi="Arial" w:cs="Arial"/>
                <w:sz w:val="20"/>
                <w:lang w:val="de-AT"/>
              </w:rPr>
              <w:t xml:space="preserve">. 2 </w:t>
            </w:r>
            <w:r w:rsidRPr="00EF3CB1">
              <w:rPr>
                <w:rFonts w:ascii="Arial" w:hAnsi="Arial" w:cs="Arial"/>
                <w:sz w:val="20"/>
                <w:lang w:val="de-AT"/>
              </w:rPr>
              <w:t>des Gesetzes Nr</w:t>
            </w:r>
            <w:r w:rsidR="001A2B80" w:rsidRPr="00EF3CB1">
              <w:rPr>
                <w:rFonts w:ascii="Arial" w:hAnsi="Arial" w:cs="Arial"/>
                <w:sz w:val="20"/>
                <w:lang w:val="de-AT"/>
              </w:rPr>
              <w:t xml:space="preserve">. 89/2012 </w:t>
            </w:r>
            <w:r w:rsidRPr="00EF3CB1">
              <w:rPr>
                <w:rFonts w:ascii="Arial" w:hAnsi="Arial" w:cs="Arial"/>
                <w:sz w:val="20"/>
                <w:lang w:val="de-AT"/>
              </w:rPr>
              <w:t>der Ges</w:t>
            </w:r>
            <w:r w:rsidR="00A5556B" w:rsidRPr="00EF3CB1">
              <w:rPr>
                <w:rFonts w:ascii="Arial" w:hAnsi="Arial" w:cs="Arial"/>
                <w:sz w:val="20"/>
                <w:lang w:val="de-AT"/>
              </w:rPr>
              <w:t>e</w:t>
            </w:r>
            <w:r w:rsidRPr="00EF3CB1">
              <w:rPr>
                <w:rFonts w:ascii="Arial" w:hAnsi="Arial" w:cs="Arial"/>
                <w:sz w:val="20"/>
                <w:lang w:val="de-AT"/>
              </w:rPr>
              <w:t>tzsammlung</w:t>
            </w:r>
            <w:r w:rsidR="001A2B80" w:rsidRPr="00EF3CB1">
              <w:rPr>
                <w:rFonts w:ascii="Arial" w:hAnsi="Arial" w:cs="Arial"/>
                <w:sz w:val="20"/>
                <w:lang w:val="de-AT"/>
              </w:rPr>
              <w:t xml:space="preserve">, </w:t>
            </w:r>
            <w:r w:rsidRPr="00EF3CB1">
              <w:rPr>
                <w:rFonts w:ascii="Arial" w:hAnsi="Arial" w:cs="Arial"/>
                <w:sz w:val="20"/>
                <w:lang w:val="de-AT"/>
              </w:rPr>
              <w:t>Bürger</w:t>
            </w:r>
            <w:r w:rsidR="00A5556B" w:rsidRPr="00EF3CB1">
              <w:rPr>
                <w:rFonts w:ascii="Arial" w:hAnsi="Arial" w:cs="Arial"/>
                <w:sz w:val="20"/>
                <w:lang w:val="de-AT"/>
              </w:rPr>
              <w:t>liches G</w:t>
            </w:r>
            <w:r w:rsidRPr="00EF3CB1">
              <w:rPr>
                <w:rFonts w:ascii="Arial" w:hAnsi="Arial" w:cs="Arial"/>
                <w:sz w:val="20"/>
                <w:lang w:val="de-AT"/>
              </w:rPr>
              <w:t>eset</w:t>
            </w:r>
            <w:r w:rsidR="00A5556B" w:rsidRPr="00EF3CB1">
              <w:rPr>
                <w:rFonts w:ascii="Arial" w:hAnsi="Arial" w:cs="Arial"/>
                <w:sz w:val="20"/>
                <w:lang w:val="de-AT"/>
              </w:rPr>
              <w:t>zbuch</w:t>
            </w:r>
            <w:r w:rsidR="001A2B80" w:rsidRPr="00EF3CB1">
              <w:rPr>
                <w:rFonts w:ascii="Arial" w:hAnsi="Arial" w:cs="Arial"/>
                <w:sz w:val="20"/>
                <w:lang w:val="de-AT"/>
              </w:rPr>
              <w:t xml:space="preserve">, </w:t>
            </w:r>
            <w:r w:rsidR="00A5556B" w:rsidRPr="00EF3CB1">
              <w:rPr>
                <w:rFonts w:ascii="Arial" w:hAnsi="Arial" w:cs="Arial"/>
                <w:sz w:val="20"/>
                <w:lang w:val="de-AT"/>
              </w:rPr>
              <w:t>in der Fassung späterer Vorschriften</w:t>
            </w:r>
          </w:p>
        </w:tc>
      </w:tr>
      <w:tr w:rsidR="00392A4D" w:rsidRPr="00F50F73" w:rsidTr="00670681">
        <w:tc>
          <w:tcPr>
            <w:tcW w:w="9606" w:type="dxa"/>
            <w:gridSpan w:val="10"/>
            <w:tcBorders>
              <w:top w:val="single" w:sz="4" w:space="0" w:color="auto"/>
              <w:left w:val="single" w:sz="4" w:space="0" w:color="auto"/>
              <w:bottom w:val="single" w:sz="4" w:space="0" w:color="auto"/>
              <w:right w:val="single" w:sz="4" w:space="0" w:color="auto"/>
            </w:tcBorders>
          </w:tcPr>
          <w:p w:rsidR="00392A4D" w:rsidRPr="00F50F73" w:rsidRDefault="00392A4D" w:rsidP="00497EB3">
            <w:pPr>
              <w:keepNext/>
              <w:tabs>
                <w:tab w:val="num" w:pos="720"/>
              </w:tabs>
              <w:spacing w:before="120" w:line="240" w:lineRule="atLeast"/>
              <w:ind w:left="454" w:hanging="454"/>
              <w:jc w:val="center"/>
              <w:outlineLvl w:val="0"/>
              <w:rPr>
                <w:rFonts w:ascii="Arial" w:eastAsia="Times New Roman" w:hAnsi="Arial" w:cs="Arial"/>
                <w:b/>
                <w:spacing w:val="20"/>
                <w:sz w:val="28"/>
                <w:szCs w:val="28"/>
                <w:lang w:eastAsia="cs-CZ"/>
              </w:rPr>
            </w:pPr>
            <w:r w:rsidRPr="00F50F73">
              <w:rPr>
                <w:rFonts w:ascii="Arial" w:eastAsia="Times New Roman" w:hAnsi="Arial" w:cs="Arial"/>
                <w:b/>
                <w:spacing w:val="20"/>
                <w:sz w:val="28"/>
                <w:szCs w:val="28"/>
                <w:lang w:eastAsia="cs-CZ"/>
              </w:rPr>
              <w:t xml:space="preserve">Smlouva o financování / </w:t>
            </w:r>
            <w:r w:rsidRPr="00EF3CB1">
              <w:rPr>
                <w:rFonts w:ascii="Arial" w:eastAsia="Times New Roman" w:hAnsi="Arial" w:cs="Arial"/>
                <w:b/>
                <w:spacing w:val="20"/>
                <w:sz w:val="28"/>
                <w:szCs w:val="28"/>
                <w:lang w:val="de-AT" w:eastAsia="cs-CZ"/>
              </w:rPr>
              <w:t>Finanz</w:t>
            </w:r>
            <w:r w:rsidR="0062695B" w:rsidRPr="00EF3CB1">
              <w:rPr>
                <w:rFonts w:ascii="Arial" w:eastAsia="Times New Roman" w:hAnsi="Arial" w:cs="Arial"/>
                <w:b/>
                <w:spacing w:val="20"/>
                <w:sz w:val="28"/>
                <w:szCs w:val="28"/>
                <w:lang w:val="de-AT" w:eastAsia="cs-CZ"/>
              </w:rPr>
              <w:t>ierungs</w:t>
            </w:r>
            <w:r w:rsidRPr="00EF3CB1">
              <w:rPr>
                <w:rFonts w:ascii="Arial" w:eastAsia="Times New Roman" w:hAnsi="Arial" w:cs="Arial"/>
                <w:b/>
                <w:spacing w:val="20"/>
                <w:sz w:val="28"/>
                <w:szCs w:val="28"/>
                <w:lang w:val="de-AT" w:eastAsia="cs-CZ"/>
              </w:rPr>
              <w:t>vertrag</w:t>
            </w:r>
          </w:p>
          <w:p w:rsidR="00392A4D" w:rsidRPr="00F50F73" w:rsidRDefault="00392A4D" w:rsidP="00C33C99">
            <w:pPr>
              <w:spacing w:before="120"/>
              <w:jc w:val="center"/>
              <w:rPr>
                <w:rFonts w:ascii="Arial" w:eastAsia="Times New Roman" w:hAnsi="Arial" w:cs="Arial"/>
                <w:b/>
                <w:bCs/>
                <w:szCs w:val="20"/>
                <w:lang w:eastAsia="cs-CZ"/>
              </w:rPr>
            </w:pPr>
            <w:r w:rsidRPr="00F50F73">
              <w:rPr>
                <w:rFonts w:ascii="Arial" w:eastAsia="Times New Roman" w:hAnsi="Arial" w:cs="Arial"/>
                <w:b/>
                <w:bCs/>
                <w:szCs w:val="20"/>
                <w:lang w:eastAsia="cs-CZ"/>
              </w:rPr>
              <w:t xml:space="preserve">malého projektu / </w:t>
            </w:r>
            <w:r w:rsidR="00CD3A72" w:rsidRPr="00EF3CB1">
              <w:rPr>
                <w:rFonts w:ascii="Arial" w:eastAsia="Times New Roman" w:hAnsi="Arial" w:cs="Arial"/>
                <w:b/>
                <w:bCs/>
                <w:szCs w:val="20"/>
                <w:lang w:val="de-AT" w:eastAsia="cs-CZ"/>
              </w:rPr>
              <w:t>des</w:t>
            </w:r>
            <w:r w:rsidR="0054793F" w:rsidRPr="00EF3CB1">
              <w:rPr>
                <w:rFonts w:ascii="Arial" w:eastAsia="Times New Roman" w:hAnsi="Arial" w:cs="Arial"/>
                <w:b/>
                <w:bCs/>
                <w:szCs w:val="20"/>
                <w:lang w:val="de-AT" w:eastAsia="cs-CZ"/>
              </w:rPr>
              <w:t xml:space="preserve"> </w:t>
            </w:r>
            <w:r w:rsidRPr="00EF3CB1">
              <w:rPr>
                <w:rFonts w:ascii="Arial" w:eastAsia="Times New Roman" w:hAnsi="Arial" w:cs="Arial"/>
                <w:b/>
                <w:bCs/>
                <w:szCs w:val="20"/>
                <w:lang w:val="de-AT" w:eastAsia="cs-CZ"/>
              </w:rPr>
              <w:t>Kleinprojekte</w:t>
            </w:r>
            <w:r w:rsidR="00CD3A72" w:rsidRPr="00EF3CB1">
              <w:rPr>
                <w:rFonts w:ascii="Arial" w:eastAsia="Times New Roman" w:hAnsi="Arial" w:cs="Arial"/>
                <w:b/>
                <w:bCs/>
                <w:szCs w:val="20"/>
                <w:lang w:val="de-AT" w:eastAsia="cs-CZ"/>
              </w:rPr>
              <w:t>s</w:t>
            </w:r>
          </w:p>
          <w:p w:rsidR="00392A4D" w:rsidRPr="00F50F73" w:rsidRDefault="00392A4D" w:rsidP="00C33C99">
            <w:pPr>
              <w:spacing w:before="120"/>
              <w:jc w:val="center"/>
              <w:rPr>
                <w:rFonts w:ascii="Arial" w:eastAsia="Times New Roman" w:hAnsi="Arial" w:cs="Arial"/>
                <w:szCs w:val="20"/>
                <w:lang w:eastAsia="cs-CZ"/>
              </w:rPr>
            </w:pPr>
            <w:r w:rsidRPr="00F50F73">
              <w:rPr>
                <w:rFonts w:ascii="Arial" w:eastAsia="Times New Roman" w:hAnsi="Arial" w:cs="Arial"/>
                <w:b/>
                <w:bCs/>
                <w:szCs w:val="20"/>
                <w:lang w:eastAsia="cs-CZ"/>
              </w:rPr>
              <w:t>v</w:t>
            </w:r>
            <w:r w:rsidR="0062695B">
              <w:rPr>
                <w:rFonts w:ascii="Arial" w:eastAsia="Times New Roman" w:hAnsi="Arial" w:cs="Arial"/>
                <w:b/>
                <w:bCs/>
                <w:szCs w:val="20"/>
                <w:lang w:eastAsia="cs-CZ"/>
              </w:rPr>
              <w:t xml:space="preserve"> rámci projektu</w:t>
            </w:r>
            <w:r w:rsidRPr="00F50F73">
              <w:rPr>
                <w:rFonts w:ascii="Arial" w:eastAsia="Times New Roman" w:hAnsi="Arial" w:cs="Arial"/>
                <w:b/>
                <w:bCs/>
                <w:szCs w:val="20"/>
                <w:lang w:eastAsia="cs-CZ"/>
              </w:rPr>
              <w:t xml:space="preserve"> / </w:t>
            </w:r>
            <w:r w:rsidRPr="00EF3CB1">
              <w:rPr>
                <w:rFonts w:ascii="Arial" w:eastAsia="Times New Roman" w:hAnsi="Arial" w:cs="Arial"/>
                <w:b/>
                <w:bCs/>
                <w:szCs w:val="20"/>
                <w:lang w:val="de-AT" w:eastAsia="cs-CZ"/>
              </w:rPr>
              <w:t>in Rahmen</w:t>
            </w:r>
            <w:r w:rsidR="0062695B" w:rsidRPr="00EF3CB1">
              <w:rPr>
                <w:rFonts w:ascii="Arial" w:eastAsia="Times New Roman" w:hAnsi="Arial" w:cs="Arial"/>
                <w:b/>
                <w:bCs/>
                <w:szCs w:val="20"/>
                <w:lang w:val="de-AT" w:eastAsia="cs-CZ"/>
              </w:rPr>
              <w:t xml:space="preserve"> des Projekt</w:t>
            </w:r>
            <w:r w:rsidRPr="00EF3CB1">
              <w:rPr>
                <w:rFonts w:ascii="Arial" w:eastAsia="Times New Roman" w:hAnsi="Arial" w:cs="Arial"/>
                <w:b/>
                <w:bCs/>
                <w:szCs w:val="20"/>
                <w:lang w:val="de-AT" w:eastAsia="cs-CZ"/>
              </w:rPr>
              <w:t>s</w:t>
            </w:r>
          </w:p>
          <w:p w:rsidR="0062695B" w:rsidRPr="00F50F73" w:rsidRDefault="0062695B" w:rsidP="0062695B">
            <w:pPr>
              <w:pBdr>
                <w:bottom w:val="single" w:sz="4" w:space="1" w:color="auto"/>
              </w:pBdr>
              <w:spacing w:before="120" w:after="120"/>
              <w:jc w:val="center"/>
              <w:rPr>
                <w:rFonts w:ascii="Arial" w:eastAsia="Times New Roman" w:hAnsi="Arial" w:cs="Arial"/>
                <w:sz w:val="32"/>
                <w:szCs w:val="20"/>
                <w:lang w:eastAsia="cs-CZ"/>
              </w:rPr>
            </w:pPr>
            <w:r w:rsidRPr="00F50F73">
              <w:rPr>
                <w:rFonts w:ascii="Arial" w:eastAsia="Times New Roman" w:hAnsi="Arial" w:cs="Arial"/>
                <w:sz w:val="32"/>
                <w:szCs w:val="20"/>
                <w:lang w:eastAsia="cs-CZ"/>
              </w:rPr>
              <w:t xml:space="preserve">Fond malých projektů / </w:t>
            </w:r>
            <w:r w:rsidRPr="00EF3CB1">
              <w:rPr>
                <w:rFonts w:ascii="Arial" w:eastAsia="Times New Roman" w:hAnsi="Arial" w:cs="Arial"/>
                <w:sz w:val="32"/>
                <w:szCs w:val="20"/>
                <w:lang w:val="de-AT" w:eastAsia="cs-CZ"/>
              </w:rPr>
              <w:t>Kleinprojektefond</w:t>
            </w:r>
            <w:r w:rsidR="006A0E81">
              <w:rPr>
                <w:rFonts w:ascii="Arial" w:eastAsia="Times New Roman" w:hAnsi="Arial" w:cs="Arial"/>
                <w:sz w:val="32"/>
                <w:szCs w:val="20"/>
                <w:lang w:val="de-AT" w:eastAsia="cs-CZ"/>
              </w:rPr>
              <w:t>s</w:t>
            </w:r>
          </w:p>
          <w:p w:rsidR="0054793F" w:rsidRPr="00EF3CB1" w:rsidRDefault="00650ECC" w:rsidP="00392A4D">
            <w:pPr>
              <w:pBdr>
                <w:bottom w:val="single" w:sz="4" w:space="1" w:color="auto"/>
              </w:pBdr>
              <w:spacing w:before="120" w:after="120"/>
              <w:jc w:val="center"/>
              <w:rPr>
                <w:rFonts w:ascii="Arial" w:eastAsia="Times New Roman" w:hAnsi="Arial" w:cs="Arial"/>
                <w:b/>
                <w:bCs/>
                <w:sz w:val="24"/>
                <w:szCs w:val="20"/>
                <w:lang w:val="de-AT" w:eastAsia="cs-CZ"/>
              </w:rPr>
            </w:pPr>
            <w:r>
              <w:rPr>
                <w:rFonts w:ascii="Arial" w:eastAsia="Times New Roman" w:hAnsi="Arial" w:cs="Arial"/>
                <w:b/>
                <w:bCs/>
                <w:sz w:val="24"/>
                <w:szCs w:val="20"/>
                <w:lang w:eastAsia="cs-CZ"/>
              </w:rPr>
              <w:t xml:space="preserve">Program Interreg V-A / </w:t>
            </w:r>
            <w:r w:rsidR="0062695B" w:rsidRPr="00EF3CB1">
              <w:rPr>
                <w:rFonts w:ascii="Arial" w:eastAsia="Times New Roman" w:hAnsi="Arial" w:cs="Arial"/>
                <w:b/>
                <w:bCs/>
                <w:sz w:val="24"/>
                <w:szCs w:val="20"/>
                <w:lang w:val="de-AT" w:eastAsia="cs-CZ"/>
              </w:rPr>
              <w:t xml:space="preserve">Programm </w:t>
            </w:r>
            <w:r w:rsidR="00392A4D" w:rsidRPr="00EF3CB1">
              <w:rPr>
                <w:rFonts w:ascii="Arial" w:eastAsia="Times New Roman" w:hAnsi="Arial" w:cs="Arial"/>
                <w:b/>
                <w:bCs/>
                <w:sz w:val="24"/>
                <w:szCs w:val="20"/>
                <w:lang w:val="de-AT" w:eastAsia="cs-CZ"/>
              </w:rPr>
              <w:t xml:space="preserve">Interreg V-A </w:t>
            </w:r>
          </w:p>
          <w:p w:rsidR="00392A4D" w:rsidRPr="00F50F73" w:rsidRDefault="00392A4D" w:rsidP="00392A4D">
            <w:pPr>
              <w:pBdr>
                <w:bottom w:val="single" w:sz="4" w:space="1" w:color="auto"/>
              </w:pBdr>
              <w:spacing w:before="120" w:after="120"/>
              <w:jc w:val="center"/>
              <w:rPr>
                <w:rFonts w:ascii="Arial" w:eastAsia="Times New Roman" w:hAnsi="Arial" w:cs="Arial"/>
                <w:sz w:val="24"/>
                <w:szCs w:val="20"/>
                <w:lang w:eastAsia="cs-CZ"/>
              </w:rPr>
            </w:pPr>
            <w:r w:rsidRPr="00F50F73">
              <w:rPr>
                <w:rFonts w:ascii="Arial" w:eastAsia="Times New Roman" w:hAnsi="Arial" w:cs="Arial"/>
                <w:b/>
                <w:bCs/>
                <w:sz w:val="24"/>
                <w:szCs w:val="20"/>
                <w:lang w:eastAsia="cs-CZ"/>
              </w:rPr>
              <w:t xml:space="preserve">Rakousko – Česká republika / </w:t>
            </w:r>
            <w:r w:rsidRPr="00EF3CB1">
              <w:rPr>
                <w:rFonts w:ascii="Arial" w:eastAsia="Times New Roman" w:hAnsi="Arial" w:cs="Arial"/>
                <w:b/>
                <w:bCs/>
                <w:sz w:val="24"/>
                <w:szCs w:val="20"/>
                <w:lang w:val="de-AT" w:eastAsia="cs-CZ"/>
              </w:rPr>
              <w:t>Österreich – Tschechische Republik</w:t>
            </w:r>
          </w:p>
          <w:p w:rsidR="00392A4D" w:rsidRPr="0044122D" w:rsidRDefault="0062695B" w:rsidP="00A5556B">
            <w:pPr>
              <w:pBdr>
                <w:bottom w:val="single" w:sz="4" w:space="1" w:color="auto"/>
              </w:pBdr>
              <w:spacing w:after="120"/>
              <w:jc w:val="center"/>
              <w:rPr>
                <w:rFonts w:ascii="Arial" w:eastAsia="Times New Roman" w:hAnsi="Arial" w:cs="Arial"/>
                <w:sz w:val="24"/>
                <w:szCs w:val="20"/>
                <w:lang w:eastAsia="cs-CZ"/>
              </w:rPr>
            </w:pPr>
            <w:r w:rsidRPr="0044122D">
              <w:rPr>
                <w:rFonts w:ascii="Arial" w:eastAsia="Times New Roman" w:hAnsi="Arial" w:cs="Arial"/>
                <w:szCs w:val="20"/>
                <w:lang w:eastAsia="cs-CZ"/>
              </w:rPr>
              <w:t xml:space="preserve"> </w:t>
            </w:r>
            <w:r w:rsidR="00392A4D" w:rsidRPr="0044122D">
              <w:rPr>
                <w:rFonts w:ascii="Arial" w:eastAsia="Times New Roman" w:hAnsi="Arial" w:cs="Arial"/>
                <w:szCs w:val="20"/>
                <w:lang w:eastAsia="cs-CZ"/>
              </w:rPr>
              <w:t>(dále jen Smlouva</w:t>
            </w:r>
            <w:r w:rsidR="00E22BEB" w:rsidRPr="0044122D">
              <w:rPr>
                <w:rFonts w:ascii="Arial" w:eastAsia="Times New Roman" w:hAnsi="Arial" w:cs="Arial"/>
                <w:szCs w:val="20"/>
                <w:lang w:eastAsia="cs-CZ"/>
              </w:rPr>
              <w:t xml:space="preserve"> / </w:t>
            </w:r>
            <w:r w:rsidR="00E22BEB" w:rsidRPr="0044122D">
              <w:rPr>
                <w:rFonts w:ascii="Arial" w:eastAsia="Times New Roman" w:hAnsi="Arial" w:cs="Arial"/>
                <w:szCs w:val="20"/>
                <w:lang w:val="de-AT" w:eastAsia="cs-CZ"/>
              </w:rPr>
              <w:t>weiter nur Vertrag</w:t>
            </w:r>
            <w:r w:rsidR="00392A4D" w:rsidRPr="0044122D">
              <w:rPr>
                <w:rFonts w:ascii="Arial" w:eastAsia="Times New Roman" w:hAnsi="Arial" w:cs="Arial"/>
                <w:szCs w:val="20"/>
                <w:lang w:eastAsia="cs-CZ"/>
              </w:rPr>
              <w:t>)</w:t>
            </w:r>
          </w:p>
        </w:tc>
      </w:tr>
      <w:tr w:rsidR="0054793F" w:rsidRPr="00F50F73" w:rsidTr="00670681">
        <w:tc>
          <w:tcPr>
            <w:tcW w:w="9606" w:type="dxa"/>
            <w:gridSpan w:val="10"/>
            <w:tcBorders>
              <w:top w:val="single" w:sz="4" w:space="0" w:color="auto"/>
            </w:tcBorders>
          </w:tcPr>
          <w:p w:rsidR="00C21A05" w:rsidRPr="00F50F73" w:rsidRDefault="00C21A05" w:rsidP="00541E56">
            <w:pPr>
              <w:spacing w:before="120" w:after="120"/>
              <w:jc w:val="center"/>
              <w:rPr>
                <w:rFonts w:ascii="Arial" w:hAnsi="Arial" w:cs="Arial"/>
                <w:i/>
                <w:sz w:val="24"/>
              </w:rPr>
            </w:pPr>
            <w:r w:rsidRPr="00F50F73">
              <w:rPr>
                <w:rFonts w:ascii="Arial" w:hAnsi="Arial" w:cs="Arial"/>
                <w:i/>
                <w:sz w:val="24"/>
              </w:rPr>
              <w:t xml:space="preserve">je uzavírána mezi </w:t>
            </w:r>
            <w:r w:rsidR="00E22BEB" w:rsidRPr="00F50F73">
              <w:rPr>
                <w:rFonts w:ascii="Arial" w:hAnsi="Arial" w:cs="Arial"/>
                <w:i/>
                <w:sz w:val="24"/>
              </w:rPr>
              <w:t>smluvními stranami</w:t>
            </w:r>
            <w:r w:rsidR="00541E56" w:rsidRPr="00F50F73">
              <w:rPr>
                <w:rFonts w:ascii="Arial" w:hAnsi="Arial" w:cs="Arial"/>
                <w:i/>
                <w:sz w:val="24"/>
              </w:rPr>
              <w:t xml:space="preserve"> /</w:t>
            </w:r>
            <w:r w:rsidRPr="00F50F73">
              <w:rPr>
                <w:rFonts w:ascii="Arial" w:hAnsi="Arial" w:cs="Arial"/>
                <w:i/>
                <w:sz w:val="24"/>
              </w:rPr>
              <w:t xml:space="preserve"> </w:t>
            </w:r>
            <w:r w:rsidR="0054793F" w:rsidRPr="00EF3CB1">
              <w:rPr>
                <w:rFonts w:ascii="Arial" w:hAnsi="Arial" w:cs="Arial"/>
                <w:i/>
                <w:sz w:val="24"/>
                <w:lang w:val="de-AT"/>
              </w:rPr>
              <w:t xml:space="preserve">wird </w:t>
            </w:r>
            <w:r w:rsidR="00A5556B" w:rsidRPr="00EF3CB1">
              <w:rPr>
                <w:rFonts w:ascii="Arial" w:hAnsi="Arial" w:cs="Arial"/>
                <w:i/>
                <w:sz w:val="24"/>
                <w:lang w:val="de-AT"/>
              </w:rPr>
              <w:t xml:space="preserve">zwischen </w:t>
            </w:r>
            <w:r w:rsidR="00527715" w:rsidRPr="00EF3CB1">
              <w:rPr>
                <w:rFonts w:ascii="Arial" w:hAnsi="Arial" w:cs="Arial"/>
                <w:i/>
                <w:sz w:val="24"/>
                <w:lang w:val="de-AT"/>
              </w:rPr>
              <w:t>folgenden</w:t>
            </w:r>
            <w:r w:rsidR="00A5556B" w:rsidRPr="00EF3CB1">
              <w:rPr>
                <w:rFonts w:ascii="Arial" w:hAnsi="Arial" w:cs="Arial"/>
                <w:i/>
                <w:sz w:val="24"/>
                <w:lang w:val="de-AT"/>
              </w:rPr>
              <w:t xml:space="preserve"> Vertragsseiten </w:t>
            </w:r>
            <w:r w:rsidR="0054793F" w:rsidRPr="00EF3CB1">
              <w:rPr>
                <w:rFonts w:ascii="Arial" w:hAnsi="Arial" w:cs="Arial"/>
                <w:i/>
                <w:sz w:val="24"/>
                <w:lang w:val="de-AT"/>
              </w:rPr>
              <w:t>abgeschlossen</w:t>
            </w:r>
            <w:r w:rsidR="0054793F" w:rsidRPr="00F50F73">
              <w:rPr>
                <w:rFonts w:ascii="Arial" w:hAnsi="Arial" w:cs="Arial"/>
                <w:i/>
                <w:sz w:val="24"/>
              </w:rPr>
              <w:t xml:space="preserve"> </w:t>
            </w:r>
          </w:p>
        </w:tc>
      </w:tr>
      <w:tr w:rsidR="00C33C99" w:rsidRPr="005E1ADA" w:rsidTr="00670681">
        <w:tc>
          <w:tcPr>
            <w:tcW w:w="4780" w:type="dxa"/>
            <w:gridSpan w:val="5"/>
            <w:tcBorders>
              <w:bottom w:val="single" w:sz="4" w:space="0" w:color="auto"/>
            </w:tcBorders>
          </w:tcPr>
          <w:p w:rsidR="00FF5653" w:rsidRPr="005E1ADA" w:rsidRDefault="00E457B0" w:rsidP="00C21A05">
            <w:pPr>
              <w:rPr>
                <w:rFonts w:ascii="Arial" w:hAnsi="Arial" w:cs="Arial"/>
                <w:sz w:val="20"/>
              </w:rPr>
            </w:pPr>
            <w:r w:rsidRPr="005E1ADA">
              <w:rPr>
                <w:rFonts w:ascii="Arial" w:hAnsi="Arial" w:cs="Arial"/>
                <w:sz w:val="20"/>
              </w:rPr>
              <w:t>Vedoucí</w:t>
            </w:r>
            <w:r w:rsidR="00E22BEB" w:rsidRPr="005E1ADA">
              <w:rPr>
                <w:rFonts w:ascii="Arial" w:hAnsi="Arial" w:cs="Arial"/>
                <w:sz w:val="20"/>
              </w:rPr>
              <w:t xml:space="preserve"> partner</w:t>
            </w:r>
            <w:r w:rsidR="00C21A05" w:rsidRPr="005E1ADA">
              <w:rPr>
                <w:rFonts w:ascii="Arial" w:hAnsi="Arial" w:cs="Arial"/>
                <w:sz w:val="20"/>
              </w:rPr>
              <w:t xml:space="preserve"> projektu </w:t>
            </w:r>
          </w:p>
          <w:p w:rsidR="00E22BEB" w:rsidRPr="005E1ADA" w:rsidRDefault="00C21A05" w:rsidP="00C21A05">
            <w:pPr>
              <w:rPr>
                <w:rFonts w:ascii="Arial" w:hAnsi="Arial" w:cs="Arial"/>
                <w:sz w:val="20"/>
              </w:rPr>
            </w:pPr>
            <w:r w:rsidRPr="005E1ADA">
              <w:rPr>
                <w:rFonts w:ascii="Arial" w:hAnsi="Arial" w:cs="Arial"/>
                <w:sz w:val="20"/>
              </w:rPr>
              <w:t>ATCZ49 KPF/FMP AT-CZ 2014-2020, Program INTERREG V-A Rakousko –</w:t>
            </w:r>
            <w:r w:rsidR="005E1ADA">
              <w:rPr>
                <w:rFonts w:ascii="Arial" w:hAnsi="Arial" w:cs="Arial"/>
                <w:sz w:val="20"/>
              </w:rPr>
              <w:t xml:space="preserve"> </w:t>
            </w:r>
            <w:r w:rsidRPr="005E1ADA">
              <w:rPr>
                <w:rFonts w:ascii="Arial" w:hAnsi="Arial" w:cs="Arial"/>
                <w:sz w:val="20"/>
              </w:rPr>
              <w:t>Česká republika</w:t>
            </w:r>
            <w:r w:rsidR="00E22BEB" w:rsidRPr="005E1ADA">
              <w:rPr>
                <w:rFonts w:ascii="Arial" w:hAnsi="Arial" w:cs="Arial"/>
                <w:sz w:val="20"/>
              </w:rPr>
              <w:t xml:space="preserve">, </w:t>
            </w:r>
          </w:p>
          <w:p w:rsidR="00C33C99" w:rsidRPr="005E1ADA" w:rsidRDefault="00E22BEB" w:rsidP="000B5866">
            <w:pPr>
              <w:rPr>
                <w:rFonts w:ascii="Arial" w:hAnsi="Arial" w:cs="Arial"/>
                <w:sz w:val="20"/>
              </w:rPr>
            </w:pPr>
            <w:r w:rsidRPr="005E1ADA">
              <w:rPr>
                <w:rFonts w:ascii="Arial" w:hAnsi="Arial" w:cs="Arial"/>
                <w:sz w:val="20"/>
              </w:rPr>
              <w:t xml:space="preserve">který je </w:t>
            </w:r>
            <w:r w:rsidR="0026696E" w:rsidRPr="005E1ADA">
              <w:rPr>
                <w:rFonts w:ascii="Arial" w:hAnsi="Arial" w:cs="Arial"/>
                <w:sz w:val="20"/>
              </w:rPr>
              <w:t xml:space="preserve">hlavním </w:t>
            </w:r>
            <w:r w:rsidR="007349BF">
              <w:rPr>
                <w:rFonts w:ascii="Arial" w:hAnsi="Arial" w:cs="Arial"/>
                <w:sz w:val="20"/>
              </w:rPr>
              <w:t xml:space="preserve">Správcem FMP Rakousko –  </w:t>
            </w:r>
            <w:r w:rsidRPr="005E1ADA">
              <w:rPr>
                <w:rFonts w:ascii="Arial" w:hAnsi="Arial" w:cs="Arial"/>
                <w:sz w:val="20"/>
              </w:rPr>
              <w:t>Česká republika</w:t>
            </w:r>
          </w:p>
        </w:tc>
        <w:tc>
          <w:tcPr>
            <w:tcW w:w="4826" w:type="dxa"/>
            <w:gridSpan w:val="5"/>
            <w:tcBorders>
              <w:bottom w:val="single" w:sz="4" w:space="0" w:color="auto"/>
            </w:tcBorders>
          </w:tcPr>
          <w:p w:rsidR="00C21A05" w:rsidRPr="00EF3CB1" w:rsidRDefault="00C21A05" w:rsidP="00C21A05">
            <w:pPr>
              <w:rPr>
                <w:rFonts w:ascii="Arial" w:hAnsi="Arial" w:cs="Arial"/>
                <w:sz w:val="20"/>
                <w:lang w:val="de-AT"/>
              </w:rPr>
            </w:pPr>
            <w:r w:rsidRPr="00EF3CB1">
              <w:rPr>
                <w:rFonts w:ascii="Arial" w:hAnsi="Arial" w:cs="Arial"/>
                <w:sz w:val="20"/>
                <w:lang w:val="de-AT"/>
              </w:rPr>
              <w:t>Lead-Partner des Projektes ATCZ49 KPF/FMP AT-CZ 2014-2020, Programm INTERREG V-A Österreich – Tschechische Republik</w:t>
            </w:r>
            <w:r w:rsidR="00E22BEB" w:rsidRPr="00EF3CB1">
              <w:rPr>
                <w:rFonts w:ascii="Arial" w:hAnsi="Arial" w:cs="Arial"/>
                <w:sz w:val="20"/>
                <w:lang w:val="de-AT"/>
              </w:rPr>
              <w:t xml:space="preserve">, </w:t>
            </w:r>
          </w:p>
          <w:p w:rsidR="00C33C99" w:rsidRPr="005E1ADA" w:rsidRDefault="00A5556B" w:rsidP="00541E56">
            <w:pPr>
              <w:spacing w:after="120"/>
              <w:rPr>
                <w:rFonts w:ascii="Arial" w:hAnsi="Arial" w:cs="Arial"/>
                <w:sz w:val="20"/>
              </w:rPr>
            </w:pPr>
            <w:r w:rsidRPr="00EF3CB1">
              <w:rPr>
                <w:rFonts w:ascii="Arial" w:hAnsi="Arial" w:cs="Arial"/>
                <w:sz w:val="20"/>
                <w:lang w:val="de-AT"/>
              </w:rPr>
              <w:t>der</w:t>
            </w:r>
            <w:r w:rsidR="00E22BEB" w:rsidRPr="00EF3CB1">
              <w:rPr>
                <w:rFonts w:ascii="Arial" w:hAnsi="Arial" w:cs="Arial"/>
                <w:sz w:val="20"/>
                <w:lang w:val="de-AT"/>
              </w:rPr>
              <w:t xml:space="preserve"> </w:t>
            </w:r>
            <w:r w:rsidRPr="00EF3CB1">
              <w:rPr>
                <w:rFonts w:ascii="Arial" w:hAnsi="Arial" w:cs="Arial"/>
                <w:sz w:val="20"/>
                <w:lang w:val="de-AT"/>
              </w:rPr>
              <w:t xml:space="preserve">der </w:t>
            </w:r>
            <w:r w:rsidR="00E22BEB" w:rsidRPr="00EF3CB1">
              <w:rPr>
                <w:rFonts w:ascii="Arial" w:hAnsi="Arial" w:cs="Arial"/>
                <w:sz w:val="20"/>
                <w:lang w:val="de-AT"/>
              </w:rPr>
              <w:t>KPF-</w:t>
            </w:r>
            <w:r w:rsidR="0026696E" w:rsidRPr="00EF3CB1">
              <w:rPr>
                <w:rFonts w:ascii="Arial" w:hAnsi="Arial" w:cs="Arial"/>
                <w:sz w:val="20"/>
                <w:lang w:val="de-AT"/>
              </w:rPr>
              <w:t>Hauptv</w:t>
            </w:r>
            <w:r w:rsidR="00E22BEB" w:rsidRPr="00EF3CB1">
              <w:rPr>
                <w:rFonts w:ascii="Arial" w:hAnsi="Arial" w:cs="Arial"/>
                <w:sz w:val="20"/>
                <w:lang w:val="de-AT"/>
              </w:rPr>
              <w:t>erwalter Österreich – Tschechische Republik</w:t>
            </w:r>
            <w:r w:rsidRPr="00EF3CB1">
              <w:rPr>
                <w:rFonts w:ascii="Arial" w:hAnsi="Arial" w:cs="Arial"/>
                <w:sz w:val="20"/>
                <w:lang w:val="de-AT"/>
              </w:rPr>
              <w:t xml:space="preserve"> ist</w:t>
            </w:r>
            <w:r w:rsidR="00E22BEB" w:rsidRPr="00EF3CB1">
              <w:rPr>
                <w:rFonts w:ascii="Arial" w:hAnsi="Arial" w:cs="Arial"/>
                <w:sz w:val="20"/>
                <w:lang w:val="de-AT"/>
              </w:rPr>
              <w:t>,</w:t>
            </w:r>
            <w:r w:rsidR="00E22BEB" w:rsidRPr="005E1ADA">
              <w:rPr>
                <w:rFonts w:ascii="Arial" w:hAnsi="Arial" w:cs="Arial"/>
                <w:sz w:val="20"/>
              </w:rPr>
              <w:t xml:space="preserve"> </w:t>
            </w:r>
          </w:p>
        </w:tc>
      </w:tr>
      <w:tr w:rsidR="0054793F" w:rsidRPr="00F50F73" w:rsidTr="00670681">
        <w:tc>
          <w:tcPr>
            <w:tcW w:w="9606" w:type="dxa"/>
            <w:gridSpan w:val="10"/>
            <w:tcBorders>
              <w:top w:val="single" w:sz="4" w:space="0" w:color="auto"/>
              <w:left w:val="single" w:sz="4" w:space="0" w:color="auto"/>
              <w:right w:val="single" w:sz="4" w:space="0" w:color="auto"/>
            </w:tcBorders>
          </w:tcPr>
          <w:p w:rsidR="00C21A05" w:rsidRPr="00F50F73" w:rsidRDefault="00C21A05" w:rsidP="00E22BEB">
            <w:pPr>
              <w:spacing w:before="120" w:after="120"/>
              <w:jc w:val="center"/>
              <w:rPr>
                <w:rFonts w:ascii="Arial" w:eastAsia="Times New Roman" w:hAnsi="Arial" w:cs="Arial"/>
                <w:b/>
                <w:sz w:val="24"/>
                <w:szCs w:val="20"/>
                <w:lang w:eastAsia="cs-CZ"/>
              </w:rPr>
            </w:pPr>
            <w:r w:rsidRPr="00F50F73">
              <w:rPr>
                <w:rFonts w:ascii="Arial" w:eastAsia="Times New Roman" w:hAnsi="Arial" w:cs="Arial"/>
                <w:b/>
                <w:sz w:val="24"/>
                <w:szCs w:val="20"/>
                <w:lang w:eastAsia="cs-CZ"/>
              </w:rPr>
              <w:t>Jihočeská Silva Nortica</w:t>
            </w:r>
          </w:p>
          <w:p w:rsidR="0054793F" w:rsidRPr="00F50F73" w:rsidRDefault="0054793F" w:rsidP="00C21A05">
            <w:pPr>
              <w:spacing w:after="120"/>
              <w:jc w:val="center"/>
              <w:rPr>
                <w:rFonts w:ascii="Arial" w:eastAsia="Times New Roman" w:hAnsi="Arial" w:cs="Arial"/>
                <w:b/>
                <w:szCs w:val="20"/>
                <w:lang w:eastAsia="cs-CZ"/>
              </w:rPr>
            </w:pPr>
            <w:r w:rsidRPr="00F50F73">
              <w:rPr>
                <w:rFonts w:ascii="Arial" w:eastAsia="Times New Roman" w:hAnsi="Arial" w:cs="Arial"/>
                <w:b/>
                <w:szCs w:val="20"/>
                <w:lang w:eastAsia="cs-CZ"/>
              </w:rPr>
              <w:t>zájmové sdružení právnických osob</w:t>
            </w:r>
            <w:r w:rsidR="00C21A05" w:rsidRPr="00F50F73">
              <w:rPr>
                <w:rFonts w:ascii="Arial" w:eastAsia="Times New Roman" w:hAnsi="Arial" w:cs="Arial"/>
                <w:b/>
                <w:szCs w:val="20"/>
                <w:lang w:eastAsia="cs-CZ"/>
              </w:rPr>
              <w:t xml:space="preserve"> / </w:t>
            </w:r>
            <w:r w:rsidR="00C21A05" w:rsidRPr="00EF3CB1">
              <w:rPr>
                <w:rFonts w:ascii="Arial" w:eastAsia="Times New Roman" w:hAnsi="Arial" w:cs="Arial"/>
                <w:b/>
                <w:szCs w:val="20"/>
                <w:lang w:val="de-AT" w:eastAsia="cs-CZ"/>
              </w:rPr>
              <w:t>Interes</w:t>
            </w:r>
            <w:r w:rsidR="00A5556B" w:rsidRPr="00EF3CB1">
              <w:rPr>
                <w:rFonts w:ascii="Arial" w:eastAsia="Times New Roman" w:hAnsi="Arial" w:cs="Arial"/>
                <w:b/>
                <w:szCs w:val="20"/>
                <w:lang w:val="de-AT" w:eastAsia="cs-CZ"/>
              </w:rPr>
              <w:t>s</w:t>
            </w:r>
            <w:r w:rsidR="00C21A05" w:rsidRPr="00EF3CB1">
              <w:rPr>
                <w:rFonts w:ascii="Arial" w:eastAsia="Times New Roman" w:hAnsi="Arial" w:cs="Arial"/>
                <w:b/>
                <w:szCs w:val="20"/>
                <w:lang w:val="de-AT" w:eastAsia="cs-CZ"/>
              </w:rPr>
              <w:t>enverband der juristischen Person</w:t>
            </w:r>
            <w:r w:rsidR="00A5556B" w:rsidRPr="00EF3CB1">
              <w:rPr>
                <w:rFonts w:ascii="Arial" w:eastAsia="Times New Roman" w:hAnsi="Arial" w:cs="Arial"/>
                <w:b/>
                <w:szCs w:val="20"/>
                <w:lang w:val="de-AT" w:eastAsia="cs-CZ"/>
              </w:rPr>
              <w:t>en</w:t>
            </w:r>
          </w:p>
          <w:p w:rsidR="0054793F" w:rsidRPr="00F50F73" w:rsidRDefault="00C21A05" w:rsidP="00C33C99">
            <w:pPr>
              <w:tabs>
                <w:tab w:val="left" w:pos="1418"/>
              </w:tabs>
              <w:jc w:val="both"/>
              <w:rPr>
                <w:rFonts w:ascii="Arial" w:eastAsia="Times New Roman" w:hAnsi="Arial" w:cs="Arial"/>
                <w:szCs w:val="20"/>
                <w:lang w:eastAsia="cs-CZ"/>
              </w:rPr>
            </w:pPr>
            <w:r w:rsidRPr="00F50F73">
              <w:rPr>
                <w:rFonts w:ascii="Arial" w:eastAsia="Times New Roman" w:hAnsi="Arial" w:cs="Arial"/>
                <w:szCs w:val="20"/>
                <w:lang w:eastAsia="cs-CZ"/>
              </w:rPr>
              <w:t xml:space="preserve">sídlo / </w:t>
            </w:r>
            <w:r w:rsidRPr="006A0E81">
              <w:rPr>
                <w:rFonts w:ascii="Arial" w:eastAsia="Times New Roman" w:hAnsi="Arial" w:cs="Arial"/>
                <w:szCs w:val="20"/>
                <w:lang w:eastAsia="cs-CZ"/>
              </w:rPr>
              <w:t>Sitz</w:t>
            </w:r>
            <w:r w:rsidR="0054793F" w:rsidRPr="00F50F73">
              <w:rPr>
                <w:rFonts w:ascii="Arial" w:eastAsia="Times New Roman" w:hAnsi="Arial" w:cs="Arial"/>
                <w:szCs w:val="20"/>
                <w:lang w:eastAsia="cs-CZ"/>
              </w:rPr>
              <w:t>:</w:t>
            </w:r>
            <w:r w:rsidR="00E22BEB" w:rsidRPr="00F50F73">
              <w:rPr>
                <w:rFonts w:ascii="Arial" w:eastAsia="Times New Roman" w:hAnsi="Arial" w:cs="Arial"/>
                <w:szCs w:val="20"/>
                <w:lang w:eastAsia="cs-CZ"/>
              </w:rPr>
              <w:t xml:space="preserve">                              </w:t>
            </w:r>
            <w:r w:rsidR="0054793F" w:rsidRPr="00F50F73">
              <w:rPr>
                <w:rFonts w:ascii="Arial" w:eastAsia="Times New Roman" w:hAnsi="Arial" w:cs="Arial"/>
                <w:b/>
                <w:szCs w:val="20"/>
                <w:lang w:eastAsia="cs-CZ"/>
              </w:rPr>
              <w:t xml:space="preserve">Janderova 147/II, </w:t>
            </w:r>
            <w:r w:rsidR="00E22BEB" w:rsidRPr="00F50F73">
              <w:rPr>
                <w:rFonts w:ascii="Arial" w:eastAsia="Times New Roman" w:hAnsi="Arial" w:cs="Arial"/>
                <w:b/>
                <w:szCs w:val="20"/>
                <w:lang w:eastAsia="cs-CZ"/>
              </w:rPr>
              <w:t xml:space="preserve">CZ - </w:t>
            </w:r>
            <w:r w:rsidR="0054793F" w:rsidRPr="00F50F73">
              <w:rPr>
                <w:rFonts w:ascii="Arial" w:eastAsia="Times New Roman" w:hAnsi="Arial" w:cs="Arial"/>
                <w:b/>
                <w:szCs w:val="20"/>
                <w:lang w:eastAsia="cs-CZ"/>
              </w:rPr>
              <w:t>377 01 Jindřichův Hradec</w:t>
            </w:r>
          </w:p>
          <w:p w:rsidR="0054793F" w:rsidRPr="00F50F73" w:rsidRDefault="00C21A05" w:rsidP="00C33C99">
            <w:pPr>
              <w:tabs>
                <w:tab w:val="left" w:pos="1418"/>
              </w:tabs>
              <w:jc w:val="both"/>
              <w:rPr>
                <w:rFonts w:ascii="Arial" w:eastAsia="Times New Roman" w:hAnsi="Arial" w:cs="Arial"/>
                <w:szCs w:val="20"/>
                <w:lang w:eastAsia="cs-CZ"/>
              </w:rPr>
            </w:pPr>
            <w:r w:rsidRPr="00F50F73">
              <w:rPr>
                <w:rFonts w:ascii="Arial" w:eastAsia="Times New Roman" w:hAnsi="Arial" w:cs="Arial"/>
                <w:szCs w:val="20"/>
                <w:lang w:eastAsia="cs-CZ"/>
              </w:rPr>
              <w:t>z</w:t>
            </w:r>
            <w:r w:rsidR="0054793F" w:rsidRPr="00F50F73">
              <w:rPr>
                <w:rFonts w:ascii="Arial" w:eastAsia="Times New Roman" w:hAnsi="Arial" w:cs="Arial"/>
                <w:szCs w:val="20"/>
                <w:lang w:eastAsia="cs-CZ"/>
              </w:rPr>
              <w:t>astoupené</w:t>
            </w:r>
            <w:r w:rsidRPr="00F50F73">
              <w:rPr>
                <w:rFonts w:ascii="Arial" w:eastAsia="Times New Roman" w:hAnsi="Arial" w:cs="Arial"/>
                <w:szCs w:val="20"/>
                <w:lang w:eastAsia="cs-CZ"/>
              </w:rPr>
              <w:t xml:space="preserve"> / </w:t>
            </w:r>
            <w:r w:rsidRPr="00EF3CB1">
              <w:rPr>
                <w:rFonts w:ascii="Arial" w:eastAsia="Times New Roman" w:hAnsi="Arial" w:cs="Arial"/>
                <w:szCs w:val="20"/>
                <w:lang w:val="de-AT" w:eastAsia="cs-CZ"/>
              </w:rPr>
              <w:t>vertreten durch</w:t>
            </w:r>
            <w:r w:rsidR="0054793F" w:rsidRPr="00F50F73">
              <w:rPr>
                <w:rFonts w:ascii="Arial" w:eastAsia="Times New Roman" w:hAnsi="Arial" w:cs="Arial"/>
                <w:szCs w:val="20"/>
                <w:lang w:eastAsia="cs-CZ"/>
              </w:rPr>
              <w:t>:</w:t>
            </w:r>
            <w:r w:rsidRPr="00F50F73">
              <w:rPr>
                <w:rFonts w:ascii="Arial" w:eastAsia="Times New Roman" w:hAnsi="Arial" w:cs="Arial"/>
                <w:b/>
                <w:szCs w:val="20"/>
                <w:lang w:eastAsia="cs-CZ"/>
              </w:rPr>
              <w:t xml:space="preserve"> </w:t>
            </w:r>
            <w:r w:rsidR="0054793F" w:rsidRPr="00F50F73">
              <w:rPr>
                <w:rFonts w:ascii="Arial" w:eastAsia="Times New Roman" w:hAnsi="Arial" w:cs="Arial"/>
                <w:b/>
                <w:szCs w:val="20"/>
                <w:lang w:eastAsia="cs-CZ"/>
              </w:rPr>
              <w:t xml:space="preserve">Ing. </w:t>
            </w:r>
            <w:r w:rsidRPr="00F50F73">
              <w:rPr>
                <w:rFonts w:ascii="Arial" w:eastAsia="Times New Roman" w:hAnsi="Arial" w:cs="Arial"/>
                <w:b/>
                <w:szCs w:val="20"/>
                <w:lang w:eastAsia="cs-CZ"/>
              </w:rPr>
              <w:t>František Štangl</w:t>
            </w:r>
            <w:r w:rsidR="0054793F" w:rsidRPr="00F50F73">
              <w:rPr>
                <w:rFonts w:ascii="Arial" w:eastAsia="Times New Roman" w:hAnsi="Arial" w:cs="Arial"/>
                <w:b/>
                <w:szCs w:val="20"/>
                <w:lang w:eastAsia="cs-CZ"/>
              </w:rPr>
              <w:t xml:space="preserve">, </w:t>
            </w:r>
            <w:r w:rsidRPr="00F50F73">
              <w:rPr>
                <w:rFonts w:ascii="Arial" w:eastAsia="Times New Roman" w:hAnsi="Arial" w:cs="Arial"/>
                <w:b/>
                <w:szCs w:val="20"/>
                <w:lang w:eastAsia="cs-CZ"/>
              </w:rPr>
              <w:t>předseda</w:t>
            </w:r>
            <w:r w:rsidR="00E22BEB" w:rsidRPr="00F50F73">
              <w:rPr>
                <w:rFonts w:ascii="Arial" w:eastAsia="Times New Roman" w:hAnsi="Arial" w:cs="Arial"/>
                <w:b/>
                <w:szCs w:val="20"/>
                <w:lang w:eastAsia="cs-CZ"/>
              </w:rPr>
              <w:t xml:space="preserve"> / </w:t>
            </w:r>
            <w:r w:rsidR="00A5556B" w:rsidRPr="00F50F73">
              <w:rPr>
                <w:rFonts w:ascii="Arial" w:eastAsia="Times New Roman" w:hAnsi="Arial" w:cs="Arial"/>
                <w:b/>
                <w:szCs w:val="20"/>
                <w:lang w:eastAsia="cs-CZ"/>
              </w:rPr>
              <w:t>Obmann</w:t>
            </w:r>
            <w:r w:rsidR="0054793F" w:rsidRPr="00F50F73">
              <w:rPr>
                <w:rFonts w:ascii="Arial" w:eastAsia="Times New Roman" w:hAnsi="Arial" w:cs="Arial"/>
                <w:szCs w:val="20"/>
                <w:lang w:eastAsia="cs-CZ"/>
              </w:rPr>
              <w:t xml:space="preserve"> </w:t>
            </w:r>
          </w:p>
          <w:p w:rsidR="0054793F" w:rsidRPr="00F50F73" w:rsidRDefault="0054793F" w:rsidP="00C33C99">
            <w:pPr>
              <w:tabs>
                <w:tab w:val="left" w:pos="1418"/>
              </w:tabs>
              <w:jc w:val="both"/>
              <w:rPr>
                <w:rFonts w:ascii="Arial" w:eastAsia="Times New Roman" w:hAnsi="Arial" w:cs="Arial"/>
                <w:szCs w:val="20"/>
                <w:lang w:eastAsia="cs-CZ"/>
              </w:rPr>
            </w:pPr>
            <w:r w:rsidRPr="00F50F73">
              <w:rPr>
                <w:rFonts w:ascii="Arial" w:eastAsia="Times New Roman" w:hAnsi="Arial" w:cs="Arial"/>
                <w:szCs w:val="20"/>
                <w:lang w:eastAsia="cs-CZ"/>
              </w:rPr>
              <w:t xml:space="preserve">IČ: </w:t>
            </w:r>
            <w:r w:rsidRPr="00F50F73">
              <w:rPr>
                <w:rFonts w:ascii="Arial" w:eastAsia="Times New Roman" w:hAnsi="Arial" w:cs="Arial"/>
                <w:szCs w:val="20"/>
                <w:lang w:eastAsia="cs-CZ"/>
              </w:rPr>
              <w:tab/>
            </w:r>
            <w:r w:rsidR="00E22BEB" w:rsidRPr="00F50F73">
              <w:rPr>
                <w:rFonts w:ascii="Arial" w:eastAsia="Times New Roman" w:hAnsi="Arial" w:cs="Arial"/>
                <w:szCs w:val="20"/>
                <w:lang w:eastAsia="cs-CZ"/>
              </w:rPr>
              <w:t xml:space="preserve">                        </w:t>
            </w:r>
            <w:r w:rsidR="0014312D">
              <w:rPr>
                <w:rFonts w:ascii="Arial" w:eastAsia="Times New Roman" w:hAnsi="Arial" w:cs="Arial"/>
                <w:szCs w:val="20"/>
                <w:lang w:eastAsia="cs-CZ"/>
              </w:rPr>
              <w:t xml:space="preserve"> </w:t>
            </w:r>
            <w:r w:rsidRPr="00F50F73">
              <w:rPr>
                <w:rFonts w:ascii="Arial" w:eastAsia="Times New Roman" w:hAnsi="Arial" w:cs="Arial"/>
                <w:b/>
                <w:szCs w:val="20"/>
                <w:lang w:eastAsia="cs-CZ"/>
              </w:rPr>
              <w:t>706</w:t>
            </w:r>
            <w:r w:rsidR="00A94E9E">
              <w:rPr>
                <w:rFonts w:ascii="Arial" w:eastAsia="Times New Roman" w:hAnsi="Arial" w:cs="Arial"/>
                <w:b/>
                <w:szCs w:val="20"/>
                <w:lang w:eastAsia="cs-CZ"/>
              </w:rPr>
              <w:t xml:space="preserve"> </w:t>
            </w:r>
            <w:r w:rsidRPr="00F50F73">
              <w:rPr>
                <w:rFonts w:ascii="Arial" w:eastAsia="Times New Roman" w:hAnsi="Arial" w:cs="Arial"/>
                <w:b/>
                <w:szCs w:val="20"/>
                <w:lang w:eastAsia="cs-CZ"/>
              </w:rPr>
              <w:t>59</w:t>
            </w:r>
            <w:r w:rsidR="00A94E9E">
              <w:rPr>
                <w:rFonts w:ascii="Arial" w:eastAsia="Times New Roman" w:hAnsi="Arial" w:cs="Arial"/>
                <w:b/>
                <w:szCs w:val="20"/>
                <w:lang w:eastAsia="cs-CZ"/>
              </w:rPr>
              <w:t xml:space="preserve"> </w:t>
            </w:r>
            <w:r w:rsidRPr="00F50F73">
              <w:rPr>
                <w:rFonts w:ascii="Arial" w:eastAsia="Times New Roman" w:hAnsi="Arial" w:cs="Arial"/>
                <w:b/>
                <w:szCs w:val="20"/>
                <w:lang w:eastAsia="cs-CZ"/>
              </w:rPr>
              <w:t>061</w:t>
            </w:r>
          </w:p>
          <w:p w:rsidR="0054793F" w:rsidRPr="00F50F73" w:rsidRDefault="0054793F" w:rsidP="0054793F">
            <w:pPr>
              <w:tabs>
                <w:tab w:val="left" w:pos="1418"/>
              </w:tabs>
              <w:jc w:val="both"/>
              <w:rPr>
                <w:rFonts w:ascii="Arial" w:eastAsia="Times New Roman" w:hAnsi="Arial" w:cs="Arial"/>
                <w:szCs w:val="20"/>
                <w:lang w:eastAsia="cs-CZ"/>
              </w:rPr>
            </w:pPr>
            <w:r w:rsidRPr="00F50F73">
              <w:rPr>
                <w:rFonts w:ascii="Arial" w:eastAsia="Times New Roman" w:hAnsi="Arial" w:cs="Arial"/>
                <w:szCs w:val="20"/>
                <w:lang w:eastAsia="cs-CZ"/>
              </w:rPr>
              <w:t xml:space="preserve">DIČ: </w:t>
            </w:r>
            <w:r w:rsidRPr="00F50F73">
              <w:rPr>
                <w:rFonts w:ascii="Arial" w:eastAsia="Times New Roman" w:hAnsi="Arial" w:cs="Arial"/>
                <w:szCs w:val="20"/>
                <w:lang w:eastAsia="cs-CZ"/>
              </w:rPr>
              <w:tab/>
            </w:r>
            <w:r w:rsidR="00E22BEB" w:rsidRPr="00F50F73">
              <w:rPr>
                <w:rFonts w:ascii="Arial" w:eastAsia="Times New Roman" w:hAnsi="Arial" w:cs="Arial"/>
                <w:szCs w:val="20"/>
                <w:lang w:eastAsia="cs-CZ"/>
              </w:rPr>
              <w:t xml:space="preserve">                        </w:t>
            </w:r>
            <w:r w:rsidR="0014312D">
              <w:rPr>
                <w:rFonts w:ascii="Arial" w:eastAsia="Times New Roman" w:hAnsi="Arial" w:cs="Arial"/>
                <w:szCs w:val="20"/>
                <w:lang w:eastAsia="cs-CZ"/>
              </w:rPr>
              <w:t xml:space="preserve"> </w:t>
            </w:r>
            <w:r w:rsidR="00E22BEB" w:rsidRPr="00F50F73">
              <w:rPr>
                <w:rFonts w:ascii="Arial" w:eastAsia="Times New Roman" w:hAnsi="Arial" w:cs="Arial"/>
                <w:b/>
                <w:szCs w:val="20"/>
                <w:lang w:eastAsia="cs-CZ"/>
              </w:rPr>
              <w:t>CZ</w:t>
            </w:r>
            <w:r w:rsidRPr="00F50F73">
              <w:rPr>
                <w:rFonts w:ascii="Arial" w:eastAsia="Times New Roman" w:hAnsi="Arial" w:cs="Arial"/>
                <w:b/>
                <w:szCs w:val="20"/>
                <w:lang w:eastAsia="cs-CZ"/>
              </w:rPr>
              <w:t>70659061</w:t>
            </w:r>
          </w:p>
        </w:tc>
      </w:tr>
      <w:tr w:rsidR="00C33C99" w:rsidRPr="00F50F73" w:rsidTr="00670681">
        <w:tc>
          <w:tcPr>
            <w:tcW w:w="4780" w:type="dxa"/>
            <w:gridSpan w:val="5"/>
            <w:tcBorders>
              <w:left w:val="single" w:sz="4" w:space="0" w:color="auto"/>
              <w:bottom w:val="single" w:sz="4" w:space="0" w:color="auto"/>
            </w:tcBorders>
          </w:tcPr>
          <w:p w:rsidR="00C33C99" w:rsidRPr="008806D0" w:rsidRDefault="00242D3E" w:rsidP="00E40E8D">
            <w:pPr>
              <w:tabs>
                <w:tab w:val="left" w:pos="1418"/>
              </w:tabs>
              <w:spacing w:before="120"/>
            </w:pPr>
            <w:r w:rsidRPr="008806D0">
              <w:rPr>
                <w:rFonts w:ascii="Arial" w:eastAsia="Times New Roman" w:hAnsi="Arial" w:cs="Arial"/>
                <w:i/>
                <w:szCs w:val="20"/>
                <w:lang w:eastAsia="cs-CZ"/>
              </w:rPr>
              <w:t>-</w:t>
            </w:r>
            <w:r w:rsidR="00C21A05" w:rsidRPr="008806D0">
              <w:rPr>
                <w:rFonts w:ascii="Arial" w:eastAsia="Times New Roman" w:hAnsi="Arial" w:cs="Arial"/>
                <w:i/>
                <w:szCs w:val="20"/>
                <w:lang w:eastAsia="cs-CZ"/>
              </w:rPr>
              <w:t xml:space="preserve"> dále jen </w:t>
            </w:r>
            <w:r w:rsidR="0062695B" w:rsidRPr="008806D0">
              <w:rPr>
                <w:rFonts w:ascii="Arial" w:eastAsia="Times New Roman" w:hAnsi="Arial" w:cs="Arial"/>
                <w:i/>
                <w:szCs w:val="20"/>
                <w:lang w:eastAsia="cs-CZ"/>
              </w:rPr>
              <w:t>Správce FMP</w:t>
            </w:r>
            <w:r w:rsidR="00C21A05" w:rsidRPr="008806D0">
              <w:rPr>
                <w:rFonts w:ascii="Arial" w:eastAsia="Times New Roman" w:hAnsi="Arial" w:cs="Arial"/>
                <w:i/>
                <w:szCs w:val="20"/>
                <w:lang w:eastAsia="cs-CZ"/>
              </w:rPr>
              <w:t xml:space="preserve"> </w:t>
            </w:r>
            <w:r w:rsidR="006A0E81">
              <w:rPr>
                <w:rFonts w:ascii="Arial" w:eastAsia="Times New Roman" w:hAnsi="Arial" w:cs="Arial"/>
                <w:i/>
                <w:szCs w:val="20"/>
                <w:lang w:eastAsia="cs-CZ"/>
              </w:rPr>
              <w:t xml:space="preserve">– Vedoucí partner </w:t>
            </w:r>
            <w:r w:rsidR="00C21A05" w:rsidRPr="008806D0">
              <w:rPr>
                <w:rFonts w:ascii="Arial" w:eastAsia="Times New Roman" w:hAnsi="Arial" w:cs="Arial"/>
                <w:i/>
                <w:szCs w:val="20"/>
                <w:lang w:eastAsia="cs-CZ"/>
              </w:rPr>
              <w:t>–</w:t>
            </w:r>
          </w:p>
        </w:tc>
        <w:tc>
          <w:tcPr>
            <w:tcW w:w="4826" w:type="dxa"/>
            <w:gridSpan w:val="5"/>
            <w:tcBorders>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258"/>
            </w:tblGrid>
            <w:tr w:rsidR="00C21A05" w:rsidRPr="008806D0" w:rsidTr="0097596E">
              <w:trPr>
                <w:trHeight w:val="93"/>
              </w:trPr>
              <w:tc>
                <w:tcPr>
                  <w:tcW w:w="4258" w:type="dxa"/>
                </w:tcPr>
                <w:p w:rsidR="00242D3E" w:rsidRPr="008806D0" w:rsidRDefault="00C21A05" w:rsidP="0062695B">
                  <w:pPr>
                    <w:tabs>
                      <w:tab w:val="left" w:pos="1418"/>
                    </w:tabs>
                    <w:spacing w:before="120" w:after="0" w:line="240" w:lineRule="auto"/>
                    <w:jc w:val="center"/>
                    <w:rPr>
                      <w:rFonts w:ascii="Arial" w:eastAsia="Times New Roman" w:hAnsi="Arial" w:cs="Arial"/>
                      <w:i/>
                      <w:szCs w:val="20"/>
                      <w:lang w:eastAsia="cs-CZ"/>
                    </w:rPr>
                  </w:pPr>
                  <w:r w:rsidRPr="008806D0">
                    <w:rPr>
                      <w:rFonts w:ascii="Arial" w:eastAsia="Times New Roman" w:hAnsi="Arial" w:cs="Arial"/>
                      <w:i/>
                      <w:szCs w:val="20"/>
                      <w:lang w:eastAsia="cs-CZ"/>
                    </w:rPr>
                    <w:t xml:space="preserve">– </w:t>
                  </w:r>
                  <w:r w:rsidRPr="008806D0">
                    <w:rPr>
                      <w:rFonts w:ascii="Arial" w:eastAsia="Times New Roman" w:hAnsi="Arial" w:cs="Arial"/>
                      <w:i/>
                      <w:szCs w:val="20"/>
                      <w:lang w:val="de-AT" w:eastAsia="cs-CZ"/>
                    </w:rPr>
                    <w:t xml:space="preserve">im Folgenden als </w:t>
                  </w:r>
                  <w:r w:rsidR="0062695B" w:rsidRPr="008806D0">
                    <w:rPr>
                      <w:rFonts w:ascii="Arial" w:eastAsia="Times New Roman" w:hAnsi="Arial" w:cs="Arial"/>
                      <w:bCs/>
                      <w:i/>
                      <w:szCs w:val="20"/>
                      <w:lang w:val="de-AT" w:eastAsia="cs-CZ"/>
                    </w:rPr>
                    <w:t>KPF-Verwalter</w:t>
                  </w:r>
                  <w:r w:rsidR="006A0E81">
                    <w:rPr>
                      <w:rFonts w:ascii="Arial" w:eastAsia="Times New Roman" w:hAnsi="Arial" w:cs="Arial"/>
                      <w:bCs/>
                      <w:i/>
                      <w:szCs w:val="20"/>
                      <w:lang w:val="de-AT" w:eastAsia="cs-CZ"/>
                    </w:rPr>
                    <w:t>-Leadpartner</w:t>
                  </w:r>
                  <w:r w:rsidRPr="008806D0">
                    <w:rPr>
                      <w:rFonts w:ascii="Arial" w:eastAsia="Times New Roman" w:hAnsi="Arial" w:cs="Arial"/>
                      <w:bCs/>
                      <w:i/>
                      <w:szCs w:val="20"/>
                      <w:lang w:val="de-AT" w:eastAsia="cs-CZ"/>
                    </w:rPr>
                    <w:t xml:space="preserve"> </w:t>
                  </w:r>
                  <w:r w:rsidRPr="008806D0">
                    <w:rPr>
                      <w:rFonts w:ascii="Arial" w:eastAsia="Times New Roman" w:hAnsi="Arial" w:cs="Arial"/>
                      <w:i/>
                      <w:szCs w:val="20"/>
                      <w:lang w:val="de-AT" w:eastAsia="cs-CZ"/>
                    </w:rPr>
                    <w:t>bezeichnet</w:t>
                  </w:r>
                  <w:r w:rsidRPr="008806D0">
                    <w:rPr>
                      <w:rFonts w:ascii="Arial" w:eastAsia="Times New Roman" w:hAnsi="Arial" w:cs="Arial"/>
                      <w:i/>
                      <w:szCs w:val="20"/>
                      <w:lang w:eastAsia="cs-CZ"/>
                    </w:rPr>
                    <w:t xml:space="preserve"> –</w:t>
                  </w:r>
                </w:p>
              </w:tc>
            </w:tr>
          </w:tbl>
          <w:p w:rsidR="00C33C99" w:rsidRPr="008806D0" w:rsidRDefault="00C33C99" w:rsidP="001A2B80">
            <w:pPr>
              <w:spacing w:before="120"/>
              <w:jc w:val="center"/>
            </w:pPr>
          </w:p>
        </w:tc>
      </w:tr>
      <w:tr w:rsidR="00242D3E" w:rsidRPr="005E1ADA" w:rsidTr="00670681">
        <w:tc>
          <w:tcPr>
            <w:tcW w:w="4780" w:type="dxa"/>
            <w:gridSpan w:val="5"/>
            <w:tcBorders>
              <w:top w:val="single" w:sz="4" w:space="0" w:color="auto"/>
              <w:bottom w:val="single" w:sz="4" w:space="0" w:color="auto"/>
            </w:tcBorders>
          </w:tcPr>
          <w:p w:rsidR="00242D3E" w:rsidRPr="008806D0" w:rsidRDefault="00242D3E" w:rsidP="0062695B">
            <w:pPr>
              <w:tabs>
                <w:tab w:val="left" w:pos="1418"/>
              </w:tabs>
              <w:spacing w:before="120" w:after="120"/>
              <w:rPr>
                <w:rFonts w:ascii="Arial" w:eastAsia="Times New Roman" w:hAnsi="Arial" w:cs="Arial"/>
                <w:sz w:val="20"/>
                <w:szCs w:val="20"/>
                <w:lang w:eastAsia="cs-CZ"/>
              </w:rPr>
            </w:pPr>
            <w:r w:rsidRPr="008806D0">
              <w:rPr>
                <w:rFonts w:ascii="Arial" w:eastAsia="Times New Roman" w:hAnsi="Arial" w:cs="Arial"/>
                <w:sz w:val="20"/>
                <w:szCs w:val="20"/>
                <w:lang w:eastAsia="cs-CZ"/>
              </w:rPr>
              <w:t xml:space="preserve">a žadatel malého projektu </w:t>
            </w:r>
            <w:r w:rsidR="006A0E81">
              <w:rPr>
                <w:rFonts w:ascii="Arial" w:eastAsia="Times New Roman" w:hAnsi="Arial" w:cs="Arial"/>
                <w:sz w:val="20"/>
                <w:szCs w:val="20"/>
                <w:lang w:eastAsia="cs-CZ"/>
              </w:rPr>
              <w:t xml:space="preserve"> </w:t>
            </w:r>
          </w:p>
        </w:tc>
        <w:tc>
          <w:tcPr>
            <w:tcW w:w="4826" w:type="dxa"/>
            <w:gridSpan w:val="5"/>
            <w:tcBorders>
              <w:top w:val="single" w:sz="4" w:space="0" w:color="auto"/>
              <w:bottom w:val="single" w:sz="4" w:space="0" w:color="auto"/>
            </w:tcBorders>
          </w:tcPr>
          <w:p w:rsidR="00242D3E" w:rsidRPr="008806D0" w:rsidRDefault="00242D3E" w:rsidP="0062695B">
            <w:pPr>
              <w:tabs>
                <w:tab w:val="left" w:pos="1418"/>
              </w:tabs>
              <w:spacing w:before="120" w:after="120"/>
              <w:rPr>
                <w:rFonts w:ascii="Arial" w:eastAsia="Times New Roman" w:hAnsi="Arial" w:cs="Arial"/>
                <w:sz w:val="20"/>
                <w:szCs w:val="20"/>
                <w:lang w:val="de-AT" w:eastAsia="cs-CZ"/>
              </w:rPr>
            </w:pPr>
            <w:r w:rsidRPr="008806D0">
              <w:rPr>
                <w:rFonts w:ascii="Arial" w:eastAsia="Times New Roman" w:hAnsi="Arial" w:cs="Arial"/>
                <w:sz w:val="20"/>
                <w:szCs w:val="20"/>
                <w:lang w:val="de-AT" w:eastAsia="cs-CZ"/>
              </w:rPr>
              <w:t>und Antragsteller de</w:t>
            </w:r>
            <w:r w:rsidR="00A5556B" w:rsidRPr="008806D0">
              <w:rPr>
                <w:rFonts w:ascii="Arial" w:eastAsia="Times New Roman" w:hAnsi="Arial" w:cs="Arial"/>
                <w:sz w:val="20"/>
                <w:szCs w:val="20"/>
                <w:lang w:val="de-AT" w:eastAsia="cs-CZ"/>
              </w:rPr>
              <w:t xml:space="preserve">s </w:t>
            </w:r>
            <w:r w:rsidRPr="008806D0">
              <w:rPr>
                <w:rFonts w:ascii="Arial" w:eastAsia="Times New Roman" w:hAnsi="Arial" w:cs="Arial"/>
                <w:sz w:val="20"/>
                <w:szCs w:val="20"/>
                <w:lang w:val="de-AT" w:eastAsia="cs-CZ"/>
              </w:rPr>
              <w:t>Kleinprojekte</w:t>
            </w:r>
            <w:r w:rsidR="00A5556B" w:rsidRPr="008806D0">
              <w:rPr>
                <w:rFonts w:ascii="Arial" w:eastAsia="Times New Roman" w:hAnsi="Arial" w:cs="Arial"/>
                <w:sz w:val="20"/>
                <w:szCs w:val="20"/>
                <w:lang w:val="de-AT" w:eastAsia="cs-CZ"/>
              </w:rPr>
              <w:t>s</w:t>
            </w:r>
            <w:r w:rsidRPr="008806D0">
              <w:rPr>
                <w:rFonts w:ascii="Arial" w:eastAsia="Times New Roman" w:hAnsi="Arial" w:cs="Arial"/>
                <w:sz w:val="20"/>
                <w:szCs w:val="20"/>
                <w:lang w:val="de-AT" w:eastAsia="cs-CZ"/>
              </w:rPr>
              <w:t xml:space="preserve"> </w:t>
            </w:r>
          </w:p>
        </w:tc>
      </w:tr>
      <w:tr w:rsidR="00242D3E" w:rsidRPr="00F50F73" w:rsidTr="00670681">
        <w:tc>
          <w:tcPr>
            <w:tcW w:w="9606" w:type="dxa"/>
            <w:gridSpan w:val="10"/>
            <w:tcBorders>
              <w:top w:val="single" w:sz="4" w:space="0" w:color="auto"/>
              <w:left w:val="single" w:sz="4" w:space="0" w:color="auto"/>
              <w:right w:val="single" w:sz="4" w:space="0" w:color="auto"/>
            </w:tcBorders>
          </w:tcPr>
          <w:p w:rsidR="002710DC" w:rsidRDefault="00C77B7C" w:rsidP="0014312D">
            <w:pPr>
              <w:tabs>
                <w:tab w:val="left" w:pos="1418"/>
              </w:tabs>
              <w:spacing w:before="120"/>
              <w:jc w:val="center"/>
              <w:rPr>
                <w:rFonts w:ascii="Arial" w:eastAsia="Times New Roman" w:hAnsi="Arial" w:cs="Arial"/>
                <w:b/>
                <w:sz w:val="24"/>
                <w:szCs w:val="20"/>
                <w:lang w:eastAsia="cs-CZ"/>
              </w:rPr>
            </w:pPr>
            <w:r>
              <w:rPr>
                <w:rFonts w:ascii="Arial" w:eastAsia="Times New Roman" w:hAnsi="Arial" w:cs="Arial"/>
                <w:b/>
                <w:sz w:val="24"/>
                <w:szCs w:val="20"/>
                <w:lang w:eastAsia="cs-CZ"/>
              </w:rPr>
              <w:t>Město Jindřichův Hradec</w:t>
            </w:r>
          </w:p>
          <w:p w:rsidR="00381EC7" w:rsidRPr="008806D0" w:rsidRDefault="00381EC7" w:rsidP="00381EC7">
            <w:pPr>
              <w:tabs>
                <w:tab w:val="left" w:pos="1418"/>
              </w:tabs>
              <w:spacing w:before="120"/>
              <w:jc w:val="both"/>
              <w:rPr>
                <w:rFonts w:ascii="Arial" w:eastAsia="Times New Roman" w:hAnsi="Arial" w:cs="Arial"/>
                <w:szCs w:val="20"/>
                <w:lang w:eastAsia="cs-CZ"/>
              </w:rPr>
            </w:pPr>
            <w:r w:rsidRPr="008806D0">
              <w:rPr>
                <w:rFonts w:ascii="Arial" w:eastAsia="Times New Roman" w:hAnsi="Arial" w:cs="Arial"/>
                <w:szCs w:val="20"/>
                <w:lang w:eastAsia="cs-CZ"/>
              </w:rPr>
              <w:t xml:space="preserve">sídlo / </w:t>
            </w:r>
            <w:proofErr w:type="spellStart"/>
            <w:r w:rsidRPr="008806D0">
              <w:rPr>
                <w:rFonts w:ascii="Arial" w:eastAsia="Times New Roman" w:hAnsi="Arial" w:cs="Arial"/>
                <w:szCs w:val="20"/>
                <w:lang w:eastAsia="cs-CZ"/>
              </w:rPr>
              <w:t>Sitz</w:t>
            </w:r>
            <w:proofErr w:type="spellEnd"/>
            <w:r w:rsidRPr="008806D0">
              <w:rPr>
                <w:rFonts w:ascii="Arial" w:eastAsia="Times New Roman" w:hAnsi="Arial" w:cs="Arial"/>
                <w:szCs w:val="20"/>
                <w:lang w:eastAsia="cs-CZ"/>
              </w:rPr>
              <w:t xml:space="preserve">:                             </w:t>
            </w:r>
            <w:r>
              <w:rPr>
                <w:rFonts w:ascii="Arial" w:eastAsia="Times New Roman" w:hAnsi="Arial" w:cs="Arial"/>
                <w:szCs w:val="20"/>
                <w:lang w:eastAsia="cs-CZ"/>
              </w:rPr>
              <w:t xml:space="preserve"> </w:t>
            </w:r>
            <w:r w:rsidR="00C77B7C">
              <w:rPr>
                <w:rFonts w:ascii="Arial" w:eastAsia="Times New Roman" w:hAnsi="Arial" w:cs="Arial"/>
                <w:b/>
                <w:szCs w:val="20"/>
                <w:lang w:eastAsia="cs-CZ"/>
              </w:rPr>
              <w:t>Klášterská 135/II., Jindřichův Hradec 377 01</w:t>
            </w:r>
          </w:p>
          <w:p w:rsidR="00EE50ED" w:rsidRDefault="00381EC7" w:rsidP="00381EC7">
            <w:pPr>
              <w:tabs>
                <w:tab w:val="left" w:pos="1418"/>
              </w:tabs>
              <w:jc w:val="both"/>
              <w:rPr>
                <w:rFonts w:ascii="Arial" w:eastAsia="Times New Roman" w:hAnsi="Arial" w:cs="Arial"/>
                <w:b/>
                <w:szCs w:val="20"/>
                <w:lang w:eastAsia="cs-CZ"/>
              </w:rPr>
            </w:pPr>
            <w:r w:rsidRPr="008806D0">
              <w:rPr>
                <w:rFonts w:ascii="Arial" w:eastAsia="Times New Roman" w:hAnsi="Arial" w:cs="Arial"/>
                <w:szCs w:val="20"/>
                <w:lang w:eastAsia="cs-CZ"/>
              </w:rPr>
              <w:t>zastoupen</w:t>
            </w:r>
            <w:r>
              <w:rPr>
                <w:rFonts w:ascii="Arial" w:eastAsia="Times New Roman" w:hAnsi="Arial" w:cs="Arial"/>
                <w:szCs w:val="20"/>
                <w:lang w:eastAsia="cs-CZ"/>
              </w:rPr>
              <w:t>ý</w:t>
            </w:r>
            <w:r w:rsidRPr="008806D0">
              <w:rPr>
                <w:rFonts w:ascii="Arial" w:eastAsia="Times New Roman" w:hAnsi="Arial" w:cs="Arial"/>
                <w:szCs w:val="20"/>
                <w:lang w:eastAsia="cs-CZ"/>
              </w:rPr>
              <w:t xml:space="preserve"> / </w:t>
            </w:r>
            <w:proofErr w:type="spellStart"/>
            <w:r w:rsidRPr="008806D0">
              <w:rPr>
                <w:rFonts w:ascii="Arial" w:eastAsia="Times New Roman" w:hAnsi="Arial" w:cs="Arial"/>
                <w:szCs w:val="20"/>
                <w:lang w:eastAsia="cs-CZ"/>
              </w:rPr>
              <w:t>vertreten</w:t>
            </w:r>
            <w:proofErr w:type="spellEnd"/>
            <w:r w:rsidRPr="008806D0">
              <w:rPr>
                <w:rFonts w:ascii="Arial" w:eastAsia="Times New Roman" w:hAnsi="Arial" w:cs="Arial"/>
                <w:szCs w:val="20"/>
                <w:lang w:eastAsia="cs-CZ"/>
              </w:rPr>
              <w:t xml:space="preserve"> durch:</w:t>
            </w:r>
            <w:r w:rsidRPr="008806D0">
              <w:rPr>
                <w:rFonts w:ascii="Arial" w:eastAsia="Times New Roman" w:hAnsi="Arial" w:cs="Arial"/>
                <w:b/>
                <w:szCs w:val="20"/>
                <w:lang w:eastAsia="cs-CZ"/>
              </w:rPr>
              <w:t xml:space="preserve"> </w:t>
            </w:r>
            <w:r w:rsidR="00C77B7C">
              <w:rPr>
                <w:rFonts w:ascii="Arial" w:eastAsia="Times New Roman" w:hAnsi="Arial" w:cs="Arial"/>
                <w:b/>
                <w:szCs w:val="20"/>
                <w:lang w:eastAsia="cs-CZ"/>
              </w:rPr>
              <w:t>Ing. Stanislav Mrvka</w:t>
            </w:r>
          </w:p>
          <w:p w:rsidR="00381EC7" w:rsidRPr="00D51F98" w:rsidRDefault="00EE50ED" w:rsidP="00D51F98">
            <w:r>
              <w:rPr>
                <w:rFonts w:ascii="Arial" w:eastAsia="Times New Roman" w:hAnsi="Arial" w:cs="Arial"/>
                <w:b/>
                <w:szCs w:val="20"/>
                <w:lang w:eastAsia="cs-CZ"/>
              </w:rPr>
              <w:t xml:space="preserve">                                                </w:t>
            </w:r>
            <w:r w:rsidR="00C77B7C">
              <w:rPr>
                <w:rFonts w:ascii="Arial" w:eastAsia="Times New Roman" w:hAnsi="Arial" w:cs="Arial"/>
                <w:b/>
                <w:szCs w:val="20"/>
                <w:lang w:eastAsia="cs-CZ"/>
              </w:rPr>
              <w:t xml:space="preserve">starosta / </w:t>
            </w:r>
            <w:proofErr w:type="spellStart"/>
            <w:r w:rsidR="00C77B7C">
              <w:rPr>
                <w:rFonts w:ascii="Arial" w:eastAsia="Times New Roman" w:hAnsi="Arial" w:cs="Arial"/>
                <w:b/>
                <w:szCs w:val="20"/>
                <w:lang w:eastAsia="cs-CZ"/>
              </w:rPr>
              <w:t>Bürgermeister</w:t>
            </w:r>
            <w:proofErr w:type="spellEnd"/>
          </w:p>
          <w:p w:rsidR="00381EC7" w:rsidRPr="008806D0" w:rsidRDefault="00381EC7" w:rsidP="00381EC7">
            <w:pPr>
              <w:tabs>
                <w:tab w:val="left" w:pos="1418"/>
              </w:tabs>
              <w:jc w:val="both"/>
              <w:rPr>
                <w:rFonts w:ascii="Arial" w:eastAsia="Times New Roman" w:hAnsi="Arial" w:cs="Arial"/>
                <w:szCs w:val="20"/>
                <w:lang w:eastAsia="cs-CZ"/>
              </w:rPr>
            </w:pPr>
            <w:r w:rsidRPr="008806D0">
              <w:rPr>
                <w:rFonts w:ascii="Arial" w:eastAsia="Times New Roman" w:hAnsi="Arial" w:cs="Arial"/>
                <w:szCs w:val="20"/>
                <w:lang w:eastAsia="cs-CZ"/>
              </w:rPr>
              <w:t xml:space="preserve">IČ: </w:t>
            </w:r>
            <w:r w:rsidRPr="008806D0">
              <w:rPr>
                <w:rFonts w:ascii="Arial" w:eastAsia="Times New Roman" w:hAnsi="Arial" w:cs="Arial"/>
                <w:szCs w:val="20"/>
                <w:lang w:eastAsia="cs-CZ"/>
              </w:rPr>
              <w:tab/>
              <w:t xml:space="preserve">                       </w:t>
            </w:r>
            <w:r w:rsidR="00B45D48">
              <w:rPr>
                <w:rFonts w:ascii="Arial" w:eastAsia="Times New Roman" w:hAnsi="Arial" w:cs="Arial"/>
                <w:szCs w:val="20"/>
                <w:lang w:eastAsia="cs-CZ"/>
              </w:rPr>
              <w:t xml:space="preserve"> </w:t>
            </w:r>
            <w:r w:rsidRPr="008806D0">
              <w:rPr>
                <w:rFonts w:ascii="Arial" w:eastAsia="Times New Roman" w:hAnsi="Arial" w:cs="Arial"/>
                <w:szCs w:val="20"/>
                <w:lang w:eastAsia="cs-CZ"/>
              </w:rPr>
              <w:t xml:space="preserve"> </w:t>
            </w:r>
            <w:r w:rsidR="00C77B7C">
              <w:rPr>
                <w:rFonts w:ascii="Arial" w:eastAsia="Times New Roman" w:hAnsi="Arial" w:cs="Arial"/>
                <w:b/>
                <w:szCs w:val="20"/>
                <w:lang w:eastAsia="cs-CZ"/>
              </w:rPr>
              <w:t>002</w:t>
            </w:r>
            <w:r w:rsidR="00A94E9E">
              <w:rPr>
                <w:rFonts w:ascii="Arial" w:eastAsia="Times New Roman" w:hAnsi="Arial" w:cs="Arial"/>
                <w:b/>
                <w:szCs w:val="20"/>
                <w:lang w:eastAsia="cs-CZ"/>
              </w:rPr>
              <w:t xml:space="preserve"> </w:t>
            </w:r>
            <w:r w:rsidR="00C77B7C">
              <w:rPr>
                <w:rFonts w:ascii="Arial" w:eastAsia="Times New Roman" w:hAnsi="Arial" w:cs="Arial"/>
                <w:b/>
                <w:szCs w:val="20"/>
                <w:lang w:eastAsia="cs-CZ"/>
              </w:rPr>
              <w:t>46</w:t>
            </w:r>
            <w:r w:rsidR="00A94E9E">
              <w:rPr>
                <w:rFonts w:ascii="Arial" w:eastAsia="Times New Roman" w:hAnsi="Arial" w:cs="Arial"/>
                <w:b/>
                <w:szCs w:val="20"/>
                <w:lang w:eastAsia="cs-CZ"/>
              </w:rPr>
              <w:t xml:space="preserve"> </w:t>
            </w:r>
            <w:r w:rsidR="00C77B7C">
              <w:rPr>
                <w:rFonts w:ascii="Arial" w:eastAsia="Times New Roman" w:hAnsi="Arial" w:cs="Arial"/>
                <w:b/>
                <w:szCs w:val="20"/>
                <w:lang w:eastAsia="cs-CZ"/>
              </w:rPr>
              <w:t>875</w:t>
            </w:r>
          </w:p>
          <w:p w:rsidR="00242D3E" w:rsidRPr="008806D0" w:rsidRDefault="00381EC7" w:rsidP="00EE50ED">
            <w:pPr>
              <w:tabs>
                <w:tab w:val="left" w:pos="1418"/>
              </w:tabs>
              <w:jc w:val="both"/>
              <w:rPr>
                <w:rFonts w:ascii="Arial" w:eastAsia="Times New Roman" w:hAnsi="Arial" w:cs="Arial"/>
                <w:szCs w:val="20"/>
                <w:lang w:eastAsia="cs-CZ"/>
              </w:rPr>
            </w:pPr>
            <w:r w:rsidRPr="008806D0">
              <w:rPr>
                <w:rFonts w:ascii="Arial" w:eastAsia="Times New Roman" w:hAnsi="Arial" w:cs="Arial"/>
                <w:szCs w:val="20"/>
                <w:lang w:eastAsia="cs-CZ"/>
              </w:rPr>
              <w:t xml:space="preserve">DIČ: </w:t>
            </w:r>
            <w:r w:rsidRPr="008806D0">
              <w:rPr>
                <w:rFonts w:ascii="Arial" w:eastAsia="Times New Roman" w:hAnsi="Arial" w:cs="Arial"/>
                <w:szCs w:val="20"/>
                <w:lang w:eastAsia="cs-CZ"/>
              </w:rPr>
              <w:tab/>
              <w:t xml:space="preserve">                       </w:t>
            </w:r>
            <w:r w:rsidRPr="00D81DB3">
              <w:rPr>
                <w:rFonts w:ascii="Arial" w:eastAsia="Times New Roman" w:hAnsi="Arial" w:cs="Arial"/>
                <w:b/>
                <w:szCs w:val="20"/>
                <w:lang w:eastAsia="cs-CZ"/>
              </w:rPr>
              <w:t xml:space="preserve"> </w:t>
            </w:r>
            <w:r w:rsidR="00B45D48">
              <w:rPr>
                <w:rFonts w:ascii="Arial" w:eastAsia="Times New Roman" w:hAnsi="Arial" w:cs="Arial"/>
                <w:b/>
                <w:szCs w:val="20"/>
                <w:lang w:eastAsia="cs-CZ"/>
              </w:rPr>
              <w:t xml:space="preserve"> </w:t>
            </w:r>
            <w:bookmarkStart w:id="0" w:name="_GoBack"/>
            <w:bookmarkEnd w:id="0"/>
            <w:r w:rsidR="00D81DB3" w:rsidRPr="00D81DB3">
              <w:rPr>
                <w:rFonts w:ascii="Arial" w:eastAsia="Times New Roman" w:hAnsi="Arial" w:cs="Arial"/>
                <w:b/>
                <w:szCs w:val="20"/>
                <w:lang w:eastAsia="cs-CZ"/>
              </w:rPr>
              <w:t>CZ</w:t>
            </w:r>
            <w:r w:rsidR="00C77B7C">
              <w:rPr>
                <w:rFonts w:ascii="Arial" w:eastAsia="Times New Roman" w:hAnsi="Arial" w:cs="Arial"/>
                <w:b/>
                <w:szCs w:val="20"/>
                <w:lang w:eastAsia="cs-CZ"/>
              </w:rPr>
              <w:t>00246875</w:t>
            </w:r>
          </w:p>
        </w:tc>
      </w:tr>
      <w:tr w:rsidR="00887F9F" w:rsidRPr="00F50F73" w:rsidTr="00670681">
        <w:trPr>
          <w:trHeight w:val="725"/>
        </w:trPr>
        <w:tc>
          <w:tcPr>
            <w:tcW w:w="4780" w:type="dxa"/>
            <w:gridSpan w:val="5"/>
            <w:tcBorders>
              <w:left w:val="single" w:sz="4" w:space="0" w:color="auto"/>
              <w:bottom w:val="single" w:sz="4" w:space="0" w:color="auto"/>
            </w:tcBorders>
          </w:tcPr>
          <w:p w:rsidR="00887F9F" w:rsidRPr="008806D0" w:rsidRDefault="00887F9F" w:rsidP="00650ECC">
            <w:pPr>
              <w:pStyle w:val="Odstavecseseznamem"/>
              <w:tabs>
                <w:tab w:val="left" w:pos="1418"/>
              </w:tabs>
              <w:spacing w:before="120"/>
              <w:rPr>
                <w:rFonts w:ascii="Arial" w:eastAsia="Times New Roman" w:hAnsi="Arial" w:cs="Arial"/>
                <w:i/>
                <w:szCs w:val="20"/>
                <w:lang w:eastAsia="cs-CZ"/>
              </w:rPr>
            </w:pPr>
            <w:r w:rsidRPr="008806D0">
              <w:rPr>
                <w:rFonts w:ascii="Arial" w:eastAsia="Times New Roman" w:hAnsi="Arial" w:cs="Arial"/>
                <w:i/>
                <w:szCs w:val="20"/>
                <w:lang w:eastAsia="cs-CZ"/>
              </w:rPr>
              <w:t xml:space="preserve">- dále jen </w:t>
            </w:r>
            <w:r w:rsidR="00650ECC" w:rsidRPr="008806D0">
              <w:rPr>
                <w:rFonts w:ascii="Arial" w:eastAsia="Times New Roman" w:hAnsi="Arial" w:cs="Arial"/>
                <w:i/>
                <w:szCs w:val="20"/>
                <w:lang w:eastAsia="cs-CZ"/>
              </w:rPr>
              <w:t>žadatel</w:t>
            </w:r>
            <w:r w:rsidRPr="008806D0">
              <w:rPr>
                <w:rFonts w:ascii="Arial" w:eastAsia="Times New Roman" w:hAnsi="Arial" w:cs="Arial"/>
                <w:i/>
                <w:szCs w:val="20"/>
                <w:lang w:eastAsia="cs-CZ"/>
              </w:rPr>
              <w:t xml:space="preserve"> –</w:t>
            </w:r>
          </w:p>
        </w:tc>
        <w:tc>
          <w:tcPr>
            <w:tcW w:w="4826" w:type="dxa"/>
            <w:gridSpan w:val="5"/>
            <w:tcBorders>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258"/>
            </w:tblGrid>
            <w:tr w:rsidR="00887F9F" w:rsidRPr="008806D0" w:rsidTr="0097596E">
              <w:trPr>
                <w:trHeight w:val="93"/>
              </w:trPr>
              <w:tc>
                <w:tcPr>
                  <w:tcW w:w="4258" w:type="dxa"/>
                </w:tcPr>
                <w:p w:rsidR="00887F9F" w:rsidRPr="008806D0" w:rsidRDefault="00887F9F" w:rsidP="00650ECC">
                  <w:pPr>
                    <w:tabs>
                      <w:tab w:val="left" w:pos="1418"/>
                    </w:tabs>
                    <w:spacing w:before="120" w:after="0" w:line="240" w:lineRule="auto"/>
                    <w:jc w:val="center"/>
                    <w:rPr>
                      <w:rFonts w:ascii="Arial" w:eastAsia="Times New Roman" w:hAnsi="Arial" w:cs="Arial"/>
                      <w:i/>
                      <w:szCs w:val="20"/>
                      <w:lang w:eastAsia="cs-CZ"/>
                    </w:rPr>
                  </w:pPr>
                  <w:r w:rsidRPr="008806D0">
                    <w:rPr>
                      <w:rFonts w:ascii="Arial" w:eastAsia="Times New Roman" w:hAnsi="Arial" w:cs="Arial"/>
                      <w:i/>
                      <w:szCs w:val="20"/>
                      <w:lang w:val="de-AT" w:eastAsia="cs-CZ"/>
                    </w:rPr>
                    <w:t xml:space="preserve">– im Folgenden als </w:t>
                  </w:r>
                  <w:r w:rsidR="00650ECC" w:rsidRPr="008806D0">
                    <w:rPr>
                      <w:rFonts w:ascii="Arial" w:eastAsia="Times New Roman" w:hAnsi="Arial" w:cs="Arial"/>
                      <w:bCs/>
                      <w:i/>
                      <w:szCs w:val="20"/>
                      <w:lang w:val="de-AT" w:eastAsia="cs-CZ"/>
                    </w:rPr>
                    <w:t>Antragsteller</w:t>
                  </w:r>
                  <w:r w:rsidR="000B5866" w:rsidRPr="008806D0">
                    <w:rPr>
                      <w:rFonts w:ascii="Arial" w:eastAsia="Times New Roman" w:hAnsi="Arial" w:cs="Arial"/>
                      <w:bCs/>
                      <w:i/>
                      <w:szCs w:val="20"/>
                      <w:lang w:val="de-AT" w:eastAsia="cs-CZ"/>
                    </w:rPr>
                    <w:t xml:space="preserve"> </w:t>
                  </w:r>
                  <w:r w:rsidRPr="008806D0">
                    <w:rPr>
                      <w:rFonts w:ascii="Arial" w:eastAsia="Times New Roman" w:hAnsi="Arial" w:cs="Arial"/>
                      <w:i/>
                      <w:szCs w:val="20"/>
                      <w:lang w:val="de-AT" w:eastAsia="cs-CZ"/>
                    </w:rPr>
                    <w:t>bezeichnet</w:t>
                  </w:r>
                  <w:r w:rsidRPr="008806D0">
                    <w:rPr>
                      <w:rFonts w:ascii="Arial" w:eastAsia="Times New Roman" w:hAnsi="Arial" w:cs="Arial"/>
                      <w:i/>
                      <w:szCs w:val="20"/>
                      <w:lang w:eastAsia="cs-CZ"/>
                    </w:rPr>
                    <w:t xml:space="preserve"> –</w:t>
                  </w:r>
                </w:p>
              </w:tc>
            </w:tr>
          </w:tbl>
          <w:p w:rsidR="00887F9F" w:rsidRPr="008806D0" w:rsidRDefault="00887F9F" w:rsidP="001A2B80">
            <w:pPr>
              <w:spacing w:before="120"/>
              <w:jc w:val="center"/>
            </w:pPr>
          </w:p>
        </w:tc>
      </w:tr>
      <w:tr w:rsidR="00887F9F" w:rsidRPr="00F50F73" w:rsidTr="00670681">
        <w:tc>
          <w:tcPr>
            <w:tcW w:w="4780" w:type="dxa"/>
            <w:gridSpan w:val="5"/>
            <w:tcBorders>
              <w:top w:val="single" w:sz="4" w:space="0" w:color="auto"/>
            </w:tcBorders>
          </w:tcPr>
          <w:p w:rsidR="00887F9F" w:rsidRPr="00F50F73" w:rsidRDefault="00887F9F" w:rsidP="00541E56">
            <w:pPr>
              <w:spacing w:before="120"/>
              <w:rPr>
                <w:rFonts w:ascii="Arial" w:hAnsi="Arial" w:cs="Arial"/>
              </w:rPr>
            </w:pPr>
          </w:p>
        </w:tc>
        <w:tc>
          <w:tcPr>
            <w:tcW w:w="4826" w:type="dxa"/>
            <w:gridSpan w:val="5"/>
            <w:tcBorders>
              <w:top w:val="single" w:sz="4" w:space="0" w:color="auto"/>
            </w:tcBorders>
          </w:tcPr>
          <w:p w:rsidR="00887F9F" w:rsidRPr="00F50F73" w:rsidRDefault="00887F9F" w:rsidP="00541E56">
            <w:pPr>
              <w:pStyle w:val="Default"/>
              <w:spacing w:before="120"/>
              <w:rPr>
                <w:sz w:val="22"/>
                <w:szCs w:val="20"/>
              </w:rPr>
            </w:pPr>
          </w:p>
        </w:tc>
      </w:tr>
      <w:tr w:rsidR="00887F9F" w:rsidRPr="005E1ADA" w:rsidTr="00670681">
        <w:tc>
          <w:tcPr>
            <w:tcW w:w="4780" w:type="dxa"/>
            <w:gridSpan w:val="5"/>
            <w:tcBorders>
              <w:bottom w:val="single" w:sz="4" w:space="0" w:color="auto"/>
            </w:tcBorders>
          </w:tcPr>
          <w:p w:rsidR="00887F9F" w:rsidRPr="005E1ADA" w:rsidRDefault="000B5866" w:rsidP="001A2B80">
            <w:pPr>
              <w:spacing w:before="120" w:after="120"/>
              <w:rPr>
                <w:sz w:val="20"/>
              </w:rPr>
            </w:pPr>
            <w:r w:rsidRPr="005E1ADA">
              <w:rPr>
                <w:rFonts w:ascii="Arial" w:hAnsi="Arial" w:cs="Arial"/>
                <w:sz w:val="20"/>
              </w:rPr>
              <w:lastRenderedPageBreak/>
              <w:t>za účelem realizace projektu</w:t>
            </w:r>
          </w:p>
        </w:tc>
        <w:tc>
          <w:tcPr>
            <w:tcW w:w="4826" w:type="dxa"/>
            <w:gridSpan w:val="5"/>
            <w:tcBorders>
              <w:bottom w:val="single" w:sz="4" w:space="0" w:color="auto"/>
            </w:tcBorders>
          </w:tcPr>
          <w:p w:rsidR="00887F9F" w:rsidRPr="00EF3CB1" w:rsidRDefault="000B5866" w:rsidP="001A2B80">
            <w:pPr>
              <w:spacing w:before="120" w:after="120"/>
              <w:rPr>
                <w:rFonts w:ascii="Arial" w:hAnsi="Arial" w:cs="Arial"/>
                <w:sz w:val="20"/>
                <w:lang w:val="de-AT"/>
              </w:rPr>
            </w:pPr>
            <w:r w:rsidRPr="00EF3CB1">
              <w:rPr>
                <w:rFonts w:ascii="Arial" w:hAnsi="Arial" w:cs="Arial"/>
                <w:sz w:val="20"/>
                <w:lang w:val="de-AT"/>
              </w:rPr>
              <w:t>zum Zweck der Durchführung des Projekts</w:t>
            </w:r>
          </w:p>
        </w:tc>
      </w:tr>
      <w:tr w:rsidR="001A2B80" w:rsidRPr="00F50F73" w:rsidTr="00670681">
        <w:tc>
          <w:tcPr>
            <w:tcW w:w="9606" w:type="dxa"/>
            <w:gridSpan w:val="10"/>
            <w:tcBorders>
              <w:top w:val="single" w:sz="4" w:space="0" w:color="auto"/>
              <w:left w:val="single" w:sz="4" w:space="0" w:color="auto"/>
              <w:bottom w:val="single" w:sz="4" w:space="0" w:color="auto"/>
              <w:right w:val="single" w:sz="4" w:space="0" w:color="auto"/>
            </w:tcBorders>
          </w:tcPr>
          <w:p w:rsidR="00070FA5" w:rsidRDefault="00070FA5" w:rsidP="00070FA5">
            <w:pPr>
              <w:spacing w:before="120" w:after="120"/>
              <w:jc w:val="center"/>
              <w:rPr>
                <w:rFonts w:ascii="Arial" w:hAnsi="Arial" w:cs="Arial"/>
                <w:sz w:val="28"/>
              </w:rPr>
            </w:pPr>
            <w:r w:rsidRPr="00F50F73">
              <w:rPr>
                <w:rFonts w:ascii="Arial" w:hAnsi="Arial" w:cs="Arial"/>
                <w:sz w:val="28"/>
              </w:rPr>
              <w:t>Název projektu</w:t>
            </w:r>
            <w:r>
              <w:rPr>
                <w:rFonts w:ascii="Arial" w:hAnsi="Arial" w:cs="Arial"/>
                <w:sz w:val="28"/>
              </w:rPr>
              <w:t xml:space="preserve"> / </w:t>
            </w:r>
            <w:proofErr w:type="spellStart"/>
            <w:r>
              <w:rPr>
                <w:rFonts w:ascii="Arial" w:hAnsi="Arial" w:cs="Arial"/>
                <w:sz w:val="28"/>
              </w:rPr>
              <w:t>Projektname</w:t>
            </w:r>
            <w:proofErr w:type="spellEnd"/>
            <w:r w:rsidRPr="00F50F73">
              <w:rPr>
                <w:rFonts w:ascii="Arial" w:hAnsi="Arial" w:cs="Arial"/>
                <w:sz w:val="28"/>
              </w:rPr>
              <w:t xml:space="preserve">: </w:t>
            </w:r>
          </w:p>
          <w:p w:rsidR="00070FA5" w:rsidRPr="008D076A" w:rsidRDefault="00070FA5" w:rsidP="003F2A6B">
            <w:pPr>
              <w:spacing w:before="120"/>
              <w:jc w:val="center"/>
              <w:rPr>
                <w:rFonts w:ascii="Arial" w:hAnsi="Arial" w:cs="Arial"/>
                <w:b/>
                <w:sz w:val="28"/>
              </w:rPr>
            </w:pPr>
            <w:r w:rsidRPr="00F50F73">
              <w:rPr>
                <w:rFonts w:ascii="Arial" w:hAnsi="Arial" w:cs="Arial"/>
                <w:sz w:val="28"/>
              </w:rPr>
              <w:t>«</w:t>
            </w:r>
            <w:r w:rsidR="0069779A">
              <w:rPr>
                <w:rFonts w:ascii="Arial" w:hAnsi="Arial" w:cs="Arial"/>
                <w:sz w:val="28"/>
              </w:rPr>
              <w:t>“</w:t>
            </w:r>
            <w:r w:rsidR="00FD397C">
              <w:rPr>
                <w:rFonts w:ascii="Arial" w:hAnsi="Arial" w:cs="Arial"/>
                <w:b/>
                <w:sz w:val="28"/>
              </w:rPr>
              <w:t xml:space="preserve">Oslavy 725. výročí založení města / Fest </w:t>
            </w:r>
            <w:proofErr w:type="spellStart"/>
            <w:r w:rsidR="00FD397C">
              <w:rPr>
                <w:rFonts w:ascii="Arial" w:hAnsi="Arial" w:cs="Arial"/>
                <w:b/>
                <w:sz w:val="28"/>
              </w:rPr>
              <w:t>zum</w:t>
            </w:r>
            <w:proofErr w:type="spellEnd"/>
            <w:r w:rsidR="00FD397C">
              <w:rPr>
                <w:rFonts w:ascii="Arial" w:hAnsi="Arial" w:cs="Arial"/>
                <w:b/>
                <w:sz w:val="28"/>
              </w:rPr>
              <w:t xml:space="preserve"> 725. </w:t>
            </w:r>
            <w:proofErr w:type="spellStart"/>
            <w:r w:rsidR="00FD397C">
              <w:rPr>
                <w:rFonts w:ascii="Arial" w:hAnsi="Arial" w:cs="Arial"/>
                <w:b/>
                <w:sz w:val="28"/>
              </w:rPr>
              <w:t>Jubiläum</w:t>
            </w:r>
            <w:proofErr w:type="spellEnd"/>
            <w:r w:rsidR="00FD397C">
              <w:rPr>
                <w:rFonts w:ascii="Arial" w:hAnsi="Arial" w:cs="Arial"/>
                <w:b/>
                <w:sz w:val="28"/>
              </w:rPr>
              <w:t xml:space="preserve"> der </w:t>
            </w:r>
            <w:proofErr w:type="spellStart"/>
            <w:r w:rsidR="00FD397C">
              <w:rPr>
                <w:rFonts w:ascii="Arial" w:hAnsi="Arial" w:cs="Arial"/>
                <w:b/>
                <w:sz w:val="28"/>
              </w:rPr>
              <w:t>Stadtgründung</w:t>
            </w:r>
            <w:proofErr w:type="spellEnd"/>
            <w:r w:rsidR="0036322A">
              <w:rPr>
                <w:rFonts w:ascii="Arial" w:hAnsi="Arial" w:cs="Arial"/>
                <w:b/>
                <w:sz w:val="28"/>
              </w:rPr>
              <w:t>“</w:t>
            </w:r>
            <w:r w:rsidRPr="00F50F73">
              <w:rPr>
                <w:rFonts w:ascii="Arial" w:hAnsi="Arial" w:cs="Arial"/>
                <w:sz w:val="28"/>
              </w:rPr>
              <w:t>»</w:t>
            </w:r>
          </w:p>
          <w:p w:rsidR="001A2B80" w:rsidRPr="00F50F73" w:rsidRDefault="00070FA5" w:rsidP="00B5196D">
            <w:pPr>
              <w:spacing w:before="120" w:after="120"/>
              <w:jc w:val="center"/>
              <w:rPr>
                <w:rFonts w:ascii="Arial" w:hAnsi="Arial" w:cs="Arial"/>
                <w:sz w:val="28"/>
              </w:rPr>
            </w:pPr>
            <w:r>
              <w:rPr>
                <w:rFonts w:ascii="Arial" w:hAnsi="Arial" w:cs="Arial"/>
                <w:sz w:val="28"/>
              </w:rPr>
              <w:t>Číslo projektu</w:t>
            </w:r>
            <w:r w:rsidRPr="00EF3CB1">
              <w:rPr>
                <w:rFonts w:ascii="Arial" w:hAnsi="Arial" w:cs="Arial"/>
                <w:sz w:val="28"/>
                <w:lang w:val="de-AT"/>
              </w:rPr>
              <w:t xml:space="preserve"> </w:t>
            </w:r>
            <w:r>
              <w:rPr>
                <w:rFonts w:ascii="Arial" w:hAnsi="Arial" w:cs="Arial"/>
                <w:sz w:val="28"/>
                <w:lang w:val="de-AT"/>
              </w:rPr>
              <w:t xml:space="preserve">/ </w:t>
            </w:r>
            <w:r w:rsidRPr="00EF3CB1">
              <w:rPr>
                <w:rFonts w:ascii="Arial" w:hAnsi="Arial" w:cs="Arial"/>
                <w:sz w:val="28"/>
                <w:lang w:val="de-AT"/>
              </w:rPr>
              <w:t>Projektnummer</w:t>
            </w:r>
            <w:r>
              <w:rPr>
                <w:rFonts w:ascii="Arial" w:hAnsi="Arial" w:cs="Arial"/>
                <w:sz w:val="28"/>
              </w:rPr>
              <w:t xml:space="preserve">: </w:t>
            </w:r>
            <w:r w:rsidR="0036322A">
              <w:rPr>
                <w:rFonts w:ascii="Arial" w:hAnsi="Arial" w:cs="Arial"/>
                <w:b/>
                <w:sz w:val="28"/>
              </w:rPr>
              <w:t>KPF-01-0</w:t>
            </w:r>
            <w:r w:rsidR="0069779A">
              <w:rPr>
                <w:rFonts w:ascii="Arial" w:hAnsi="Arial" w:cs="Arial"/>
                <w:b/>
                <w:sz w:val="28"/>
              </w:rPr>
              <w:t>7</w:t>
            </w:r>
            <w:r w:rsidR="00A21916">
              <w:rPr>
                <w:rFonts w:ascii="Arial" w:hAnsi="Arial" w:cs="Arial"/>
                <w:b/>
                <w:sz w:val="28"/>
              </w:rPr>
              <w:t>5</w:t>
            </w:r>
          </w:p>
        </w:tc>
      </w:tr>
      <w:tr w:rsidR="00887F9F" w:rsidRPr="00F50F73" w:rsidTr="00670681">
        <w:tc>
          <w:tcPr>
            <w:tcW w:w="4780" w:type="dxa"/>
            <w:gridSpan w:val="5"/>
            <w:tcBorders>
              <w:top w:val="single" w:sz="4" w:space="0" w:color="auto"/>
            </w:tcBorders>
          </w:tcPr>
          <w:p w:rsidR="00887F9F" w:rsidRPr="00F50F73" w:rsidRDefault="00887F9F"/>
        </w:tc>
        <w:tc>
          <w:tcPr>
            <w:tcW w:w="4826" w:type="dxa"/>
            <w:gridSpan w:val="5"/>
            <w:tcBorders>
              <w:top w:val="single" w:sz="4" w:space="0" w:color="auto"/>
            </w:tcBorders>
          </w:tcPr>
          <w:p w:rsidR="00887F9F" w:rsidRPr="00F50F73" w:rsidRDefault="00887F9F"/>
        </w:tc>
      </w:tr>
      <w:tr w:rsidR="00CD3A72" w:rsidRPr="00F50F73" w:rsidTr="00670681">
        <w:tc>
          <w:tcPr>
            <w:tcW w:w="9606" w:type="dxa"/>
            <w:gridSpan w:val="10"/>
          </w:tcPr>
          <w:p w:rsidR="00CD3A72" w:rsidRPr="00F50F73" w:rsidRDefault="00CD3A72" w:rsidP="00CD3A72">
            <w:pPr>
              <w:spacing w:after="120"/>
              <w:jc w:val="center"/>
              <w:rPr>
                <w:rFonts w:ascii="Arial" w:hAnsi="Arial" w:cs="Arial"/>
                <w:b/>
                <w:sz w:val="24"/>
              </w:rPr>
            </w:pPr>
            <w:r w:rsidRPr="00F50F73">
              <w:rPr>
                <w:rFonts w:ascii="Arial" w:hAnsi="Arial" w:cs="Arial"/>
                <w:b/>
                <w:sz w:val="24"/>
              </w:rPr>
              <w:t xml:space="preserve">Údaje o projektu / </w:t>
            </w:r>
            <w:r w:rsidRPr="00DC5BD3">
              <w:rPr>
                <w:rFonts w:ascii="Arial" w:hAnsi="Arial" w:cs="Arial"/>
                <w:b/>
                <w:sz w:val="24"/>
                <w:lang w:val="de-AT"/>
              </w:rPr>
              <w:t>Angaben zum Projekt</w:t>
            </w:r>
            <w:r w:rsidRPr="00F50F73">
              <w:rPr>
                <w:rFonts w:ascii="Arial" w:hAnsi="Arial" w:cs="Arial"/>
                <w:b/>
                <w:sz w:val="24"/>
              </w:rPr>
              <w:t xml:space="preserve"> </w:t>
            </w:r>
          </w:p>
        </w:tc>
      </w:tr>
      <w:tr w:rsidR="00CD3A72" w:rsidRPr="005E1ADA" w:rsidTr="00670681">
        <w:tc>
          <w:tcPr>
            <w:tcW w:w="9606" w:type="dxa"/>
            <w:gridSpan w:val="10"/>
          </w:tcPr>
          <w:p w:rsidR="00CD3A72" w:rsidRPr="005E1ADA" w:rsidRDefault="00CD3A72" w:rsidP="00CD3A72">
            <w:pPr>
              <w:spacing w:after="120"/>
              <w:jc w:val="center"/>
              <w:rPr>
                <w:rFonts w:ascii="Arial" w:hAnsi="Arial" w:cs="Arial"/>
                <w:b/>
                <w:sz w:val="24"/>
              </w:rPr>
            </w:pPr>
            <w:r w:rsidRPr="005E1ADA">
              <w:rPr>
                <w:rFonts w:ascii="Arial" w:hAnsi="Arial" w:cs="Arial"/>
                <w:b/>
                <w:sz w:val="24"/>
              </w:rPr>
              <w:t xml:space="preserve">§ 1 Předmět / </w:t>
            </w:r>
            <w:r w:rsidRPr="00DC5BD3">
              <w:rPr>
                <w:rFonts w:ascii="Arial" w:hAnsi="Arial" w:cs="Arial"/>
                <w:b/>
                <w:sz w:val="24"/>
                <w:lang w:val="de-AT"/>
              </w:rPr>
              <w:t>Gegenstand</w:t>
            </w:r>
            <w:r w:rsidRPr="005E1ADA">
              <w:rPr>
                <w:rFonts w:ascii="Arial" w:hAnsi="Arial" w:cs="Arial"/>
                <w:b/>
                <w:sz w:val="24"/>
              </w:rPr>
              <w:t xml:space="preserve"> </w:t>
            </w:r>
          </w:p>
        </w:tc>
      </w:tr>
      <w:tr w:rsidR="00CD3A72" w:rsidRPr="005E1ADA" w:rsidTr="00670681">
        <w:tc>
          <w:tcPr>
            <w:tcW w:w="4780" w:type="dxa"/>
            <w:gridSpan w:val="5"/>
          </w:tcPr>
          <w:p w:rsidR="00CD3A72" w:rsidRPr="005E1ADA" w:rsidRDefault="00173393" w:rsidP="00564B7C">
            <w:pPr>
              <w:spacing w:after="120"/>
              <w:rPr>
                <w:rFonts w:ascii="Arial" w:hAnsi="Arial" w:cs="Arial"/>
                <w:sz w:val="20"/>
              </w:rPr>
            </w:pPr>
            <w:r w:rsidRPr="005E1ADA">
              <w:rPr>
                <w:rFonts w:ascii="Arial" w:hAnsi="Arial" w:cs="Arial"/>
                <w:sz w:val="20"/>
              </w:rPr>
              <w:t xml:space="preserve">(1) </w:t>
            </w:r>
            <w:r w:rsidR="00CD3A72" w:rsidRPr="005E1ADA">
              <w:rPr>
                <w:rFonts w:ascii="Arial" w:hAnsi="Arial" w:cs="Arial"/>
                <w:sz w:val="20"/>
              </w:rPr>
              <w:t>Předmětem</w:t>
            </w:r>
            <w:r w:rsidRPr="005E1ADA">
              <w:rPr>
                <w:rFonts w:ascii="Arial" w:hAnsi="Arial" w:cs="Arial"/>
                <w:sz w:val="20"/>
              </w:rPr>
              <w:t xml:space="preserve"> této Smlouvy je výlučně poskyt</w:t>
            </w:r>
            <w:r w:rsidR="00CD3A72" w:rsidRPr="005E1ADA">
              <w:rPr>
                <w:rFonts w:ascii="Arial" w:hAnsi="Arial" w:cs="Arial"/>
                <w:sz w:val="20"/>
              </w:rPr>
              <w:t xml:space="preserve">nutí dotace pro projekt plánovaný </w:t>
            </w:r>
            <w:r w:rsidR="00564B7C">
              <w:rPr>
                <w:rFonts w:ascii="Arial" w:hAnsi="Arial" w:cs="Arial"/>
                <w:sz w:val="20"/>
              </w:rPr>
              <w:t>žadatelem</w:t>
            </w:r>
            <w:r w:rsidR="00CD3A72" w:rsidRPr="005E1ADA">
              <w:rPr>
                <w:rFonts w:ascii="Arial" w:hAnsi="Arial" w:cs="Arial"/>
                <w:sz w:val="20"/>
              </w:rPr>
              <w:t xml:space="preserve"> – dále nazývaný pouze jako „</w:t>
            </w:r>
            <w:r w:rsidR="000779E2">
              <w:rPr>
                <w:rFonts w:ascii="Arial" w:hAnsi="Arial" w:cs="Arial"/>
                <w:sz w:val="20"/>
              </w:rPr>
              <w:t xml:space="preserve">malý </w:t>
            </w:r>
            <w:r w:rsidR="00CD3A72" w:rsidRPr="005E1ADA">
              <w:rPr>
                <w:rFonts w:ascii="Arial" w:hAnsi="Arial" w:cs="Arial"/>
                <w:sz w:val="20"/>
              </w:rPr>
              <w:t xml:space="preserve">projekt”, jenž je definován v příloze </w:t>
            </w:r>
            <w:r w:rsidRPr="005E1ADA">
              <w:rPr>
                <w:rFonts w:ascii="Arial" w:hAnsi="Arial" w:cs="Arial"/>
                <w:sz w:val="20"/>
              </w:rPr>
              <w:t>1</w:t>
            </w:r>
            <w:r w:rsidR="00CD3A72" w:rsidRPr="005E1ADA">
              <w:rPr>
                <w:rFonts w:ascii="Arial" w:hAnsi="Arial" w:cs="Arial"/>
                <w:sz w:val="20"/>
              </w:rPr>
              <w:t xml:space="preserve"> a je tímto součástí této </w:t>
            </w:r>
            <w:r w:rsidR="00650ECC" w:rsidRPr="005E1ADA">
              <w:rPr>
                <w:rFonts w:ascii="Arial" w:hAnsi="Arial" w:cs="Arial"/>
                <w:sz w:val="20"/>
              </w:rPr>
              <w:t>S</w:t>
            </w:r>
            <w:r w:rsidR="00CD3A72" w:rsidRPr="005E1ADA">
              <w:rPr>
                <w:rFonts w:ascii="Arial" w:hAnsi="Arial" w:cs="Arial"/>
                <w:sz w:val="20"/>
              </w:rPr>
              <w:t>mlouvy.</w:t>
            </w:r>
          </w:p>
        </w:tc>
        <w:tc>
          <w:tcPr>
            <w:tcW w:w="4826" w:type="dxa"/>
            <w:gridSpan w:val="5"/>
          </w:tcPr>
          <w:p w:rsidR="00CD3A72" w:rsidRPr="00EF3CB1" w:rsidRDefault="004B39BD" w:rsidP="000779E2">
            <w:pPr>
              <w:pStyle w:val="Default"/>
              <w:spacing w:after="120"/>
              <w:rPr>
                <w:sz w:val="20"/>
                <w:szCs w:val="20"/>
                <w:lang w:val="de-AT"/>
              </w:rPr>
            </w:pPr>
            <w:r>
              <w:rPr>
                <w:sz w:val="20"/>
                <w:szCs w:val="20"/>
                <w:lang w:val="de-AT"/>
              </w:rPr>
              <w:t xml:space="preserve">(1) </w:t>
            </w:r>
            <w:r w:rsidR="00CD3A72" w:rsidRPr="00EF3CB1">
              <w:rPr>
                <w:sz w:val="20"/>
                <w:szCs w:val="20"/>
                <w:lang w:val="de-AT"/>
              </w:rPr>
              <w:t xml:space="preserve">Gegenstand dieses Vertrages ist ausschließlich </w:t>
            </w:r>
            <w:r w:rsidR="00B47855" w:rsidRPr="00EF3CB1">
              <w:rPr>
                <w:sz w:val="20"/>
                <w:szCs w:val="20"/>
                <w:lang w:val="de-AT"/>
              </w:rPr>
              <w:t xml:space="preserve">die Förderung des vom </w:t>
            </w:r>
            <w:r w:rsidR="00564B7C">
              <w:rPr>
                <w:sz w:val="20"/>
                <w:szCs w:val="20"/>
                <w:lang w:val="de-AT"/>
              </w:rPr>
              <w:t>Antragsteller</w:t>
            </w:r>
            <w:r w:rsidR="00CD3A72" w:rsidRPr="00EF3CB1">
              <w:rPr>
                <w:sz w:val="20"/>
                <w:szCs w:val="20"/>
                <w:lang w:val="de-AT"/>
              </w:rPr>
              <w:t xml:space="preserve"> geplanten </w:t>
            </w:r>
            <w:r w:rsidR="00CD3A72" w:rsidRPr="008A65AE">
              <w:rPr>
                <w:sz w:val="20"/>
                <w:szCs w:val="20"/>
                <w:lang w:val="de-AT"/>
              </w:rPr>
              <w:t>Projektes – im Folgenden nur mehr kurz „</w:t>
            </w:r>
            <w:r w:rsidR="000779E2" w:rsidRPr="008A65AE">
              <w:rPr>
                <w:sz w:val="20"/>
                <w:szCs w:val="20"/>
                <w:lang w:val="de-AT"/>
              </w:rPr>
              <w:t>Kleinp</w:t>
            </w:r>
            <w:r w:rsidR="00CD3A72" w:rsidRPr="008A65AE">
              <w:rPr>
                <w:sz w:val="20"/>
                <w:szCs w:val="20"/>
                <w:lang w:val="de-AT"/>
              </w:rPr>
              <w:t xml:space="preserve">rojekt“ genannt, welches in der Anlage </w:t>
            </w:r>
            <w:r w:rsidR="00173393" w:rsidRPr="008A65AE">
              <w:rPr>
                <w:sz w:val="20"/>
                <w:szCs w:val="20"/>
                <w:lang w:val="de-AT"/>
              </w:rPr>
              <w:t>1</w:t>
            </w:r>
            <w:r w:rsidR="00CD3A72" w:rsidRPr="008A65AE">
              <w:rPr>
                <w:sz w:val="20"/>
                <w:szCs w:val="20"/>
                <w:lang w:val="de-AT"/>
              </w:rPr>
              <w:t xml:space="preserve"> abschließend festgelegt</w:t>
            </w:r>
            <w:r w:rsidR="00CD3A72" w:rsidRPr="00EF3CB1">
              <w:rPr>
                <w:sz w:val="20"/>
                <w:szCs w:val="20"/>
                <w:lang w:val="de-AT"/>
              </w:rPr>
              <w:t xml:space="preserve"> und somit Bestandteil dieses Vertrags ist. </w:t>
            </w:r>
          </w:p>
        </w:tc>
      </w:tr>
      <w:tr w:rsidR="00173393" w:rsidRPr="005E1ADA" w:rsidTr="00670681">
        <w:tc>
          <w:tcPr>
            <w:tcW w:w="4780" w:type="dxa"/>
            <w:gridSpan w:val="5"/>
          </w:tcPr>
          <w:p w:rsidR="00173393" w:rsidRPr="005E1ADA" w:rsidRDefault="00173393" w:rsidP="00207CB2">
            <w:pPr>
              <w:spacing w:after="120"/>
              <w:rPr>
                <w:rFonts w:ascii="Arial" w:hAnsi="Arial" w:cs="Arial"/>
                <w:sz w:val="20"/>
              </w:rPr>
            </w:pPr>
            <w:r w:rsidRPr="005E1ADA">
              <w:rPr>
                <w:rFonts w:ascii="Arial" w:hAnsi="Arial" w:cs="Arial"/>
                <w:sz w:val="20"/>
              </w:rPr>
              <w:t>(2)</w:t>
            </w:r>
            <w:r w:rsidRPr="005E1ADA">
              <w:rPr>
                <w:rFonts w:ascii="Arial" w:hAnsi="Arial" w:cs="Arial"/>
                <w:sz w:val="20"/>
              </w:rPr>
              <w:tab/>
              <w:t xml:space="preserve">Dotace se poskytuje </w:t>
            </w:r>
            <w:r w:rsidR="001C3FB7">
              <w:rPr>
                <w:rFonts w:ascii="Arial" w:hAnsi="Arial" w:cs="Arial"/>
                <w:sz w:val="20"/>
              </w:rPr>
              <w:t xml:space="preserve">malému </w:t>
            </w:r>
            <w:r w:rsidRPr="005E1ADA">
              <w:rPr>
                <w:rFonts w:ascii="Arial" w:hAnsi="Arial" w:cs="Arial"/>
                <w:sz w:val="20"/>
              </w:rPr>
              <w:t xml:space="preserve">projektu, který byl schválen Regionálním monitorovacím výborem </w:t>
            </w:r>
            <w:r w:rsidR="00490D36">
              <w:rPr>
                <w:rFonts w:ascii="Arial" w:hAnsi="Arial" w:cs="Arial"/>
                <w:sz w:val="20"/>
              </w:rPr>
              <w:t>Jihočeský kraj</w:t>
            </w:r>
            <w:r w:rsidR="00920507">
              <w:rPr>
                <w:rFonts w:ascii="Arial" w:hAnsi="Arial" w:cs="Arial"/>
                <w:sz w:val="20"/>
              </w:rPr>
              <w:t xml:space="preserve"> - Horní</w:t>
            </w:r>
            <w:r w:rsidR="0062695B" w:rsidRPr="0094474B">
              <w:rPr>
                <w:rFonts w:ascii="Arial" w:hAnsi="Arial" w:cs="Arial"/>
                <w:sz w:val="20"/>
              </w:rPr>
              <w:t xml:space="preserve"> Rakousko</w:t>
            </w:r>
            <w:r w:rsidR="00920507">
              <w:rPr>
                <w:rFonts w:ascii="Arial" w:hAnsi="Arial" w:cs="Arial"/>
                <w:sz w:val="20"/>
              </w:rPr>
              <w:t xml:space="preserve"> – Dolní Rakousko</w:t>
            </w:r>
            <w:r w:rsidR="006123D9" w:rsidRPr="0094474B">
              <w:rPr>
                <w:rFonts w:ascii="Arial" w:hAnsi="Arial" w:cs="Arial"/>
                <w:sz w:val="20"/>
              </w:rPr>
              <w:t xml:space="preserve"> dne </w:t>
            </w:r>
            <w:r w:rsidR="009156DE">
              <w:rPr>
                <w:rFonts w:ascii="Arial" w:hAnsi="Arial" w:cs="Arial"/>
                <w:sz w:val="20"/>
              </w:rPr>
              <w:t>22. 5. 2018</w:t>
            </w:r>
          </w:p>
        </w:tc>
        <w:tc>
          <w:tcPr>
            <w:tcW w:w="4826" w:type="dxa"/>
            <w:gridSpan w:val="5"/>
          </w:tcPr>
          <w:p w:rsidR="00173393" w:rsidRPr="00EF3CB1" w:rsidRDefault="004B39BD" w:rsidP="000E2B6C">
            <w:pPr>
              <w:spacing w:after="120"/>
              <w:rPr>
                <w:rFonts w:ascii="Arial" w:hAnsi="Arial" w:cs="Arial"/>
                <w:sz w:val="20"/>
                <w:lang w:val="de-AT"/>
              </w:rPr>
            </w:pPr>
            <w:r>
              <w:rPr>
                <w:rFonts w:ascii="Arial" w:hAnsi="Arial" w:cs="Arial"/>
                <w:sz w:val="20"/>
                <w:lang w:val="de-AT"/>
              </w:rPr>
              <w:t xml:space="preserve">(2) </w:t>
            </w:r>
            <w:r w:rsidR="00173393" w:rsidRPr="00EF3CB1">
              <w:rPr>
                <w:rFonts w:ascii="Arial" w:hAnsi="Arial" w:cs="Arial"/>
                <w:sz w:val="20"/>
                <w:lang w:val="de-AT"/>
              </w:rPr>
              <w:t xml:space="preserve">Die Förderung wird für das vom Regionalen Lenkungsausschuss </w:t>
            </w:r>
            <w:r w:rsidR="000E2B6C" w:rsidRPr="000E2B6C">
              <w:rPr>
                <w:rFonts w:ascii="Arial" w:eastAsia="Times New Roman" w:hAnsi="Arial" w:cs="Arial"/>
                <w:sz w:val="20"/>
                <w:szCs w:val="20"/>
                <w:lang w:val="de-AT" w:eastAsia="de-DE"/>
              </w:rPr>
              <w:t>Südböhmen-Oberösterreich-Niederösterreich.</w:t>
            </w:r>
            <w:r w:rsidR="000E2B6C">
              <w:rPr>
                <w:rFonts w:ascii="Arial" w:hAnsi="Arial" w:cs="Arial"/>
                <w:sz w:val="20"/>
              </w:rPr>
              <w:t xml:space="preserve"> </w:t>
            </w:r>
            <w:r w:rsidR="00173393" w:rsidRPr="0094474B">
              <w:rPr>
                <w:rFonts w:ascii="Arial" w:hAnsi="Arial" w:cs="Arial"/>
                <w:sz w:val="20"/>
                <w:lang w:val="de-AT"/>
              </w:rPr>
              <w:t xml:space="preserve">am </w:t>
            </w:r>
            <w:r w:rsidR="009156DE">
              <w:rPr>
                <w:rFonts w:ascii="Arial" w:hAnsi="Arial" w:cs="Arial"/>
                <w:sz w:val="20"/>
                <w:lang w:val="de-AT"/>
              </w:rPr>
              <w:t>22. 5. 2018</w:t>
            </w:r>
            <w:r w:rsidR="00173393" w:rsidRPr="00EF3CB1">
              <w:rPr>
                <w:rFonts w:ascii="Arial" w:hAnsi="Arial" w:cs="Arial"/>
                <w:sz w:val="20"/>
                <w:lang w:val="de-AT"/>
              </w:rPr>
              <w:t xml:space="preserve"> genehmigte </w:t>
            </w:r>
            <w:r w:rsidR="001C3FB7">
              <w:rPr>
                <w:rFonts w:ascii="Arial" w:hAnsi="Arial" w:cs="Arial"/>
                <w:sz w:val="20"/>
                <w:lang w:val="de-AT"/>
              </w:rPr>
              <w:t>Kleinp</w:t>
            </w:r>
            <w:r w:rsidR="00173393" w:rsidRPr="00EF3CB1">
              <w:rPr>
                <w:rFonts w:ascii="Arial" w:hAnsi="Arial" w:cs="Arial"/>
                <w:sz w:val="20"/>
                <w:lang w:val="de-AT"/>
              </w:rPr>
              <w:t>rojekt gewährt.</w:t>
            </w:r>
          </w:p>
        </w:tc>
      </w:tr>
      <w:tr w:rsidR="00CD3A72" w:rsidRPr="005E1ADA" w:rsidTr="00670681">
        <w:tc>
          <w:tcPr>
            <w:tcW w:w="4780" w:type="dxa"/>
            <w:gridSpan w:val="5"/>
          </w:tcPr>
          <w:p w:rsidR="00CD3A72" w:rsidRPr="005E1ADA" w:rsidRDefault="005718FD" w:rsidP="00880AEB">
            <w:pPr>
              <w:spacing w:after="120"/>
              <w:rPr>
                <w:rFonts w:ascii="Arial" w:hAnsi="Arial" w:cs="Arial"/>
                <w:sz w:val="20"/>
              </w:rPr>
            </w:pPr>
            <w:r w:rsidRPr="005E1ADA">
              <w:rPr>
                <w:rFonts w:ascii="Arial" w:hAnsi="Arial" w:cs="Arial"/>
                <w:sz w:val="20"/>
              </w:rPr>
              <w:t xml:space="preserve">(3) Dotace se poskytuje jako nenávratný příspěvek z prostředků Evropského fondu pro regionální rozvoj (EFRR) ve výši 85 % celkových způsobilých výdajů </w:t>
            </w:r>
            <w:r w:rsidR="001C3FB7">
              <w:rPr>
                <w:rFonts w:ascii="Arial" w:hAnsi="Arial" w:cs="Arial"/>
                <w:sz w:val="20"/>
              </w:rPr>
              <w:t xml:space="preserve">malého </w:t>
            </w:r>
            <w:r w:rsidRPr="005E1ADA">
              <w:rPr>
                <w:rFonts w:ascii="Arial" w:hAnsi="Arial" w:cs="Arial"/>
                <w:sz w:val="20"/>
              </w:rPr>
              <w:t xml:space="preserve">projektu, nejvýše však </w:t>
            </w:r>
          </w:p>
        </w:tc>
        <w:tc>
          <w:tcPr>
            <w:tcW w:w="4826" w:type="dxa"/>
            <w:gridSpan w:val="5"/>
          </w:tcPr>
          <w:p w:rsidR="00CD3A72" w:rsidRPr="00EF3CB1" w:rsidRDefault="004B39BD" w:rsidP="00D54F88">
            <w:pPr>
              <w:spacing w:after="120"/>
              <w:rPr>
                <w:rFonts w:ascii="Arial" w:hAnsi="Arial" w:cs="Arial"/>
                <w:sz w:val="20"/>
                <w:lang w:val="de-AT"/>
              </w:rPr>
            </w:pPr>
            <w:r>
              <w:rPr>
                <w:rFonts w:ascii="Arial" w:hAnsi="Arial" w:cs="Arial"/>
                <w:sz w:val="20"/>
                <w:lang w:val="de-AT"/>
              </w:rPr>
              <w:t xml:space="preserve">(3) </w:t>
            </w:r>
            <w:r w:rsidR="005718FD" w:rsidRPr="00EF3CB1">
              <w:rPr>
                <w:rFonts w:ascii="Arial" w:hAnsi="Arial" w:cs="Arial"/>
                <w:sz w:val="20"/>
                <w:lang w:val="de-AT"/>
              </w:rPr>
              <w:t xml:space="preserve">Die Förderung wird wie ein nicht rückzahlbarer Zuschuss </w:t>
            </w:r>
            <w:r w:rsidR="005718FD" w:rsidRPr="00EF3CB1">
              <w:rPr>
                <w:rFonts w:ascii="Arial" w:hAnsi="Arial" w:cs="Arial"/>
                <w:bCs/>
                <w:sz w:val="20"/>
                <w:lang w:val="de-AT"/>
              </w:rPr>
              <w:t xml:space="preserve">in Höhe von </w:t>
            </w:r>
            <w:r w:rsidR="005718FD" w:rsidRPr="00EF3CB1">
              <w:rPr>
                <w:rFonts w:ascii="Arial" w:hAnsi="Arial" w:cs="Arial"/>
                <w:sz w:val="20"/>
                <w:lang w:val="de-AT"/>
              </w:rPr>
              <w:t xml:space="preserve">85 </w:t>
            </w:r>
            <w:r w:rsidR="005718FD" w:rsidRPr="00EF3CB1">
              <w:rPr>
                <w:rFonts w:ascii="Arial" w:hAnsi="Arial" w:cs="Arial"/>
                <w:bCs/>
                <w:sz w:val="20"/>
                <w:lang w:val="de-AT"/>
              </w:rPr>
              <w:t>% der EFRE-förderfähigen Gesamt</w:t>
            </w:r>
            <w:r w:rsidR="001C3FB7">
              <w:rPr>
                <w:rFonts w:ascii="Arial" w:hAnsi="Arial" w:cs="Arial"/>
                <w:bCs/>
                <w:sz w:val="20"/>
                <w:lang w:val="de-AT"/>
              </w:rPr>
              <w:t>klein</w:t>
            </w:r>
            <w:r w:rsidR="00880AEB" w:rsidRPr="00EF3CB1">
              <w:rPr>
                <w:rFonts w:ascii="Arial" w:hAnsi="Arial" w:cs="Arial"/>
                <w:bCs/>
                <w:sz w:val="20"/>
                <w:lang w:val="de-AT"/>
              </w:rPr>
              <w:t>projektkosten, höchstens jedoch</w:t>
            </w:r>
          </w:p>
        </w:tc>
      </w:tr>
      <w:tr w:rsidR="00062E22" w:rsidRPr="0094474B" w:rsidTr="00670681">
        <w:tc>
          <w:tcPr>
            <w:tcW w:w="9606" w:type="dxa"/>
            <w:gridSpan w:val="10"/>
            <w:vAlign w:val="center"/>
          </w:tcPr>
          <w:p w:rsidR="00062E22" w:rsidRPr="00920507" w:rsidRDefault="00CE2E26" w:rsidP="00207CB2">
            <w:pPr>
              <w:tabs>
                <w:tab w:val="left" w:pos="0"/>
                <w:tab w:val="left" w:pos="4840"/>
                <w:tab w:val="left" w:pos="7590"/>
              </w:tabs>
              <w:spacing w:line="280" w:lineRule="atLeast"/>
              <w:ind w:right="289"/>
              <w:jc w:val="center"/>
              <w:rPr>
                <w:rFonts w:ascii="Arial" w:hAnsi="Arial" w:cs="Arial"/>
                <w:b/>
                <w:sz w:val="24"/>
              </w:rPr>
            </w:pPr>
            <w:r>
              <w:rPr>
                <w:rFonts w:ascii="Arial" w:hAnsi="Arial" w:cs="Arial"/>
                <w:b/>
                <w:sz w:val="24"/>
              </w:rPr>
              <w:t>16 962,60</w:t>
            </w:r>
            <w:r w:rsidR="009D2576">
              <w:rPr>
                <w:rFonts w:ascii="Arial" w:hAnsi="Arial" w:cs="Arial"/>
                <w:b/>
                <w:sz w:val="24"/>
              </w:rPr>
              <w:t xml:space="preserve"> EUR</w:t>
            </w:r>
          </w:p>
        </w:tc>
      </w:tr>
      <w:tr w:rsidR="00D54F88" w:rsidRPr="005E1ADA" w:rsidTr="00670681">
        <w:trPr>
          <w:trHeight w:val="639"/>
        </w:trPr>
        <w:tc>
          <w:tcPr>
            <w:tcW w:w="4732" w:type="dxa"/>
            <w:gridSpan w:val="4"/>
          </w:tcPr>
          <w:p w:rsidR="00D54F88" w:rsidRPr="005E1ADA" w:rsidRDefault="00D54F88" w:rsidP="00D80A83">
            <w:pPr>
              <w:jc w:val="center"/>
              <w:rPr>
                <w:rFonts w:ascii="Arial" w:hAnsi="Arial" w:cs="Arial"/>
                <w:sz w:val="20"/>
              </w:rPr>
            </w:pPr>
          </w:p>
        </w:tc>
        <w:tc>
          <w:tcPr>
            <w:tcW w:w="4874" w:type="dxa"/>
            <w:gridSpan w:val="6"/>
            <w:vAlign w:val="center"/>
          </w:tcPr>
          <w:p w:rsidR="00D54F88" w:rsidRPr="005E1ADA" w:rsidRDefault="00D54F88" w:rsidP="00D54F88">
            <w:pPr>
              <w:rPr>
                <w:rFonts w:ascii="Arial" w:hAnsi="Arial" w:cs="Arial"/>
                <w:sz w:val="20"/>
              </w:rPr>
            </w:pPr>
            <w:r w:rsidRPr="00EF3CB1">
              <w:rPr>
                <w:rFonts w:ascii="Arial" w:hAnsi="Arial" w:cs="Arial"/>
                <w:bCs/>
                <w:sz w:val="20"/>
                <w:lang w:val="de-AT"/>
              </w:rPr>
              <w:t>bewilligt</w:t>
            </w:r>
            <w:r>
              <w:rPr>
                <w:rFonts w:ascii="Arial" w:hAnsi="Arial" w:cs="Arial"/>
                <w:bCs/>
                <w:sz w:val="20"/>
                <w:lang w:val="de-AT"/>
              </w:rPr>
              <w:t>.</w:t>
            </w:r>
          </w:p>
        </w:tc>
      </w:tr>
      <w:tr w:rsidR="00E40E8D" w:rsidRPr="005E1ADA" w:rsidTr="00670681">
        <w:tc>
          <w:tcPr>
            <w:tcW w:w="4732" w:type="dxa"/>
            <w:gridSpan w:val="4"/>
          </w:tcPr>
          <w:p w:rsidR="00E40E8D" w:rsidRPr="00580452" w:rsidRDefault="00E40E8D" w:rsidP="00E40E8D">
            <w:pPr>
              <w:tabs>
                <w:tab w:val="left" w:pos="714"/>
              </w:tabs>
              <w:rPr>
                <w:rFonts w:ascii="Arial" w:hAnsi="Arial" w:cs="Arial"/>
                <w:sz w:val="20"/>
              </w:rPr>
            </w:pPr>
            <w:r w:rsidRPr="00580452">
              <w:rPr>
                <w:rFonts w:ascii="Arial" w:hAnsi="Arial" w:cs="Arial"/>
                <w:sz w:val="20"/>
              </w:rPr>
              <w:t>(4)   Konkrétní výše dotace, která bude žadateli</w:t>
            </w:r>
          </w:p>
          <w:p w:rsidR="00E40E8D" w:rsidRPr="00580452" w:rsidRDefault="00E40E8D" w:rsidP="00E40E8D">
            <w:pPr>
              <w:tabs>
                <w:tab w:val="left" w:pos="714"/>
              </w:tabs>
              <w:rPr>
                <w:rFonts w:ascii="Arial" w:hAnsi="Arial" w:cs="Arial"/>
                <w:sz w:val="20"/>
              </w:rPr>
            </w:pPr>
            <w:r w:rsidRPr="00580452">
              <w:rPr>
                <w:rFonts w:ascii="Arial" w:hAnsi="Arial" w:cs="Arial"/>
                <w:sz w:val="20"/>
              </w:rPr>
              <w:t xml:space="preserve">poskytnuta, bude určena na základě skutečně </w:t>
            </w:r>
          </w:p>
          <w:p w:rsidR="00E40E8D" w:rsidRPr="00580452" w:rsidRDefault="00E40E8D" w:rsidP="00E40E8D">
            <w:pPr>
              <w:tabs>
                <w:tab w:val="left" w:pos="714"/>
              </w:tabs>
              <w:rPr>
                <w:rFonts w:ascii="Arial" w:hAnsi="Arial" w:cs="Arial"/>
                <w:sz w:val="20"/>
              </w:rPr>
            </w:pPr>
            <w:r w:rsidRPr="00580452">
              <w:rPr>
                <w:rFonts w:ascii="Arial" w:hAnsi="Arial" w:cs="Arial"/>
                <w:sz w:val="20"/>
              </w:rPr>
              <w:t xml:space="preserve">vynaložených, odůvodněných a prokázaných </w:t>
            </w:r>
          </w:p>
          <w:p w:rsidR="00E40E8D" w:rsidRPr="00580452" w:rsidRDefault="00E40E8D" w:rsidP="00E40E8D">
            <w:pPr>
              <w:tabs>
                <w:tab w:val="left" w:pos="714"/>
              </w:tabs>
              <w:rPr>
                <w:rFonts w:ascii="Arial" w:hAnsi="Arial" w:cs="Arial"/>
                <w:sz w:val="20"/>
              </w:rPr>
            </w:pPr>
            <w:r w:rsidRPr="00580452">
              <w:rPr>
                <w:rFonts w:ascii="Arial" w:hAnsi="Arial" w:cs="Arial"/>
                <w:sz w:val="20"/>
              </w:rPr>
              <w:t xml:space="preserve">způsobilých výdajů. Skutečná výše dotace nesmí </w:t>
            </w:r>
          </w:p>
          <w:p w:rsidR="00E40E8D" w:rsidRPr="00580452" w:rsidRDefault="00E40E8D" w:rsidP="00E40E8D">
            <w:pPr>
              <w:tabs>
                <w:tab w:val="left" w:pos="714"/>
              </w:tabs>
              <w:rPr>
                <w:rFonts w:ascii="Arial" w:hAnsi="Arial" w:cs="Arial"/>
                <w:sz w:val="20"/>
              </w:rPr>
            </w:pPr>
            <w:r w:rsidRPr="00580452">
              <w:rPr>
                <w:rFonts w:ascii="Arial" w:hAnsi="Arial" w:cs="Arial"/>
                <w:sz w:val="20"/>
              </w:rPr>
              <w:t xml:space="preserve">přesáhnout maximální výši dotace dle tohoto </w:t>
            </w:r>
          </w:p>
          <w:p w:rsidR="00E40E8D" w:rsidRPr="00580452" w:rsidRDefault="00E40E8D" w:rsidP="00E40E8D">
            <w:pPr>
              <w:tabs>
                <w:tab w:val="left" w:pos="714"/>
              </w:tabs>
              <w:rPr>
                <w:rFonts w:ascii="Arial" w:hAnsi="Arial" w:cs="Arial"/>
                <w:sz w:val="20"/>
              </w:rPr>
            </w:pPr>
            <w:r w:rsidRPr="00580452">
              <w:rPr>
                <w:rFonts w:ascii="Arial" w:hAnsi="Arial" w:cs="Arial"/>
                <w:sz w:val="20"/>
              </w:rPr>
              <w:t xml:space="preserve">ustanovení. </w:t>
            </w:r>
          </w:p>
          <w:p w:rsidR="00E40E8D" w:rsidRPr="00580452" w:rsidRDefault="00E40E8D" w:rsidP="00E40E8D">
            <w:pPr>
              <w:rPr>
                <w:rFonts w:ascii="Arial" w:hAnsi="Arial" w:cs="Arial"/>
                <w:sz w:val="20"/>
              </w:rPr>
            </w:pPr>
          </w:p>
        </w:tc>
        <w:tc>
          <w:tcPr>
            <w:tcW w:w="4874" w:type="dxa"/>
            <w:gridSpan w:val="6"/>
            <w:vAlign w:val="center"/>
          </w:tcPr>
          <w:p w:rsidR="00E40E8D" w:rsidRPr="005E1ADA" w:rsidRDefault="004B39BD" w:rsidP="005648A4">
            <w:pPr>
              <w:tabs>
                <w:tab w:val="left" w:pos="714"/>
              </w:tabs>
              <w:rPr>
                <w:rFonts w:ascii="Arial" w:hAnsi="Arial" w:cs="Arial"/>
                <w:sz w:val="20"/>
              </w:rPr>
            </w:pPr>
            <w:r>
              <w:rPr>
                <w:rFonts w:ascii="Arial" w:hAnsi="Arial" w:cs="Arial"/>
                <w:sz w:val="20"/>
              </w:rPr>
              <w:t xml:space="preserve">(4) </w:t>
            </w:r>
            <w:r w:rsidR="00C61E6B" w:rsidRPr="00580452">
              <w:rPr>
                <w:rFonts w:ascii="Arial" w:hAnsi="Arial" w:cs="Arial"/>
                <w:sz w:val="20"/>
              </w:rPr>
              <w:t>Eine konkrete Höhe der Förderung, die dem Antragsteller gewährleistet wird, wird aufgrund der tatsächlich ausgegebenen, begründeten und belegten Kosten bestimmt. Die tatsächliche Höhe der Förderung darf nicht die maximale Höhe der Förderung laut dieser Bestimmung überschreiten.</w:t>
            </w:r>
            <w:r w:rsidR="00E40E8D">
              <w:rPr>
                <w:rFonts w:ascii="Arial" w:hAnsi="Arial" w:cs="Arial"/>
                <w:sz w:val="20"/>
              </w:rPr>
              <w:t xml:space="preserve"> </w:t>
            </w:r>
          </w:p>
          <w:p w:rsidR="00E40E8D" w:rsidRPr="00EF3CB1" w:rsidRDefault="00E40E8D" w:rsidP="00D54F88">
            <w:pPr>
              <w:rPr>
                <w:rFonts w:ascii="Arial" w:hAnsi="Arial" w:cs="Arial"/>
                <w:bCs/>
                <w:sz w:val="20"/>
                <w:lang w:val="de-AT"/>
              </w:rPr>
            </w:pPr>
          </w:p>
        </w:tc>
      </w:tr>
      <w:tr w:rsidR="00E40E8D" w:rsidRPr="005E1ADA" w:rsidTr="00670681">
        <w:tc>
          <w:tcPr>
            <w:tcW w:w="9606" w:type="dxa"/>
            <w:gridSpan w:val="10"/>
          </w:tcPr>
          <w:p w:rsidR="00E40E8D" w:rsidRPr="005E1ADA" w:rsidRDefault="00E40E8D" w:rsidP="005E1ADA">
            <w:pPr>
              <w:spacing w:before="120" w:after="120"/>
              <w:jc w:val="center"/>
              <w:rPr>
                <w:rFonts w:ascii="Arial" w:hAnsi="Arial" w:cs="Arial"/>
                <w:b/>
                <w:sz w:val="24"/>
              </w:rPr>
            </w:pPr>
            <w:r w:rsidRPr="005E1ADA">
              <w:rPr>
                <w:rFonts w:ascii="Arial" w:hAnsi="Arial" w:cs="Arial"/>
                <w:b/>
                <w:sz w:val="24"/>
              </w:rPr>
              <w:t xml:space="preserve">§ 2 Začátek projektu a realizace projektu (období realizace) / </w:t>
            </w:r>
          </w:p>
          <w:p w:rsidR="00E40E8D" w:rsidRPr="00DC5BD3" w:rsidRDefault="00E40E8D" w:rsidP="005E1ADA">
            <w:pPr>
              <w:spacing w:before="120" w:after="120"/>
              <w:jc w:val="center"/>
              <w:rPr>
                <w:rFonts w:ascii="Arial" w:hAnsi="Arial" w:cs="Arial"/>
                <w:b/>
                <w:sz w:val="24"/>
                <w:lang w:val="de-AT"/>
              </w:rPr>
            </w:pPr>
            <w:r w:rsidRPr="00DC5BD3">
              <w:rPr>
                <w:rFonts w:ascii="Arial" w:hAnsi="Arial" w:cs="Arial"/>
                <w:b/>
                <w:sz w:val="24"/>
                <w:lang w:val="de-AT"/>
              </w:rPr>
              <w:t xml:space="preserve">Projektbeginn und -umsetzung (Durchführungszeitraum) </w:t>
            </w:r>
          </w:p>
        </w:tc>
      </w:tr>
      <w:tr w:rsidR="00E40E8D" w:rsidRPr="005E1ADA" w:rsidTr="00670681">
        <w:tc>
          <w:tcPr>
            <w:tcW w:w="4780" w:type="dxa"/>
            <w:gridSpan w:val="5"/>
            <w:tcBorders>
              <w:bottom w:val="single" w:sz="4" w:space="0" w:color="auto"/>
            </w:tcBorders>
          </w:tcPr>
          <w:p w:rsidR="00E40E8D" w:rsidRPr="005E1ADA" w:rsidRDefault="00E40E8D" w:rsidP="00DA1AEA">
            <w:pPr>
              <w:spacing w:after="120"/>
              <w:rPr>
                <w:rFonts w:ascii="Arial" w:hAnsi="Arial" w:cs="Arial"/>
                <w:sz w:val="20"/>
              </w:rPr>
            </w:pPr>
            <w:r w:rsidRPr="005E1ADA">
              <w:rPr>
                <w:rFonts w:ascii="Arial" w:hAnsi="Arial" w:cs="Arial"/>
                <w:sz w:val="20"/>
              </w:rPr>
              <w:t xml:space="preserve">Pro </w:t>
            </w:r>
            <w:r>
              <w:rPr>
                <w:rFonts w:ascii="Arial" w:hAnsi="Arial" w:cs="Arial"/>
                <w:sz w:val="20"/>
              </w:rPr>
              <w:t xml:space="preserve">malý </w:t>
            </w:r>
            <w:r w:rsidRPr="005E1ADA">
              <w:rPr>
                <w:rFonts w:ascii="Arial" w:hAnsi="Arial" w:cs="Arial"/>
                <w:sz w:val="20"/>
              </w:rPr>
              <w:t>projekt je stanovena následující doba realizace:</w:t>
            </w:r>
          </w:p>
        </w:tc>
        <w:tc>
          <w:tcPr>
            <w:tcW w:w="4826" w:type="dxa"/>
            <w:gridSpan w:val="5"/>
            <w:tcBorders>
              <w:bottom w:val="single" w:sz="4" w:space="0" w:color="auto"/>
            </w:tcBorders>
          </w:tcPr>
          <w:p w:rsidR="00E40E8D" w:rsidRPr="005E1ADA" w:rsidRDefault="00E40E8D" w:rsidP="00DA1AEA">
            <w:pPr>
              <w:pStyle w:val="Default"/>
              <w:spacing w:after="120"/>
              <w:rPr>
                <w:sz w:val="20"/>
                <w:szCs w:val="22"/>
              </w:rPr>
            </w:pPr>
            <w:r w:rsidRPr="00DC5BD3">
              <w:rPr>
                <w:sz w:val="20"/>
                <w:szCs w:val="22"/>
                <w:lang w:val="de-AT"/>
              </w:rPr>
              <w:t xml:space="preserve">Für das </w:t>
            </w:r>
            <w:r>
              <w:rPr>
                <w:sz w:val="20"/>
                <w:szCs w:val="22"/>
                <w:lang w:val="de-AT"/>
              </w:rPr>
              <w:t>Kleinp</w:t>
            </w:r>
            <w:r w:rsidRPr="00DC5BD3">
              <w:rPr>
                <w:sz w:val="20"/>
                <w:szCs w:val="22"/>
                <w:lang w:val="de-AT"/>
              </w:rPr>
              <w:t>rojekt wird folgender Durchführungszeitraum bestimmt</w:t>
            </w:r>
            <w:r w:rsidRPr="005E1ADA">
              <w:rPr>
                <w:sz w:val="20"/>
                <w:szCs w:val="22"/>
              </w:rPr>
              <w:t xml:space="preserve">: </w:t>
            </w:r>
          </w:p>
        </w:tc>
      </w:tr>
      <w:tr w:rsidR="00676B96" w:rsidRPr="005E1ADA" w:rsidTr="00AB7362">
        <w:tc>
          <w:tcPr>
            <w:tcW w:w="3369" w:type="dxa"/>
            <w:gridSpan w:val="2"/>
            <w:tcBorders>
              <w:top w:val="single" w:sz="4" w:space="0" w:color="auto"/>
              <w:left w:val="single" w:sz="4" w:space="0" w:color="auto"/>
              <w:bottom w:val="single" w:sz="4" w:space="0" w:color="auto"/>
              <w:right w:val="single" w:sz="4" w:space="0" w:color="auto"/>
            </w:tcBorders>
            <w:vAlign w:val="center"/>
          </w:tcPr>
          <w:p w:rsidR="00676B96" w:rsidRPr="005E1ADA" w:rsidRDefault="00676B96" w:rsidP="00676B96">
            <w:pPr>
              <w:spacing w:before="60" w:after="60"/>
              <w:rPr>
                <w:rFonts w:ascii="Arial" w:hAnsi="Arial" w:cs="Arial"/>
                <w:sz w:val="20"/>
              </w:rPr>
            </w:pPr>
            <w:r w:rsidRPr="005E1ADA">
              <w:rPr>
                <w:rFonts w:ascii="Arial" w:hAnsi="Arial" w:cs="Arial"/>
                <w:sz w:val="20"/>
              </w:rPr>
              <w:t xml:space="preserve">Začátek projektu: </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B96" w:rsidRPr="00D2581F" w:rsidRDefault="00A94E9E" w:rsidP="00676B96">
            <w:pPr>
              <w:spacing w:before="60" w:after="60"/>
              <w:jc w:val="center"/>
              <w:rPr>
                <w:rFonts w:ascii="Arial" w:hAnsi="Arial" w:cs="Arial"/>
                <w:sz w:val="20"/>
              </w:rPr>
            </w:pPr>
            <w:proofErr w:type="gramStart"/>
            <w:r>
              <w:rPr>
                <w:rFonts w:ascii="Arial" w:hAnsi="Arial" w:cs="Arial"/>
                <w:sz w:val="20"/>
              </w:rPr>
              <w:t>22.3</w:t>
            </w:r>
            <w:r w:rsidR="00676B96">
              <w:rPr>
                <w:rFonts w:ascii="Arial" w:hAnsi="Arial" w:cs="Arial"/>
                <w:sz w:val="20"/>
              </w:rPr>
              <w:t>. 2018</w:t>
            </w:r>
            <w:proofErr w:type="gramEnd"/>
          </w:p>
        </w:tc>
        <w:tc>
          <w:tcPr>
            <w:tcW w:w="3408" w:type="dxa"/>
            <w:gridSpan w:val="3"/>
            <w:tcBorders>
              <w:top w:val="single" w:sz="4" w:space="0" w:color="auto"/>
              <w:left w:val="single" w:sz="4" w:space="0" w:color="auto"/>
              <w:bottom w:val="single" w:sz="4" w:space="0" w:color="auto"/>
              <w:right w:val="single" w:sz="4" w:space="0" w:color="auto"/>
            </w:tcBorders>
            <w:vAlign w:val="center"/>
          </w:tcPr>
          <w:p w:rsidR="00676B96" w:rsidRPr="004C5CB1" w:rsidRDefault="00676B96" w:rsidP="00676B96">
            <w:pPr>
              <w:spacing w:before="60" w:after="60"/>
              <w:rPr>
                <w:rFonts w:ascii="Arial" w:hAnsi="Arial" w:cs="Arial"/>
                <w:sz w:val="20"/>
                <w:lang w:val="de-AT"/>
              </w:rPr>
            </w:pPr>
            <w:r w:rsidRPr="004C5CB1">
              <w:rPr>
                <w:rFonts w:ascii="Arial" w:hAnsi="Arial" w:cs="Arial"/>
                <w:sz w:val="20"/>
                <w:lang w:val="de-AT"/>
              </w:rPr>
              <w:t xml:space="preserve">Projektbeginn: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B96" w:rsidRPr="00D2581F" w:rsidRDefault="00A94E9E" w:rsidP="00A94E9E">
            <w:pPr>
              <w:spacing w:before="60" w:after="60"/>
              <w:jc w:val="center"/>
              <w:rPr>
                <w:rFonts w:ascii="Arial" w:hAnsi="Arial" w:cs="Arial"/>
                <w:sz w:val="20"/>
              </w:rPr>
            </w:pPr>
            <w:r>
              <w:rPr>
                <w:rFonts w:ascii="Arial" w:hAnsi="Arial" w:cs="Arial"/>
                <w:sz w:val="20"/>
              </w:rPr>
              <w:t>22</w:t>
            </w:r>
            <w:r w:rsidR="00676B96">
              <w:rPr>
                <w:rFonts w:ascii="Arial" w:hAnsi="Arial" w:cs="Arial"/>
                <w:sz w:val="20"/>
              </w:rPr>
              <w:t xml:space="preserve">. </w:t>
            </w:r>
            <w:r>
              <w:rPr>
                <w:rFonts w:ascii="Arial" w:hAnsi="Arial" w:cs="Arial"/>
                <w:sz w:val="20"/>
              </w:rPr>
              <w:t>3</w:t>
            </w:r>
            <w:r w:rsidR="00676B96">
              <w:rPr>
                <w:rFonts w:ascii="Arial" w:hAnsi="Arial" w:cs="Arial"/>
                <w:sz w:val="20"/>
              </w:rPr>
              <w:t>. 2018</w:t>
            </w:r>
          </w:p>
        </w:tc>
      </w:tr>
      <w:tr w:rsidR="00676B96" w:rsidRPr="005E1ADA" w:rsidTr="00AB7362">
        <w:tc>
          <w:tcPr>
            <w:tcW w:w="3369" w:type="dxa"/>
            <w:gridSpan w:val="2"/>
            <w:tcBorders>
              <w:top w:val="single" w:sz="4" w:space="0" w:color="auto"/>
              <w:left w:val="single" w:sz="4" w:space="0" w:color="auto"/>
              <w:bottom w:val="single" w:sz="4" w:space="0" w:color="auto"/>
              <w:right w:val="single" w:sz="4" w:space="0" w:color="auto"/>
            </w:tcBorders>
            <w:vAlign w:val="center"/>
          </w:tcPr>
          <w:p w:rsidR="00676B96" w:rsidRPr="005E1ADA" w:rsidRDefault="00676B96" w:rsidP="00676B96">
            <w:pPr>
              <w:spacing w:before="60" w:after="60"/>
              <w:rPr>
                <w:rFonts w:ascii="Arial" w:hAnsi="Arial" w:cs="Arial"/>
                <w:sz w:val="20"/>
              </w:rPr>
            </w:pPr>
            <w:r w:rsidRPr="005E1ADA">
              <w:rPr>
                <w:rFonts w:ascii="Arial" w:hAnsi="Arial" w:cs="Arial"/>
                <w:sz w:val="20"/>
              </w:rPr>
              <w:t xml:space="preserve">Konec projektu: </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B96" w:rsidRPr="004C5CB1" w:rsidRDefault="00676B96" w:rsidP="00676B96">
            <w:pPr>
              <w:spacing w:before="60" w:after="60"/>
              <w:jc w:val="center"/>
              <w:rPr>
                <w:rFonts w:ascii="Arial" w:hAnsi="Arial" w:cs="Arial"/>
                <w:sz w:val="20"/>
              </w:rPr>
            </w:pPr>
            <w:r>
              <w:rPr>
                <w:rFonts w:ascii="Arial" w:hAnsi="Arial" w:cs="Arial"/>
                <w:sz w:val="20"/>
              </w:rPr>
              <w:t>30. 9. 2018</w:t>
            </w:r>
          </w:p>
        </w:tc>
        <w:tc>
          <w:tcPr>
            <w:tcW w:w="3408" w:type="dxa"/>
            <w:gridSpan w:val="3"/>
            <w:tcBorders>
              <w:top w:val="single" w:sz="4" w:space="0" w:color="auto"/>
              <w:left w:val="single" w:sz="4" w:space="0" w:color="auto"/>
              <w:bottom w:val="single" w:sz="4" w:space="0" w:color="auto"/>
              <w:right w:val="single" w:sz="4" w:space="0" w:color="auto"/>
            </w:tcBorders>
            <w:vAlign w:val="center"/>
          </w:tcPr>
          <w:p w:rsidR="00676B96" w:rsidRPr="004C5CB1" w:rsidRDefault="00676B96" w:rsidP="00676B96">
            <w:pPr>
              <w:spacing w:before="60" w:after="60"/>
              <w:rPr>
                <w:rFonts w:ascii="Arial" w:hAnsi="Arial" w:cs="Arial"/>
                <w:sz w:val="20"/>
                <w:lang w:val="de-AT"/>
              </w:rPr>
            </w:pPr>
            <w:r w:rsidRPr="004C5CB1">
              <w:rPr>
                <w:rFonts w:ascii="Arial" w:hAnsi="Arial" w:cs="Arial"/>
                <w:sz w:val="20"/>
                <w:lang w:val="de-AT"/>
              </w:rPr>
              <w:t xml:space="preserve">Projektende: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B96" w:rsidRPr="004C5CB1" w:rsidRDefault="00676B96" w:rsidP="00676B96">
            <w:pPr>
              <w:spacing w:before="60" w:after="60"/>
              <w:jc w:val="center"/>
              <w:rPr>
                <w:rFonts w:ascii="Arial" w:hAnsi="Arial" w:cs="Arial"/>
                <w:sz w:val="20"/>
              </w:rPr>
            </w:pPr>
            <w:r>
              <w:rPr>
                <w:rFonts w:ascii="Arial" w:hAnsi="Arial" w:cs="Arial"/>
                <w:sz w:val="20"/>
              </w:rPr>
              <w:t>30. 9. 2018</w:t>
            </w:r>
          </w:p>
        </w:tc>
      </w:tr>
      <w:tr w:rsidR="00676B96" w:rsidRPr="005E1ADA" w:rsidTr="00AB7362">
        <w:tc>
          <w:tcPr>
            <w:tcW w:w="3369" w:type="dxa"/>
            <w:gridSpan w:val="2"/>
            <w:tcBorders>
              <w:top w:val="single" w:sz="4" w:space="0" w:color="auto"/>
              <w:left w:val="single" w:sz="4" w:space="0" w:color="auto"/>
              <w:bottom w:val="single" w:sz="4" w:space="0" w:color="auto"/>
              <w:right w:val="single" w:sz="4" w:space="0" w:color="auto"/>
            </w:tcBorders>
            <w:vAlign w:val="center"/>
          </w:tcPr>
          <w:p w:rsidR="00676B96" w:rsidRPr="005E1ADA" w:rsidRDefault="00676B96" w:rsidP="00676B96">
            <w:pPr>
              <w:spacing w:before="60" w:after="60"/>
              <w:rPr>
                <w:rFonts w:ascii="Arial" w:hAnsi="Arial" w:cs="Arial"/>
                <w:color w:val="000000"/>
                <w:sz w:val="20"/>
              </w:rPr>
            </w:pPr>
            <w:r w:rsidRPr="005E1ADA">
              <w:rPr>
                <w:rFonts w:ascii="Arial" w:hAnsi="Arial" w:cs="Arial"/>
                <w:color w:val="000000"/>
                <w:sz w:val="20"/>
              </w:rPr>
              <w:t xml:space="preserve">Datum podání závěrečné zprávy: </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B96" w:rsidRPr="005430F7" w:rsidRDefault="00676B96" w:rsidP="00676B96">
            <w:pPr>
              <w:spacing w:before="60" w:after="60"/>
              <w:jc w:val="center"/>
              <w:rPr>
                <w:rFonts w:ascii="Arial" w:hAnsi="Arial" w:cs="Arial"/>
                <w:sz w:val="20"/>
              </w:rPr>
            </w:pPr>
            <w:r>
              <w:rPr>
                <w:rFonts w:ascii="Arial" w:hAnsi="Arial" w:cs="Arial"/>
                <w:sz w:val="20"/>
              </w:rPr>
              <w:t>30. 9. 2018</w:t>
            </w:r>
          </w:p>
        </w:tc>
        <w:tc>
          <w:tcPr>
            <w:tcW w:w="3408" w:type="dxa"/>
            <w:gridSpan w:val="3"/>
            <w:tcBorders>
              <w:top w:val="single" w:sz="4" w:space="0" w:color="auto"/>
              <w:left w:val="single" w:sz="4" w:space="0" w:color="auto"/>
              <w:bottom w:val="single" w:sz="4" w:space="0" w:color="auto"/>
              <w:right w:val="single" w:sz="4" w:space="0" w:color="auto"/>
            </w:tcBorders>
            <w:vAlign w:val="center"/>
          </w:tcPr>
          <w:p w:rsidR="00676B96" w:rsidRPr="005430F7" w:rsidRDefault="00676B96" w:rsidP="00676B96">
            <w:pPr>
              <w:spacing w:before="60" w:after="60"/>
              <w:rPr>
                <w:rFonts w:ascii="Arial" w:hAnsi="Arial" w:cs="Arial"/>
                <w:sz w:val="20"/>
                <w:lang w:val="de-AT"/>
              </w:rPr>
            </w:pPr>
            <w:r w:rsidRPr="005430F7">
              <w:rPr>
                <w:rFonts w:ascii="Arial" w:hAnsi="Arial" w:cs="Arial"/>
                <w:sz w:val="20"/>
                <w:lang w:val="de-AT"/>
              </w:rPr>
              <w:t xml:space="preserve">Datum der Projektberichtslegung: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B96" w:rsidRPr="005430F7" w:rsidRDefault="00676B96" w:rsidP="00676B96">
            <w:pPr>
              <w:spacing w:before="60" w:after="60"/>
              <w:jc w:val="center"/>
              <w:rPr>
                <w:rFonts w:ascii="Arial" w:hAnsi="Arial" w:cs="Arial"/>
                <w:sz w:val="20"/>
              </w:rPr>
            </w:pPr>
            <w:r>
              <w:rPr>
                <w:rFonts w:ascii="Arial" w:hAnsi="Arial" w:cs="Arial"/>
                <w:sz w:val="20"/>
              </w:rPr>
              <w:t>30. 9. 2018</w:t>
            </w:r>
          </w:p>
        </w:tc>
      </w:tr>
      <w:tr w:rsidR="002979CD" w:rsidRPr="00062E22" w:rsidTr="00670681">
        <w:trPr>
          <w:trHeight w:val="357"/>
        </w:trPr>
        <w:tc>
          <w:tcPr>
            <w:tcW w:w="9606" w:type="dxa"/>
            <w:gridSpan w:val="10"/>
            <w:tcBorders>
              <w:top w:val="single" w:sz="4" w:space="0" w:color="auto"/>
            </w:tcBorders>
          </w:tcPr>
          <w:p w:rsidR="002979CD" w:rsidRDefault="002979CD" w:rsidP="002979CD">
            <w:pPr>
              <w:spacing w:before="120" w:after="120"/>
              <w:jc w:val="center"/>
              <w:rPr>
                <w:rFonts w:ascii="Arial" w:hAnsi="Arial" w:cs="Arial"/>
                <w:b/>
                <w:sz w:val="24"/>
              </w:rPr>
            </w:pPr>
          </w:p>
          <w:p w:rsidR="002979CD" w:rsidRPr="00062E22" w:rsidRDefault="002979CD" w:rsidP="002979CD">
            <w:pPr>
              <w:spacing w:before="240" w:after="120"/>
              <w:jc w:val="center"/>
              <w:rPr>
                <w:rFonts w:ascii="Arial" w:hAnsi="Arial" w:cs="Arial"/>
                <w:b/>
                <w:sz w:val="24"/>
              </w:rPr>
            </w:pPr>
            <w:r w:rsidRPr="00062E22">
              <w:rPr>
                <w:rFonts w:ascii="Arial" w:hAnsi="Arial" w:cs="Arial"/>
                <w:b/>
                <w:sz w:val="24"/>
              </w:rPr>
              <w:lastRenderedPageBreak/>
              <w:t xml:space="preserve">§ 3 Rozpočet a plán financování / </w:t>
            </w:r>
            <w:r w:rsidRPr="00DC5BD3">
              <w:rPr>
                <w:rFonts w:ascii="Arial" w:hAnsi="Arial" w:cs="Arial"/>
                <w:b/>
                <w:sz w:val="24"/>
                <w:lang w:val="de-AT"/>
              </w:rPr>
              <w:t>Kosten- und Finanzierungsplan</w:t>
            </w:r>
          </w:p>
        </w:tc>
      </w:tr>
      <w:tr w:rsidR="002979CD" w:rsidRPr="005E1ADA" w:rsidTr="00670681">
        <w:trPr>
          <w:trHeight w:val="1359"/>
        </w:trPr>
        <w:tc>
          <w:tcPr>
            <w:tcW w:w="5070" w:type="dxa"/>
            <w:gridSpan w:val="6"/>
            <w:tcBorders>
              <w:bottom w:val="single" w:sz="4" w:space="0" w:color="auto"/>
            </w:tcBorders>
          </w:tcPr>
          <w:p w:rsidR="002979CD" w:rsidRPr="005E1ADA" w:rsidRDefault="002979CD" w:rsidP="002979CD">
            <w:pPr>
              <w:spacing w:after="120"/>
              <w:rPr>
                <w:rFonts w:ascii="Arial" w:hAnsi="Arial" w:cs="Arial"/>
                <w:sz w:val="20"/>
              </w:rPr>
            </w:pPr>
            <w:r>
              <w:rPr>
                <w:rFonts w:ascii="Arial" w:hAnsi="Arial" w:cs="Arial"/>
                <w:sz w:val="20"/>
              </w:rPr>
              <w:lastRenderedPageBreak/>
              <w:t xml:space="preserve">(1) </w:t>
            </w:r>
            <w:r w:rsidRPr="005E1ADA">
              <w:rPr>
                <w:rFonts w:ascii="Arial" w:hAnsi="Arial" w:cs="Arial"/>
                <w:sz w:val="20"/>
              </w:rPr>
              <w:t xml:space="preserve">Následující rozpočet a plán </w:t>
            </w:r>
            <w:r>
              <w:rPr>
                <w:rFonts w:ascii="Arial" w:hAnsi="Arial" w:cs="Arial"/>
                <w:sz w:val="20"/>
              </w:rPr>
              <w:t xml:space="preserve">financování podle </w:t>
            </w:r>
            <w:r w:rsidRPr="005E1ADA">
              <w:rPr>
                <w:rFonts w:ascii="Arial" w:hAnsi="Arial" w:cs="Arial"/>
                <w:sz w:val="20"/>
              </w:rPr>
              <w:t>v § 1 odst. (1) uvedené žádosti tvoří základ pro dotaci a prohlašuje se v jednotlivých položkách a v celkové výši za závazný:</w:t>
            </w:r>
          </w:p>
        </w:tc>
        <w:tc>
          <w:tcPr>
            <w:tcW w:w="4536" w:type="dxa"/>
            <w:gridSpan w:val="4"/>
            <w:tcBorders>
              <w:bottom w:val="single" w:sz="4" w:space="0" w:color="auto"/>
            </w:tcBorders>
          </w:tcPr>
          <w:p w:rsidR="002979CD" w:rsidRPr="005E1ADA" w:rsidRDefault="002979CD" w:rsidP="002979CD">
            <w:pPr>
              <w:rPr>
                <w:rFonts w:ascii="Arial" w:hAnsi="Arial" w:cs="Arial"/>
                <w:sz w:val="20"/>
              </w:rPr>
            </w:pPr>
            <w:r>
              <w:rPr>
                <w:rFonts w:ascii="Arial" w:hAnsi="Arial" w:cs="Arial"/>
                <w:sz w:val="20"/>
                <w:lang w:val="de-AT"/>
              </w:rPr>
              <w:t xml:space="preserve">(1) </w:t>
            </w:r>
            <w:r w:rsidRPr="00DC5BD3">
              <w:rPr>
                <w:rFonts w:ascii="Arial" w:hAnsi="Arial" w:cs="Arial"/>
                <w:sz w:val="20"/>
                <w:lang w:val="de-AT"/>
              </w:rPr>
              <w:t>Folgender Kosten- und Finanzierungsplan gemäß dem in § 1 Abs. (1) genannten Antrag bildet die Grundlage für diese Förderung und wird in den Einzelansätzen und in der Gesamtsumme für verbindlich erklärt:</w:t>
            </w:r>
          </w:p>
        </w:tc>
      </w:tr>
      <w:tr w:rsidR="002979CD" w:rsidRPr="00F50F73" w:rsidTr="00670681">
        <w:tc>
          <w:tcPr>
            <w:tcW w:w="5070" w:type="dxa"/>
            <w:gridSpan w:val="6"/>
            <w:tcBorders>
              <w:top w:val="single" w:sz="4" w:space="0" w:color="auto"/>
              <w:left w:val="single" w:sz="4" w:space="0" w:color="auto"/>
              <w:bottom w:val="single" w:sz="4" w:space="0" w:color="auto"/>
              <w:right w:val="single" w:sz="4" w:space="0" w:color="auto"/>
            </w:tcBorders>
          </w:tcPr>
          <w:p w:rsidR="002979CD" w:rsidRPr="00F50F73" w:rsidRDefault="002979CD" w:rsidP="002979CD">
            <w:pPr>
              <w:rPr>
                <w:rFonts w:ascii="Arial" w:hAnsi="Arial" w:cs="Arial"/>
                <w:b/>
                <w:sz w:val="20"/>
                <w:szCs w:val="20"/>
              </w:rPr>
            </w:pPr>
            <w:r w:rsidRPr="00F50F73">
              <w:rPr>
                <w:rFonts w:ascii="Arial" w:hAnsi="Arial" w:cs="Arial"/>
                <w:b/>
                <w:sz w:val="20"/>
                <w:szCs w:val="20"/>
              </w:rPr>
              <w:t>Rozpočet</w:t>
            </w:r>
          </w:p>
        </w:tc>
        <w:tc>
          <w:tcPr>
            <w:tcW w:w="4536" w:type="dxa"/>
            <w:gridSpan w:val="4"/>
            <w:tcBorders>
              <w:top w:val="single" w:sz="4" w:space="0" w:color="auto"/>
              <w:left w:val="single" w:sz="4" w:space="0" w:color="auto"/>
              <w:bottom w:val="single" w:sz="4" w:space="0" w:color="auto"/>
              <w:right w:val="single" w:sz="4" w:space="0" w:color="auto"/>
            </w:tcBorders>
          </w:tcPr>
          <w:p w:rsidR="002979CD" w:rsidRPr="00DC5BD3" w:rsidRDefault="002979CD" w:rsidP="002979CD">
            <w:pPr>
              <w:rPr>
                <w:rFonts w:ascii="Arial" w:hAnsi="Arial" w:cs="Arial"/>
                <w:b/>
                <w:sz w:val="20"/>
                <w:szCs w:val="20"/>
                <w:lang w:val="de-AT"/>
              </w:rPr>
            </w:pPr>
            <w:r w:rsidRPr="00DC5BD3">
              <w:rPr>
                <w:rFonts w:ascii="Arial" w:hAnsi="Arial" w:cs="Arial"/>
                <w:b/>
                <w:sz w:val="20"/>
                <w:szCs w:val="20"/>
                <w:lang w:val="de-AT"/>
              </w:rPr>
              <w:t>Kostenplan</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670681" w:rsidRDefault="005D3DF7" w:rsidP="005D3DF7">
            <w:pPr>
              <w:tabs>
                <w:tab w:val="left" w:pos="426"/>
                <w:tab w:val="left" w:pos="4840"/>
                <w:tab w:val="left" w:pos="7590"/>
              </w:tabs>
              <w:spacing w:line="280" w:lineRule="atLeast"/>
              <w:rPr>
                <w:rFonts w:ascii="Arial" w:hAnsi="Arial" w:cs="Arial"/>
                <w:sz w:val="20"/>
                <w:szCs w:val="20"/>
              </w:rPr>
            </w:pPr>
            <w:r w:rsidRPr="00670681">
              <w:rPr>
                <w:rFonts w:ascii="Arial" w:hAnsi="Arial" w:cs="Arial"/>
                <w:sz w:val="20"/>
                <w:szCs w:val="20"/>
              </w:rPr>
              <w:t>Výdaje na dopravu a ubytování</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196,00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szCs w:val="20"/>
                <w:lang w:val="de-AT"/>
              </w:rPr>
            </w:pPr>
            <w:r w:rsidRPr="00DC5BD3">
              <w:rPr>
                <w:rFonts w:ascii="Arial" w:hAnsi="Arial" w:cs="Arial"/>
                <w:sz w:val="20"/>
                <w:szCs w:val="20"/>
                <w:lang w:val="de-AT"/>
              </w:rPr>
              <w:t>Reise- und Unterbringungskosten</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196,00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670681" w:rsidRDefault="005D3DF7" w:rsidP="005D3DF7">
            <w:pPr>
              <w:tabs>
                <w:tab w:val="left" w:pos="426"/>
                <w:tab w:val="left" w:pos="4840"/>
                <w:tab w:val="left" w:pos="7590"/>
              </w:tabs>
              <w:spacing w:line="280" w:lineRule="atLeast"/>
              <w:rPr>
                <w:rFonts w:ascii="Arial" w:hAnsi="Arial" w:cs="Arial"/>
                <w:sz w:val="20"/>
                <w:szCs w:val="20"/>
              </w:rPr>
            </w:pPr>
            <w:r w:rsidRPr="00670681">
              <w:rPr>
                <w:rFonts w:ascii="Arial" w:hAnsi="Arial" w:cs="Arial"/>
                <w:sz w:val="20"/>
                <w:szCs w:val="20"/>
              </w:rPr>
              <w:t>Výdaje na externí odborné poradenství a služby</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18 460,00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szCs w:val="20"/>
                <w:lang w:val="de-AT"/>
              </w:rPr>
            </w:pPr>
            <w:r w:rsidRPr="00DC5BD3">
              <w:rPr>
                <w:rFonts w:ascii="Arial" w:hAnsi="Arial" w:cs="Arial"/>
                <w:sz w:val="20"/>
                <w:szCs w:val="20"/>
                <w:lang w:val="de-AT"/>
              </w:rPr>
              <w:t>Kosten für externe Expertise und Dienstleistungen</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18 460,00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670681" w:rsidRDefault="005D3DF7" w:rsidP="005D3DF7">
            <w:pPr>
              <w:tabs>
                <w:tab w:val="left" w:pos="426"/>
                <w:tab w:val="left" w:pos="4840"/>
                <w:tab w:val="left" w:pos="7590"/>
              </w:tabs>
              <w:spacing w:line="280" w:lineRule="atLeast"/>
              <w:rPr>
                <w:rFonts w:ascii="Arial" w:hAnsi="Arial" w:cs="Arial"/>
                <w:sz w:val="20"/>
                <w:szCs w:val="20"/>
              </w:rPr>
            </w:pPr>
            <w:r w:rsidRPr="00670681">
              <w:rPr>
                <w:rFonts w:ascii="Arial" w:hAnsi="Arial" w:cs="Arial"/>
                <w:sz w:val="20"/>
                <w:szCs w:val="20"/>
              </w:rPr>
              <w:t>Výdaje na vybavení</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1 300,00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szCs w:val="20"/>
                <w:lang w:val="de-AT"/>
              </w:rPr>
            </w:pPr>
            <w:r w:rsidRPr="00DC5BD3">
              <w:rPr>
                <w:rFonts w:ascii="Arial" w:hAnsi="Arial" w:cs="Arial"/>
                <w:sz w:val="20"/>
                <w:szCs w:val="20"/>
                <w:lang w:val="de-AT"/>
              </w:rPr>
              <w:t>Ausrüstungskosten</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1 300,00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670681" w:rsidRDefault="005D3DF7" w:rsidP="005D3DF7">
            <w:pPr>
              <w:tabs>
                <w:tab w:val="left" w:pos="426"/>
                <w:tab w:val="left" w:pos="4840"/>
                <w:tab w:val="left" w:pos="7590"/>
              </w:tabs>
              <w:spacing w:line="280" w:lineRule="atLeast"/>
              <w:rPr>
                <w:rFonts w:ascii="Arial" w:hAnsi="Arial" w:cs="Arial"/>
                <w:sz w:val="20"/>
                <w:szCs w:val="20"/>
              </w:rPr>
            </w:pPr>
            <w:r w:rsidRPr="00670681">
              <w:rPr>
                <w:rFonts w:ascii="Arial" w:hAnsi="Arial" w:cs="Arial"/>
                <w:sz w:val="20"/>
                <w:szCs w:val="20"/>
              </w:rPr>
              <w:t>Personální výdaje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szCs w:val="20"/>
                <w:lang w:val="de-AT"/>
              </w:rPr>
            </w:pPr>
            <w:r w:rsidRPr="00DC5BD3">
              <w:rPr>
                <w:rFonts w:ascii="Arial" w:hAnsi="Arial" w:cs="Arial"/>
                <w:sz w:val="20"/>
                <w:szCs w:val="20"/>
                <w:lang w:val="de-AT"/>
              </w:rPr>
              <w:t>Personalkosten</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sz w:val="20"/>
                <w:szCs w:val="20"/>
              </w:rPr>
            </w:pPr>
            <w:r w:rsidRPr="00F50F73">
              <w:rPr>
                <w:rFonts w:ascii="Arial" w:hAnsi="Arial" w:cs="Arial"/>
                <w:sz w:val="20"/>
                <w:szCs w:val="20"/>
              </w:rPr>
              <w:t xml:space="preserve">Kancelářské </w:t>
            </w:r>
            <w:r>
              <w:rPr>
                <w:rFonts w:ascii="Arial" w:hAnsi="Arial" w:cs="Arial"/>
                <w:sz w:val="20"/>
                <w:szCs w:val="20"/>
              </w:rPr>
              <w:t xml:space="preserve">a administrativní </w:t>
            </w:r>
            <w:r w:rsidRPr="00F50F73">
              <w:rPr>
                <w:rFonts w:ascii="Arial" w:hAnsi="Arial" w:cs="Arial"/>
                <w:sz w:val="20"/>
                <w:szCs w:val="20"/>
              </w:rPr>
              <w:t xml:space="preserve">výdaje </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szCs w:val="20"/>
                <w:lang w:val="de-AT"/>
              </w:rPr>
            </w:pPr>
            <w:r w:rsidRPr="00DC5BD3">
              <w:rPr>
                <w:rFonts w:ascii="Arial" w:hAnsi="Arial" w:cs="Arial"/>
                <w:sz w:val="20"/>
                <w:szCs w:val="20"/>
                <w:lang w:val="de-AT"/>
              </w:rPr>
              <w:t>Büro- und Verwaltungsausgaben</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szCs w:val="20"/>
              </w:rPr>
            </w:pPr>
            <w:r w:rsidRPr="00F50F73">
              <w:rPr>
                <w:rFonts w:ascii="Arial" w:hAnsi="Arial" w:cs="Arial"/>
                <w:sz w:val="20"/>
              </w:rPr>
              <w:t xml:space="preserve">€ </w:t>
            </w:r>
            <w:r>
              <w:rPr>
                <w:rFonts w:ascii="Arial" w:hAnsi="Arial" w:cs="Arial"/>
                <w:sz w:val="20"/>
              </w:rPr>
              <w:t>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b/>
                <w:sz w:val="20"/>
                <w:szCs w:val="20"/>
              </w:rPr>
            </w:pPr>
            <w:r w:rsidRPr="00F50F73">
              <w:rPr>
                <w:rFonts w:ascii="Arial" w:hAnsi="Arial" w:cs="Arial"/>
                <w:b/>
                <w:sz w:val="20"/>
                <w:szCs w:val="20"/>
              </w:rPr>
              <w:t>Celkem:</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b/>
                <w:sz w:val="20"/>
                <w:szCs w:val="20"/>
              </w:rPr>
            </w:pPr>
            <w:r w:rsidRPr="00F50F73">
              <w:rPr>
                <w:rFonts w:ascii="Arial" w:hAnsi="Arial" w:cs="Arial"/>
                <w:b/>
                <w:sz w:val="20"/>
                <w:szCs w:val="20"/>
              </w:rPr>
              <w:t>€</w:t>
            </w:r>
            <w:r>
              <w:rPr>
                <w:rFonts w:ascii="Arial" w:hAnsi="Arial" w:cs="Arial"/>
                <w:b/>
                <w:sz w:val="20"/>
                <w:szCs w:val="20"/>
              </w:rPr>
              <w:t xml:space="preserve"> 19 956,00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b/>
                <w:sz w:val="20"/>
                <w:szCs w:val="20"/>
                <w:lang w:val="de-AT"/>
              </w:rPr>
            </w:pPr>
            <w:r w:rsidRPr="00DC5BD3">
              <w:rPr>
                <w:rFonts w:ascii="Arial" w:hAnsi="Arial" w:cs="Arial"/>
                <w:b/>
                <w:sz w:val="20"/>
                <w:szCs w:val="20"/>
                <w:lang w:val="de-AT"/>
              </w:rPr>
              <w:t>Gesamt:</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b/>
                <w:sz w:val="20"/>
                <w:szCs w:val="20"/>
              </w:rPr>
            </w:pPr>
            <w:r w:rsidRPr="00F50F73">
              <w:rPr>
                <w:rFonts w:ascii="Arial" w:hAnsi="Arial" w:cs="Arial"/>
                <w:b/>
                <w:sz w:val="20"/>
                <w:szCs w:val="20"/>
              </w:rPr>
              <w:t>€</w:t>
            </w:r>
            <w:r>
              <w:rPr>
                <w:rFonts w:ascii="Arial" w:hAnsi="Arial" w:cs="Arial"/>
                <w:b/>
                <w:sz w:val="20"/>
                <w:szCs w:val="20"/>
              </w:rPr>
              <w:t xml:space="preserve"> 19 956,00</w:t>
            </w:r>
          </w:p>
        </w:tc>
      </w:tr>
      <w:tr w:rsidR="002979CD" w:rsidRPr="00F50F73" w:rsidTr="00670681">
        <w:tc>
          <w:tcPr>
            <w:tcW w:w="5070" w:type="dxa"/>
            <w:gridSpan w:val="6"/>
            <w:tcBorders>
              <w:top w:val="single" w:sz="4" w:space="0" w:color="auto"/>
              <w:bottom w:val="single" w:sz="4" w:space="0" w:color="auto"/>
            </w:tcBorders>
            <w:vAlign w:val="center"/>
          </w:tcPr>
          <w:p w:rsidR="002979CD" w:rsidRPr="00F50F73" w:rsidRDefault="002979CD" w:rsidP="002979CD">
            <w:pPr>
              <w:tabs>
                <w:tab w:val="left" w:pos="426"/>
                <w:tab w:val="left" w:pos="4840"/>
                <w:tab w:val="left" w:pos="7590"/>
              </w:tabs>
              <w:spacing w:line="280" w:lineRule="atLeast"/>
              <w:rPr>
                <w:rFonts w:ascii="Arial" w:hAnsi="Arial" w:cs="Arial"/>
                <w:sz w:val="20"/>
              </w:rPr>
            </w:pPr>
          </w:p>
        </w:tc>
        <w:tc>
          <w:tcPr>
            <w:tcW w:w="4536" w:type="dxa"/>
            <w:gridSpan w:val="4"/>
            <w:tcBorders>
              <w:top w:val="single" w:sz="4" w:space="0" w:color="auto"/>
              <w:bottom w:val="single" w:sz="4" w:space="0" w:color="auto"/>
            </w:tcBorders>
            <w:vAlign w:val="center"/>
          </w:tcPr>
          <w:p w:rsidR="002979CD" w:rsidRPr="00DC5BD3" w:rsidRDefault="002979CD" w:rsidP="002979CD">
            <w:pPr>
              <w:tabs>
                <w:tab w:val="left" w:pos="0"/>
                <w:tab w:val="left" w:pos="4840"/>
                <w:tab w:val="left" w:pos="7590"/>
              </w:tabs>
              <w:spacing w:line="280" w:lineRule="atLeast"/>
              <w:ind w:right="289"/>
              <w:jc w:val="right"/>
              <w:rPr>
                <w:rFonts w:ascii="Arial" w:hAnsi="Arial" w:cs="Arial"/>
                <w:sz w:val="20"/>
                <w:lang w:val="de-AT"/>
              </w:rPr>
            </w:pPr>
          </w:p>
        </w:tc>
      </w:tr>
      <w:tr w:rsidR="002979CD" w:rsidRPr="00F50F73" w:rsidTr="00670681">
        <w:tc>
          <w:tcPr>
            <w:tcW w:w="5070" w:type="dxa"/>
            <w:gridSpan w:val="6"/>
            <w:tcBorders>
              <w:top w:val="single" w:sz="4" w:space="0" w:color="auto"/>
              <w:left w:val="single" w:sz="4" w:space="0" w:color="auto"/>
              <w:bottom w:val="single" w:sz="4" w:space="0" w:color="auto"/>
              <w:right w:val="single" w:sz="4" w:space="0" w:color="auto"/>
            </w:tcBorders>
          </w:tcPr>
          <w:p w:rsidR="002979CD" w:rsidRPr="00F50F73" w:rsidRDefault="002979CD" w:rsidP="002979CD">
            <w:r w:rsidRPr="00F50F73">
              <w:rPr>
                <w:b/>
              </w:rPr>
              <w:t>Finanční plán</w:t>
            </w:r>
          </w:p>
        </w:tc>
        <w:tc>
          <w:tcPr>
            <w:tcW w:w="4536" w:type="dxa"/>
            <w:gridSpan w:val="4"/>
            <w:tcBorders>
              <w:top w:val="single" w:sz="4" w:space="0" w:color="auto"/>
              <w:left w:val="single" w:sz="4" w:space="0" w:color="auto"/>
              <w:bottom w:val="single" w:sz="4" w:space="0" w:color="auto"/>
              <w:right w:val="single" w:sz="4" w:space="0" w:color="auto"/>
            </w:tcBorders>
          </w:tcPr>
          <w:p w:rsidR="002979CD" w:rsidRPr="00DC5BD3" w:rsidRDefault="002979CD" w:rsidP="002979CD">
            <w:pPr>
              <w:rPr>
                <w:lang w:val="de-AT"/>
              </w:rPr>
            </w:pPr>
            <w:r w:rsidRPr="00DC5BD3">
              <w:rPr>
                <w:b/>
                <w:lang w:val="de-AT"/>
              </w:rPr>
              <w:t>Finanzierungsplan</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sz w:val="20"/>
              </w:rPr>
            </w:pPr>
            <w:r>
              <w:rPr>
                <w:rFonts w:ascii="Arial" w:hAnsi="Arial" w:cs="Arial"/>
                <w:sz w:val="20"/>
              </w:rPr>
              <w:t>Finanční příspěvek</w:t>
            </w:r>
            <w:r w:rsidRPr="00F50F73">
              <w:rPr>
                <w:rFonts w:ascii="Arial" w:hAnsi="Arial" w:cs="Arial"/>
                <w:sz w:val="20"/>
              </w:rPr>
              <w:t xml:space="preserve"> EFRR</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16 962,60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lang w:val="de-AT"/>
              </w:rPr>
            </w:pPr>
            <w:r w:rsidRPr="00DC5BD3">
              <w:rPr>
                <w:rFonts w:ascii="Arial" w:hAnsi="Arial" w:cs="Arial"/>
                <w:sz w:val="20"/>
                <w:lang w:val="de-AT"/>
              </w:rPr>
              <w:t>EFRE-Mittel</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16 962,60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sz w:val="20"/>
              </w:rPr>
            </w:pPr>
            <w:r w:rsidRPr="00F50F73">
              <w:rPr>
                <w:rFonts w:ascii="Arial" w:hAnsi="Arial" w:cs="Arial"/>
                <w:sz w:val="20"/>
              </w:rPr>
              <w:t xml:space="preserve">Vlastní </w:t>
            </w:r>
            <w:r>
              <w:rPr>
                <w:rFonts w:ascii="Arial" w:hAnsi="Arial" w:cs="Arial"/>
                <w:sz w:val="20"/>
              </w:rPr>
              <w:t>podíl žadatele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w:t>
            </w:r>
            <w:r>
              <w:rPr>
                <w:rFonts w:ascii="Arial" w:hAnsi="Arial" w:cs="Arial"/>
                <w:sz w:val="20"/>
              </w:rPr>
              <w:t xml:space="preserve"> 2 993,40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sz w:val="20"/>
                <w:lang w:val="de-AT"/>
              </w:rPr>
            </w:pPr>
            <w:r w:rsidRPr="00DC5BD3">
              <w:rPr>
                <w:rFonts w:ascii="Arial" w:hAnsi="Arial" w:cs="Arial"/>
                <w:sz w:val="20"/>
                <w:lang w:val="de-AT"/>
              </w:rPr>
              <w:t>Eigenmittel des Antragstellers</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w:t>
            </w:r>
            <w:r>
              <w:rPr>
                <w:rFonts w:ascii="Arial" w:hAnsi="Arial" w:cs="Arial"/>
                <w:sz w:val="20"/>
              </w:rPr>
              <w:t xml:space="preserve"> 2 993,40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sz w:val="20"/>
              </w:rPr>
            </w:pPr>
            <w:r>
              <w:rPr>
                <w:rFonts w:ascii="Arial" w:hAnsi="Arial" w:cs="Arial"/>
                <w:sz w:val="20"/>
              </w:rPr>
              <w:t>Finanční příspěvek partnera při společném financování</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8806D0" w:rsidRDefault="005D3DF7" w:rsidP="005D3DF7">
            <w:pPr>
              <w:tabs>
                <w:tab w:val="left" w:pos="426"/>
                <w:tab w:val="left" w:pos="4840"/>
                <w:tab w:val="left" w:pos="7590"/>
              </w:tabs>
              <w:spacing w:line="280" w:lineRule="atLeast"/>
              <w:rPr>
                <w:rFonts w:ascii="Arial" w:hAnsi="Arial" w:cs="Arial"/>
                <w:sz w:val="20"/>
                <w:lang w:val="de-AT"/>
              </w:rPr>
            </w:pPr>
            <w:r w:rsidRPr="008806D0">
              <w:rPr>
                <w:rFonts w:ascii="Arial" w:hAnsi="Arial" w:cs="Arial"/>
                <w:sz w:val="20"/>
                <w:lang w:val="de-AT"/>
              </w:rPr>
              <w:t>Kofinanzierung des Partners bei gemeinsamer Finanzierung</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650ECC" w:rsidRDefault="005D3DF7" w:rsidP="005D3DF7">
            <w:pPr>
              <w:tabs>
                <w:tab w:val="left" w:pos="426"/>
                <w:tab w:val="left" w:pos="4840"/>
                <w:tab w:val="left" w:pos="7590"/>
              </w:tabs>
              <w:spacing w:line="280" w:lineRule="atLeast"/>
              <w:rPr>
                <w:rFonts w:ascii="Arial" w:hAnsi="Arial" w:cs="Arial"/>
                <w:sz w:val="20"/>
              </w:rPr>
            </w:pPr>
            <w:r w:rsidRPr="00650ECC">
              <w:rPr>
                <w:rFonts w:ascii="Arial" w:hAnsi="Arial" w:cs="Arial"/>
                <w:sz w:val="20"/>
              </w:rPr>
              <w:t>Příjmy projektu a jiné zdroje</w:t>
            </w:r>
          </w:p>
          <w:p w:rsidR="005D3DF7" w:rsidRPr="00650ECC" w:rsidRDefault="005D3DF7" w:rsidP="005D3DF7">
            <w:pPr>
              <w:tabs>
                <w:tab w:val="left" w:pos="426"/>
                <w:tab w:val="left" w:pos="4840"/>
                <w:tab w:val="left" w:pos="7590"/>
              </w:tabs>
              <w:spacing w:line="280" w:lineRule="atLeast"/>
              <w:rPr>
                <w:rFonts w:ascii="Arial" w:hAnsi="Arial" w:cs="Arial"/>
                <w:sz w:val="20"/>
              </w:rPr>
            </w:pPr>
            <w:r w:rsidRPr="00650ECC">
              <w:rPr>
                <w:rFonts w:ascii="Arial" w:hAnsi="Arial" w:cs="Arial"/>
                <w:sz w:val="20"/>
              </w:rPr>
              <w:t>financování použité ke krytí</w:t>
            </w:r>
          </w:p>
          <w:p w:rsidR="005D3DF7" w:rsidRPr="00F50F73" w:rsidRDefault="005D3DF7" w:rsidP="005D3DF7">
            <w:pPr>
              <w:tabs>
                <w:tab w:val="left" w:pos="426"/>
                <w:tab w:val="left" w:pos="4840"/>
                <w:tab w:val="left" w:pos="7590"/>
              </w:tabs>
              <w:spacing w:line="280" w:lineRule="atLeast"/>
              <w:rPr>
                <w:rFonts w:ascii="Arial" w:hAnsi="Arial" w:cs="Arial"/>
                <w:sz w:val="20"/>
              </w:rPr>
            </w:pPr>
            <w:r w:rsidRPr="00650ECC">
              <w:rPr>
                <w:rFonts w:ascii="Arial" w:hAnsi="Arial" w:cs="Arial"/>
                <w:sz w:val="20"/>
              </w:rPr>
              <w:t>finančního příspěvku žadatele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8806D0" w:rsidRDefault="005D3DF7" w:rsidP="005D3DF7">
            <w:pPr>
              <w:tabs>
                <w:tab w:val="left" w:pos="426"/>
                <w:tab w:val="left" w:pos="4840"/>
                <w:tab w:val="left" w:pos="7590"/>
              </w:tabs>
              <w:spacing w:line="280" w:lineRule="atLeast"/>
              <w:rPr>
                <w:rFonts w:ascii="Arial" w:hAnsi="Arial" w:cs="Arial"/>
                <w:sz w:val="20"/>
                <w:lang w:val="de-AT"/>
              </w:rPr>
            </w:pPr>
            <w:r w:rsidRPr="008806D0">
              <w:rPr>
                <w:rFonts w:ascii="Arial" w:hAnsi="Arial" w:cs="Arial"/>
                <w:sz w:val="20"/>
                <w:lang w:val="de-AT"/>
              </w:rPr>
              <w:t>Projekteinnahmen und andere Finanzierungsmittel zur Kofinanzierung des Antragstellers</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sz w:val="20"/>
              </w:rPr>
            </w:pPr>
            <w:r w:rsidRPr="00F50F73">
              <w:rPr>
                <w:rFonts w:ascii="Arial" w:hAnsi="Arial" w:cs="Arial"/>
                <w:sz w:val="20"/>
              </w:rPr>
              <w:t>Národní veřejné prostředky</w:t>
            </w:r>
            <w:r>
              <w:rPr>
                <w:rFonts w:ascii="Arial" w:hAnsi="Arial" w:cs="Arial"/>
                <w:sz w:val="20"/>
              </w:rPr>
              <w:t xml:space="preserve"> – platí pro žadatele z Horního Rakouska</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8806D0" w:rsidRDefault="005D3DF7" w:rsidP="005D3DF7">
            <w:pPr>
              <w:tabs>
                <w:tab w:val="left" w:pos="426"/>
                <w:tab w:val="left" w:pos="4840"/>
                <w:tab w:val="left" w:pos="7590"/>
              </w:tabs>
              <w:spacing w:line="280" w:lineRule="atLeast"/>
              <w:rPr>
                <w:rFonts w:ascii="Arial" w:hAnsi="Arial" w:cs="Arial"/>
                <w:sz w:val="20"/>
                <w:lang w:val="de-AT"/>
              </w:rPr>
            </w:pPr>
            <w:r w:rsidRPr="008806D0">
              <w:rPr>
                <w:rFonts w:ascii="Arial" w:hAnsi="Arial" w:cs="Arial"/>
                <w:sz w:val="20"/>
                <w:lang w:val="de-AT"/>
              </w:rPr>
              <w:t>Nationale öffentliche Zuschüsse / Förderungen – gültig für OÖ Antragsteller</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sz w:val="20"/>
              </w:rPr>
            </w:pPr>
            <w:r w:rsidRPr="00F50F73">
              <w:rPr>
                <w:rFonts w:ascii="Arial" w:hAnsi="Arial" w:cs="Arial"/>
                <w:sz w:val="20"/>
              </w:rPr>
              <w:t xml:space="preserve">€ </w:t>
            </w:r>
            <w:r>
              <w:rPr>
                <w:rFonts w:ascii="Arial" w:hAnsi="Arial" w:cs="Arial"/>
                <w:sz w:val="20"/>
              </w:rPr>
              <w:t>0,00</w:t>
            </w:r>
          </w:p>
        </w:tc>
      </w:tr>
      <w:tr w:rsidR="005D3DF7" w:rsidRPr="00F50F73" w:rsidTr="00670681">
        <w:tc>
          <w:tcPr>
            <w:tcW w:w="347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5D3DF7">
            <w:pPr>
              <w:tabs>
                <w:tab w:val="left" w:pos="426"/>
                <w:tab w:val="left" w:pos="4840"/>
                <w:tab w:val="left" w:pos="7590"/>
              </w:tabs>
              <w:spacing w:line="280" w:lineRule="atLeast"/>
              <w:rPr>
                <w:rFonts w:ascii="Arial" w:hAnsi="Arial" w:cs="Arial"/>
                <w:b/>
                <w:sz w:val="20"/>
              </w:rPr>
            </w:pPr>
            <w:r w:rsidRPr="00F50F73">
              <w:rPr>
                <w:rFonts w:ascii="Arial" w:hAnsi="Arial" w:cs="Arial"/>
                <w:b/>
                <w:sz w:val="20"/>
              </w:rPr>
              <w:t>Celkem:</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b/>
                <w:sz w:val="20"/>
              </w:rPr>
            </w:pPr>
            <w:r w:rsidRPr="00F50F73">
              <w:rPr>
                <w:rFonts w:ascii="Arial" w:hAnsi="Arial" w:cs="Arial"/>
                <w:b/>
                <w:sz w:val="20"/>
              </w:rPr>
              <w:t xml:space="preserve">€ </w:t>
            </w:r>
            <w:r>
              <w:rPr>
                <w:rFonts w:ascii="Arial" w:hAnsi="Arial" w:cs="Arial"/>
                <w:b/>
                <w:sz w:val="20"/>
              </w:rPr>
              <w:t>19 956,00</w:t>
            </w:r>
          </w:p>
        </w:tc>
        <w:tc>
          <w:tcPr>
            <w:tcW w:w="2878" w:type="dxa"/>
            <w:tcBorders>
              <w:top w:val="single" w:sz="4" w:space="0" w:color="auto"/>
              <w:left w:val="single" w:sz="4" w:space="0" w:color="auto"/>
              <w:bottom w:val="single" w:sz="4" w:space="0" w:color="auto"/>
              <w:right w:val="single" w:sz="4" w:space="0" w:color="auto"/>
            </w:tcBorders>
            <w:vAlign w:val="center"/>
          </w:tcPr>
          <w:p w:rsidR="005D3DF7" w:rsidRPr="00DC5BD3" w:rsidRDefault="005D3DF7" w:rsidP="005D3DF7">
            <w:pPr>
              <w:tabs>
                <w:tab w:val="left" w:pos="426"/>
                <w:tab w:val="left" w:pos="4840"/>
                <w:tab w:val="left" w:pos="7590"/>
              </w:tabs>
              <w:spacing w:line="280" w:lineRule="atLeast"/>
              <w:rPr>
                <w:rFonts w:ascii="Arial" w:hAnsi="Arial" w:cs="Arial"/>
                <w:b/>
                <w:sz w:val="20"/>
                <w:lang w:val="de-AT"/>
              </w:rPr>
            </w:pPr>
            <w:r w:rsidRPr="00DC5BD3">
              <w:rPr>
                <w:rFonts w:ascii="Arial" w:hAnsi="Arial" w:cs="Arial"/>
                <w:b/>
                <w:sz w:val="20"/>
                <w:lang w:val="de-AT"/>
              </w:rPr>
              <w:t>Gesamt:</w:t>
            </w:r>
          </w:p>
        </w:tc>
        <w:tc>
          <w:tcPr>
            <w:tcW w:w="1658" w:type="dxa"/>
            <w:gridSpan w:val="3"/>
            <w:tcBorders>
              <w:top w:val="single" w:sz="4" w:space="0" w:color="auto"/>
              <w:left w:val="single" w:sz="4" w:space="0" w:color="auto"/>
              <w:bottom w:val="single" w:sz="4" w:space="0" w:color="auto"/>
              <w:right w:val="single" w:sz="4" w:space="0" w:color="auto"/>
            </w:tcBorders>
            <w:vAlign w:val="center"/>
          </w:tcPr>
          <w:p w:rsidR="005D3DF7" w:rsidRPr="00F50F73" w:rsidRDefault="005D3DF7" w:rsidP="004142A9">
            <w:pPr>
              <w:tabs>
                <w:tab w:val="left" w:pos="0"/>
                <w:tab w:val="left" w:pos="4840"/>
                <w:tab w:val="left" w:pos="7590"/>
              </w:tabs>
              <w:spacing w:line="280" w:lineRule="atLeast"/>
              <w:ind w:right="289"/>
              <w:jc w:val="right"/>
              <w:rPr>
                <w:rFonts w:ascii="Arial" w:hAnsi="Arial" w:cs="Arial"/>
                <w:b/>
                <w:sz w:val="20"/>
              </w:rPr>
            </w:pPr>
            <w:r w:rsidRPr="00F50F73">
              <w:rPr>
                <w:rFonts w:ascii="Arial" w:hAnsi="Arial" w:cs="Arial"/>
                <w:b/>
                <w:sz w:val="20"/>
              </w:rPr>
              <w:t xml:space="preserve">€ </w:t>
            </w:r>
            <w:r>
              <w:rPr>
                <w:rFonts w:ascii="Arial" w:hAnsi="Arial" w:cs="Arial"/>
                <w:b/>
                <w:sz w:val="20"/>
              </w:rPr>
              <w:t>19 956,00</w:t>
            </w:r>
          </w:p>
        </w:tc>
      </w:tr>
      <w:tr w:rsidR="002979CD" w:rsidRPr="00F50F73" w:rsidTr="00670681">
        <w:tc>
          <w:tcPr>
            <w:tcW w:w="5070" w:type="dxa"/>
            <w:gridSpan w:val="6"/>
            <w:tcBorders>
              <w:top w:val="single" w:sz="4" w:space="0" w:color="auto"/>
            </w:tcBorders>
            <w:vAlign w:val="center"/>
          </w:tcPr>
          <w:p w:rsidR="002979CD" w:rsidRPr="00F50F73" w:rsidRDefault="002979CD" w:rsidP="002979CD">
            <w:pPr>
              <w:tabs>
                <w:tab w:val="left" w:pos="0"/>
                <w:tab w:val="left" w:pos="4840"/>
                <w:tab w:val="left" w:pos="7590"/>
              </w:tabs>
              <w:spacing w:line="280" w:lineRule="atLeast"/>
              <w:ind w:right="289"/>
              <w:jc w:val="right"/>
              <w:rPr>
                <w:rFonts w:ascii="Arial" w:hAnsi="Arial" w:cs="Arial"/>
                <w:b/>
                <w:sz w:val="20"/>
              </w:rPr>
            </w:pPr>
          </w:p>
        </w:tc>
        <w:tc>
          <w:tcPr>
            <w:tcW w:w="4536" w:type="dxa"/>
            <w:gridSpan w:val="4"/>
            <w:tcBorders>
              <w:top w:val="single" w:sz="4" w:space="0" w:color="auto"/>
            </w:tcBorders>
            <w:vAlign w:val="center"/>
          </w:tcPr>
          <w:p w:rsidR="002979CD" w:rsidRPr="00F50F73" w:rsidRDefault="002979CD" w:rsidP="002979CD">
            <w:pPr>
              <w:tabs>
                <w:tab w:val="left" w:pos="0"/>
                <w:tab w:val="left" w:pos="4840"/>
                <w:tab w:val="left" w:pos="7590"/>
              </w:tabs>
              <w:spacing w:line="280" w:lineRule="atLeast"/>
              <w:ind w:right="289"/>
              <w:jc w:val="right"/>
              <w:rPr>
                <w:rFonts w:ascii="Arial" w:hAnsi="Arial" w:cs="Arial"/>
                <w:b/>
                <w:sz w:val="20"/>
              </w:rPr>
            </w:pPr>
          </w:p>
        </w:tc>
      </w:tr>
      <w:tr w:rsidR="002979CD" w:rsidRPr="005E1ADA" w:rsidTr="00670681">
        <w:tc>
          <w:tcPr>
            <w:tcW w:w="5070" w:type="dxa"/>
            <w:gridSpan w:val="6"/>
            <w:vAlign w:val="center"/>
          </w:tcPr>
          <w:p w:rsidR="002979CD" w:rsidRPr="005E1ADA" w:rsidRDefault="002979CD" w:rsidP="002979CD">
            <w:pPr>
              <w:autoSpaceDE w:val="0"/>
              <w:autoSpaceDN w:val="0"/>
              <w:adjustRightInd w:val="0"/>
              <w:spacing w:after="120" w:line="280" w:lineRule="atLeast"/>
              <w:rPr>
                <w:rFonts w:ascii="Arial" w:eastAsia="Times New Roman" w:hAnsi="Arial" w:cs="Arial"/>
                <w:sz w:val="20"/>
                <w:szCs w:val="20"/>
                <w:lang w:eastAsia="de-DE"/>
              </w:rPr>
            </w:pPr>
            <w:r w:rsidRPr="005E1ADA">
              <w:rPr>
                <w:rFonts w:ascii="Arial" w:eastAsia="Times New Roman" w:hAnsi="Arial" w:cs="Arial"/>
                <w:sz w:val="20"/>
                <w:szCs w:val="20"/>
                <w:lang w:eastAsia="de-DE"/>
              </w:rPr>
              <w:t xml:space="preserve">(2) Jednotlivé </w:t>
            </w:r>
            <w:r>
              <w:rPr>
                <w:rFonts w:ascii="Arial" w:eastAsia="Times New Roman" w:hAnsi="Arial" w:cs="Arial"/>
                <w:sz w:val="20"/>
                <w:szCs w:val="20"/>
                <w:lang w:eastAsia="de-DE"/>
              </w:rPr>
              <w:t>kapitoly</w:t>
            </w:r>
            <w:r w:rsidRPr="005E1ADA">
              <w:rPr>
                <w:rFonts w:ascii="Arial" w:eastAsia="Times New Roman" w:hAnsi="Arial" w:cs="Arial"/>
                <w:sz w:val="20"/>
                <w:szCs w:val="20"/>
                <w:lang w:eastAsia="de-DE"/>
              </w:rPr>
              <w:t xml:space="preserve"> rozpočtu mohou být překročeny do max. 15 %, pokud toto překročení může být vyrovnáno odpovídajícími úsporami v jiných jednotlivých položkách. Tyto odchylky nevyžadují předchozí písemný souhlas </w:t>
            </w:r>
            <w:r>
              <w:rPr>
                <w:rFonts w:ascii="Arial" w:eastAsia="Times New Roman" w:hAnsi="Arial" w:cs="Arial"/>
                <w:sz w:val="20"/>
                <w:szCs w:val="20"/>
                <w:lang w:eastAsia="de-DE"/>
              </w:rPr>
              <w:t>Správce FMP</w:t>
            </w:r>
            <w:r w:rsidRPr="005E1ADA">
              <w:rPr>
                <w:rFonts w:ascii="Arial" w:eastAsia="Times New Roman" w:hAnsi="Arial" w:cs="Arial"/>
                <w:sz w:val="20"/>
                <w:szCs w:val="20"/>
                <w:lang w:eastAsia="de-DE"/>
              </w:rPr>
              <w:t>. Odchylka v rámci rozpočtu o více než 15 % vyžaduje předchozí písemný souhlas R</w:t>
            </w:r>
            <w:r>
              <w:rPr>
                <w:rFonts w:ascii="Arial" w:eastAsia="Times New Roman" w:hAnsi="Arial" w:cs="Arial"/>
                <w:sz w:val="20"/>
                <w:szCs w:val="20"/>
                <w:lang w:eastAsia="de-DE"/>
              </w:rPr>
              <w:t>egionálního monitorovacího výboru</w:t>
            </w:r>
            <w:r w:rsidRPr="005E1ADA">
              <w:rPr>
                <w:rFonts w:ascii="Arial" w:eastAsia="Times New Roman" w:hAnsi="Arial" w:cs="Arial"/>
                <w:sz w:val="20"/>
                <w:szCs w:val="20"/>
                <w:lang w:eastAsia="de-DE"/>
              </w:rPr>
              <w:t xml:space="preserve"> </w:t>
            </w:r>
            <w:r>
              <w:rPr>
                <w:rFonts w:ascii="Arial" w:hAnsi="Arial" w:cs="Arial"/>
                <w:sz w:val="20"/>
              </w:rPr>
              <w:t>Jihočeský kraj</w:t>
            </w:r>
            <w:r w:rsidRPr="00670681">
              <w:rPr>
                <w:rFonts w:ascii="Arial" w:hAnsi="Arial" w:cs="Arial"/>
                <w:sz w:val="20"/>
              </w:rPr>
              <w:t xml:space="preserve"> –</w:t>
            </w:r>
            <w:r>
              <w:rPr>
                <w:rFonts w:ascii="Arial" w:hAnsi="Arial" w:cs="Arial"/>
                <w:sz w:val="20"/>
              </w:rPr>
              <w:t xml:space="preserve"> Horní Rakousko </w:t>
            </w:r>
            <w:r w:rsidRPr="00670681">
              <w:rPr>
                <w:rFonts w:ascii="Arial" w:hAnsi="Arial" w:cs="Arial"/>
                <w:sz w:val="20"/>
              </w:rPr>
              <w:t>– Dolní Rakousko.</w:t>
            </w:r>
            <w:r>
              <w:rPr>
                <w:rFonts w:ascii="Arial" w:hAnsi="Arial" w:cs="Arial"/>
                <w:sz w:val="20"/>
              </w:rPr>
              <w:t xml:space="preserve"> </w:t>
            </w:r>
            <w:r w:rsidRPr="00580452">
              <w:rPr>
                <w:rFonts w:ascii="Arial" w:hAnsi="Arial" w:cs="Arial"/>
                <w:sz w:val="20"/>
              </w:rPr>
              <w:t>Pokud souhlas příslušného RMV nebude k dispozici, budou výdaje projektu uznány podle aktuálně platného rozpočtu.</w:t>
            </w:r>
          </w:p>
          <w:p w:rsidR="002979CD" w:rsidRPr="005E1ADA" w:rsidRDefault="002979CD" w:rsidP="002979CD">
            <w:pPr>
              <w:tabs>
                <w:tab w:val="left" w:pos="0"/>
                <w:tab w:val="left" w:pos="4840"/>
                <w:tab w:val="left" w:pos="7590"/>
              </w:tabs>
              <w:spacing w:line="280" w:lineRule="atLeast"/>
              <w:ind w:right="289"/>
              <w:rPr>
                <w:rFonts w:ascii="Arial" w:hAnsi="Arial" w:cs="Arial"/>
                <w:b/>
                <w:sz w:val="20"/>
              </w:rPr>
            </w:pPr>
          </w:p>
        </w:tc>
        <w:tc>
          <w:tcPr>
            <w:tcW w:w="4536" w:type="dxa"/>
            <w:gridSpan w:val="4"/>
            <w:vAlign w:val="center"/>
          </w:tcPr>
          <w:p w:rsidR="002979CD" w:rsidRPr="007B6AD7" w:rsidRDefault="002979CD" w:rsidP="002979CD">
            <w:pPr>
              <w:autoSpaceDE w:val="0"/>
              <w:autoSpaceDN w:val="0"/>
              <w:adjustRightInd w:val="0"/>
              <w:spacing w:after="120" w:line="280" w:lineRule="atLeast"/>
              <w:rPr>
                <w:rFonts w:ascii="Arial" w:eastAsia="Times New Roman" w:hAnsi="Arial" w:cs="Arial"/>
                <w:sz w:val="20"/>
                <w:szCs w:val="20"/>
                <w:lang w:eastAsia="de-DE"/>
              </w:rPr>
            </w:pPr>
            <w:r>
              <w:rPr>
                <w:rFonts w:ascii="Arial" w:eastAsia="Times New Roman" w:hAnsi="Arial" w:cs="Arial"/>
                <w:sz w:val="20"/>
                <w:szCs w:val="20"/>
                <w:lang w:val="de-AT" w:eastAsia="de-DE"/>
              </w:rPr>
              <w:t xml:space="preserve">(2) </w:t>
            </w:r>
            <w:r w:rsidRPr="00DC5BD3">
              <w:rPr>
                <w:rFonts w:ascii="Arial" w:eastAsia="Times New Roman" w:hAnsi="Arial" w:cs="Arial"/>
                <w:sz w:val="20"/>
                <w:szCs w:val="20"/>
                <w:lang w:val="de-AT" w:eastAsia="de-DE"/>
              </w:rPr>
              <w:t>Die Einzelansätze des Kostenplans dürfen bis max. 15 % überschritten werden, soweit die Überschreitung durch entsprechende Einsparungen bei den anderen Einzelansätzen ausgeglichen werden kann</w:t>
            </w:r>
            <w:r w:rsidRPr="00715AFD">
              <w:rPr>
                <w:rFonts w:ascii="Arial" w:eastAsia="Times New Roman" w:hAnsi="Arial" w:cs="Arial"/>
                <w:sz w:val="20"/>
                <w:szCs w:val="20"/>
                <w:lang w:val="de-AT" w:eastAsia="de-DE"/>
              </w:rPr>
              <w:t>. Diese Abweichungen im Kostenplan bedürfen der vorherigen schriftlichen Zustimmung des KPF-Verwalters. Eine Abweichung innerhalb des Kostenplans</w:t>
            </w:r>
            <w:r w:rsidRPr="00DC5BD3">
              <w:rPr>
                <w:rFonts w:ascii="Arial" w:eastAsia="Times New Roman" w:hAnsi="Arial" w:cs="Arial"/>
                <w:sz w:val="20"/>
                <w:szCs w:val="20"/>
                <w:lang w:val="de-AT" w:eastAsia="de-DE"/>
              </w:rPr>
              <w:t xml:space="preserve"> um mehr als 15 % bedarf der vorherigen schriftlichen Zustimmung des Regionalen Lenkungsausschusses </w:t>
            </w:r>
            <w:r w:rsidRPr="000E2B6C">
              <w:rPr>
                <w:rFonts w:ascii="Arial" w:eastAsia="Times New Roman" w:hAnsi="Arial" w:cs="Arial"/>
                <w:sz w:val="20"/>
                <w:szCs w:val="20"/>
                <w:lang w:val="de-AT" w:eastAsia="de-DE"/>
              </w:rPr>
              <w:t>Südböhmen-Oberösterreich-Niederösterreich.</w:t>
            </w:r>
            <w:r>
              <w:rPr>
                <w:rFonts w:ascii="Arial" w:hAnsi="Arial" w:cs="Arial"/>
                <w:sz w:val="20"/>
              </w:rPr>
              <w:t xml:space="preserve"> </w:t>
            </w:r>
            <w:r w:rsidRPr="00580452">
              <w:rPr>
                <w:rFonts w:ascii="Arial" w:hAnsi="Arial" w:cs="Arial"/>
                <w:sz w:val="20"/>
              </w:rPr>
              <w:t xml:space="preserve">Wenn die </w:t>
            </w:r>
            <w:r w:rsidRPr="00580452">
              <w:rPr>
                <w:rFonts w:ascii="Arial" w:hAnsi="Arial" w:cs="Arial"/>
                <w:sz w:val="20"/>
              </w:rPr>
              <w:lastRenderedPageBreak/>
              <w:t>Zustimmung des jeweiligen RLAs nicht zur Verfügung steht, werden die Projektkosten laut dem aktuell gültiges Budget anerkannt</w:t>
            </w:r>
            <w:r>
              <w:rPr>
                <w:rFonts w:ascii="Arial" w:hAnsi="Arial" w:cs="Arial"/>
                <w:sz w:val="20"/>
              </w:rPr>
              <w:t>.</w:t>
            </w:r>
          </w:p>
        </w:tc>
      </w:tr>
      <w:tr w:rsidR="002979CD" w:rsidRPr="005E1ADA" w:rsidTr="00670681">
        <w:trPr>
          <w:trHeight w:val="227"/>
        </w:trPr>
        <w:tc>
          <w:tcPr>
            <w:tcW w:w="5070" w:type="dxa"/>
            <w:gridSpan w:val="6"/>
            <w:vAlign w:val="center"/>
          </w:tcPr>
          <w:p w:rsidR="002979CD" w:rsidRPr="005E1ADA" w:rsidRDefault="002979CD" w:rsidP="002979CD">
            <w:pPr>
              <w:tabs>
                <w:tab w:val="left" w:pos="0"/>
                <w:tab w:val="left" w:pos="4840"/>
                <w:tab w:val="left" w:pos="7590"/>
              </w:tabs>
              <w:spacing w:after="120" w:line="280" w:lineRule="atLeast"/>
              <w:ind w:right="33"/>
              <w:rPr>
                <w:rFonts w:ascii="Arial" w:hAnsi="Arial" w:cs="Arial"/>
                <w:sz w:val="20"/>
              </w:rPr>
            </w:pPr>
            <w:r w:rsidRPr="005E1ADA">
              <w:rPr>
                <w:rFonts w:ascii="Arial" w:hAnsi="Arial" w:cs="Arial"/>
                <w:sz w:val="20"/>
              </w:rPr>
              <w:lastRenderedPageBreak/>
              <w:t xml:space="preserve">(3) V případě, že dojde ke snížení způsobilých výdajů </w:t>
            </w:r>
            <w:r>
              <w:rPr>
                <w:rFonts w:ascii="Arial" w:hAnsi="Arial" w:cs="Arial"/>
                <w:sz w:val="20"/>
              </w:rPr>
              <w:t xml:space="preserve">malého </w:t>
            </w:r>
            <w:r w:rsidRPr="005E1ADA">
              <w:rPr>
                <w:rFonts w:ascii="Arial" w:hAnsi="Arial" w:cs="Arial"/>
                <w:sz w:val="20"/>
              </w:rPr>
              <w:t>projektu, k navýšení prostředků národního spolufinancování nebo budou-li využity nové prostředky pro spolufinancování, sníží se odpovídajícím způsobem rovněž dotace z prostředků EFRR uvedená v odst.(1).</w:t>
            </w:r>
          </w:p>
        </w:tc>
        <w:tc>
          <w:tcPr>
            <w:tcW w:w="4536" w:type="dxa"/>
            <w:gridSpan w:val="4"/>
            <w:vAlign w:val="center"/>
          </w:tcPr>
          <w:p w:rsidR="002979CD" w:rsidRPr="00A91315" w:rsidRDefault="002979CD" w:rsidP="002979CD">
            <w:pPr>
              <w:rPr>
                <w:rFonts w:ascii="Arial" w:hAnsi="Arial" w:cs="Arial"/>
                <w:sz w:val="20"/>
                <w:szCs w:val="20"/>
                <w:lang w:val="de-AT"/>
              </w:rPr>
            </w:pPr>
            <w:r>
              <w:rPr>
                <w:rFonts w:ascii="Arial" w:hAnsi="Arial" w:cs="Arial"/>
                <w:sz w:val="20"/>
                <w:szCs w:val="20"/>
                <w:lang w:val="de-AT"/>
              </w:rPr>
              <w:t xml:space="preserve">(3) </w:t>
            </w:r>
            <w:r w:rsidRPr="00A91315">
              <w:rPr>
                <w:rFonts w:ascii="Arial" w:hAnsi="Arial" w:cs="Arial"/>
                <w:sz w:val="20"/>
                <w:szCs w:val="20"/>
                <w:lang w:val="de-AT"/>
              </w:rPr>
              <w:t xml:space="preserve">Für den Fall, dass sich die förderfähigen Kosten des Kleinprojekts vermindern, die nationalen Kofinanzierungsmittel erhöhen oder neue Kofinanzierungsmittel in Anspruch genommen werden, reduziert sich die in Abs. (1) genannte Förderung proportional. </w:t>
            </w:r>
          </w:p>
        </w:tc>
      </w:tr>
      <w:tr w:rsidR="002979CD" w:rsidRPr="00580452" w:rsidTr="00670681">
        <w:tc>
          <w:tcPr>
            <w:tcW w:w="9606" w:type="dxa"/>
            <w:gridSpan w:val="10"/>
            <w:vAlign w:val="center"/>
          </w:tcPr>
          <w:p w:rsidR="002979CD" w:rsidRPr="00580452" w:rsidRDefault="002979CD" w:rsidP="002979CD">
            <w:pPr>
              <w:tabs>
                <w:tab w:val="left" w:pos="0"/>
                <w:tab w:val="left" w:pos="4840"/>
                <w:tab w:val="left" w:pos="7590"/>
              </w:tabs>
              <w:spacing w:before="120" w:after="120" w:line="280" w:lineRule="atLeast"/>
              <w:ind w:right="289"/>
              <w:jc w:val="center"/>
              <w:rPr>
                <w:rFonts w:ascii="Arial" w:hAnsi="Arial" w:cs="Arial"/>
                <w:b/>
                <w:sz w:val="24"/>
              </w:rPr>
            </w:pPr>
            <w:r w:rsidRPr="00580452">
              <w:rPr>
                <w:rFonts w:ascii="Arial" w:hAnsi="Arial" w:cs="Arial"/>
                <w:b/>
                <w:sz w:val="24"/>
              </w:rPr>
              <w:t xml:space="preserve">§ 4 Kontrola malých projektů / </w:t>
            </w:r>
            <w:r w:rsidRPr="00580452">
              <w:rPr>
                <w:rFonts w:ascii="Arial" w:hAnsi="Arial" w:cs="Arial"/>
                <w:b/>
                <w:sz w:val="24"/>
                <w:lang w:val="de-AT"/>
              </w:rPr>
              <w:t>Kontrolle der Kleinprojekte</w:t>
            </w:r>
          </w:p>
        </w:tc>
      </w:tr>
      <w:tr w:rsidR="002979CD" w:rsidRPr="005E1ADA" w:rsidTr="00670681">
        <w:tc>
          <w:tcPr>
            <w:tcW w:w="4780" w:type="dxa"/>
            <w:gridSpan w:val="5"/>
            <w:tcBorders>
              <w:bottom w:val="single" w:sz="4" w:space="0" w:color="auto"/>
            </w:tcBorders>
            <w:vAlign w:val="center"/>
          </w:tcPr>
          <w:p w:rsidR="002979CD" w:rsidRPr="001C3FB7" w:rsidRDefault="002979CD" w:rsidP="002979CD">
            <w:pPr>
              <w:tabs>
                <w:tab w:val="left" w:pos="0"/>
                <w:tab w:val="left" w:pos="4840"/>
                <w:tab w:val="left" w:pos="7590"/>
              </w:tabs>
              <w:spacing w:after="120" w:line="280" w:lineRule="atLeast"/>
              <w:ind w:right="33"/>
              <w:rPr>
                <w:rFonts w:ascii="Arial" w:hAnsi="Arial" w:cs="Arial"/>
                <w:sz w:val="20"/>
              </w:rPr>
            </w:pPr>
            <w:r>
              <w:rPr>
                <w:rFonts w:ascii="Arial" w:hAnsi="Arial" w:cs="Arial"/>
                <w:sz w:val="20"/>
              </w:rPr>
              <w:t xml:space="preserve">(1) </w:t>
            </w:r>
            <w:r w:rsidRPr="001C3FB7">
              <w:rPr>
                <w:rFonts w:ascii="Arial" w:hAnsi="Arial" w:cs="Arial"/>
                <w:sz w:val="20"/>
              </w:rPr>
              <w:t>Interní kontrolu malých projektů provádějí v ČR příslušní Správci FMP (viz Směrnice 5.2.2):</w:t>
            </w:r>
          </w:p>
        </w:tc>
        <w:tc>
          <w:tcPr>
            <w:tcW w:w="4826" w:type="dxa"/>
            <w:gridSpan w:val="5"/>
            <w:tcBorders>
              <w:bottom w:val="single" w:sz="4" w:space="0" w:color="auto"/>
            </w:tcBorders>
            <w:shd w:val="clear" w:color="auto" w:fill="auto"/>
            <w:vAlign w:val="center"/>
          </w:tcPr>
          <w:p w:rsidR="002979CD" w:rsidRPr="00715AFD" w:rsidRDefault="002979CD" w:rsidP="002979CD">
            <w:pPr>
              <w:spacing w:after="120"/>
              <w:rPr>
                <w:rFonts w:ascii="Arial" w:hAnsi="Arial" w:cs="Arial"/>
                <w:sz w:val="20"/>
                <w:lang w:val="de-AT"/>
              </w:rPr>
            </w:pPr>
            <w:r>
              <w:rPr>
                <w:rFonts w:ascii="Arial" w:hAnsi="Arial" w:cs="Arial"/>
                <w:sz w:val="20"/>
                <w:lang w:val="de-AT"/>
              </w:rPr>
              <w:t xml:space="preserve">(1) </w:t>
            </w:r>
            <w:r w:rsidRPr="00715AFD">
              <w:rPr>
                <w:rFonts w:ascii="Arial" w:hAnsi="Arial" w:cs="Arial"/>
                <w:sz w:val="20"/>
                <w:lang w:val="de-AT"/>
              </w:rPr>
              <w:t>Die interne Kontrolle der Kleinprojekte in Tschechien führen die zuständigen KPF-Verwalter durch (siehe Richtlinie 5.2.2):</w:t>
            </w:r>
          </w:p>
        </w:tc>
      </w:tr>
      <w:tr w:rsidR="002979CD" w:rsidRPr="005E1ADA" w:rsidTr="00670681">
        <w:tc>
          <w:tcPr>
            <w:tcW w:w="4780" w:type="dxa"/>
            <w:gridSpan w:val="5"/>
            <w:tcBorders>
              <w:top w:val="single" w:sz="4" w:space="0" w:color="auto"/>
              <w:left w:val="single" w:sz="4" w:space="0" w:color="auto"/>
              <w:bottom w:val="single" w:sz="4" w:space="0" w:color="auto"/>
              <w:right w:val="single" w:sz="4" w:space="0" w:color="auto"/>
            </w:tcBorders>
            <w:vAlign w:val="center"/>
          </w:tcPr>
          <w:p w:rsidR="002979CD" w:rsidRPr="005E1ADA" w:rsidRDefault="002979CD" w:rsidP="002979CD">
            <w:pPr>
              <w:tabs>
                <w:tab w:val="left" w:pos="0"/>
                <w:tab w:val="left" w:pos="4840"/>
                <w:tab w:val="left" w:pos="7590"/>
              </w:tabs>
              <w:spacing w:line="280" w:lineRule="atLeast"/>
              <w:ind w:right="289"/>
              <w:rPr>
                <w:rFonts w:ascii="Arial" w:hAnsi="Arial" w:cs="Arial"/>
                <w:sz w:val="20"/>
                <w:szCs w:val="20"/>
              </w:rPr>
            </w:pPr>
            <w:r w:rsidRPr="005E1ADA">
              <w:rPr>
                <w:rFonts w:ascii="Arial" w:hAnsi="Arial" w:cs="Arial"/>
                <w:sz w:val="20"/>
                <w:szCs w:val="20"/>
              </w:rPr>
              <w:t>Pro žadatele z Jihočeského kraje:</w:t>
            </w:r>
          </w:p>
        </w:tc>
        <w:tc>
          <w:tcPr>
            <w:tcW w:w="4826" w:type="dxa"/>
            <w:gridSpan w:val="5"/>
            <w:tcBorders>
              <w:top w:val="single" w:sz="4" w:space="0" w:color="auto"/>
              <w:left w:val="single" w:sz="4" w:space="0" w:color="auto"/>
              <w:bottom w:val="single" w:sz="4" w:space="0" w:color="auto"/>
              <w:right w:val="single" w:sz="4" w:space="0" w:color="auto"/>
            </w:tcBorders>
            <w:vAlign w:val="center"/>
          </w:tcPr>
          <w:p w:rsidR="002979CD" w:rsidRPr="00715AFD" w:rsidRDefault="002979CD" w:rsidP="002979CD">
            <w:pPr>
              <w:tabs>
                <w:tab w:val="left" w:pos="0"/>
                <w:tab w:val="left" w:pos="4840"/>
                <w:tab w:val="left" w:pos="7590"/>
              </w:tabs>
              <w:spacing w:line="280" w:lineRule="atLeast"/>
              <w:ind w:right="289"/>
              <w:rPr>
                <w:rFonts w:ascii="Arial" w:hAnsi="Arial" w:cs="Arial"/>
                <w:sz w:val="20"/>
                <w:szCs w:val="20"/>
                <w:lang w:val="de-AT"/>
              </w:rPr>
            </w:pPr>
            <w:r w:rsidRPr="00715AFD">
              <w:rPr>
                <w:rFonts w:ascii="Arial" w:hAnsi="Arial" w:cs="Arial"/>
                <w:sz w:val="20"/>
                <w:szCs w:val="20"/>
                <w:lang w:val="de-AT"/>
              </w:rPr>
              <w:t>Für die Antragsteller aus Südböhmen:</w:t>
            </w:r>
          </w:p>
        </w:tc>
      </w:tr>
      <w:tr w:rsidR="002979CD" w:rsidRPr="005E1ADA" w:rsidTr="00670681">
        <w:tc>
          <w:tcPr>
            <w:tcW w:w="9606" w:type="dxa"/>
            <w:gridSpan w:val="10"/>
            <w:tcBorders>
              <w:top w:val="single" w:sz="4" w:space="0" w:color="auto"/>
              <w:left w:val="single" w:sz="4" w:space="0" w:color="auto"/>
              <w:right w:val="single" w:sz="4" w:space="0" w:color="auto"/>
            </w:tcBorders>
            <w:vAlign w:val="center"/>
          </w:tcPr>
          <w:p w:rsidR="002979CD" w:rsidRPr="00715AFD" w:rsidRDefault="002979CD" w:rsidP="002979CD">
            <w:pPr>
              <w:tabs>
                <w:tab w:val="left" w:pos="0"/>
                <w:tab w:val="left" w:pos="4840"/>
                <w:tab w:val="left" w:pos="7590"/>
              </w:tabs>
              <w:spacing w:line="280" w:lineRule="atLeast"/>
              <w:ind w:right="289"/>
              <w:jc w:val="center"/>
              <w:rPr>
                <w:rFonts w:ascii="Arial" w:hAnsi="Arial" w:cs="Arial"/>
                <w:sz w:val="20"/>
                <w:szCs w:val="20"/>
              </w:rPr>
            </w:pPr>
            <w:r w:rsidRPr="00715AFD">
              <w:rPr>
                <w:rFonts w:ascii="Arial" w:hAnsi="Arial" w:cs="Arial"/>
                <w:sz w:val="20"/>
                <w:szCs w:val="20"/>
              </w:rPr>
              <w:t>Jihočeská Silva Nortica</w:t>
            </w:r>
          </w:p>
        </w:tc>
      </w:tr>
      <w:tr w:rsidR="002979CD" w:rsidRPr="005E1ADA" w:rsidTr="00670681">
        <w:tc>
          <w:tcPr>
            <w:tcW w:w="9606" w:type="dxa"/>
            <w:gridSpan w:val="10"/>
            <w:tcBorders>
              <w:left w:val="single" w:sz="4" w:space="0" w:color="auto"/>
              <w:bottom w:val="single" w:sz="4" w:space="0" w:color="auto"/>
              <w:right w:val="single" w:sz="4" w:space="0" w:color="auto"/>
            </w:tcBorders>
            <w:vAlign w:val="center"/>
          </w:tcPr>
          <w:p w:rsidR="002979CD" w:rsidRPr="00715AFD" w:rsidRDefault="002979CD" w:rsidP="002979CD">
            <w:pPr>
              <w:tabs>
                <w:tab w:val="left" w:pos="0"/>
                <w:tab w:val="left" w:pos="4840"/>
                <w:tab w:val="left" w:pos="7590"/>
              </w:tabs>
              <w:spacing w:line="280" w:lineRule="atLeast"/>
              <w:ind w:right="289"/>
              <w:jc w:val="center"/>
              <w:rPr>
                <w:rFonts w:ascii="Arial" w:hAnsi="Arial" w:cs="Arial"/>
                <w:sz w:val="20"/>
                <w:szCs w:val="20"/>
              </w:rPr>
            </w:pPr>
            <w:r w:rsidRPr="00715AFD">
              <w:rPr>
                <w:rFonts w:ascii="Arial" w:hAnsi="Arial" w:cs="Arial"/>
                <w:sz w:val="20"/>
                <w:szCs w:val="20"/>
              </w:rPr>
              <w:t>Janderova 147/II, 377 01 Jindřichův Hradec</w:t>
            </w:r>
          </w:p>
        </w:tc>
      </w:tr>
      <w:tr w:rsidR="002979CD" w:rsidRPr="005E1ADA" w:rsidTr="00670681">
        <w:tc>
          <w:tcPr>
            <w:tcW w:w="4780" w:type="dxa"/>
            <w:gridSpan w:val="5"/>
            <w:tcBorders>
              <w:top w:val="single" w:sz="4" w:space="0" w:color="auto"/>
              <w:left w:val="single" w:sz="4" w:space="0" w:color="auto"/>
              <w:bottom w:val="single" w:sz="4" w:space="0" w:color="auto"/>
              <w:right w:val="single" w:sz="4" w:space="0" w:color="auto"/>
            </w:tcBorders>
            <w:vAlign w:val="center"/>
          </w:tcPr>
          <w:p w:rsidR="002979CD" w:rsidRPr="005E1ADA" w:rsidRDefault="002979CD" w:rsidP="002979CD">
            <w:pPr>
              <w:tabs>
                <w:tab w:val="left" w:pos="0"/>
                <w:tab w:val="left" w:pos="4536"/>
                <w:tab w:val="left" w:pos="4840"/>
                <w:tab w:val="left" w:pos="7590"/>
              </w:tabs>
              <w:spacing w:line="280" w:lineRule="atLeast"/>
              <w:ind w:right="28"/>
              <w:rPr>
                <w:rFonts w:ascii="Arial" w:hAnsi="Arial" w:cs="Arial"/>
                <w:sz w:val="20"/>
                <w:szCs w:val="20"/>
              </w:rPr>
            </w:pPr>
            <w:r w:rsidRPr="005E1ADA">
              <w:rPr>
                <w:rFonts w:ascii="Arial" w:hAnsi="Arial" w:cs="Arial"/>
                <w:sz w:val="20"/>
                <w:szCs w:val="20"/>
              </w:rPr>
              <w:t>Pro žadatele z Jihomoravského kraje:</w:t>
            </w:r>
          </w:p>
        </w:tc>
        <w:tc>
          <w:tcPr>
            <w:tcW w:w="4826" w:type="dxa"/>
            <w:gridSpan w:val="5"/>
            <w:tcBorders>
              <w:top w:val="single" w:sz="4" w:space="0" w:color="auto"/>
              <w:left w:val="single" w:sz="4" w:space="0" w:color="auto"/>
              <w:bottom w:val="single" w:sz="4" w:space="0" w:color="auto"/>
              <w:right w:val="single" w:sz="4" w:space="0" w:color="auto"/>
            </w:tcBorders>
            <w:vAlign w:val="center"/>
          </w:tcPr>
          <w:p w:rsidR="002979CD" w:rsidRPr="00715AFD" w:rsidRDefault="002979CD" w:rsidP="002979CD">
            <w:pPr>
              <w:tabs>
                <w:tab w:val="left" w:pos="0"/>
                <w:tab w:val="left" w:pos="4258"/>
                <w:tab w:val="left" w:pos="4840"/>
                <w:tab w:val="left" w:pos="7590"/>
              </w:tabs>
              <w:spacing w:line="280" w:lineRule="atLeast"/>
              <w:rPr>
                <w:rFonts w:ascii="Arial" w:hAnsi="Arial" w:cs="Arial"/>
                <w:sz w:val="20"/>
                <w:szCs w:val="20"/>
                <w:lang w:val="de-AT"/>
              </w:rPr>
            </w:pPr>
            <w:r w:rsidRPr="00715AFD">
              <w:rPr>
                <w:rFonts w:ascii="Arial" w:hAnsi="Arial" w:cs="Arial"/>
                <w:sz w:val="20"/>
                <w:szCs w:val="20"/>
                <w:lang w:val="de-AT"/>
              </w:rPr>
              <w:t>Für die Antragsteller aus Südmähren:</w:t>
            </w:r>
          </w:p>
        </w:tc>
      </w:tr>
      <w:tr w:rsidR="002979CD" w:rsidRPr="005E1ADA" w:rsidTr="00670681">
        <w:tc>
          <w:tcPr>
            <w:tcW w:w="9606" w:type="dxa"/>
            <w:gridSpan w:val="10"/>
            <w:tcBorders>
              <w:top w:val="single" w:sz="4" w:space="0" w:color="auto"/>
              <w:left w:val="single" w:sz="4" w:space="0" w:color="auto"/>
              <w:right w:val="single" w:sz="4" w:space="0" w:color="auto"/>
            </w:tcBorders>
            <w:vAlign w:val="center"/>
          </w:tcPr>
          <w:p w:rsidR="002979CD" w:rsidRPr="00715AFD" w:rsidRDefault="002979CD" w:rsidP="002979CD">
            <w:pPr>
              <w:tabs>
                <w:tab w:val="left" w:pos="0"/>
                <w:tab w:val="left" w:pos="4840"/>
                <w:tab w:val="left" w:pos="7590"/>
              </w:tabs>
              <w:spacing w:line="280" w:lineRule="atLeast"/>
              <w:ind w:right="289"/>
              <w:jc w:val="center"/>
              <w:rPr>
                <w:rFonts w:ascii="Arial" w:hAnsi="Arial" w:cs="Arial"/>
                <w:sz w:val="20"/>
                <w:szCs w:val="20"/>
              </w:rPr>
            </w:pPr>
            <w:r w:rsidRPr="00715AFD">
              <w:rPr>
                <w:rFonts w:ascii="Arial" w:hAnsi="Arial" w:cs="Arial"/>
                <w:sz w:val="20"/>
                <w:szCs w:val="20"/>
              </w:rPr>
              <w:t>Regionální rozvojová agentura Jižní Moravy</w:t>
            </w:r>
          </w:p>
        </w:tc>
      </w:tr>
      <w:tr w:rsidR="002979CD" w:rsidRPr="005E1ADA" w:rsidTr="00670681">
        <w:tc>
          <w:tcPr>
            <w:tcW w:w="9606" w:type="dxa"/>
            <w:gridSpan w:val="10"/>
            <w:tcBorders>
              <w:left w:val="single" w:sz="4" w:space="0" w:color="auto"/>
              <w:right w:val="single" w:sz="4" w:space="0" w:color="auto"/>
            </w:tcBorders>
            <w:vAlign w:val="center"/>
          </w:tcPr>
          <w:p w:rsidR="002979CD" w:rsidRPr="00715AFD" w:rsidRDefault="002979CD" w:rsidP="002979CD">
            <w:pPr>
              <w:tabs>
                <w:tab w:val="left" w:pos="0"/>
                <w:tab w:val="left" w:pos="4840"/>
                <w:tab w:val="left" w:pos="7590"/>
              </w:tabs>
              <w:spacing w:line="280" w:lineRule="atLeast"/>
              <w:ind w:right="289"/>
              <w:jc w:val="center"/>
              <w:rPr>
                <w:rFonts w:ascii="Arial" w:hAnsi="Arial" w:cs="Arial"/>
                <w:sz w:val="20"/>
                <w:szCs w:val="20"/>
              </w:rPr>
            </w:pPr>
            <w:r w:rsidRPr="00715AFD">
              <w:rPr>
                <w:rFonts w:ascii="Arial" w:hAnsi="Arial" w:cs="Arial"/>
                <w:sz w:val="20"/>
                <w:szCs w:val="20"/>
              </w:rPr>
              <w:t>Královopolská 3052/139, 612 00 Brno – Žabovřesky</w:t>
            </w:r>
          </w:p>
        </w:tc>
      </w:tr>
      <w:tr w:rsidR="002979CD" w:rsidRPr="005E1ADA" w:rsidTr="00670681">
        <w:tc>
          <w:tcPr>
            <w:tcW w:w="4780" w:type="dxa"/>
            <w:gridSpan w:val="5"/>
            <w:tcBorders>
              <w:top w:val="single" w:sz="4" w:space="0" w:color="auto"/>
              <w:left w:val="single" w:sz="4" w:space="0" w:color="auto"/>
              <w:bottom w:val="single" w:sz="4" w:space="0" w:color="auto"/>
              <w:right w:val="single" w:sz="4" w:space="0" w:color="auto"/>
            </w:tcBorders>
            <w:vAlign w:val="center"/>
          </w:tcPr>
          <w:p w:rsidR="002979CD" w:rsidRPr="005E1ADA" w:rsidRDefault="002979CD" w:rsidP="002979CD">
            <w:pPr>
              <w:tabs>
                <w:tab w:val="left" w:pos="0"/>
                <w:tab w:val="left" w:pos="4840"/>
                <w:tab w:val="left" w:pos="7590"/>
              </w:tabs>
              <w:spacing w:line="280" w:lineRule="atLeast"/>
              <w:ind w:right="289"/>
              <w:rPr>
                <w:rFonts w:ascii="Arial" w:hAnsi="Arial" w:cs="Arial"/>
                <w:sz w:val="20"/>
                <w:szCs w:val="20"/>
              </w:rPr>
            </w:pPr>
            <w:r w:rsidRPr="005E1ADA">
              <w:rPr>
                <w:rFonts w:ascii="Arial" w:hAnsi="Arial" w:cs="Arial"/>
                <w:sz w:val="20"/>
                <w:szCs w:val="20"/>
              </w:rPr>
              <w:t>Pro žadatele z Kraje Vysočina:</w:t>
            </w:r>
          </w:p>
        </w:tc>
        <w:tc>
          <w:tcPr>
            <w:tcW w:w="4826" w:type="dxa"/>
            <w:gridSpan w:val="5"/>
            <w:tcBorders>
              <w:top w:val="single" w:sz="4" w:space="0" w:color="auto"/>
              <w:left w:val="single" w:sz="4" w:space="0" w:color="auto"/>
              <w:bottom w:val="single" w:sz="4" w:space="0" w:color="auto"/>
              <w:right w:val="single" w:sz="4" w:space="0" w:color="auto"/>
            </w:tcBorders>
            <w:vAlign w:val="center"/>
          </w:tcPr>
          <w:p w:rsidR="002979CD" w:rsidRPr="00715AFD" w:rsidRDefault="002979CD" w:rsidP="002979CD">
            <w:pPr>
              <w:tabs>
                <w:tab w:val="left" w:pos="0"/>
                <w:tab w:val="left" w:pos="4258"/>
                <w:tab w:val="left" w:pos="4840"/>
                <w:tab w:val="left" w:pos="7590"/>
              </w:tabs>
              <w:spacing w:line="280" w:lineRule="atLeast"/>
              <w:rPr>
                <w:rFonts w:ascii="Arial" w:hAnsi="Arial" w:cs="Arial"/>
                <w:sz w:val="20"/>
                <w:szCs w:val="20"/>
                <w:lang w:val="de-AT"/>
              </w:rPr>
            </w:pPr>
            <w:r w:rsidRPr="00715AFD">
              <w:rPr>
                <w:rFonts w:ascii="Arial" w:hAnsi="Arial" w:cs="Arial"/>
                <w:sz w:val="20"/>
                <w:szCs w:val="20"/>
                <w:lang w:val="de-AT"/>
              </w:rPr>
              <w:t>Für die Antragsteller aus Kreis Vysočina:</w:t>
            </w:r>
          </w:p>
        </w:tc>
      </w:tr>
      <w:tr w:rsidR="002979CD" w:rsidRPr="005E1ADA" w:rsidTr="00670681">
        <w:tc>
          <w:tcPr>
            <w:tcW w:w="9606" w:type="dxa"/>
            <w:gridSpan w:val="10"/>
            <w:tcBorders>
              <w:top w:val="single" w:sz="4" w:space="0" w:color="auto"/>
              <w:left w:val="single" w:sz="4" w:space="0" w:color="auto"/>
              <w:right w:val="single" w:sz="4" w:space="0" w:color="auto"/>
            </w:tcBorders>
            <w:vAlign w:val="center"/>
          </w:tcPr>
          <w:p w:rsidR="002979CD" w:rsidRPr="005E1ADA" w:rsidRDefault="002979CD" w:rsidP="002979CD">
            <w:pPr>
              <w:tabs>
                <w:tab w:val="left" w:pos="0"/>
                <w:tab w:val="left" w:pos="4840"/>
                <w:tab w:val="left" w:pos="7590"/>
              </w:tabs>
              <w:spacing w:line="280" w:lineRule="atLeast"/>
              <w:ind w:right="289"/>
              <w:jc w:val="center"/>
              <w:rPr>
                <w:rFonts w:ascii="Arial" w:hAnsi="Arial" w:cs="Arial"/>
                <w:sz w:val="20"/>
                <w:szCs w:val="20"/>
              </w:rPr>
            </w:pPr>
            <w:r w:rsidRPr="005E1ADA">
              <w:rPr>
                <w:rFonts w:ascii="Arial" w:hAnsi="Arial" w:cs="Arial"/>
                <w:sz w:val="20"/>
                <w:szCs w:val="20"/>
              </w:rPr>
              <w:t>Sdružení obcí Vysočiny</w:t>
            </w:r>
          </w:p>
        </w:tc>
      </w:tr>
      <w:tr w:rsidR="002979CD" w:rsidRPr="005E1ADA" w:rsidTr="00670681">
        <w:tc>
          <w:tcPr>
            <w:tcW w:w="9606" w:type="dxa"/>
            <w:gridSpan w:val="10"/>
            <w:tcBorders>
              <w:left w:val="single" w:sz="4" w:space="0" w:color="auto"/>
              <w:bottom w:val="single" w:sz="4" w:space="0" w:color="auto"/>
              <w:right w:val="single" w:sz="4" w:space="0" w:color="auto"/>
            </w:tcBorders>
            <w:vAlign w:val="center"/>
          </w:tcPr>
          <w:p w:rsidR="002979CD" w:rsidRPr="005E1ADA" w:rsidRDefault="002979CD" w:rsidP="002979CD">
            <w:pPr>
              <w:tabs>
                <w:tab w:val="left" w:pos="0"/>
                <w:tab w:val="left" w:pos="4840"/>
                <w:tab w:val="left" w:pos="7590"/>
              </w:tabs>
              <w:spacing w:line="280" w:lineRule="atLeast"/>
              <w:ind w:right="289"/>
              <w:jc w:val="center"/>
              <w:rPr>
                <w:rFonts w:ascii="Arial" w:hAnsi="Arial" w:cs="Arial"/>
                <w:sz w:val="20"/>
                <w:szCs w:val="20"/>
              </w:rPr>
            </w:pPr>
            <w:r w:rsidRPr="005E1ADA">
              <w:rPr>
                <w:rFonts w:ascii="Arial" w:hAnsi="Arial" w:cs="Arial"/>
                <w:sz w:val="20"/>
                <w:szCs w:val="20"/>
              </w:rPr>
              <w:t>Matky Boží 9, 586 01 Jihlava</w:t>
            </w:r>
          </w:p>
        </w:tc>
      </w:tr>
      <w:tr w:rsidR="002979CD" w:rsidRPr="005E1ADA" w:rsidTr="00670681">
        <w:tc>
          <w:tcPr>
            <w:tcW w:w="4780" w:type="dxa"/>
            <w:gridSpan w:val="5"/>
            <w:tcBorders>
              <w:top w:val="single" w:sz="4" w:space="0" w:color="auto"/>
            </w:tcBorders>
            <w:vAlign w:val="center"/>
          </w:tcPr>
          <w:p w:rsidR="002979CD" w:rsidRPr="005E1ADA" w:rsidRDefault="002979CD" w:rsidP="002979CD">
            <w:pPr>
              <w:tabs>
                <w:tab w:val="left" w:pos="0"/>
                <w:tab w:val="left" w:pos="4840"/>
                <w:tab w:val="left" w:pos="7590"/>
              </w:tabs>
              <w:spacing w:line="280" w:lineRule="atLeast"/>
              <w:ind w:right="289"/>
              <w:rPr>
                <w:rFonts w:ascii="Arial" w:hAnsi="Arial" w:cs="Arial"/>
                <w:sz w:val="20"/>
                <w:szCs w:val="20"/>
              </w:rPr>
            </w:pPr>
          </w:p>
        </w:tc>
        <w:tc>
          <w:tcPr>
            <w:tcW w:w="4826" w:type="dxa"/>
            <w:gridSpan w:val="5"/>
            <w:tcBorders>
              <w:top w:val="single" w:sz="4" w:space="0" w:color="auto"/>
            </w:tcBorders>
            <w:vAlign w:val="center"/>
          </w:tcPr>
          <w:p w:rsidR="002979CD" w:rsidRPr="005E1ADA" w:rsidRDefault="002979CD" w:rsidP="002979CD">
            <w:pPr>
              <w:tabs>
                <w:tab w:val="left" w:pos="0"/>
                <w:tab w:val="left" w:pos="4840"/>
                <w:tab w:val="left" w:pos="7590"/>
              </w:tabs>
              <w:spacing w:line="280" w:lineRule="atLeast"/>
              <w:ind w:right="289"/>
              <w:rPr>
                <w:rFonts w:ascii="Arial" w:hAnsi="Arial" w:cs="Arial"/>
                <w:sz w:val="20"/>
                <w:szCs w:val="20"/>
              </w:rPr>
            </w:pPr>
          </w:p>
        </w:tc>
      </w:tr>
      <w:tr w:rsidR="002979CD" w:rsidRPr="005E1ADA" w:rsidTr="00670681">
        <w:tc>
          <w:tcPr>
            <w:tcW w:w="4780" w:type="dxa"/>
            <w:gridSpan w:val="5"/>
            <w:tcBorders>
              <w:bottom w:val="single" w:sz="4" w:space="0" w:color="auto"/>
            </w:tcBorders>
          </w:tcPr>
          <w:p w:rsidR="002979CD" w:rsidRPr="001C3FB7" w:rsidRDefault="002979CD" w:rsidP="002979CD">
            <w:pPr>
              <w:spacing w:after="120"/>
              <w:rPr>
                <w:rFonts w:ascii="Arial" w:hAnsi="Arial" w:cs="Arial"/>
                <w:sz w:val="20"/>
              </w:rPr>
            </w:pPr>
            <w:r>
              <w:rPr>
                <w:rFonts w:ascii="Arial" w:hAnsi="Arial" w:cs="Arial"/>
                <w:sz w:val="20"/>
              </w:rPr>
              <w:t xml:space="preserve">(2) </w:t>
            </w:r>
            <w:r w:rsidRPr="001C3FB7">
              <w:rPr>
                <w:rFonts w:ascii="Arial" w:hAnsi="Arial" w:cs="Arial"/>
                <w:sz w:val="20"/>
              </w:rPr>
              <w:t>Příslušným Kontrolorem podle čl. 23 (4) Nařízení (EU) č. 1299/2013, který provádí kontrolu malých projektů v České republice, je:</w:t>
            </w:r>
          </w:p>
        </w:tc>
        <w:tc>
          <w:tcPr>
            <w:tcW w:w="4826" w:type="dxa"/>
            <w:gridSpan w:val="5"/>
            <w:tcBorders>
              <w:bottom w:val="single" w:sz="4" w:space="0" w:color="auto"/>
            </w:tcBorders>
            <w:vAlign w:val="center"/>
          </w:tcPr>
          <w:p w:rsidR="002979CD" w:rsidRPr="00C7016B" w:rsidRDefault="002979CD" w:rsidP="002979CD">
            <w:pPr>
              <w:spacing w:after="120"/>
              <w:rPr>
                <w:rFonts w:ascii="Arial" w:hAnsi="Arial" w:cs="Arial"/>
                <w:sz w:val="20"/>
                <w:lang w:val="de-AT"/>
              </w:rPr>
            </w:pPr>
            <w:r>
              <w:rPr>
                <w:rFonts w:ascii="Arial" w:hAnsi="Arial" w:cs="Arial"/>
                <w:sz w:val="20"/>
                <w:lang w:val="de-AT"/>
              </w:rPr>
              <w:t xml:space="preserve">(2) </w:t>
            </w:r>
            <w:r w:rsidRPr="008A65AE">
              <w:rPr>
                <w:rFonts w:ascii="Arial" w:hAnsi="Arial" w:cs="Arial"/>
                <w:sz w:val="20"/>
                <w:lang w:val="de-AT"/>
              </w:rPr>
              <w:t>Die zuständige Kontrollstelle gemäß Art. 23 (4), Verordnung (EU) 1299/2013, die die Kontrolle der Kleinprojekte in der Tschechischen Republik durchführt, ist:</w:t>
            </w:r>
          </w:p>
        </w:tc>
      </w:tr>
      <w:tr w:rsidR="002979CD" w:rsidRPr="005E1ADA" w:rsidTr="00670681">
        <w:tc>
          <w:tcPr>
            <w:tcW w:w="9606" w:type="dxa"/>
            <w:gridSpan w:val="10"/>
            <w:tcBorders>
              <w:top w:val="single" w:sz="4" w:space="0" w:color="auto"/>
              <w:left w:val="single" w:sz="4" w:space="0" w:color="auto"/>
              <w:right w:val="single" w:sz="4" w:space="0" w:color="auto"/>
            </w:tcBorders>
            <w:vAlign w:val="center"/>
          </w:tcPr>
          <w:p w:rsidR="002979CD" w:rsidRPr="009A4ED8" w:rsidRDefault="002979CD" w:rsidP="002979CD">
            <w:pPr>
              <w:jc w:val="center"/>
              <w:rPr>
                <w:rFonts w:ascii="Arial" w:hAnsi="Arial" w:cs="Arial"/>
                <w:sz w:val="20"/>
              </w:rPr>
            </w:pPr>
            <w:r>
              <w:rPr>
                <w:rFonts w:ascii="Arial" w:hAnsi="Arial" w:cs="Arial"/>
                <w:sz w:val="20"/>
              </w:rPr>
              <w:t>Centrum pro regionální rozvoj České republiky</w:t>
            </w:r>
          </w:p>
        </w:tc>
      </w:tr>
      <w:tr w:rsidR="002979CD" w:rsidRPr="005E1ADA" w:rsidTr="00670681">
        <w:tc>
          <w:tcPr>
            <w:tcW w:w="9606" w:type="dxa"/>
            <w:gridSpan w:val="10"/>
            <w:tcBorders>
              <w:left w:val="single" w:sz="4" w:space="0" w:color="auto"/>
              <w:bottom w:val="single" w:sz="4" w:space="0" w:color="auto"/>
              <w:right w:val="single" w:sz="4" w:space="0" w:color="auto"/>
            </w:tcBorders>
            <w:vAlign w:val="center"/>
          </w:tcPr>
          <w:p w:rsidR="002979CD" w:rsidRDefault="002979CD" w:rsidP="002979CD">
            <w:pPr>
              <w:spacing w:after="120"/>
              <w:jc w:val="center"/>
              <w:rPr>
                <w:rFonts w:ascii="Arial" w:hAnsi="Arial" w:cs="Arial"/>
                <w:sz w:val="20"/>
              </w:rPr>
            </w:pPr>
            <w:r>
              <w:rPr>
                <w:rFonts w:ascii="Arial" w:hAnsi="Arial" w:cs="Arial"/>
                <w:sz w:val="20"/>
              </w:rPr>
              <w:t>U Nákladového nádraží 1144/4, 130 00 Praha 3 - Strašnice</w:t>
            </w:r>
          </w:p>
        </w:tc>
      </w:tr>
      <w:tr w:rsidR="002979CD" w:rsidRPr="005E1ADA" w:rsidTr="00670681">
        <w:tc>
          <w:tcPr>
            <w:tcW w:w="4780" w:type="dxa"/>
            <w:gridSpan w:val="5"/>
            <w:tcBorders>
              <w:top w:val="single" w:sz="4" w:space="0" w:color="auto"/>
              <w:bottom w:val="single" w:sz="4" w:space="0" w:color="auto"/>
            </w:tcBorders>
            <w:vAlign w:val="center"/>
          </w:tcPr>
          <w:p w:rsidR="002979CD" w:rsidRPr="005E1ADA" w:rsidRDefault="002979CD" w:rsidP="002979CD">
            <w:pPr>
              <w:spacing w:before="120" w:after="120"/>
              <w:rPr>
                <w:rFonts w:ascii="Arial" w:hAnsi="Arial" w:cs="Arial"/>
                <w:sz w:val="20"/>
              </w:rPr>
            </w:pPr>
            <w:r>
              <w:rPr>
                <w:rFonts w:ascii="Arial" w:hAnsi="Arial" w:cs="Arial"/>
                <w:sz w:val="20"/>
              </w:rPr>
              <w:t xml:space="preserve">(3) </w:t>
            </w:r>
            <w:r w:rsidRPr="005E1ADA">
              <w:rPr>
                <w:rFonts w:ascii="Arial" w:hAnsi="Arial" w:cs="Arial"/>
                <w:sz w:val="20"/>
              </w:rPr>
              <w:t>Příslušným Kontrolorem podle čl. 23 (4) Nařízení (EU) č. 1299/2013, který provádí kontrolu malých projektů v Horním Rakousku, je:</w:t>
            </w:r>
          </w:p>
        </w:tc>
        <w:tc>
          <w:tcPr>
            <w:tcW w:w="4826" w:type="dxa"/>
            <w:gridSpan w:val="5"/>
            <w:tcBorders>
              <w:top w:val="single" w:sz="4" w:space="0" w:color="auto"/>
              <w:bottom w:val="single" w:sz="4" w:space="0" w:color="auto"/>
            </w:tcBorders>
            <w:vAlign w:val="center"/>
          </w:tcPr>
          <w:p w:rsidR="002979CD" w:rsidRPr="00564B7C" w:rsidRDefault="002979CD" w:rsidP="002979CD">
            <w:pPr>
              <w:spacing w:before="120" w:after="120"/>
              <w:rPr>
                <w:rFonts w:ascii="Arial" w:hAnsi="Arial" w:cs="Arial"/>
                <w:sz w:val="20"/>
                <w:lang w:val="de-AT"/>
              </w:rPr>
            </w:pPr>
            <w:r>
              <w:rPr>
                <w:rFonts w:ascii="Arial" w:hAnsi="Arial" w:cs="Arial"/>
                <w:sz w:val="20"/>
                <w:lang w:val="de-AT"/>
              </w:rPr>
              <w:t xml:space="preserve">(3) </w:t>
            </w:r>
            <w:r w:rsidRPr="00564B7C">
              <w:rPr>
                <w:rFonts w:ascii="Arial" w:hAnsi="Arial" w:cs="Arial"/>
                <w:sz w:val="20"/>
                <w:lang w:val="de-AT"/>
              </w:rPr>
              <w:t>Die zuständige Kontrollstelle gemäß Art. 23 (4), Verordnung (EU) 1299/2013, die die Kontrolle der Kleinprojekte in Oberösterreich durchführt, ist:</w:t>
            </w:r>
          </w:p>
        </w:tc>
      </w:tr>
      <w:tr w:rsidR="002979CD" w:rsidRPr="005E1ADA" w:rsidTr="00670681">
        <w:tc>
          <w:tcPr>
            <w:tcW w:w="9606" w:type="dxa"/>
            <w:gridSpan w:val="10"/>
            <w:tcBorders>
              <w:top w:val="single" w:sz="4" w:space="0" w:color="auto"/>
              <w:left w:val="single" w:sz="4" w:space="0" w:color="auto"/>
              <w:right w:val="single" w:sz="4" w:space="0" w:color="auto"/>
            </w:tcBorders>
            <w:vAlign w:val="center"/>
          </w:tcPr>
          <w:p w:rsidR="002979CD" w:rsidRPr="00564B7C" w:rsidRDefault="002979CD" w:rsidP="002979CD">
            <w:pPr>
              <w:tabs>
                <w:tab w:val="left" w:pos="0"/>
                <w:tab w:val="left" w:pos="4840"/>
                <w:tab w:val="left" w:pos="7590"/>
              </w:tabs>
              <w:spacing w:line="280" w:lineRule="atLeast"/>
              <w:ind w:right="289"/>
              <w:jc w:val="center"/>
              <w:rPr>
                <w:rFonts w:ascii="Arial" w:hAnsi="Arial" w:cs="Arial"/>
                <w:sz w:val="20"/>
                <w:szCs w:val="20"/>
                <w:lang w:val="de-AT"/>
              </w:rPr>
            </w:pPr>
            <w:r w:rsidRPr="00564B7C">
              <w:rPr>
                <w:rFonts w:ascii="Arial" w:hAnsi="Arial" w:cs="Arial"/>
                <w:sz w:val="20"/>
                <w:szCs w:val="20"/>
                <w:lang w:val="de-AT"/>
              </w:rPr>
              <w:t>Amt der Oberösterreichischen Landesregierung, Abteilung Wirtschaft, EU-Finanzkontrolle</w:t>
            </w:r>
          </w:p>
        </w:tc>
      </w:tr>
      <w:tr w:rsidR="002979CD" w:rsidRPr="005E1ADA" w:rsidTr="00670681">
        <w:tc>
          <w:tcPr>
            <w:tcW w:w="9606" w:type="dxa"/>
            <w:gridSpan w:val="10"/>
            <w:tcBorders>
              <w:left w:val="single" w:sz="4" w:space="0" w:color="auto"/>
              <w:bottom w:val="single" w:sz="4" w:space="0" w:color="auto"/>
              <w:right w:val="single" w:sz="4" w:space="0" w:color="auto"/>
            </w:tcBorders>
            <w:vAlign w:val="center"/>
          </w:tcPr>
          <w:p w:rsidR="002979CD" w:rsidRPr="00564B7C" w:rsidRDefault="002979CD" w:rsidP="002979CD">
            <w:pPr>
              <w:tabs>
                <w:tab w:val="left" w:pos="0"/>
                <w:tab w:val="left" w:pos="4840"/>
                <w:tab w:val="left" w:pos="7590"/>
              </w:tabs>
              <w:spacing w:after="120" w:line="280" w:lineRule="atLeast"/>
              <w:ind w:right="289"/>
              <w:jc w:val="center"/>
              <w:rPr>
                <w:rFonts w:ascii="Arial" w:hAnsi="Arial" w:cs="Arial"/>
                <w:sz w:val="20"/>
                <w:szCs w:val="20"/>
                <w:lang w:val="de-AT"/>
              </w:rPr>
            </w:pPr>
            <w:r w:rsidRPr="00564B7C">
              <w:rPr>
                <w:rFonts w:ascii="Arial" w:hAnsi="Arial" w:cs="Arial"/>
                <w:sz w:val="20"/>
                <w:szCs w:val="20"/>
                <w:lang w:val="de-AT"/>
              </w:rPr>
              <w:t>Bahnhofplatz 1; A - 4021 Linz</w:t>
            </w:r>
          </w:p>
        </w:tc>
      </w:tr>
      <w:tr w:rsidR="002979CD" w:rsidRPr="00F50F73" w:rsidTr="00670681">
        <w:tc>
          <w:tcPr>
            <w:tcW w:w="4780" w:type="dxa"/>
            <w:gridSpan w:val="5"/>
            <w:tcBorders>
              <w:top w:val="single" w:sz="4" w:space="0" w:color="auto"/>
            </w:tcBorders>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826" w:type="dxa"/>
            <w:gridSpan w:val="5"/>
            <w:tcBorders>
              <w:top w:val="single" w:sz="4" w:space="0" w:color="auto"/>
            </w:tcBorders>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r>
      <w:tr w:rsidR="002979CD" w:rsidRPr="00A96823" w:rsidTr="00670681">
        <w:tc>
          <w:tcPr>
            <w:tcW w:w="9606" w:type="dxa"/>
            <w:gridSpan w:val="10"/>
            <w:vAlign w:val="center"/>
          </w:tcPr>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0"/>
              </w:rPr>
            </w:pPr>
            <w:r w:rsidRPr="00A96823">
              <w:rPr>
                <w:rFonts w:ascii="Arial" w:hAnsi="Arial" w:cs="Arial"/>
                <w:b/>
                <w:sz w:val="24"/>
              </w:rPr>
              <w:t xml:space="preserve">§ 5 Způsobilé výdaje / </w:t>
            </w:r>
            <w:r w:rsidRPr="00A96823">
              <w:rPr>
                <w:rFonts w:ascii="Arial" w:hAnsi="Arial" w:cs="Arial"/>
                <w:b/>
                <w:sz w:val="24"/>
                <w:lang w:val="de-AT"/>
              </w:rPr>
              <w:t>Förderfähige Ausgaben</w:t>
            </w:r>
          </w:p>
        </w:tc>
      </w:tr>
      <w:tr w:rsidR="002979CD" w:rsidRPr="005E1ADA" w:rsidTr="00670681">
        <w:tc>
          <w:tcPr>
            <w:tcW w:w="4780" w:type="dxa"/>
            <w:gridSpan w:val="5"/>
            <w:vAlign w:val="center"/>
          </w:tcPr>
          <w:p w:rsidR="002979CD" w:rsidRDefault="002979CD" w:rsidP="002979CD">
            <w:pPr>
              <w:tabs>
                <w:tab w:val="left" w:pos="0"/>
                <w:tab w:val="left" w:pos="4840"/>
                <w:tab w:val="left" w:pos="7590"/>
              </w:tabs>
              <w:spacing w:after="120" w:line="280" w:lineRule="atLeast"/>
              <w:ind w:right="175"/>
              <w:rPr>
                <w:rFonts w:ascii="Arial" w:hAnsi="Arial" w:cs="Arial"/>
                <w:sz w:val="20"/>
              </w:rPr>
            </w:pPr>
            <w:r w:rsidRPr="005E1ADA">
              <w:rPr>
                <w:rFonts w:ascii="Arial" w:hAnsi="Arial" w:cs="Arial"/>
                <w:sz w:val="20"/>
              </w:rPr>
              <w:t>(1) Způsobilost nákladů projektu pro poskytnuté spolufinancování z EFRR se řídí Nařízením (EU) č.1303/2013, Nařízením (EU) č.1301/2013, Nařízením (EU) č.1299/2013, Nařízením (EU) č.481/201</w:t>
            </w:r>
            <w:r>
              <w:rPr>
                <w:rFonts w:ascii="Arial" w:hAnsi="Arial" w:cs="Arial"/>
                <w:sz w:val="20"/>
              </w:rPr>
              <w:t>4</w:t>
            </w:r>
            <w:r w:rsidRPr="005E1ADA">
              <w:rPr>
                <w:rFonts w:ascii="Arial" w:hAnsi="Arial" w:cs="Arial"/>
                <w:sz w:val="20"/>
              </w:rPr>
              <w:t xml:space="preserve">, Programem INTERREG V-A Rakousko- Česká republika, Společnými pravidly </w:t>
            </w:r>
            <w:r w:rsidRPr="005E1ADA">
              <w:rPr>
                <w:rFonts w:ascii="Arial" w:hAnsi="Arial" w:cs="Arial"/>
                <w:sz w:val="20"/>
              </w:rPr>
              <w:lastRenderedPageBreak/>
              <w:t>způsobilosti výdajů v jejich aktuálním platném znění, Směrnicí pro žadatele FMP a národními subsidiárními ustanoveními o způsobilosti.</w:t>
            </w:r>
            <w:r>
              <w:rPr>
                <w:rFonts w:ascii="Arial" w:hAnsi="Arial" w:cs="Arial"/>
                <w:sz w:val="20"/>
              </w:rPr>
              <w:t xml:space="preserve"> </w:t>
            </w:r>
          </w:p>
          <w:p w:rsidR="002979CD" w:rsidRPr="005E1ADA" w:rsidRDefault="002979CD" w:rsidP="002979CD">
            <w:pPr>
              <w:tabs>
                <w:tab w:val="left" w:pos="0"/>
                <w:tab w:val="left" w:pos="4840"/>
                <w:tab w:val="left" w:pos="7590"/>
              </w:tabs>
              <w:spacing w:after="120" w:line="280" w:lineRule="atLeast"/>
              <w:ind w:right="175"/>
              <w:rPr>
                <w:rFonts w:ascii="Arial" w:hAnsi="Arial" w:cs="Arial"/>
                <w:sz w:val="20"/>
              </w:rPr>
            </w:pPr>
            <w:r w:rsidRPr="00A96823">
              <w:rPr>
                <w:rFonts w:ascii="Arial" w:hAnsi="Arial" w:cs="Arial"/>
                <w:sz w:val="20"/>
              </w:rPr>
              <w:t>V případě, že dojde k porušení smlouvy, jejích příloh nebo dalších výše jmenovaných dokumentů, může se jednat o vznik nesrovnalosti, jež je řešena podle pravidel uvedených v § 8 smlouvy a ve Směrnici pro žadatele FMP.</w:t>
            </w:r>
          </w:p>
        </w:tc>
        <w:tc>
          <w:tcPr>
            <w:tcW w:w="4826" w:type="dxa"/>
            <w:gridSpan w:val="5"/>
          </w:tcPr>
          <w:p w:rsidR="002979CD" w:rsidRDefault="002979CD" w:rsidP="002979CD">
            <w:pPr>
              <w:pStyle w:val="Default"/>
              <w:spacing w:line="280" w:lineRule="atLeast"/>
              <w:rPr>
                <w:sz w:val="20"/>
                <w:szCs w:val="20"/>
                <w:lang w:val="de-AT"/>
              </w:rPr>
            </w:pPr>
            <w:r>
              <w:rPr>
                <w:sz w:val="20"/>
                <w:szCs w:val="20"/>
                <w:lang w:val="de-AT"/>
              </w:rPr>
              <w:lastRenderedPageBreak/>
              <w:t xml:space="preserve">(1) </w:t>
            </w:r>
            <w:r w:rsidRPr="00564B7C">
              <w:rPr>
                <w:sz w:val="20"/>
                <w:szCs w:val="20"/>
                <w:lang w:val="de-AT"/>
              </w:rPr>
              <w:t xml:space="preserve">Die Förderfähigkeit von Projektkosten für die gewährte EFRE-Kofinanzierung richtet sich nach der Verordnung (EU) Nr. 1303/2013, der Verordnung (EU) Nr. 1301/2013, der Verordnung (EU) Nr. 1299/2013, der Verordnung (EU) Nr. 481/2013 nach dem Programm INTERREG V-A </w:t>
            </w:r>
            <w:r w:rsidRPr="00564B7C">
              <w:rPr>
                <w:sz w:val="20"/>
                <w:szCs w:val="20"/>
                <w:lang w:val="de-AT"/>
              </w:rPr>
              <w:lastRenderedPageBreak/>
              <w:t>Österreich –Tsch. Republik, den zum Programm getroffenen Gemeinsame Förderfähigkeitsregeln in der jeweils gültigen Fassung, Richtlinie für KPF-Antragsteller und den nationalen subsidiären Bestimmungen zur Förderfähigkeit.</w:t>
            </w:r>
          </w:p>
          <w:p w:rsidR="002979CD" w:rsidRPr="003139FD" w:rsidRDefault="002979CD" w:rsidP="002979CD">
            <w:pPr>
              <w:pStyle w:val="Default"/>
              <w:spacing w:line="280" w:lineRule="atLeast"/>
              <w:rPr>
                <w:sz w:val="20"/>
                <w:szCs w:val="20"/>
              </w:rPr>
            </w:pPr>
            <w:r w:rsidRPr="00A96823">
              <w:rPr>
                <w:sz w:val="20"/>
              </w:rPr>
              <w:t xml:space="preserve">Im Falle, dass es zum Vertragsbruch, zum Bruch der Anhänge oder anderer oben genannten Dokumente kommt, kann es sich um Entstehung von einer Diskrepanz handeln, die laut den im § 8 des Vertrags und in der Richtlinie für KPF Antragsteller angeführten Regeln enträselt wird. </w:t>
            </w:r>
          </w:p>
        </w:tc>
      </w:tr>
      <w:tr w:rsidR="002979CD" w:rsidRPr="005E1ADA" w:rsidTr="00670681">
        <w:trPr>
          <w:trHeight w:val="2798"/>
        </w:trPr>
        <w:tc>
          <w:tcPr>
            <w:tcW w:w="4780" w:type="dxa"/>
            <w:gridSpan w:val="5"/>
            <w:vAlign w:val="center"/>
          </w:tcPr>
          <w:p w:rsidR="002979CD" w:rsidRDefault="002979CD" w:rsidP="002979CD">
            <w:pPr>
              <w:tabs>
                <w:tab w:val="left" w:pos="0"/>
                <w:tab w:val="left" w:pos="4840"/>
                <w:tab w:val="left" w:pos="7590"/>
              </w:tabs>
              <w:spacing w:line="280" w:lineRule="atLeast"/>
              <w:ind w:right="289"/>
              <w:rPr>
                <w:rFonts w:ascii="Arial" w:hAnsi="Arial" w:cs="Arial"/>
                <w:sz w:val="20"/>
              </w:rPr>
            </w:pPr>
            <w:r w:rsidRPr="005E1ADA">
              <w:rPr>
                <w:rFonts w:ascii="Arial" w:hAnsi="Arial" w:cs="Arial"/>
                <w:sz w:val="20"/>
              </w:rPr>
              <w:lastRenderedPageBreak/>
              <w:t xml:space="preserve">(2) Jako </w:t>
            </w:r>
            <w:r>
              <w:rPr>
                <w:rFonts w:ascii="Arial" w:hAnsi="Arial" w:cs="Arial"/>
                <w:sz w:val="20"/>
              </w:rPr>
              <w:t xml:space="preserve">způsobilé výdaje </w:t>
            </w:r>
            <w:r w:rsidRPr="005E1ADA">
              <w:rPr>
                <w:rFonts w:ascii="Arial" w:hAnsi="Arial" w:cs="Arial"/>
                <w:sz w:val="20"/>
              </w:rPr>
              <w:t xml:space="preserve">mohou být uznány náklady, které vznikly během doby realizace projektu podle § 2 a které jednoznačně přináleží ke schválenému projektu. </w:t>
            </w:r>
            <w:r>
              <w:rPr>
                <w:rFonts w:ascii="Arial" w:hAnsi="Arial" w:cs="Arial"/>
                <w:sz w:val="20"/>
              </w:rPr>
              <w:t xml:space="preserve"> </w:t>
            </w:r>
          </w:p>
          <w:p w:rsidR="002979CD" w:rsidRPr="005E1ADA" w:rsidRDefault="002979CD" w:rsidP="002979CD">
            <w:pPr>
              <w:tabs>
                <w:tab w:val="left" w:pos="0"/>
                <w:tab w:val="left" w:pos="4840"/>
                <w:tab w:val="left" w:pos="7590"/>
              </w:tabs>
              <w:spacing w:before="120" w:line="280" w:lineRule="atLeast"/>
              <w:ind w:right="289"/>
              <w:rPr>
                <w:rFonts w:ascii="Arial" w:hAnsi="Arial" w:cs="Arial"/>
                <w:sz w:val="20"/>
              </w:rPr>
            </w:pPr>
            <w:r>
              <w:rPr>
                <w:rFonts w:ascii="Arial" w:hAnsi="Arial" w:cs="Arial"/>
                <w:sz w:val="20"/>
              </w:rPr>
              <w:t>Dokladování výdajů musí být v souladu se  Směrnicí pro žadatele, kapitola 3.1.</w:t>
            </w:r>
          </w:p>
        </w:tc>
        <w:tc>
          <w:tcPr>
            <w:tcW w:w="4826" w:type="dxa"/>
            <w:gridSpan w:val="5"/>
            <w:vAlign w:val="center"/>
          </w:tcPr>
          <w:p w:rsidR="002979CD" w:rsidRPr="00564B7C" w:rsidRDefault="002979CD" w:rsidP="002979CD">
            <w:pPr>
              <w:tabs>
                <w:tab w:val="left" w:pos="0"/>
                <w:tab w:val="left" w:pos="4287"/>
                <w:tab w:val="left" w:pos="4840"/>
                <w:tab w:val="left" w:pos="7590"/>
              </w:tabs>
              <w:spacing w:line="280" w:lineRule="atLeast"/>
              <w:ind w:right="107"/>
              <w:rPr>
                <w:rFonts w:ascii="Arial" w:hAnsi="Arial" w:cs="Arial"/>
                <w:sz w:val="20"/>
                <w:lang w:val="de-AT"/>
              </w:rPr>
            </w:pPr>
            <w:r>
              <w:rPr>
                <w:rFonts w:ascii="Arial" w:hAnsi="Arial" w:cs="Arial"/>
                <w:sz w:val="20"/>
                <w:lang w:val="de-AT"/>
              </w:rPr>
              <w:t xml:space="preserve">(2) </w:t>
            </w:r>
            <w:r w:rsidRPr="00564B7C">
              <w:rPr>
                <w:rFonts w:ascii="Arial" w:hAnsi="Arial" w:cs="Arial"/>
                <w:sz w:val="20"/>
                <w:lang w:val="de-AT"/>
              </w:rPr>
              <w:t>Als förderfähig können nur Ausgaben anerkannt werden, deren Rechtsgrundlage (Beauftragung) und Leistungserbringung innerhalb des Projektdurchführungszeitraumes gemäß § 2 entstanden sind und die eindeutig dem genehmigten Projekt zugerechnet werden können.</w:t>
            </w:r>
            <w:r>
              <w:rPr>
                <w:rFonts w:ascii="Arial" w:hAnsi="Arial" w:cs="Arial"/>
                <w:sz w:val="20"/>
                <w:lang w:val="de-AT"/>
              </w:rPr>
              <w:t xml:space="preserve"> Die Kosten müssen im Einklang mit den  Richtlinie für Antragsteller, Kapitel 3.1 belegt werden. </w:t>
            </w:r>
          </w:p>
        </w:tc>
      </w:tr>
      <w:tr w:rsidR="002979CD" w:rsidRPr="005E1ADA" w:rsidTr="00670681">
        <w:trPr>
          <w:trHeight w:val="3415"/>
        </w:trPr>
        <w:tc>
          <w:tcPr>
            <w:tcW w:w="4780" w:type="dxa"/>
            <w:gridSpan w:val="5"/>
            <w:vAlign w:val="center"/>
          </w:tcPr>
          <w:p w:rsidR="002979CD" w:rsidRPr="005E1ADA" w:rsidRDefault="002979CD" w:rsidP="002979CD">
            <w:pPr>
              <w:tabs>
                <w:tab w:val="left" w:pos="0"/>
                <w:tab w:val="left" w:pos="4840"/>
                <w:tab w:val="left" w:pos="7590"/>
              </w:tabs>
              <w:spacing w:line="280" w:lineRule="atLeast"/>
              <w:ind w:right="33"/>
              <w:rPr>
                <w:rFonts w:ascii="Arial" w:hAnsi="Arial" w:cs="Arial"/>
                <w:sz w:val="20"/>
              </w:rPr>
            </w:pPr>
            <w:r w:rsidRPr="005E1ADA">
              <w:rPr>
                <w:rFonts w:ascii="Arial" w:hAnsi="Arial" w:cs="Arial"/>
                <w:sz w:val="20"/>
              </w:rPr>
              <w:t xml:space="preserve">(3) </w:t>
            </w:r>
            <w:r>
              <w:rPr>
                <w:rFonts w:ascii="Arial" w:hAnsi="Arial" w:cs="Arial"/>
                <w:sz w:val="20"/>
              </w:rPr>
              <w:t xml:space="preserve">Při využití </w:t>
            </w:r>
            <w:r w:rsidRPr="008E73A0">
              <w:rPr>
                <w:rFonts w:ascii="Arial" w:hAnsi="Arial" w:cs="Arial"/>
                <w:sz w:val="20"/>
              </w:rPr>
              <w:t xml:space="preserve">zakázek na </w:t>
            </w:r>
            <w:r>
              <w:rPr>
                <w:rFonts w:ascii="Arial" w:hAnsi="Arial" w:cs="Arial"/>
                <w:sz w:val="20"/>
              </w:rPr>
              <w:t>dodávky</w:t>
            </w:r>
            <w:r w:rsidRPr="008E73A0">
              <w:rPr>
                <w:rFonts w:ascii="Arial" w:hAnsi="Arial" w:cs="Arial"/>
                <w:sz w:val="20"/>
              </w:rPr>
              <w:t xml:space="preserve"> a služby</w:t>
            </w:r>
            <w:r>
              <w:rPr>
                <w:rFonts w:ascii="Arial" w:hAnsi="Arial" w:cs="Arial"/>
                <w:sz w:val="20"/>
              </w:rPr>
              <w:t xml:space="preserve"> bude č</w:t>
            </w:r>
            <w:r w:rsidRPr="005E1ADA">
              <w:rPr>
                <w:rFonts w:ascii="Arial" w:hAnsi="Arial" w:cs="Arial"/>
                <w:sz w:val="20"/>
              </w:rPr>
              <w:t>eský žadatel postupovat v souladu se zákonem č. 134/2016 Sb., o zadávání veřejných zakázek, případně v souladu s Metodickým pokynem pro oblast zadávání zakázek pro programové období 2014–2020 (vydán MMR ČR dne 15. ledna 2014)</w:t>
            </w:r>
            <w:r>
              <w:rPr>
                <w:rFonts w:ascii="Arial" w:hAnsi="Arial" w:cs="Arial"/>
                <w:sz w:val="20"/>
              </w:rPr>
              <w:t>.</w:t>
            </w:r>
          </w:p>
          <w:p w:rsidR="002979CD" w:rsidRDefault="002979CD" w:rsidP="002979CD">
            <w:pPr>
              <w:tabs>
                <w:tab w:val="left" w:pos="0"/>
                <w:tab w:val="left" w:pos="4840"/>
                <w:tab w:val="left" w:pos="7590"/>
              </w:tabs>
              <w:spacing w:line="280" w:lineRule="atLeast"/>
              <w:ind w:right="33"/>
              <w:rPr>
                <w:rFonts w:ascii="Arial" w:hAnsi="Arial" w:cs="Arial"/>
                <w:sz w:val="20"/>
              </w:rPr>
            </w:pPr>
          </w:p>
          <w:p w:rsidR="002979CD" w:rsidRDefault="002979CD" w:rsidP="002979CD">
            <w:pPr>
              <w:tabs>
                <w:tab w:val="left" w:pos="0"/>
                <w:tab w:val="left" w:pos="4840"/>
                <w:tab w:val="left" w:pos="7590"/>
              </w:tabs>
              <w:spacing w:line="280" w:lineRule="atLeast"/>
              <w:ind w:right="33"/>
              <w:rPr>
                <w:rFonts w:ascii="Arial" w:hAnsi="Arial" w:cs="Arial"/>
                <w:sz w:val="20"/>
              </w:rPr>
            </w:pPr>
          </w:p>
          <w:p w:rsidR="002979CD" w:rsidRPr="005E1ADA" w:rsidRDefault="002979CD" w:rsidP="002979CD">
            <w:pPr>
              <w:tabs>
                <w:tab w:val="left" w:pos="0"/>
                <w:tab w:val="left" w:pos="4840"/>
                <w:tab w:val="left" w:pos="7590"/>
              </w:tabs>
              <w:spacing w:line="280" w:lineRule="atLeast"/>
              <w:ind w:right="33"/>
              <w:rPr>
                <w:rFonts w:ascii="Arial" w:hAnsi="Arial" w:cs="Arial"/>
                <w:sz w:val="20"/>
              </w:rPr>
            </w:pPr>
            <w:r w:rsidRPr="005E1ADA">
              <w:rPr>
                <w:rFonts w:ascii="Arial" w:hAnsi="Arial" w:cs="Arial"/>
                <w:sz w:val="20"/>
              </w:rPr>
              <w:t xml:space="preserve">(4) </w:t>
            </w:r>
            <w:r>
              <w:rPr>
                <w:rFonts w:ascii="Arial" w:hAnsi="Arial" w:cs="Arial"/>
                <w:sz w:val="20"/>
              </w:rPr>
              <w:t xml:space="preserve">Rakouský žadatel bude postupovat v souladu se </w:t>
            </w:r>
            <w:r w:rsidRPr="005E1ADA">
              <w:rPr>
                <w:rFonts w:ascii="Arial" w:hAnsi="Arial" w:cs="Arial"/>
                <w:sz w:val="20"/>
              </w:rPr>
              <w:t>Spolkov</w:t>
            </w:r>
            <w:r>
              <w:rPr>
                <w:rFonts w:ascii="Arial" w:hAnsi="Arial" w:cs="Arial"/>
                <w:sz w:val="20"/>
              </w:rPr>
              <w:t>ým</w:t>
            </w:r>
            <w:r w:rsidRPr="005E1ADA">
              <w:rPr>
                <w:rFonts w:ascii="Arial" w:hAnsi="Arial" w:cs="Arial"/>
                <w:sz w:val="20"/>
              </w:rPr>
              <w:t xml:space="preserve"> zákon</w:t>
            </w:r>
            <w:r>
              <w:rPr>
                <w:rFonts w:ascii="Arial" w:hAnsi="Arial" w:cs="Arial"/>
                <w:sz w:val="20"/>
              </w:rPr>
              <w:t>em</w:t>
            </w:r>
            <w:r w:rsidRPr="005E1ADA">
              <w:rPr>
                <w:rFonts w:ascii="Arial" w:hAnsi="Arial" w:cs="Arial"/>
                <w:sz w:val="20"/>
              </w:rPr>
              <w:t xml:space="preserve"> o zadávání veřejných zakázek BVergG 2006. </w:t>
            </w:r>
          </w:p>
        </w:tc>
        <w:tc>
          <w:tcPr>
            <w:tcW w:w="4826" w:type="dxa"/>
            <w:gridSpan w:val="5"/>
            <w:vAlign w:val="center"/>
          </w:tcPr>
          <w:p w:rsidR="002979CD" w:rsidRPr="008A65AE" w:rsidRDefault="002979CD" w:rsidP="002979CD">
            <w:pPr>
              <w:tabs>
                <w:tab w:val="left" w:pos="0"/>
                <w:tab w:val="left" w:pos="4840"/>
                <w:tab w:val="left" w:pos="7590"/>
              </w:tabs>
              <w:spacing w:line="280" w:lineRule="atLeast"/>
              <w:ind w:right="33"/>
              <w:rPr>
                <w:rFonts w:ascii="Arial" w:eastAsia="Times New Roman" w:hAnsi="Arial" w:cs="Times New Roman"/>
                <w:sz w:val="20"/>
                <w:szCs w:val="20"/>
                <w:lang w:val="de-AT" w:eastAsia="de-DE"/>
              </w:rPr>
            </w:pPr>
            <w:r>
              <w:rPr>
                <w:rFonts w:ascii="Arial" w:eastAsia="Times New Roman" w:hAnsi="Arial" w:cs="Times New Roman"/>
                <w:sz w:val="20"/>
                <w:szCs w:val="20"/>
                <w:lang w:val="de-AT" w:eastAsia="de-DE"/>
              </w:rPr>
              <w:t xml:space="preserve">(3) </w:t>
            </w:r>
            <w:r w:rsidRPr="008A65AE">
              <w:rPr>
                <w:rFonts w:ascii="Arial" w:eastAsia="Times New Roman" w:hAnsi="Arial" w:cs="Times New Roman"/>
                <w:sz w:val="20"/>
                <w:szCs w:val="20"/>
                <w:lang w:val="de-AT" w:eastAsia="de-DE"/>
              </w:rPr>
              <w:t>Bei den Vergaben für Lieferungen und Dienstleistungen wird der tschechische Antragsteller im Einklang mit dem Gesetz Nr. 134/2016 der Sammlung, über die Beauftragung zur Ausschreibung, ev. im Einklang mit dem Leitfaden für die Auftragsvergabe für die Programmperiode 2014-2020 (veröffentlicht von dem MMR ČR am 15. Januar 2014) vorgehen.</w:t>
            </w:r>
          </w:p>
          <w:p w:rsidR="002979CD" w:rsidRPr="008A65AE" w:rsidRDefault="002979CD" w:rsidP="002979CD">
            <w:pPr>
              <w:tabs>
                <w:tab w:val="left" w:pos="0"/>
                <w:tab w:val="left" w:pos="4840"/>
                <w:tab w:val="left" w:pos="7590"/>
              </w:tabs>
              <w:spacing w:line="280" w:lineRule="atLeast"/>
              <w:ind w:right="33"/>
              <w:rPr>
                <w:rFonts w:ascii="Arial" w:eastAsia="Times New Roman" w:hAnsi="Arial" w:cs="Times New Roman"/>
                <w:sz w:val="20"/>
                <w:szCs w:val="20"/>
                <w:lang w:val="de-AT" w:eastAsia="de-DE"/>
              </w:rPr>
            </w:pPr>
            <w:r>
              <w:rPr>
                <w:rFonts w:ascii="Arial" w:eastAsia="Times New Roman" w:hAnsi="Arial" w:cs="Arial"/>
                <w:color w:val="000000"/>
                <w:sz w:val="20"/>
                <w:szCs w:val="20"/>
                <w:lang w:val="de-AT" w:eastAsia="de-DE"/>
              </w:rPr>
              <w:t xml:space="preserve">(4) </w:t>
            </w:r>
            <w:r w:rsidRPr="008A65AE">
              <w:rPr>
                <w:rFonts w:ascii="Arial" w:eastAsia="Times New Roman" w:hAnsi="Arial" w:cs="Arial"/>
                <w:color w:val="000000"/>
                <w:sz w:val="20"/>
                <w:szCs w:val="20"/>
                <w:lang w:val="de-AT" w:eastAsia="de-DE"/>
              </w:rPr>
              <w:t>Der österreichi</w:t>
            </w:r>
            <w:r w:rsidRPr="008A65AE">
              <w:rPr>
                <w:rFonts w:ascii="Arial" w:eastAsia="Times New Roman" w:hAnsi="Arial" w:cs="Times New Roman"/>
                <w:sz w:val="20"/>
                <w:szCs w:val="20"/>
                <w:lang w:val="de-AT" w:eastAsia="de-DE"/>
              </w:rPr>
              <w:t>sche Antragsteller wird gemäß dem Bundesvergabegesetz BVergG 2006 vorgehen</w:t>
            </w:r>
            <w:r>
              <w:rPr>
                <w:rFonts w:ascii="Arial" w:hAnsi="Arial" w:cs="Arial"/>
                <w:sz w:val="20"/>
                <w:lang w:val="de-AT"/>
              </w:rPr>
              <w:t>.</w:t>
            </w:r>
            <w:r>
              <w:rPr>
                <w:rFonts w:ascii="Arial" w:hAnsi="Arial" w:cs="Arial"/>
                <w:sz w:val="20"/>
              </w:rPr>
              <w:t xml:space="preserve"> </w:t>
            </w:r>
          </w:p>
        </w:tc>
      </w:tr>
      <w:tr w:rsidR="002979CD" w:rsidRPr="00A96823" w:rsidTr="00670681">
        <w:trPr>
          <w:trHeight w:val="704"/>
        </w:trPr>
        <w:tc>
          <w:tcPr>
            <w:tcW w:w="9606" w:type="dxa"/>
            <w:gridSpan w:val="10"/>
            <w:vAlign w:val="center"/>
          </w:tcPr>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4"/>
              </w:rPr>
            </w:pPr>
            <w:r w:rsidRPr="00A96823">
              <w:rPr>
                <w:rFonts w:ascii="Arial" w:hAnsi="Arial" w:cs="Arial"/>
                <w:b/>
                <w:sz w:val="24"/>
              </w:rPr>
              <w:t xml:space="preserve">§ 6 Změny / </w:t>
            </w:r>
            <w:r w:rsidRPr="00A96823">
              <w:rPr>
                <w:rFonts w:ascii="Arial" w:hAnsi="Arial" w:cs="Arial"/>
                <w:b/>
                <w:sz w:val="24"/>
                <w:lang w:val="de-AT"/>
              </w:rPr>
              <w:t>Änderungen</w:t>
            </w:r>
          </w:p>
        </w:tc>
      </w:tr>
      <w:tr w:rsidR="002979CD" w:rsidRPr="005E1ADA" w:rsidTr="00670681">
        <w:tc>
          <w:tcPr>
            <w:tcW w:w="4780" w:type="dxa"/>
            <w:gridSpan w:val="5"/>
            <w:vAlign w:val="center"/>
          </w:tcPr>
          <w:p w:rsidR="002979CD" w:rsidRPr="005E1ADA" w:rsidRDefault="002979CD" w:rsidP="002979CD">
            <w:pPr>
              <w:tabs>
                <w:tab w:val="left" w:pos="0"/>
                <w:tab w:val="left" w:pos="4840"/>
                <w:tab w:val="left" w:pos="7590"/>
              </w:tabs>
              <w:spacing w:line="280" w:lineRule="atLeast"/>
              <w:ind w:right="33"/>
              <w:rPr>
                <w:rFonts w:ascii="Arial" w:hAnsi="Arial" w:cs="Arial"/>
                <w:sz w:val="20"/>
              </w:rPr>
            </w:pPr>
            <w:r w:rsidRPr="005E1ADA">
              <w:rPr>
                <w:rFonts w:ascii="Arial" w:hAnsi="Arial" w:cs="Arial"/>
                <w:sz w:val="20"/>
              </w:rPr>
              <w:t>Každou podstatnou změnu v realizaci nebo obsahu</w:t>
            </w:r>
            <w:r>
              <w:rPr>
                <w:rFonts w:ascii="Arial" w:hAnsi="Arial" w:cs="Arial"/>
                <w:sz w:val="20"/>
              </w:rPr>
              <w:t xml:space="preserve"> malého</w:t>
            </w:r>
            <w:r w:rsidRPr="005E1ADA">
              <w:rPr>
                <w:rFonts w:ascii="Arial" w:hAnsi="Arial" w:cs="Arial"/>
                <w:sz w:val="20"/>
              </w:rPr>
              <w:t xml:space="preserve"> projektu je nutné neodkladně sdělit Správci FMP a vyžádat si jeho předchozí písemný souhlas.</w:t>
            </w:r>
            <w:r>
              <w:rPr>
                <w:rFonts w:ascii="Arial" w:hAnsi="Arial" w:cs="Arial"/>
                <w:sz w:val="20"/>
              </w:rPr>
              <w:t xml:space="preserve"> To se týká i změn, které povoluje příslušný RMV.</w:t>
            </w:r>
            <w:r w:rsidRPr="005E1ADA">
              <w:rPr>
                <w:rFonts w:ascii="Arial" w:hAnsi="Arial" w:cs="Arial"/>
                <w:sz w:val="20"/>
              </w:rPr>
              <w:t xml:space="preserve"> Postup je uveden ve Směrnici pro žadatele, kapitola 5.3</w:t>
            </w:r>
          </w:p>
        </w:tc>
        <w:tc>
          <w:tcPr>
            <w:tcW w:w="4826" w:type="dxa"/>
            <w:gridSpan w:val="5"/>
            <w:vAlign w:val="center"/>
          </w:tcPr>
          <w:p w:rsidR="002979CD" w:rsidRPr="008A65AE" w:rsidRDefault="002979CD" w:rsidP="002979CD">
            <w:pPr>
              <w:tabs>
                <w:tab w:val="left" w:pos="0"/>
                <w:tab w:val="left" w:pos="4468"/>
                <w:tab w:val="left" w:pos="4840"/>
                <w:tab w:val="left" w:pos="7590"/>
              </w:tabs>
              <w:spacing w:after="120" w:line="280" w:lineRule="atLeast"/>
              <w:ind w:right="-108"/>
              <w:rPr>
                <w:rFonts w:ascii="Arial" w:hAnsi="Arial" w:cs="Arial"/>
                <w:sz w:val="20"/>
                <w:lang w:val="de-AT"/>
              </w:rPr>
            </w:pPr>
            <w:r w:rsidRPr="00BC520A">
              <w:rPr>
                <w:rFonts w:ascii="Arial" w:hAnsi="Arial" w:cs="Arial"/>
                <w:sz w:val="20"/>
                <w:lang w:val="de-AT"/>
              </w:rPr>
              <w:t>Jede wesentliche Änderung in der Durchführung oder im Bestand des Kleinprojekts ist dem KPF-Verwalter unverzüglich mitzuteilen und bedarf seiner vorherigen schriftlichen Zustimmung. Das betrifft auch die Änderungen, die vom jeweiligen RLA genehmigt werden. Die Vorgangsweise ist in der Richtlinie für Antragsteller, Kapitel 5.3 angeführt.</w:t>
            </w:r>
          </w:p>
        </w:tc>
      </w:tr>
      <w:tr w:rsidR="002979CD" w:rsidRPr="00F50F73" w:rsidTr="00670681">
        <w:trPr>
          <w:gridAfter w:val="1"/>
          <w:wAfter w:w="142" w:type="dxa"/>
          <w:trHeight w:val="74"/>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Pr="008A65AE" w:rsidRDefault="002979CD" w:rsidP="002979CD">
            <w:pPr>
              <w:tabs>
                <w:tab w:val="left" w:pos="0"/>
                <w:tab w:val="left" w:pos="4840"/>
                <w:tab w:val="left" w:pos="7590"/>
              </w:tabs>
              <w:spacing w:line="280" w:lineRule="atLeast"/>
              <w:ind w:right="289"/>
              <w:rPr>
                <w:rFonts w:ascii="Arial" w:hAnsi="Arial" w:cs="Arial"/>
                <w:sz w:val="20"/>
              </w:rPr>
            </w:pPr>
          </w:p>
        </w:tc>
      </w:tr>
      <w:tr w:rsidR="002979CD" w:rsidRPr="00A96823" w:rsidTr="00670681">
        <w:trPr>
          <w:gridAfter w:val="1"/>
          <w:wAfter w:w="142" w:type="dxa"/>
        </w:trPr>
        <w:tc>
          <w:tcPr>
            <w:tcW w:w="9464" w:type="dxa"/>
            <w:gridSpan w:val="9"/>
            <w:vAlign w:val="center"/>
          </w:tcPr>
          <w:p w:rsidR="002979CD" w:rsidRPr="00A96823" w:rsidRDefault="002979CD" w:rsidP="002979CD">
            <w:pPr>
              <w:tabs>
                <w:tab w:val="left" w:pos="0"/>
                <w:tab w:val="left" w:pos="4840"/>
                <w:tab w:val="left" w:pos="7590"/>
              </w:tabs>
              <w:spacing w:line="280" w:lineRule="atLeast"/>
              <w:ind w:right="289"/>
              <w:jc w:val="center"/>
              <w:rPr>
                <w:rFonts w:ascii="Arial" w:hAnsi="Arial" w:cs="Arial"/>
                <w:b/>
                <w:sz w:val="24"/>
              </w:rPr>
            </w:pPr>
            <w:bookmarkStart w:id="1" w:name="_Toc168211085"/>
            <w:r w:rsidRPr="00A96823">
              <w:rPr>
                <w:rFonts w:ascii="Arial" w:hAnsi="Arial" w:cs="Arial"/>
                <w:b/>
                <w:sz w:val="24"/>
              </w:rPr>
              <w:lastRenderedPageBreak/>
              <w:t xml:space="preserve">§ 7 </w:t>
            </w:r>
            <w:bookmarkEnd w:id="1"/>
            <w:r w:rsidRPr="00A96823">
              <w:rPr>
                <w:rFonts w:ascii="Arial" w:hAnsi="Arial" w:cs="Arial"/>
                <w:b/>
                <w:sz w:val="24"/>
              </w:rPr>
              <w:t>Podmínky vyúčtování a vyplacení prostředků EFRR /</w:t>
            </w:r>
          </w:p>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4"/>
                <w:lang w:val="de-AT"/>
              </w:rPr>
            </w:pPr>
            <w:r w:rsidRPr="00A96823">
              <w:rPr>
                <w:rFonts w:ascii="Arial" w:hAnsi="Arial" w:cs="Arial"/>
                <w:b/>
                <w:sz w:val="24"/>
                <w:lang w:val="de-AT"/>
              </w:rPr>
              <w:t>Abrechnungsmodalitäten und Auszahlung der EFRE-Mittel</w:t>
            </w:r>
          </w:p>
        </w:tc>
      </w:tr>
      <w:tr w:rsidR="002979CD" w:rsidRPr="005E1ADA" w:rsidTr="00670681">
        <w:trPr>
          <w:gridAfter w:val="1"/>
          <w:wAfter w:w="142" w:type="dxa"/>
        </w:trPr>
        <w:tc>
          <w:tcPr>
            <w:tcW w:w="4780" w:type="dxa"/>
            <w:gridSpan w:val="5"/>
            <w:vAlign w:val="center"/>
          </w:tcPr>
          <w:p w:rsidR="002979CD" w:rsidRPr="005E1ADA" w:rsidRDefault="002979CD" w:rsidP="002979CD">
            <w:pPr>
              <w:tabs>
                <w:tab w:val="left" w:pos="0"/>
                <w:tab w:val="left" w:pos="4395"/>
                <w:tab w:val="left" w:pos="4840"/>
                <w:tab w:val="left" w:pos="7590"/>
              </w:tabs>
              <w:spacing w:line="280" w:lineRule="atLeast"/>
              <w:ind w:right="33"/>
              <w:rPr>
                <w:rFonts w:ascii="Arial" w:hAnsi="Arial" w:cs="Arial"/>
                <w:sz w:val="20"/>
              </w:rPr>
            </w:pPr>
            <w:r w:rsidRPr="005E1ADA">
              <w:rPr>
                <w:rFonts w:ascii="Arial" w:hAnsi="Arial" w:cs="Arial"/>
                <w:sz w:val="20"/>
              </w:rPr>
              <w:t xml:space="preserve">(1) Žadatel musí vést </w:t>
            </w:r>
            <w:r>
              <w:rPr>
                <w:rFonts w:ascii="Arial" w:hAnsi="Arial" w:cs="Arial"/>
                <w:sz w:val="20"/>
              </w:rPr>
              <w:t>oddělené</w:t>
            </w:r>
            <w:r w:rsidRPr="005E1ADA">
              <w:rPr>
                <w:rFonts w:ascii="Arial" w:hAnsi="Arial" w:cs="Arial"/>
                <w:sz w:val="20"/>
              </w:rPr>
              <w:t xml:space="preserve"> účetnictví spojené s</w:t>
            </w:r>
            <w:r>
              <w:rPr>
                <w:rFonts w:ascii="Arial" w:hAnsi="Arial" w:cs="Arial"/>
                <w:sz w:val="20"/>
              </w:rPr>
              <w:t xml:space="preserve"> malým </w:t>
            </w:r>
            <w:r w:rsidRPr="005E1ADA">
              <w:rPr>
                <w:rFonts w:ascii="Arial" w:hAnsi="Arial" w:cs="Arial"/>
                <w:sz w:val="20"/>
              </w:rPr>
              <w:t>projektem</w:t>
            </w:r>
            <w:r>
              <w:rPr>
                <w:rFonts w:ascii="Arial" w:hAnsi="Arial" w:cs="Arial"/>
                <w:sz w:val="20"/>
              </w:rPr>
              <w:t>, tj. samostatné účetní středisko v rámci svého účetnictví.</w:t>
            </w:r>
          </w:p>
        </w:tc>
        <w:tc>
          <w:tcPr>
            <w:tcW w:w="4684" w:type="dxa"/>
            <w:gridSpan w:val="4"/>
            <w:vAlign w:val="center"/>
          </w:tcPr>
          <w:p w:rsidR="002979CD" w:rsidRPr="008A65AE"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(1) </w:t>
            </w:r>
            <w:r w:rsidRPr="008A65AE">
              <w:rPr>
                <w:rFonts w:ascii="Arial" w:hAnsi="Arial" w:cs="Arial"/>
                <w:sz w:val="20"/>
                <w:lang w:val="de-AT"/>
              </w:rPr>
              <w:t>Der Antragsteller muss eine mit dem Kleinprojekt verbundene gesonderte Buchhaltung führen, d.h. mindestens mittels einer gesonderten Kostenstelle in der bestehenden Buchhaltung.</w:t>
            </w:r>
          </w:p>
        </w:tc>
      </w:tr>
      <w:tr w:rsidR="002979CD" w:rsidRPr="005E1ADA" w:rsidTr="00670681">
        <w:trPr>
          <w:gridAfter w:val="1"/>
          <w:wAfter w:w="142" w:type="dxa"/>
        </w:trPr>
        <w:tc>
          <w:tcPr>
            <w:tcW w:w="4780" w:type="dxa"/>
            <w:gridSpan w:val="5"/>
            <w:vAlign w:val="center"/>
          </w:tcPr>
          <w:p w:rsidR="002979CD" w:rsidRPr="005E1ADA" w:rsidRDefault="002979CD" w:rsidP="002979CD">
            <w:pPr>
              <w:tabs>
                <w:tab w:val="left" w:pos="0"/>
                <w:tab w:val="left" w:pos="4395"/>
                <w:tab w:val="left" w:pos="4840"/>
                <w:tab w:val="left" w:pos="7590"/>
              </w:tabs>
              <w:spacing w:line="280" w:lineRule="atLeast"/>
              <w:ind w:right="33"/>
              <w:rPr>
                <w:rFonts w:ascii="Arial" w:hAnsi="Arial" w:cs="Arial"/>
                <w:sz w:val="20"/>
              </w:rPr>
            </w:pPr>
            <w:r w:rsidRPr="005E1ADA">
              <w:rPr>
                <w:rFonts w:ascii="Arial" w:hAnsi="Arial" w:cs="Arial"/>
                <w:sz w:val="20"/>
              </w:rPr>
              <w:t xml:space="preserve">(2) Žadatel musí zajistit, aby byly všechny požadované podklady (standardizované formuláře k vyúčtování, účetní doklady, doklady o platbách atd.) předloženy příslušnému </w:t>
            </w:r>
            <w:r>
              <w:rPr>
                <w:rFonts w:ascii="Arial" w:hAnsi="Arial" w:cs="Arial"/>
                <w:sz w:val="20"/>
              </w:rPr>
              <w:t xml:space="preserve">českému Správci FMP nebo </w:t>
            </w:r>
            <w:r w:rsidRPr="005E1ADA">
              <w:rPr>
                <w:rFonts w:ascii="Arial" w:hAnsi="Arial" w:cs="Arial"/>
                <w:sz w:val="20"/>
              </w:rPr>
              <w:t xml:space="preserve">Kontrolorovi </w:t>
            </w:r>
            <w:r>
              <w:rPr>
                <w:rFonts w:ascii="Arial" w:hAnsi="Arial" w:cs="Arial"/>
                <w:sz w:val="20"/>
              </w:rPr>
              <w:t xml:space="preserve">v Horním Rakousku </w:t>
            </w:r>
            <w:r w:rsidRPr="005E1ADA">
              <w:rPr>
                <w:rFonts w:ascii="Arial" w:hAnsi="Arial" w:cs="Arial"/>
                <w:sz w:val="20"/>
              </w:rPr>
              <w:t xml:space="preserve">v termínu podání zprávy dle § 2. </w:t>
            </w:r>
          </w:p>
          <w:p w:rsidR="002979CD" w:rsidRPr="005E1ADA" w:rsidRDefault="002979CD" w:rsidP="002979CD">
            <w:pPr>
              <w:tabs>
                <w:tab w:val="left" w:pos="0"/>
                <w:tab w:val="left" w:pos="4395"/>
                <w:tab w:val="left" w:pos="4840"/>
                <w:tab w:val="left" w:pos="7590"/>
              </w:tabs>
              <w:spacing w:line="280" w:lineRule="atLeast"/>
              <w:ind w:right="33"/>
              <w:rPr>
                <w:rFonts w:ascii="Arial" w:hAnsi="Arial" w:cs="Arial"/>
                <w:sz w:val="20"/>
              </w:rPr>
            </w:pPr>
          </w:p>
        </w:tc>
        <w:tc>
          <w:tcPr>
            <w:tcW w:w="4684" w:type="dxa"/>
            <w:gridSpan w:val="4"/>
            <w:vAlign w:val="center"/>
          </w:tcPr>
          <w:p w:rsidR="002979CD" w:rsidRPr="008A65AE" w:rsidRDefault="002979CD" w:rsidP="002979CD">
            <w:pPr>
              <w:tabs>
                <w:tab w:val="left" w:pos="0"/>
                <w:tab w:val="left" w:pos="4840"/>
                <w:tab w:val="left" w:pos="7590"/>
              </w:tabs>
              <w:spacing w:line="280" w:lineRule="atLeast"/>
              <w:rPr>
                <w:rFonts w:ascii="Arial" w:hAnsi="Arial" w:cs="Arial"/>
                <w:sz w:val="20"/>
                <w:lang w:val="de-AT"/>
              </w:rPr>
            </w:pPr>
            <w:r>
              <w:rPr>
                <w:rFonts w:ascii="Arial" w:hAnsi="Arial" w:cs="Arial"/>
                <w:sz w:val="20"/>
                <w:lang w:val="de-AT"/>
              </w:rPr>
              <w:t xml:space="preserve">(2) </w:t>
            </w:r>
            <w:r w:rsidRPr="008A65AE">
              <w:rPr>
                <w:rFonts w:ascii="Arial" w:hAnsi="Arial" w:cs="Arial"/>
                <w:sz w:val="20"/>
                <w:lang w:val="de-AT"/>
              </w:rPr>
              <w:t>Der Antragsteller stellt sicher, dass alle erforderlichen Unterlagen zur Abrechnungskontrolle (standardisierte Berichtsformulare, Belege, Zahlungsnachweise etc.) dem zuständigen tschechischen KPF-Verwalter oder der zuständigen Kontrollstelle in Oberösterreich bis zu dem in § 2 genannten Berichtsdatum vorgelegt werden.</w:t>
            </w:r>
          </w:p>
        </w:tc>
      </w:tr>
      <w:tr w:rsidR="002979CD" w:rsidRPr="005E1ADA" w:rsidTr="00670681">
        <w:trPr>
          <w:gridAfter w:val="1"/>
          <w:wAfter w:w="142" w:type="dxa"/>
        </w:trPr>
        <w:tc>
          <w:tcPr>
            <w:tcW w:w="4780" w:type="dxa"/>
            <w:gridSpan w:val="5"/>
            <w:tcBorders>
              <w:bottom w:val="single" w:sz="4" w:space="0" w:color="auto"/>
            </w:tcBorders>
            <w:vAlign w:val="center"/>
          </w:tcPr>
          <w:p w:rsidR="002979CD" w:rsidRPr="005E1ADA" w:rsidRDefault="002979CD" w:rsidP="002979CD">
            <w:pPr>
              <w:tabs>
                <w:tab w:val="left" w:pos="0"/>
                <w:tab w:val="left" w:pos="4395"/>
                <w:tab w:val="left" w:pos="4840"/>
                <w:tab w:val="left" w:pos="7590"/>
              </w:tabs>
              <w:spacing w:after="120" w:line="280" w:lineRule="atLeast"/>
              <w:ind w:right="33"/>
              <w:rPr>
                <w:rFonts w:ascii="Arial" w:hAnsi="Arial" w:cs="Arial"/>
                <w:sz w:val="20"/>
              </w:rPr>
            </w:pPr>
            <w:r w:rsidRPr="005E1ADA">
              <w:rPr>
                <w:rFonts w:ascii="Arial" w:hAnsi="Arial" w:cs="Arial"/>
                <w:sz w:val="20"/>
              </w:rPr>
              <w:t xml:space="preserve">(3) Prostředky EFRR budou </w:t>
            </w:r>
            <w:r>
              <w:rPr>
                <w:rFonts w:ascii="Arial" w:hAnsi="Arial" w:cs="Arial"/>
                <w:sz w:val="20"/>
              </w:rPr>
              <w:t xml:space="preserve">žadateli </w:t>
            </w:r>
            <w:r w:rsidRPr="005E1ADA">
              <w:rPr>
                <w:rFonts w:ascii="Arial" w:hAnsi="Arial" w:cs="Arial"/>
                <w:sz w:val="20"/>
              </w:rPr>
              <w:t>poukázány na následující bankovní účet:</w:t>
            </w:r>
          </w:p>
        </w:tc>
        <w:tc>
          <w:tcPr>
            <w:tcW w:w="4684" w:type="dxa"/>
            <w:gridSpan w:val="4"/>
            <w:tcBorders>
              <w:bottom w:val="single" w:sz="4" w:space="0" w:color="auto"/>
            </w:tcBorders>
            <w:vAlign w:val="center"/>
          </w:tcPr>
          <w:p w:rsidR="002979CD" w:rsidRPr="00715AFD" w:rsidRDefault="002979CD" w:rsidP="002979CD">
            <w:pPr>
              <w:tabs>
                <w:tab w:val="left" w:pos="0"/>
                <w:tab w:val="left" w:pos="4840"/>
                <w:tab w:val="left" w:pos="7590"/>
              </w:tabs>
              <w:spacing w:before="120" w:after="120" w:line="280" w:lineRule="atLeast"/>
              <w:rPr>
                <w:rFonts w:ascii="Arial" w:hAnsi="Arial" w:cs="Arial"/>
                <w:sz w:val="20"/>
                <w:lang w:val="de-AT"/>
              </w:rPr>
            </w:pPr>
            <w:r>
              <w:rPr>
                <w:rFonts w:ascii="Arial" w:hAnsi="Arial" w:cs="Arial"/>
                <w:sz w:val="20"/>
                <w:lang w:val="de-AT"/>
              </w:rPr>
              <w:t xml:space="preserve">(3) </w:t>
            </w:r>
            <w:r w:rsidRPr="00715AFD">
              <w:rPr>
                <w:rFonts w:ascii="Arial" w:hAnsi="Arial" w:cs="Arial"/>
                <w:sz w:val="20"/>
                <w:lang w:val="de-AT"/>
              </w:rPr>
              <w:t>Die EFRE-Fördermittel werden dem Antragsteller auf folgendes Konto überwiesen:</w:t>
            </w:r>
          </w:p>
        </w:tc>
      </w:tr>
      <w:tr w:rsidR="002979CD" w:rsidRPr="005E1ADA" w:rsidTr="00670681">
        <w:trPr>
          <w:gridAfter w:val="1"/>
          <w:wAfter w:w="142" w:type="dxa"/>
        </w:trPr>
        <w:tc>
          <w:tcPr>
            <w:tcW w:w="9464" w:type="dxa"/>
            <w:gridSpan w:val="9"/>
            <w:tcBorders>
              <w:top w:val="single" w:sz="4" w:space="0" w:color="auto"/>
              <w:left w:val="single" w:sz="4" w:space="0" w:color="auto"/>
              <w:bottom w:val="single" w:sz="4" w:space="0" w:color="auto"/>
              <w:right w:val="single" w:sz="4" w:space="0" w:color="auto"/>
            </w:tcBorders>
            <w:vAlign w:val="center"/>
          </w:tcPr>
          <w:p w:rsidR="002979CD" w:rsidRPr="00670681" w:rsidRDefault="002979CD" w:rsidP="002979CD">
            <w:pPr>
              <w:tabs>
                <w:tab w:val="left" w:pos="0"/>
                <w:tab w:val="left" w:pos="4840"/>
                <w:tab w:val="left" w:pos="7590"/>
              </w:tabs>
              <w:spacing w:before="60" w:line="280" w:lineRule="atLeast"/>
              <w:ind w:right="289"/>
              <w:jc w:val="center"/>
              <w:rPr>
                <w:rFonts w:ascii="Arial" w:hAnsi="Arial" w:cs="Arial"/>
                <w:b/>
                <w:sz w:val="20"/>
              </w:rPr>
            </w:pPr>
            <w:r w:rsidRPr="00670681">
              <w:rPr>
                <w:rFonts w:ascii="Arial" w:hAnsi="Arial" w:cs="Arial"/>
                <w:b/>
                <w:sz w:val="20"/>
              </w:rPr>
              <w:t xml:space="preserve">IBAN: </w:t>
            </w:r>
            <w:r w:rsidR="006F3142">
              <w:rPr>
                <w:rFonts w:ascii="Arial" w:hAnsi="Arial" w:cs="Arial"/>
                <w:b/>
                <w:sz w:val="20"/>
              </w:rPr>
              <w:t>CZ</w:t>
            </w:r>
            <w:r w:rsidR="00581775">
              <w:rPr>
                <w:rFonts w:ascii="Arial" w:hAnsi="Arial" w:cs="Arial"/>
                <w:b/>
                <w:sz w:val="20"/>
              </w:rPr>
              <w:t>23</w:t>
            </w:r>
            <w:r w:rsidR="004142A9">
              <w:rPr>
                <w:rFonts w:ascii="Arial" w:hAnsi="Arial" w:cs="Arial"/>
                <w:b/>
                <w:sz w:val="20"/>
              </w:rPr>
              <w:t xml:space="preserve"> </w:t>
            </w:r>
            <w:r w:rsidR="00581775">
              <w:rPr>
                <w:rFonts w:ascii="Arial" w:hAnsi="Arial" w:cs="Arial"/>
                <w:b/>
                <w:sz w:val="20"/>
              </w:rPr>
              <w:t>0800</w:t>
            </w:r>
            <w:r w:rsidR="004142A9">
              <w:rPr>
                <w:rFonts w:ascii="Arial" w:hAnsi="Arial" w:cs="Arial"/>
                <w:b/>
                <w:sz w:val="20"/>
              </w:rPr>
              <w:t xml:space="preserve"> </w:t>
            </w:r>
            <w:r w:rsidR="00581775">
              <w:rPr>
                <w:rFonts w:ascii="Arial" w:hAnsi="Arial" w:cs="Arial"/>
                <w:b/>
                <w:sz w:val="20"/>
              </w:rPr>
              <w:t>0000</w:t>
            </w:r>
            <w:r w:rsidR="004142A9">
              <w:rPr>
                <w:rFonts w:ascii="Arial" w:hAnsi="Arial" w:cs="Arial"/>
                <w:b/>
                <w:sz w:val="20"/>
              </w:rPr>
              <w:t xml:space="preserve"> </w:t>
            </w:r>
            <w:r w:rsidR="00581775">
              <w:rPr>
                <w:rFonts w:ascii="Arial" w:hAnsi="Arial" w:cs="Arial"/>
                <w:b/>
                <w:sz w:val="20"/>
              </w:rPr>
              <w:t>0006</w:t>
            </w:r>
            <w:r w:rsidR="004142A9">
              <w:rPr>
                <w:rFonts w:ascii="Arial" w:hAnsi="Arial" w:cs="Arial"/>
                <w:b/>
                <w:sz w:val="20"/>
              </w:rPr>
              <w:t xml:space="preserve"> </w:t>
            </w:r>
            <w:r w:rsidR="00581775">
              <w:rPr>
                <w:rFonts w:ascii="Arial" w:hAnsi="Arial" w:cs="Arial"/>
                <w:b/>
                <w:sz w:val="20"/>
              </w:rPr>
              <w:t>0314</w:t>
            </w:r>
            <w:r w:rsidR="004142A9">
              <w:rPr>
                <w:rFonts w:ascii="Arial" w:hAnsi="Arial" w:cs="Arial"/>
                <w:b/>
                <w:sz w:val="20"/>
              </w:rPr>
              <w:t xml:space="preserve"> </w:t>
            </w:r>
            <w:r w:rsidR="00581775">
              <w:rPr>
                <w:rFonts w:ascii="Arial" w:hAnsi="Arial" w:cs="Arial"/>
                <w:b/>
                <w:sz w:val="20"/>
              </w:rPr>
              <w:t>0379</w:t>
            </w:r>
          </w:p>
          <w:p w:rsidR="002979CD" w:rsidRPr="005E1ADA" w:rsidRDefault="002979CD" w:rsidP="002979CD">
            <w:pPr>
              <w:tabs>
                <w:tab w:val="left" w:pos="0"/>
                <w:tab w:val="left" w:pos="4840"/>
                <w:tab w:val="left" w:pos="7590"/>
              </w:tabs>
              <w:spacing w:after="120" w:line="280" w:lineRule="atLeast"/>
              <w:ind w:right="289"/>
              <w:jc w:val="center"/>
              <w:rPr>
                <w:rFonts w:ascii="Arial" w:hAnsi="Arial" w:cs="Arial"/>
                <w:sz w:val="20"/>
              </w:rPr>
            </w:pPr>
            <w:r w:rsidRPr="005E1ADA">
              <w:rPr>
                <w:rFonts w:ascii="Arial" w:hAnsi="Arial" w:cs="Arial"/>
                <w:sz w:val="20"/>
              </w:rPr>
              <w:t xml:space="preserve">u peněžního ústavu / </w:t>
            </w:r>
            <w:proofErr w:type="spellStart"/>
            <w:r w:rsidRPr="0094474B">
              <w:rPr>
                <w:rFonts w:ascii="Arial" w:hAnsi="Arial" w:cs="Arial"/>
                <w:sz w:val="20"/>
              </w:rPr>
              <w:t>bei</w:t>
            </w:r>
            <w:proofErr w:type="spellEnd"/>
            <w:r w:rsidRPr="0094474B">
              <w:rPr>
                <w:rFonts w:ascii="Arial" w:hAnsi="Arial" w:cs="Arial"/>
                <w:sz w:val="20"/>
              </w:rPr>
              <w:t xml:space="preserve"> der:</w:t>
            </w:r>
            <w:r w:rsidR="00833C77">
              <w:rPr>
                <w:rFonts w:ascii="Arial" w:hAnsi="Arial" w:cs="Arial"/>
                <w:sz w:val="20"/>
              </w:rPr>
              <w:t xml:space="preserve"> </w:t>
            </w:r>
            <w:r w:rsidR="00581775">
              <w:rPr>
                <w:rFonts w:ascii="Arial" w:hAnsi="Arial" w:cs="Arial"/>
                <w:sz w:val="20"/>
              </w:rPr>
              <w:t>Česká spořitelna a.s. Jindřichův Hradec</w:t>
            </w:r>
          </w:p>
        </w:tc>
      </w:tr>
      <w:tr w:rsidR="002979CD" w:rsidRPr="005E1ADA" w:rsidTr="00670681">
        <w:trPr>
          <w:gridAfter w:val="1"/>
          <w:wAfter w:w="142" w:type="dxa"/>
        </w:trPr>
        <w:tc>
          <w:tcPr>
            <w:tcW w:w="4780" w:type="dxa"/>
            <w:gridSpan w:val="5"/>
            <w:vAlign w:val="center"/>
          </w:tcPr>
          <w:p w:rsidR="002979CD" w:rsidRPr="005E1ADA" w:rsidRDefault="002979CD" w:rsidP="002979CD">
            <w:pPr>
              <w:tabs>
                <w:tab w:val="left" w:pos="0"/>
                <w:tab w:val="num" w:pos="284"/>
                <w:tab w:val="left" w:pos="4395"/>
                <w:tab w:val="left" w:pos="4840"/>
                <w:tab w:val="left" w:pos="7590"/>
              </w:tabs>
              <w:spacing w:after="120" w:line="280" w:lineRule="atLeast"/>
              <w:ind w:right="33"/>
              <w:rPr>
                <w:rFonts w:ascii="Arial" w:hAnsi="Arial" w:cs="Arial"/>
                <w:sz w:val="20"/>
              </w:rPr>
            </w:pPr>
          </w:p>
          <w:p w:rsidR="002979CD" w:rsidRPr="005E1ADA" w:rsidRDefault="002979CD" w:rsidP="002979CD">
            <w:pPr>
              <w:tabs>
                <w:tab w:val="left" w:pos="0"/>
                <w:tab w:val="num" w:pos="284"/>
                <w:tab w:val="left" w:pos="4395"/>
                <w:tab w:val="left" w:pos="4840"/>
                <w:tab w:val="left" w:pos="7590"/>
              </w:tabs>
              <w:spacing w:after="120" w:line="280" w:lineRule="atLeast"/>
              <w:ind w:right="33"/>
              <w:rPr>
                <w:rFonts w:ascii="Arial" w:hAnsi="Arial" w:cs="Arial"/>
                <w:sz w:val="20"/>
              </w:rPr>
            </w:pPr>
            <w:r w:rsidRPr="005E1ADA">
              <w:rPr>
                <w:rFonts w:ascii="Arial" w:hAnsi="Arial" w:cs="Arial"/>
                <w:sz w:val="20"/>
              </w:rPr>
              <w:t>(4) Poukázání prostředků EFRR na účet žadatele se může uskutečnit až po obdržení prostředků EFRR na účet Správce FMP.</w:t>
            </w:r>
          </w:p>
        </w:tc>
        <w:tc>
          <w:tcPr>
            <w:tcW w:w="4684" w:type="dxa"/>
            <w:gridSpan w:val="4"/>
            <w:tcBorders>
              <w:top w:val="single" w:sz="4" w:space="0" w:color="auto"/>
            </w:tcBorders>
            <w:vAlign w:val="center"/>
          </w:tcPr>
          <w:p w:rsidR="002979CD" w:rsidRPr="006D4381" w:rsidRDefault="002979CD" w:rsidP="002979CD">
            <w:pPr>
              <w:tabs>
                <w:tab w:val="left" w:pos="0"/>
                <w:tab w:val="num" w:pos="284"/>
                <w:tab w:val="left" w:pos="4395"/>
                <w:tab w:val="left" w:pos="4840"/>
                <w:tab w:val="left" w:pos="7590"/>
              </w:tabs>
              <w:spacing w:before="120" w:after="120" w:line="280" w:lineRule="atLeast"/>
              <w:ind w:right="33"/>
              <w:rPr>
                <w:rFonts w:ascii="Arial" w:hAnsi="Arial" w:cs="Arial"/>
                <w:sz w:val="20"/>
                <w:lang w:val="de-AT"/>
              </w:rPr>
            </w:pPr>
            <w:r>
              <w:rPr>
                <w:rFonts w:ascii="Arial" w:hAnsi="Arial" w:cs="Arial"/>
                <w:sz w:val="20"/>
                <w:lang w:val="de-AT"/>
              </w:rPr>
              <w:t xml:space="preserve">(4) </w:t>
            </w:r>
            <w:r w:rsidRPr="006D4381">
              <w:rPr>
                <w:rFonts w:ascii="Arial" w:hAnsi="Arial" w:cs="Arial"/>
                <w:sz w:val="20"/>
                <w:lang w:val="de-AT"/>
              </w:rPr>
              <w:t>Eine Anweisung der EFRE-Mittel auf das Bankkonto des Antragstellers kann erst dann erfolgen, wenn diese tatsächlich auf dem Bankkonto des KPF-Verwalters eingelangt sind.</w:t>
            </w:r>
          </w:p>
        </w:tc>
      </w:tr>
      <w:tr w:rsidR="002979CD" w:rsidRPr="005E1ADA" w:rsidTr="00670681">
        <w:trPr>
          <w:gridAfter w:val="1"/>
          <w:wAfter w:w="142" w:type="dxa"/>
        </w:trPr>
        <w:tc>
          <w:tcPr>
            <w:tcW w:w="4780" w:type="dxa"/>
            <w:gridSpan w:val="5"/>
            <w:vAlign w:val="center"/>
          </w:tcPr>
          <w:p w:rsidR="002979CD" w:rsidRPr="005C7C2E" w:rsidRDefault="002979CD" w:rsidP="002979CD">
            <w:pPr>
              <w:tabs>
                <w:tab w:val="left" w:pos="0"/>
                <w:tab w:val="left" w:pos="4840"/>
                <w:tab w:val="left" w:pos="7590"/>
              </w:tabs>
              <w:spacing w:line="280" w:lineRule="atLeast"/>
              <w:ind w:right="289"/>
              <w:rPr>
                <w:rFonts w:ascii="Arial" w:hAnsi="Arial" w:cs="Arial"/>
                <w:sz w:val="20"/>
                <w:szCs w:val="20"/>
              </w:rPr>
            </w:pPr>
            <w:r w:rsidRPr="005C7C2E">
              <w:rPr>
                <w:rFonts w:ascii="Arial" w:hAnsi="Arial" w:cs="Arial"/>
                <w:sz w:val="20"/>
                <w:szCs w:val="20"/>
              </w:rPr>
              <w:t xml:space="preserve">(5) Žadatel je povinen zajistit, aby byl účel </w:t>
            </w:r>
          </w:p>
          <w:p w:rsidR="002979CD" w:rsidRPr="005C7C2E" w:rsidRDefault="002979CD" w:rsidP="002979CD">
            <w:pPr>
              <w:tabs>
                <w:tab w:val="left" w:pos="0"/>
                <w:tab w:val="left" w:pos="4840"/>
                <w:tab w:val="left" w:pos="7590"/>
              </w:tabs>
              <w:spacing w:line="280" w:lineRule="atLeast"/>
              <w:ind w:right="289"/>
              <w:rPr>
                <w:rFonts w:ascii="Arial" w:hAnsi="Arial" w:cs="Arial"/>
                <w:sz w:val="20"/>
                <w:szCs w:val="20"/>
              </w:rPr>
            </w:pPr>
            <w:r w:rsidRPr="005C7C2E">
              <w:rPr>
                <w:rFonts w:ascii="Arial" w:hAnsi="Arial" w:cs="Arial"/>
                <w:sz w:val="20"/>
                <w:szCs w:val="20"/>
              </w:rPr>
              <w:t>dotace dle § 1 této smlouvy zachován po dobu 5 let ode dne poukázání poslední platby prostředků EFRR na účet žadatele.</w:t>
            </w:r>
          </w:p>
          <w:p w:rsidR="002979CD" w:rsidRPr="005C7C2E" w:rsidRDefault="002979CD" w:rsidP="002979CD">
            <w:pPr>
              <w:tabs>
                <w:tab w:val="left" w:pos="0"/>
                <w:tab w:val="num" w:pos="284"/>
                <w:tab w:val="left" w:pos="4395"/>
                <w:tab w:val="left" w:pos="4840"/>
                <w:tab w:val="left" w:pos="7590"/>
              </w:tabs>
              <w:spacing w:after="120" w:line="280" w:lineRule="atLeast"/>
              <w:ind w:right="33"/>
              <w:rPr>
                <w:rFonts w:ascii="Arial" w:hAnsi="Arial" w:cs="Arial"/>
                <w:sz w:val="20"/>
              </w:rPr>
            </w:pPr>
          </w:p>
        </w:tc>
        <w:tc>
          <w:tcPr>
            <w:tcW w:w="4684" w:type="dxa"/>
            <w:gridSpan w:val="4"/>
            <w:vAlign w:val="center"/>
          </w:tcPr>
          <w:p w:rsidR="002979CD" w:rsidRPr="005C7C2E" w:rsidRDefault="002979CD" w:rsidP="002979CD">
            <w:pPr>
              <w:tabs>
                <w:tab w:val="left" w:pos="0"/>
                <w:tab w:val="left" w:pos="4840"/>
                <w:tab w:val="left" w:pos="7590"/>
              </w:tabs>
              <w:spacing w:line="280" w:lineRule="atLeast"/>
              <w:ind w:right="289"/>
              <w:rPr>
                <w:rFonts w:ascii="Arial" w:hAnsi="Arial" w:cs="Arial"/>
                <w:sz w:val="20"/>
              </w:rPr>
            </w:pPr>
            <w:r w:rsidRPr="005C7C2E">
              <w:rPr>
                <w:rFonts w:ascii="Arial" w:hAnsi="Arial" w:cs="Arial"/>
                <w:sz w:val="20"/>
                <w:szCs w:val="20"/>
              </w:rPr>
              <w:t>(5) Der Antragsteller ist verpflichtet zu besorgen, dass das Zweck der Förderung laut dem § 1 dieses Vertrags im Laufe von 5 Jahren ab der Anweisung der EFRE-Mittel auf das Bankkonto des Antragstellers erhalten bleibt.</w:t>
            </w:r>
          </w:p>
        </w:tc>
      </w:tr>
      <w:tr w:rsidR="002979CD" w:rsidRPr="00A96823" w:rsidTr="00670681">
        <w:trPr>
          <w:gridAfter w:val="1"/>
          <w:wAfter w:w="142" w:type="dxa"/>
        </w:trPr>
        <w:tc>
          <w:tcPr>
            <w:tcW w:w="9464" w:type="dxa"/>
            <w:gridSpan w:val="9"/>
            <w:vAlign w:val="center"/>
          </w:tcPr>
          <w:p w:rsidR="002979CD" w:rsidRPr="00A96823" w:rsidRDefault="002979CD" w:rsidP="002979CD">
            <w:pPr>
              <w:tabs>
                <w:tab w:val="left" w:pos="0"/>
                <w:tab w:val="left" w:pos="4840"/>
                <w:tab w:val="left" w:pos="7590"/>
              </w:tabs>
              <w:spacing w:before="240" w:line="280" w:lineRule="atLeast"/>
              <w:ind w:right="289"/>
              <w:jc w:val="center"/>
              <w:rPr>
                <w:rFonts w:ascii="Arial" w:hAnsi="Arial" w:cs="Arial"/>
                <w:b/>
                <w:sz w:val="24"/>
              </w:rPr>
            </w:pPr>
            <w:r w:rsidRPr="00A96823">
              <w:rPr>
                <w:rFonts w:ascii="Arial" w:hAnsi="Arial" w:cs="Arial"/>
                <w:b/>
                <w:sz w:val="24"/>
              </w:rPr>
              <w:t>§ 8 Vznik nesrovnalostí, odstoupení od Smlouvy a povinnost vrácení prostředků /</w:t>
            </w:r>
          </w:p>
          <w:p w:rsidR="002979CD" w:rsidRPr="00A96823" w:rsidRDefault="002979CD" w:rsidP="002979CD">
            <w:pPr>
              <w:tabs>
                <w:tab w:val="left" w:pos="0"/>
                <w:tab w:val="left" w:pos="4840"/>
                <w:tab w:val="left" w:pos="7590"/>
              </w:tabs>
              <w:spacing w:before="120" w:after="120" w:line="280" w:lineRule="atLeast"/>
              <w:ind w:right="289"/>
              <w:jc w:val="center"/>
              <w:rPr>
                <w:rFonts w:ascii="Arial" w:hAnsi="Arial" w:cs="Arial"/>
                <w:b/>
                <w:sz w:val="24"/>
                <w:lang w:val="de-AT"/>
              </w:rPr>
            </w:pPr>
            <w:r w:rsidRPr="00A96823">
              <w:rPr>
                <w:rFonts w:ascii="Arial" w:hAnsi="Arial" w:cs="Arial"/>
                <w:b/>
                <w:sz w:val="24"/>
                <w:lang w:val="de-AT"/>
              </w:rPr>
              <w:t>Rücktritt und Rückzahlungsverpflichtung</w:t>
            </w:r>
          </w:p>
        </w:tc>
      </w:tr>
      <w:tr w:rsidR="002979CD" w:rsidRPr="00F50F73" w:rsidTr="00670681">
        <w:trPr>
          <w:gridAfter w:val="1"/>
          <w:wAfter w:w="142" w:type="dxa"/>
        </w:trPr>
        <w:tc>
          <w:tcPr>
            <w:tcW w:w="4780" w:type="dxa"/>
            <w:gridSpan w:val="5"/>
            <w:vAlign w:val="center"/>
          </w:tcPr>
          <w:p w:rsidR="002979CD" w:rsidRPr="009B4444" w:rsidRDefault="002979CD" w:rsidP="002979CD">
            <w:pPr>
              <w:pStyle w:val="Odstavecseseznamem"/>
              <w:numPr>
                <w:ilvl w:val="0"/>
                <w:numId w:val="19"/>
              </w:numPr>
              <w:tabs>
                <w:tab w:val="left" w:pos="0"/>
                <w:tab w:val="left" w:pos="4840"/>
                <w:tab w:val="left" w:pos="7590"/>
              </w:tabs>
              <w:spacing w:line="280" w:lineRule="atLeast"/>
              <w:ind w:left="0" w:right="289"/>
              <w:rPr>
                <w:rFonts w:ascii="Arial" w:hAnsi="Arial" w:cs="Arial"/>
                <w:sz w:val="20"/>
              </w:rPr>
            </w:pPr>
            <w:r w:rsidRPr="009B4444">
              <w:rPr>
                <w:rFonts w:ascii="Arial" w:hAnsi="Arial" w:cs="Arial"/>
                <w:sz w:val="20"/>
              </w:rPr>
              <w:t xml:space="preserve">(1) V případě, že vznikne podezření na nesrovnalost v rámci projektu, je Správce FMP oprávněn pozastavit výplatu dotace do doby prošetření, zda ke vzniku nesrovnalosti skutečně došlo. V případě, že bude potvrzen vznik nesrovnalosti, a vyčíslená částka bude nižší, než objem prostředků, které mají být vyplaceny, je částka  k vyplacení odpovídajícím </w:t>
            </w:r>
            <w:r w:rsidRPr="009B4444">
              <w:rPr>
                <w:rFonts w:ascii="Arial" w:hAnsi="Arial" w:cs="Arial"/>
                <w:sz w:val="20"/>
              </w:rPr>
              <w:lastRenderedPageBreak/>
              <w:t>způsobem zkrácena. V případě, že jsou všechny platby žadateli již vyplaceny, vzniká žadateli povinnost vrátit vyplacené prostředky zpět Správci FMP a to na základě výzvy Správce FMP, který zároveň stanoví lhůtu, ve které mají být prostředky vráceny.</w:t>
            </w: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p>
          <w:p w:rsidR="002979CD" w:rsidRPr="009B4444" w:rsidRDefault="002979CD" w:rsidP="002979CD">
            <w:pPr>
              <w:tabs>
                <w:tab w:val="left" w:pos="0"/>
                <w:tab w:val="left" w:pos="4395"/>
                <w:tab w:val="left" w:pos="4840"/>
                <w:tab w:val="left" w:pos="7590"/>
              </w:tabs>
              <w:spacing w:line="280" w:lineRule="atLeast"/>
              <w:ind w:right="33"/>
              <w:rPr>
                <w:rFonts w:ascii="Arial" w:hAnsi="Arial" w:cs="Arial"/>
                <w:sz w:val="20"/>
              </w:rPr>
            </w:pPr>
            <w:r w:rsidRPr="009B4444">
              <w:rPr>
                <w:rFonts w:ascii="Arial" w:hAnsi="Arial" w:cs="Arial"/>
                <w:sz w:val="20"/>
              </w:rPr>
              <w:t>(2) Správce FMP je povinen k okamžitému úplnému nebo částečnému odstoupení od této dotační smlouvy ze závažného důvodu. Závažným důvodem je, když</w:t>
            </w:r>
          </w:p>
          <w:p w:rsidR="002979CD" w:rsidRPr="009B4444" w:rsidRDefault="002979CD" w:rsidP="002979CD">
            <w:pPr>
              <w:numPr>
                <w:ilvl w:val="0"/>
                <w:numId w:val="6"/>
              </w:numPr>
              <w:tabs>
                <w:tab w:val="clear" w:pos="360"/>
                <w:tab w:val="left" w:pos="0"/>
                <w:tab w:val="num" w:pos="644"/>
                <w:tab w:val="left" w:pos="4840"/>
                <w:tab w:val="left" w:pos="7590"/>
              </w:tabs>
              <w:spacing w:line="280" w:lineRule="atLeast"/>
              <w:ind w:right="289"/>
              <w:rPr>
                <w:rFonts w:ascii="Arial" w:hAnsi="Arial" w:cs="Arial"/>
                <w:sz w:val="20"/>
              </w:rPr>
            </w:pPr>
            <w:r w:rsidRPr="009B4444">
              <w:rPr>
                <w:rFonts w:ascii="Arial" w:hAnsi="Arial" w:cs="Arial"/>
                <w:sz w:val="20"/>
              </w:rPr>
              <w:t>není nebo už není dotace využívána na plánovaný účel,</w:t>
            </w:r>
          </w:p>
          <w:p w:rsidR="002979CD" w:rsidRPr="009B4444" w:rsidRDefault="002979CD" w:rsidP="002979CD">
            <w:pPr>
              <w:numPr>
                <w:ilvl w:val="0"/>
                <w:numId w:val="6"/>
              </w:numPr>
              <w:tabs>
                <w:tab w:val="clear" w:pos="360"/>
                <w:tab w:val="left" w:pos="0"/>
                <w:tab w:val="num" w:pos="644"/>
                <w:tab w:val="left" w:pos="4840"/>
                <w:tab w:val="left" w:pos="7590"/>
              </w:tabs>
              <w:spacing w:line="280" w:lineRule="atLeast"/>
              <w:ind w:right="289"/>
              <w:rPr>
                <w:rFonts w:ascii="Arial" w:hAnsi="Arial" w:cs="Arial"/>
                <w:sz w:val="20"/>
              </w:rPr>
            </w:pPr>
            <w:r w:rsidRPr="009B4444">
              <w:rPr>
                <w:rFonts w:ascii="Arial" w:hAnsi="Arial" w:cs="Arial"/>
                <w:sz w:val="20"/>
              </w:rPr>
              <w:t>k uzavření této smlouvy došlo s pomocí dat, která byla v zásadě nesprávná nebo neúplná, nebo když byli Správce FMP, orgány a pověřenci Evropské komise nebo jiná na programu se podílející místa o rozhodujících okolnostech nesprávně nebo neúplně informována,</w:t>
            </w:r>
          </w:p>
          <w:p w:rsidR="002979CD" w:rsidRPr="009B4444" w:rsidRDefault="002979CD" w:rsidP="002979CD">
            <w:pPr>
              <w:numPr>
                <w:ilvl w:val="0"/>
                <w:numId w:val="6"/>
              </w:numPr>
              <w:tabs>
                <w:tab w:val="clear" w:pos="360"/>
                <w:tab w:val="left" w:pos="0"/>
                <w:tab w:val="num" w:pos="644"/>
                <w:tab w:val="left" w:pos="4840"/>
                <w:tab w:val="left" w:pos="7590"/>
              </w:tabs>
              <w:spacing w:line="280" w:lineRule="atLeast"/>
              <w:ind w:right="289"/>
              <w:rPr>
                <w:rFonts w:ascii="Arial" w:hAnsi="Arial" w:cs="Arial"/>
                <w:sz w:val="20"/>
              </w:rPr>
            </w:pPr>
            <w:r w:rsidRPr="009B4444">
              <w:rPr>
                <w:rFonts w:ascii="Arial" w:hAnsi="Arial" w:cs="Arial"/>
                <w:sz w:val="20"/>
              </w:rPr>
              <w:t>žadatel zabránil plánovaným kontrolním opatřením,</w:t>
            </w:r>
          </w:p>
          <w:p w:rsidR="002979CD" w:rsidRPr="009B4444" w:rsidRDefault="002979CD" w:rsidP="002979CD">
            <w:pPr>
              <w:numPr>
                <w:ilvl w:val="0"/>
                <w:numId w:val="6"/>
              </w:numPr>
              <w:tabs>
                <w:tab w:val="clear" w:pos="360"/>
                <w:tab w:val="left" w:pos="0"/>
                <w:tab w:val="num" w:pos="644"/>
                <w:tab w:val="left" w:pos="4840"/>
                <w:tab w:val="left" w:pos="7590"/>
              </w:tabs>
              <w:spacing w:line="280" w:lineRule="atLeast"/>
              <w:ind w:right="289"/>
              <w:rPr>
                <w:rFonts w:ascii="Arial" w:hAnsi="Arial" w:cs="Arial"/>
                <w:sz w:val="20"/>
              </w:rPr>
            </w:pPr>
            <w:r w:rsidRPr="009B4444">
              <w:rPr>
                <w:rFonts w:ascii="Arial" w:hAnsi="Arial" w:cs="Arial"/>
                <w:sz w:val="20"/>
              </w:rPr>
              <w:t>nebyla dodržena ustanovení evropského práva, specifických programových pravidel uznatelnosti příspěvku nebo národních ustanovení, která je potřeba dodržet,</w:t>
            </w:r>
          </w:p>
          <w:p w:rsidR="002979CD" w:rsidRPr="009B4444" w:rsidRDefault="002979CD" w:rsidP="002979CD">
            <w:pPr>
              <w:numPr>
                <w:ilvl w:val="0"/>
                <w:numId w:val="6"/>
              </w:numPr>
              <w:tabs>
                <w:tab w:val="clear" w:pos="360"/>
                <w:tab w:val="left" w:pos="0"/>
                <w:tab w:val="num" w:pos="644"/>
                <w:tab w:val="left" w:pos="4840"/>
                <w:tab w:val="left" w:pos="7590"/>
              </w:tabs>
              <w:spacing w:line="280" w:lineRule="atLeast"/>
              <w:ind w:right="289"/>
              <w:rPr>
                <w:rFonts w:ascii="Arial" w:hAnsi="Arial" w:cs="Arial"/>
                <w:sz w:val="20"/>
              </w:rPr>
            </w:pPr>
            <w:r w:rsidRPr="009B4444">
              <w:rPr>
                <w:rFonts w:ascii="Arial" w:hAnsi="Arial" w:cs="Arial"/>
                <w:sz w:val="20"/>
              </w:rPr>
              <w:t xml:space="preserve">došlo ke změně žadatele nebo projektového partnera během realizace projektu, vyjma změny z důvodu právního nástupnictví. </w:t>
            </w:r>
          </w:p>
        </w:tc>
        <w:tc>
          <w:tcPr>
            <w:tcW w:w="4684" w:type="dxa"/>
            <w:gridSpan w:val="4"/>
            <w:vAlign w:val="center"/>
          </w:tcPr>
          <w:p w:rsidR="002979CD" w:rsidRPr="009B4444" w:rsidRDefault="002979CD" w:rsidP="002979CD">
            <w:pPr>
              <w:tabs>
                <w:tab w:val="left" w:pos="0"/>
                <w:tab w:val="left" w:pos="4840"/>
                <w:tab w:val="left" w:pos="7590"/>
              </w:tabs>
              <w:spacing w:after="120" w:line="280" w:lineRule="atLeast"/>
              <w:rPr>
                <w:rFonts w:ascii="Arial" w:hAnsi="Arial" w:cs="Arial"/>
                <w:sz w:val="20"/>
              </w:rPr>
            </w:pPr>
            <w:r w:rsidRPr="009B4444">
              <w:rPr>
                <w:rFonts w:ascii="Arial" w:hAnsi="Arial" w:cs="Arial"/>
                <w:sz w:val="20"/>
              </w:rPr>
              <w:lastRenderedPageBreak/>
              <w:t xml:space="preserve">(1) Im Falle, daβ ein Verdacht auf eine Diskrepanz im Rahmen des Projekts entsteht, ist der KPF-Verwalter berechtigt die Auszahlung der Förderung bis zu dem Zeitpunkt der Überprüfung zu stoppen, ob zum Entstehen der Diskrepanz wirklich gekommen ist. Im Falle, dass das Entstehen der Diskrepanz wirklich bestätigt wird, und der berechnete Betrag niedriger sein wird, als </w:t>
            </w:r>
            <w:r w:rsidRPr="009B4444">
              <w:rPr>
                <w:rFonts w:ascii="Arial" w:hAnsi="Arial" w:cs="Arial"/>
                <w:sz w:val="20"/>
              </w:rPr>
              <w:lastRenderedPageBreak/>
              <w:t>der Umfang der Mittel, die ausgezahlt werden sollen, wird der Betrag zur Auszahlung  angemessen gekürzt. Im Falle, wenn alle Zahlungen dem Antragsteller bereits ausgezahlt wurden, entsteht dem Antragsteller die Pflicht die ausgezahlten Mittel dem KPF-Verwalter zurück zu zahlen, und zwar aufgrund des Aufrufes des KPF-Verwalters, der gleichzeitig die Frist festlegt, in der die Mittel zurück gezahlt werden sollen.</w:t>
            </w:r>
          </w:p>
          <w:p w:rsidR="002979CD" w:rsidRPr="009B4444" w:rsidRDefault="002979CD" w:rsidP="002979CD">
            <w:pPr>
              <w:tabs>
                <w:tab w:val="left" w:pos="0"/>
                <w:tab w:val="left" w:pos="4840"/>
                <w:tab w:val="left" w:pos="7590"/>
              </w:tabs>
              <w:spacing w:line="280" w:lineRule="atLeast"/>
              <w:rPr>
                <w:rFonts w:ascii="Arial" w:hAnsi="Arial" w:cs="Arial"/>
                <w:sz w:val="20"/>
                <w:lang w:val="de-AT"/>
              </w:rPr>
            </w:pPr>
            <w:r>
              <w:rPr>
                <w:rFonts w:ascii="Arial" w:hAnsi="Arial" w:cs="Arial"/>
                <w:sz w:val="20"/>
                <w:lang w:val="de-AT"/>
              </w:rPr>
              <w:t xml:space="preserve">(2) </w:t>
            </w:r>
            <w:r w:rsidRPr="009B4444">
              <w:rPr>
                <w:rFonts w:ascii="Arial" w:hAnsi="Arial" w:cs="Arial"/>
                <w:sz w:val="20"/>
                <w:lang w:val="de-AT"/>
              </w:rPr>
              <w:t>Der KPF-Verwalter ist zum sofortigen ganzen oder teilweisen Rücktritt von diesem Finanzierungsvertrag aus wichtigem Grund verpflichtet. Ein wichtiger Grund ist insbesondere gegeben, wenn</w:t>
            </w:r>
          </w:p>
          <w:p w:rsidR="002979CD" w:rsidRPr="009B4444" w:rsidRDefault="002979CD" w:rsidP="002979CD">
            <w:pPr>
              <w:numPr>
                <w:ilvl w:val="0"/>
                <w:numId w:val="8"/>
              </w:numPr>
              <w:tabs>
                <w:tab w:val="left" w:pos="0"/>
                <w:tab w:val="left" w:pos="4840"/>
                <w:tab w:val="left" w:pos="7590"/>
              </w:tabs>
              <w:spacing w:line="280" w:lineRule="atLeast"/>
              <w:rPr>
                <w:rFonts w:ascii="Arial" w:hAnsi="Arial" w:cs="Arial"/>
                <w:sz w:val="20"/>
                <w:lang w:val="de-AT"/>
              </w:rPr>
            </w:pPr>
            <w:r w:rsidRPr="009B4444">
              <w:rPr>
                <w:rFonts w:ascii="Arial" w:hAnsi="Arial" w:cs="Arial"/>
                <w:sz w:val="20"/>
                <w:lang w:val="de-AT"/>
              </w:rPr>
              <w:t>die Förderung nicht oder nicht mehr für den vorgesehenen Zweck verwendet wird,</w:t>
            </w:r>
          </w:p>
          <w:p w:rsidR="002979CD" w:rsidRPr="009B4444" w:rsidRDefault="002979CD" w:rsidP="002979CD">
            <w:pPr>
              <w:numPr>
                <w:ilvl w:val="0"/>
                <w:numId w:val="8"/>
              </w:numPr>
              <w:tabs>
                <w:tab w:val="left" w:pos="0"/>
                <w:tab w:val="left" w:pos="4840"/>
                <w:tab w:val="left" w:pos="7590"/>
              </w:tabs>
              <w:spacing w:line="280" w:lineRule="atLeast"/>
              <w:rPr>
                <w:rFonts w:ascii="Arial" w:hAnsi="Arial" w:cs="Arial"/>
                <w:sz w:val="20"/>
                <w:lang w:val="de-AT"/>
              </w:rPr>
            </w:pPr>
            <w:r w:rsidRPr="009B4444">
              <w:rPr>
                <w:rFonts w:ascii="Arial" w:hAnsi="Arial" w:cs="Arial"/>
                <w:sz w:val="20"/>
                <w:lang w:val="de-AT"/>
              </w:rPr>
              <w:t>der Abschluss dieses Vertrages durch Angaben zustande gekommen ist, die in wesentlicher Beziehung unrichtig oder unvollständig waren oder der KPF-Verwalter, Organe und Beauftragte der Europäischen Kommission oder sonstige programmbeteiligte Stellen über maßgebliche Umstände unrichtig oder unvollständig informiert worden sind,</w:t>
            </w:r>
          </w:p>
          <w:p w:rsidR="002979CD" w:rsidRPr="009B4444" w:rsidRDefault="002979CD" w:rsidP="002979CD">
            <w:pPr>
              <w:numPr>
                <w:ilvl w:val="0"/>
                <w:numId w:val="8"/>
              </w:numPr>
              <w:tabs>
                <w:tab w:val="left" w:pos="0"/>
                <w:tab w:val="left" w:pos="4840"/>
                <w:tab w:val="left" w:pos="7590"/>
              </w:tabs>
              <w:spacing w:line="280" w:lineRule="atLeast"/>
              <w:rPr>
                <w:rFonts w:ascii="Arial" w:hAnsi="Arial" w:cs="Arial"/>
                <w:sz w:val="20"/>
                <w:lang w:val="de-AT"/>
              </w:rPr>
            </w:pPr>
            <w:r w:rsidRPr="009B4444">
              <w:rPr>
                <w:rFonts w:ascii="Arial" w:hAnsi="Arial" w:cs="Arial"/>
                <w:sz w:val="20"/>
                <w:lang w:val="de-AT"/>
              </w:rPr>
              <w:t>der Antragsteller vorgesehene Kontrollmaßnahmen behindert hat,</w:t>
            </w:r>
          </w:p>
          <w:p w:rsidR="002979CD" w:rsidRPr="009B4444" w:rsidRDefault="002979CD" w:rsidP="002979CD">
            <w:pPr>
              <w:numPr>
                <w:ilvl w:val="0"/>
                <w:numId w:val="8"/>
              </w:numPr>
              <w:tabs>
                <w:tab w:val="left" w:pos="0"/>
                <w:tab w:val="left" w:pos="4840"/>
                <w:tab w:val="left" w:pos="7590"/>
              </w:tabs>
              <w:spacing w:line="280" w:lineRule="atLeast"/>
              <w:rPr>
                <w:rFonts w:ascii="Arial" w:hAnsi="Arial" w:cs="Arial"/>
                <w:sz w:val="20"/>
                <w:lang w:val="de-AT"/>
              </w:rPr>
            </w:pPr>
            <w:r w:rsidRPr="009B4444">
              <w:rPr>
                <w:rFonts w:ascii="Arial" w:hAnsi="Arial" w:cs="Arial"/>
                <w:sz w:val="20"/>
                <w:lang w:val="de-AT"/>
              </w:rPr>
              <w:t>Bestimmungen des europäischen Rechts, die programmspezifischen Förderfähigkeits-regeln oder anzuwendende nationale Bestimmungen nicht eingehalten wurden.</w:t>
            </w:r>
          </w:p>
          <w:p w:rsidR="002979CD" w:rsidRPr="009B4444" w:rsidRDefault="002979CD" w:rsidP="002979CD">
            <w:pPr>
              <w:numPr>
                <w:ilvl w:val="0"/>
                <w:numId w:val="8"/>
              </w:numPr>
              <w:tabs>
                <w:tab w:val="left" w:pos="0"/>
                <w:tab w:val="left" w:pos="4840"/>
                <w:tab w:val="left" w:pos="7590"/>
              </w:tabs>
              <w:spacing w:after="120" w:line="280" w:lineRule="atLeast"/>
              <w:rPr>
                <w:rFonts w:ascii="Arial" w:hAnsi="Arial" w:cs="Arial"/>
                <w:sz w:val="20"/>
                <w:lang w:val="de-AT"/>
              </w:rPr>
            </w:pPr>
            <w:r w:rsidRPr="009B4444">
              <w:rPr>
                <w:rFonts w:ascii="Arial" w:hAnsi="Arial" w:cs="Arial"/>
                <w:sz w:val="20"/>
              </w:rPr>
              <w:t>Es ist zur Änderung des Antragstellers oder des Partners im Laufe der Projektumsetzung gekommen, auβer der Änderung aus dem Grund der Rechtsnachfolge.</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395"/>
                <w:tab w:val="left" w:pos="4840"/>
                <w:tab w:val="left" w:pos="7590"/>
              </w:tabs>
              <w:spacing w:line="280" w:lineRule="atLeast"/>
              <w:ind w:right="33"/>
              <w:rPr>
                <w:rFonts w:ascii="Arial" w:hAnsi="Arial" w:cs="Arial"/>
                <w:sz w:val="20"/>
              </w:rPr>
            </w:pPr>
            <w:r w:rsidRPr="00F50F73">
              <w:rPr>
                <w:rFonts w:ascii="Arial" w:hAnsi="Arial" w:cs="Arial"/>
                <w:sz w:val="24"/>
              </w:rPr>
              <w:lastRenderedPageBreak/>
              <w:t>(</w:t>
            </w:r>
            <w:r>
              <w:rPr>
                <w:rFonts w:ascii="Arial" w:hAnsi="Arial" w:cs="Arial"/>
              </w:rPr>
              <w:t>3</w:t>
            </w:r>
            <w:r w:rsidRPr="00F50F73">
              <w:rPr>
                <w:rFonts w:ascii="Arial" w:hAnsi="Arial" w:cs="Arial"/>
              </w:rPr>
              <w:t xml:space="preserve">) </w:t>
            </w:r>
            <w:r>
              <w:rPr>
                <w:rFonts w:ascii="Arial" w:hAnsi="Arial" w:cs="Arial"/>
                <w:sz w:val="20"/>
              </w:rPr>
              <w:t>Správce FMP je oprávněn k okamžité</w:t>
            </w:r>
            <w:r w:rsidRPr="00F50F73">
              <w:rPr>
                <w:rFonts w:ascii="Arial" w:hAnsi="Arial" w:cs="Arial"/>
                <w:sz w:val="20"/>
              </w:rPr>
              <w:t>mu úplnému nebo částečnému odstoupení od této dotační smlouvy, obzvláště když</w:t>
            </w:r>
          </w:p>
          <w:p w:rsidR="002979CD" w:rsidRPr="00F50F73" w:rsidRDefault="002979CD" w:rsidP="002979CD">
            <w:pPr>
              <w:numPr>
                <w:ilvl w:val="0"/>
                <w:numId w:val="9"/>
              </w:numPr>
              <w:tabs>
                <w:tab w:val="clear" w:pos="360"/>
                <w:tab w:val="left" w:pos="0"/>
                <w:tab w:val="left" w:pos="4840"/>
                <w:tab w:val="left" w:pos="7590"/>
              </w:tabs>
              <w:spacing w:line="280" w:lineRule="atLeast"/>
              <w:ind w:right="289"/>
              <w:rPr>
                <w:rFonts w:ascii="Arial" w:hAnsi="Arial" w:cs="Arial"/>
                <w:sz w:val="20"/>
              </w:rPr>
            </w:pPr>
            <w:r w:rsidRPr="00F50F73">
              <w:rPr>
                <w:rFonts w:ascii="Arial" w:hAnsi="Arial" w:cs="Arial"/>
                <w:sz w:val="20"/>
              </w:rPr>
              <w:t>podpořený projekt není nebo není včas realizován nebo je realizován jiným, této smlouvě neodpovídajícím způsobem,</w:t>
            </w:r>
          </w:p>
          <w:p w:rsidR="002979CD" w:rsidRPr="00F50F73" w:rsidRDefault="002979CD" w:rsidP="002979CD">
            <w:pPr>
              <w:numPr>
                <w:ilvl w:val="0"/>
                <w:numId w:val="9"/>
              </w:numPr>
              <w:tabs>
                <w:tab w:val="clear" w:pos="360"/>
                <w:tab w:val="left" w:pos="0"/>
                <w:tab w:val="left" w:pos="4395"/>
                <w:tab w:val="left" w:pos="4840"/>
                <w:tab w:val="left" w:pos="7590"/>
              </w:tabs>
              <w:spacing w:line="280" w:lineRule="atLeast"/>
              <w:ind w:right="33"/>
              <w:rPr>
                <w:rFonts w:ascii="Arial" w:hAnsi="Arial" w:cs="Arial"/>
                <w:sz w:val="20"/>
              </w:rPr>
            </w:pPr>
            <w:r w:rsidRPr="00F50F73">
              <w:rPr>
                <w:rFonts w:ascii="Arial" w:hAnsi="Arial" w:cs="Arial"/>
                <w:sz w:val="20"/>
              </w:rPr>
              <w:t xml:space="preserve">je k majetku </w:t>
            </w:r>
            <w:r>
              <w:rPr>
                <w:rFonts w:ascii="Arial" w:hAnsi="Arial" w:cs="Arial"/>
                <w:sz w:val="20"/>
              </w:rPr>
              <w:t>žadatele</w:t>
            </w:r>
            <w:r w:rsidRPr="00F50F73">
              <w:rPr>
                <w:rFonts w:ascii="Arial" w:hAnsi="Arial" w:cs="Arial"/>
                <w:sz w:val="20"/>
              </w:rPr>
              <w:t xml:space="preserve"> před řádným ukončením podpořeného projektu nebo během 5 let po závěrečné platbě k projektu zahájeno </w:t>
            </w:r>
            <w:r w:rsidRPr="00F50F73">
              <w:rPr>
                <w:rFonts w:ascii="Arial" w:hAnsi="Arial" w:cs="Arial"/>
                <w:sz w:val="20"/>
              </w:rPr>
              <w:lastRenderedPageBreak/>
              <w:t>insolvenční, popř. konkursní řízení nebo je pro nedostatek prostředků na pokrytí nákladů navrženo zahájení insolvenčního popř. konkursního řízení,</w:t>
            </w:r>
          </w:p>
          <w:p w:rsidR="002979CD" w:rsidRDefault="002979CD" w:rsidP="002979CD">
            <w:pPr>
              <w:numPr>
                <w:ilvl w:val="0"/>
                <w:numId w:val="9"/>
              </w:numPr>
              <w:tabs>
                <w:tab w:val="left" w:pos="0"/>
                <w:tab w:val="left" w:pos="4840"/>
                <w:tab w:val="left" w:pos="7590"/>
              </w:tabs>
              <w:spacing w:line="280" w:lineRule="atLeast"/>
              <w:ind w:right="289"/>
              <w:rPr>
                <w:rFonts w:ascii="Arial" w:hAnsi="Arial" w:cs="Arial"/>
                <w:sz w:val="20"/>
              </w:rPr>
            </w:pPr>
            <w:r>
              <w:rPr>
                <w:rFonts w:ascii="Arial" w:hAnsi="Arial" w:cs="Arial"/>
                <w:sz w:val="20"/>
              </w:rPr>
              <w:t>žadatel</w:t>
            </w:r>
            <w:r w:rsidRPr="00F50F73">
              <w:rPr>
                <w:rFonts w:ascii="Arial" w:hAnsi="Arial" w:cs="Arial"/>
                <w:sz w:val="20"/>
              </w:rPr>
              <w:t xml:space="preserve"> nesplní nebo nesplní včas požadavky na dokumentaci vyúčtování </w:t>
            </w:r>
            <w:r>
              <w:rPr>
                <w:rFonts w:ascii="Arial" w:hAnsi="Arial" w:cs="Arial"/>
                <w:sz w:val="20"/>
              </w:rPr>
              <w:t xml:space="preserve">malého </w:t>
            </w:r>
            <w:r w:rsidRPr="00F50F73">
              <w:rPr>
                <w:rFonts w:ascii="Arial" w:hAnsi="Arial" w:cs="Arial"/>
                <w:sz w:val="20"/>
              </w:rPr>
              <w:t>projektu a doložení zprávy, popř. na jejich předložení, povinnosti jejich sdělení, prokázání nebo jiného vysvětlení.</w:t>
            </w:r>
          </w:p>
          <w:p w:rsidR="002979CD" w:rsidRPr="00A96823" w:rsidRDefault="002979CD" w:rsidP="002979CD">
            <w:pPr>
              <w:numPr>
                <w:ilvl w:val="0"/>
                <w:numId w:val="9"/>
              </w:numPr>
              <w:tabs>
                <w:tab w:val="left" w:pos="0"/>
                <w:tab w:val="left" w:pos="4840"/>
                <w:tab w:val="left" w:pos="7590"/>
              </w:tabs>
              <w:spacing w:line="280" w:lineRule="atLeast"/>
              <w:ind w:right="289"/>
              <w:rPr>
                <w:rFonts w:ascii="Arial" w:hAnsi="Arial" w:cs="Arial"/>
                <w:sz w:val="20"/>
              </w:rPr>
            </w:pPr>
            <w:r w:rsidRPr="00A96823">
              <w:rPr>
                <w:rFonts w:ascii="Arial" w:hAnsi="Arial" w:cs="Arial"/>
                <w:sz w:val="20"/>
              </w:rPr>
              <w:t>žadatel může být vyzván k doplnění dokumentace vyúčtování a doložení zprávy. Pokud toto učiní ve lhůtě požadované Správcem FMP, nedojde k odstoupení od této smlouvy o financování, případně ani ke krácení dotace.</w:t>
            </w: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r w:rsidRPr="00A96823">
              <w:rPr>
                <w:rFonts w:ascii="Arial" w:hAnsi="Arial" w:cs="Arial"/>
                <w:sz w:val="20"/>
              </w:rPr>
              <w:t>(4) Odstoupení od smlouvy je účinné dnem doručení druhé smluvní straně a žadatel je povinen vrátit Správci FMP vyplacené finanční prostředky buď v celé výši nebo ve výši stanovené Správcem FMP.</w:t>
            </w:r>
            <w:r>
              <w:rPr>
                <w:rFonts w:ascii="Arial" w:hAnsi="Arial" w:cs="Arial"/>
                <w:sz w:val="20"/>
              </w:rPr>
              <w:t xml:space="preserve"> </w:t>
            </w:r>
          </w:p>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lang w:val="de-AT"/>
              </w:rPr>
            </w:pPr>
            <w:r>
              <w:rPr>
                <w:rFonts w:ascii="Arial" w:hAnsi="Arial" w:cs="Arial"/>
                <w:sz w:val="20"/>
                <w:lang w:val="de-AT"/>
              </w:rPr>
              <w:lastRenderedPageBreak/>
              <w:t xml:space="preserve">(3) </w:t>
            </w:r>
            <w:r w:rsidRPr="006D4381">
              <w:rPr>
                <w:rFonts w:ascii="Arial" w:hAnsi="Arial" w:cs="Arial"/>
                <w:sz w:val="20"/>
                <w:lang w:val="de-AT"/>
              </w:rPr>
              <w:t>Der KPF-Verwalter ist zum sofortigen ganzen oder teilweisen Rücktritt von diesem Fördervertrag berechtigt, insbesondere wenn</w:t>
            </w:r>
          </w:p>
          <w:p w:rsidR="002979CD" w:rsidRPr="006D4381" w:rsidRDefault="002979CD" w:rsidP="002979CD">
            <w:pPr>
              <w:numPr>
                <w:ilvl w:val="0"/>
                <w:numId w:val="10"/>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das geförderte Projekt nicht, nicht termin-gerecht oder anderweitig nicht entsprechend diesem Vertrag durchgeführt wird,</w:t>
            </w:r>
          </w:p>
          <w:p w:rsidR="002979CD" w:rsidRPr="006D4381" w:rsidRDefault="002979CD" w:rsidP="002979CD">
            <w:pPr>
              <w:numPr>
                <w:ilvl w:val="0"/>
                <w:numId w:val="10"/>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 xml:space="preserve">über das Vermögen des Antragstellers vor dem ordnungsgemäßen Abschluss des geförderten Projekts oder innerhalb von 5 </w:t>
            </w:r>
            <w:r w:rsidRPr="006D4381">
              <w:rPr>
                <w:rFonts w:ascii="Arial" w:hAnsi="Arial" w:cs="Arial"/>
                <w:sz w:val="20"/>
                <w:lang w:val="de-AT"/>
              </w:rPr>
              <w:lastRenderedPageBreak/>
              <w:t>Jahren nach der Projektabschlusszahlung ein Insolvenz- bzw. Konkursverfahren eröffnet oder die Eröffnung des Insolvenz- bzw. Konkursverfahrens mangels Deckung der Kosten abgewiesen wird,</w:t>
            </w:r>
          </w:p>
          <w:p w:rsidR="002979CD" w:rsidRDefault="002979CD" w:rsidP="002979CD">
            <w:pPr>
              <w:numPr>
                <w:ilvl w:val="0"/>
                <w:numId w:val="10"/>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 xml:space="preserve">der Antragsteller den Anforderungen an </w:t>
            </w:r>
            <w:r>
              <w:rPr>
                <w:rFonts w:ascii="Arial" w:hAnsi="Arial" w:cs="Arial"/>
                <w:sz w:val="20"/>
                <w:lang w:val="de-AT"/>
              </w:rPr>
              <w:t>die Dokumentation der Kleinp</w:t>
            </w:r>
            <w:r w:rsidRPr="006D4381">
              <w:rPr>
                <w:rFonts w:ascii="Arial" w:hAnsi="Arial" w:cs="Arial"/>
                <w:sz w:val="20"/>
                <w:lang w:val="de-AT"/>
              </w:rPr>
              <w:t>rojektabrechnungen und die Berichtslegung bzw. deren Vorlage, ihren Mitteilungs-, Nachweis- oder sonstigen Erklärungspflichten nicht oder nicht rechtzeitig nachkommt.</w:t>
            </w:r>
          </w:p>
          <w:p w:rsidR="002979CD" w:rsidRPr="00A96823" w:rsidRDefault="002979CD" w:rsidP="002979CD">
            <w:pPr>
              <w:numPr>
                <w:ilvl w:val="0"/>
                <w:numId w:val="10"/>
              </w:numPr>
              <w:tabs>
                <w:tab w:val="left" w:pos="0"/>
                <w:tab w:val="left" w:pos="4840"/>
                <w:tab w:val="left" w:pos="7590"/>
              </w:tabs>
              <w:spacing w:line="280" w:lineRule="atLeast"/>
              <w:ind w:right="289"/>
              <w:rPr>
                <w:rFonts w:ascii="Arial" w:hAnsi="Arial" w:cs="Arial"/>
                <w:sz w:val="20"/>
              </w:rPr>
            </w:pPr>
            <w:r w:rsidRPr="00A96823">
              <w:rPr>
                <w:rFonts w:ascii="Arial" w:hAnsi="Arial" w:cs="Arial"/>
                <w:sz w:val="20"/>
              </w:rPr>
              <w:t xml:space="preserve">der Antragsteller kann zur Ergänzung der Dokumentation der Abrechnung und zur Belegung des Berichtes aufgerufen werden. Wenn er dies in der vor KPF-Verwalter verlangten Frist tut, kommt es zu keinem Abtreten vom Finanzierungsvertrag und zu keiner Kürzung der Förderung. </w:t>
            </w:r>
          </w:p>
          <w:p w:rsidR="002979CD" w:rsidRDefault="002979CD" w:rsidP="002979CD">
            <w:pPr>
              <w:tabs>
                <w:tab w:val="left" w:pos="0"/>
                <w:tab w:val="left" w:pos="4840"/>
                <w:tab w:val="left" w:pos="7590"/>
              </w:tabs>
              <w:spacing w:line="280" w:lineRule="atLeast"/>
              <w:ind w:right="289"/>
              <w:rPr>
                <w:rFonts w:ascii="Arial" w:hAnsi="Arial" w:cs="Arial"/>
                <w:sz w:val="20"/>
                <w:highlight w:val="yellow"/>
              </w:rPr>
            </w:pPr>
          </w:p>
          <w:p w:rsidR="002979CD" w:rsidRPr="007274C8" w:rsidRDefault="002979CD" w:rsidP="002979CD">
            <w:pPr>
              <w:tabs>
                <w:tab w:val="left" w:pos="0"/>
                <w:tab w:val="left" w:pos="4840"/>
                <w:tab w:val="left" w:pos="7590"/>
              </w:tabs>
              <w:spacing w:line="280" w:lineRule="atLeast"/>
              <w:ind w:right="289"/>
              <w:rPr>
                <w:rFonts w:ascii="Arial" w:hAnsi="Arial" w:cs="Arial"/>
                <w:sz w:val="20"/>
              </w:rPr>
            </w:pPr>
            <w:r w:rsidRPr="00A96823">
              <w:rPr>
                <w:rFonts w:ascii="Arial" w:hAnsi="Arial" w:cs="Arial"/>
                <w:sz w:val="20"/>
              </w:rPr>
              <w:t>(4) Das Abtreten vom Vertrag tritt am Tag der Zustellung der zweiten Vertragsseite in Kraft und der Antragsteller ist verpflichtet dem KPF-Verwalter die ausgezahlten Finanzmittel in der ganzen Höhe oder in der vom KPF-Verwalter festgelegten Höhe zurückzuzahlen.</w:t>
            </w:r>
          </w:p>
        </w:tc>
      </w:tr>
      <w:tr w:rsidR="002979CD" w:rsidRPr="00F50F73" w:rsidTr="00670681">
        <w:trPr>
          <w:gridAfter w:val="1"/>
          <w:wAfter w:w="142" w:type="dxa"/>
        </w:trPr>
        <w:tc>
          <w:tcPr>
            <w:tcW w:w="4780" w:type="dxa"/>
            <w:gridSpan w:val="5"/>
            <w:vAlign w:val="center"/>
          </w:tcPr>
          <w:p w:rsidR="002979CD" w:rsidRDefault="002979CD" w:rsidP="002979CD">
            <w:pPr>
              <w:tabs>
                <w:tab w:val="left" w:pos="0"/>
                <w:tab w:val="left" w:pos="4395"/>
                <w:tab w:val="left" w:pos="4840"/>
                <w:tab w:val="left" w:pos="7590"/>
              </w:tabs>
              <w:spacing w:line="280" w:lineRule="atLeast"/>
              <w:ind w:right="33"/>
              <w:rPr>
                <w:rFonts w:ascii="Arial" w:hAnsi="Arial" w:cs="Arial"/>
                <w:sz w:val="20"/>
              </w:rPr>
            </w:pPr>
            <w:r w:rsidRPr="00F50F73">
              <w:rPr>
                <w:rFonts w:ascii="Arial" w:hAnsi="Arial" w:cs="Arial"/>
                <w:sz w:val="20"/>
              </w:rPr>
              <w:lastRenderedPageBreak/>
              <w:t>(</w:t>
            </w:r>
            <w:r>
              <w:rPr>
                <w:rFonts w:ascii="Arial" w:hAnsi="Arial" w:cs="Arial"/>
                <w:sz w:val="20"/>
              </w:rPr>
              <w:t>5</w:t>
            </w:r>
            <w:r w:rsidRPr="00F50F73">
              <w:rPr>
                <w:rFonts w:ascii="Arial" w:hAnsi="Arial" w:cs="Arial"/>
                <w:sz w:val="20"/>
              </w:rPr>
              <w:t xml:space="preserve">) Částka, kterou musí </w:t>
            </w:r>
            <w:r>
              <w:rPr>
                <w:rFonts w:ascii="Arial" w:hAnsi="Arial" w:cs="Arial"/>
                <w:sz w:val="20"/>
              </w:rPr>
              <w:t>žadatel</w:t>
            </w:r>
            <w:r w:rsidRPr="00F50F73">
              <w:rPr>
                <w:rFonts w:ascii="Arial" w:hAnsi="Arial" w:cs="Arial"/>
                <w:sz w:val="20"/>
              </w:rPr>
              <w:t xml:space="preserve"> vrátit, je úročena ode dne vyplacení </w:t>
            </w:r>
            <w:r>
              <w:rPr>
                <w:rFonts w:ascii="Arial" w:hAnsi="Arial" w:cs="Arial"/>
                <w:sz w:val="20"/>
              </w:rPr>
              <w:t>dotace</w:t>
            </w:r>
            <w:r w:rsidRPr="00F50F73">
              <w:rPr>
                <w:rFonts w:ascii="Arial" w:hAnsi="Arial" w:cs="Arial"/>
                <w:sz w:val="20"/>
              </w:rPr>
              <w:t xml:space="preserve">. Úročení se řídí podle rozhodné základní sazby pro zprostředkování referenčních a diskontních sazeb Evropské unie k datu splatnosti (ke stažení na </w:t>
            </w:r>
            <w:hyperlink r:id="rId8" w:history="1">
              <w:r w:rsidRPr="000F4C60">
                <w:rPr>
                  <w:rStyle w:val="Hypertextovodkaz"/>
                  <w:rFonts w:ascii="Arial" w:hAnsi="Arial" w:cs="Arial"/>
                  <w:sz w:val="20"/>
                </w:rPr>
                <w:t>http://ec.europa.eu/budget/contracts_grants/info_contracts/inforeuro/index_en.cfm</w:t>
              </w:r>
            </w:hyperlink>
            <w:r w:rsidRPr="00F50F73">
              <w:rPr>
                <w:rFonts w:ascii="Arial" w:hAnsi="Arial" w:cs="Arial"/>
                <w:sz w:val="20"/>
                <w:u w:val="single"/>
              </w:rPr>
              <w:t>)</w:t>
            </w:r>
            <w:r w:rsidRPr="00F50F73">
              <w:rPr>
                <w:rFonts w:ascii="Arial" w:hAnsi="Arial" w:cs="Arial"/>
                <w:sz w:val="20"/>
              </w:rPr>
              <w:t xml:space="preserve">, včetně 1,5 procentního bodu, a je stanovena </w:t>
            </w:r>
            <w:r>
              <w:rPr>
                <w:rFonts w:ascii="Arial" w:hAnsi="Arial" w:cs="Arial"/>
                <w:sz w:val="20"/>
              </w:rPr>
              <w:t>Správcem FMP – Vedoucím partnerem</w:t>
            </w:r>
            <w:r w:rsidRPr="00F50F73">
              <w:rPr>
                <w:rFonts w:ascii="Arial" w:hAnsi="Arial" w:cs="Arial"/>
                <w:sz w:val="20"/>
              </w:rPr>
              <w:t>.</w:t>
            </w:r>
            <w:r>
              <w:rPr>
                <w:rFonts w:ascii="Arial" w:hAnsi="Arial" w:cs="Arial"/>
                <w:sz w:val="20"/>
              </w:rPr>
              <w:t xml:space="preserve"> </w:t>
            </w:r>
          </w:p>
          <w:p w:rsidR="002979CD" w:rsidRPr="00F50F73" w:rsidRDefault="002979CD" w:rsidP="002979CD">
            <w:pPr>
              <w:tabs>
                <w:tab w:val="left" w:pos="0"/>
                <w:tab w:val="left" w:pos="4395"/>
                <w:tab w:val="left" w:pos="4840"/>
                <w:tab w:val="left" w:pos="7590"/>
              </w:tabs>
              <w:spacing w:line="280" w:lineRule="atLeast"/>
              <w:ind w:right="33"/>
              <w:rPr>
                <w:rFonts w:ascii="Arial" w:hAnsi="Arial" w:cs="Arial"/>
                <w:sz w:val="20"/>
              </w:rPr>
            </w:pPr>
            <w:r>
              <w:rPr>
                <w:rFonts w:ascii="Arial" w:hAnsi="Arial" w:cs="Arial"/>
                <w:sz w:val="20"/>
              </w:rPr>
              <w:t xml:space="preserve"> </w:t>
            </w:r>
          </w:p>
        </w:tc>
        <w:tc>
          <w:tcPr>
            <w:tcW w:w="4684" w:type="dxa"/>
            <w:gridSpan w:val="4"/>
            <w:shd w:val="clear" w:color="auto" w:fill="auto"/>
            <w:vAlign w:val="center"/>
          </w:tcPr>
          <w:p w:rsidR="002979CD" w:rsidRPr="006D4381"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(5) </w:t>
            </w:r>
            <w:r w:rsidRPr="006D4381">
              <w:rPr>
                <w:rFonts w:ascii="Arial" w:hAnsi="Arial" w:cs="Arial"/>
                <w:sz w:val="20"/>
                <w:lang w:val="de-AT"/>
              </w:rPr>
              <w:t xml:space="preserve">Der vom Antragsteller zu erstattende Betrag ist vom Tag der Auszahlung an zu verzinsen. Die Verzinsung richtet sich nach dem zum Fälligkeitstermin maßgebenden Basissatz für die Ermittlung der Referenz- und Abzinsungssätze der Europäischen Union (abrufbar unter </w:t>
            </w:r>
            <w:hyperlink r:id="rId9" w:history="1">
              <w:r w:rsidRPr="00795B07">
                <w:rPr>
                  <w:rStyle w:val="Hypertextovodkaz"/>
                  <w:rFonts w:ascii="Arial" w:hAnsi="Arial" w:cs="Arial"/>
                  <w:sz w:val="20"/>
                  <w:lang w:val="de-AT"/>
                </w:rPr>
                <w:t>http://ec.europa.eu/budget/contracts_grants/info_contracts/inforeuro/index_en.cfm</w:t>
              </w:r>
            </w:hyperlink>
            <w:r w:rsidRPr="006D4381">
              <w:rPr>
                <w:rFonts w:ascii="Arial" w:hAnsi="Arial" w:cs="Arial"/>
                <w:sz w:val="20"/>
                <w:u w:val="single"/>
                <w:lang w:val="de-AT"/>
              </w:rPr>
              <w:t>)</w:t>
            </w:r>
            <w:r w:rsidRPr="006D4381">
              <w:rPr>
                <w:rFonts w:ascii="Arial" w:hAnsi="Arial" w:cs="Arial"/>
                <w:sz w:val="20"/>
                <w:lang w:val="de-AT"/>
              </w:rPr>
              <w:t>, zuzüglich 1,5 Prozentpunkte, und wird vom KPF-Verwalter</w:t>
            </w:r>
            <w:r>
              <w:rPr>
                <w:rFonts w:ascii="Arial" w:hAnsi="Arial" w:cs="Arial"/>
                <w:sz w:val="20"/>
                <w:lang w:val="de-AT"/>
              </w:rPr>
              <w:t>-Leadpartner</w:t>
            </w:r>
            <w:r w:rsidRPr="006D4381">
              <w:rPr>
                <w:rFonts w:ascii="Arial" w:hAnsi="Arial" w:cs="Arial"/>
                <w:sz w:val="20"/>
                <w:lang w:val="de-AT"/>
              </w:rPr>
              <w:t xml:space="preserve"> festgesetzt.</w:t>
            </w:r>
          </w:p>
        </w:tc>
      </w:tr>
      <w:tr w:rsidR="002979CD" w:rsidRPr="00A96823" w:rsidTr="00670681">
        <w:trPr>
          <w:gridAfter w:val="1"/>
          <w:wAfter w:w="142" w:type="dxa"/>
        </w:trPr>
        <w:tc>
          <w:tcPr>
            <w:tcW w:w="9464" w:type="dxa"/>
            <w:gridSpan w:val="9"/>
            <w:shd w:val="clear" w:color="auto" w:fill="auto"/>
            <w:vAlign w:val="center"/>
          </w:tcPr>
          <w:p w:rsidR="002979CD" w:rsidRPr="00A96823" w:rsidRDefault="002979CD" w:rsidP="002979CD">
            <w:pPr>
              <w:tabs>
                <w:tab w:val="left" w:pos="0"/>
                <w:tab w:val="left" w:pos="4840"/>
                <w:tab w:val="left" w:pos="7590"/>
              </w:tabs>
              <w:spacing w:line="280" w:lineRule="atLeast"/>
              <w:ind w:right="289"/>
              <w:jc w:val="center"/>
              <w:rPr>
                <w:rFonts w:ascii="Arial" w:hAnsi="Arial" w:cs="Arial"/>
                <w:b/>
                <w:sz w:val="24"/>
              </w:rPr>
            </w:pPr>
            <w:r w:rsidRPr="00A96823">
              <w:rPr>
                <w:rFonts w:ascii="Arial" w:hAnsi="Arial" w:cs="Arial"/>
                <w:b/>
                <w:sz w:val="24"/>
              </w:rPr>
              <w:t>§ 9 Dokumentace malého projektu a povinnosti spolupráce /</w:t>
            </w:r>
          </w:p>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4"/>
                <w:lang w:val="de-AT"/>
              </w:rPr>
            </w:pPr>
            <w:r w:rsidRPr="00A96823">
              <w:rPr>
                <w:rFonts w:ascii="Arial" w:hAnsi="Arial" w:cs="Arial"/>
                <w:b/>
                <w:sz w:val="24"/>
                <w:lang w:val="de-AT"/>
              </w:rPr>
              <w:t>Kleinprojektdokumentation und Mitwirkungspflichten</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rPr>
                <w:rFonts w:ascii="Arial" w:hAnsi="Arial" w:cs="Arial"/>
                <w:sz w:val="20"/>
              </w:rPr>
            </w:pPr>
            <w:r w:rsidRPr="00F50F73">
              <w:rPr>
                <w:rFonts w:ascii="Arial" w:hAnsi="Arial" w:cs="Arial"/>
                <w:sz w:val="20"/>
              </w:rPr>
              <w:t xml:space="preserve">(1) </w:t>
            </w:r>
            <w:r>
              <w:rPr>
                <w:rFonts w:ascii="Arial" w:hAnsi="Arial" w:cs="Arial"/>
                <w:sz w:val="20"/>
              </w:rPr>
              <w:t>Žadatel</w:t>
            </w:r>
            <w:r w:rsidRPr="00F50F73">
              <w:rPr>
                <w:rFonts w:ascii="Arial" w:hAnsi="Arial" w:cs="Arial"/>
                <w:sz w:val="20"/>
              </w:rPr>
              <w:t xml:space="preserve"> se zavazuje uchovat veškeré podklady a doklady týkající se </w:t>
            </w:r>
            <w:r>
              <w:rPr>
                <w:rFonts w:ascii="Arial" w:hAnsi="Arial" w:cs="Arial"/>
                <w:sz w:val="20"/>
              </w:rPr>
              <w:t xml:space="preserve">malého </w:t>
            </w:r>
            <w:r w:rsidRPr="00F50F73">
              <w:rPr>
                <w:rFonts w:ascii="Arial" w:hAnsi="Arial" w:cs="Arial"/>
                <w:sz w:val="20"/>
              </w:rPr>
              <w:t>projektu a jeho financování do 31.</w:t>
            </w:r>
            <w:r>
              <w:rPr>
                <w:rFonts w:ascii="Arial" w:hAnsi="Arial" w:cs="Arial"/>
                <w:sz w:val="20"/>
              </w:rPr>
              <w:t xml:space="preserve"> </w:t>
            </w:r>
            <w:r w:rsidRPr="00F50F73">
              <w:rPr>
                <w:rFonts w:ascii="Arial" w:hAnsi="Arial" w:cs="Arial"/>
                <w:sz w:val="20"/>
              </w:rPr>
              <w:t>12.</w:t>
            </w:r>
            <w:r>
              <w:rPr>
                <w:rFonts w:ascii="Arial" w:hAnsi="Arial" w:cs="Arial"/>
                <w:sz w:val="20"/>
              </w:rPr>
              <w:t xml:space="preserve"> </w:t>
            </w:r>
            <w:r w:rsidRPr="00F50F73">
              <w:rPr>
                <w:rFonts w:ascii="Arial" w:hAnsi="Arial" w:cs="Arial"/>
                <w:sz w:val="20"/>
              </w:rPr>
              <w:t>2027.</w:t>
            </w:r>
          </w:p>
        </w:tc>
        <w:tc>
          <w:tcPr>
            <w:tcW w:w="4684" w:type="dxa"/>
            <w:gridSpan w:val="4"/>
            <w:shd w:val="clear" w:color="auto" w:fill="auto"/>
            <w:vAlign w:val="center"/>
          </w:tcPr>
          <w:p w:rsidR="002979CD" w:rsidRPr="006D4381"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(1) </w:t>
            </w:r>
            <w:r w:rsidRPr="006D4381">
              <w:rPr>
                <w:rFonts w:ascii="Arial" w:hAnsi="Arial" w:cs="Arial"/>
                <w:sz w:val="20"/>
                <w:lang w:val="de-AT"/>
              </w:rPr>
              <w:t xml:space="preserve">Der Antragsteller verpflichtet sich, sämtliche </w:t>
            </w:r>
            <w:r>
              <w:rPr>
                <w:rFonts w:ascii="Arial" w:hAnsi="Arial" w:cs="Arial"/>
                <w:sz w:val="20"/>
                <w:lang w:val="de-AT"/>
              </w:rPr>
              <w:t>das Kleinp</w:t>
            </w:r>
            <w:r w:rsidRPr="006D4381">
              <w:rPr>
                <w:rFonts w:ascii="Arial" w:hAnsi="Arial" w:cs="Arial"/>
                <w:sz w:val="20"/>
                <w:lang w:val="de-AT"/>
              </w:rPr>
              <w:t>rojekt und seine Finanzierung betreffenden Unterlagen und Belege bis 31.</w:t>
            </w:r>
            <w:r>
              <w:rPr>
                <w:rFonts w:ascii="Arial" w:hAnsi="Arial" w:cs="Arial"/>
                <w:sz w:val="20"/>
                <w:lang w:val="de-AT"/>
              </w:rPr>
              <w:t xml:space="preserve"> </w:t>
            </w:r>
            <w:r w:rsidRPr="006D4381">
              <w:rPr>
                <w:rFonts w:ascii="Arial" w:hAnsi="Arial" w:cs="Arial"/>
                <w:sz w:val="20"/>
                <w:lang w:val="de-AT"/>
              </w:rPr>
              <w:t>12.</w:t>
            </w:r>
            <w:r>
              <w:rPr>
                <w:rFonts w:ascii="Arial" w:hAnsi="Arial" w:cs="Arial"/>
                <w:sz w:val="20"/>
                <w:lang w:val="de-AT"/>
              </w:rPr>
              <w:t xml:space="preserve"> </w:t>
            </w:r>
            <w:r w:rsidRPr="006D4381">
              <w:rPr>
                <w:rFonts w:ascii="Arial" w:hAnsi="Arial" w:cs="Arial"/>
                <w:sz w:val="20"/>
                <w:lang w:val="de-AT"/>
              </w:rPr>
              <w:t>2027  aufzubewahren.</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rPr>
                <w:rFonts w:ascii="Arial" w:hAnsi="Arial" w:cs="Arial"/>
                <w:sz w:val="20"/>
              </w:rPr>
            </w:pPr>
            <w:r w:rsidRPr="00F50F73">
              <w:rPr>
                <w:rFonts w:ascii="Arial" w:hAnsi="Arial" w:cs="Arial"/>
                <w:sz w:val="20"/>
              </w:rPr>
              <w:t xml:space="preserve">(2) </w:t>
            </w:r>
            <w:r>
              <w:rPr>
                <w:rFonts w:ascii="Arial" w:hAnsi="Arial" w:cs="Arial"/>
                <w:sz w:val="20"/>
              </w:rPr>
              <w:t>Žadatel</w:t>
            </w:r>
            <w:r w:rsidRPr="00F50F73">
              <w:rPr>
                <w:rFonts w:ascii="Arial" w:hAnsi="Arial" w:cs="Arial"/>
                <w:sz w:val="20"/>
              </w:rPr>
              <w:t xml:space="preserve"> projevuje ochotu nad rámec </w:t>
            </w:r>
            <w:r w:rsidRPr="00F50F73">
              <w:rPr>
                <w:rFonts w:ascii="Arial" w:hAnsi="Arial" w:cs="Arial"/>
                <w:sz w:val="20"/>
              </w:rPr>
              <w:lastRenderedPageBreak/>
              <w:t>jmenovaných zpráv až do 31.</w:t>
            </w:r>
            <w:r>
              <w:rPr>
                <w:rFonts w:ascii="Arial" w:hAnsi="Arial" w:cs="Arial"/>
                <w:sz w:val="20"/>
              </w:rPr>
              <w:t xml:space="preserve"> </w:t>
            </w:r>
            <w:r w:rsidRPr="00F50F73">
              <w:rPr>
                <w:rFonts w:ascii="Arial" w:hAnsi="Arial" w:cs="Arial"/>
                <w:sz w:val="20"/>
              </w:rPr>
              <w:t>12.</w:t>
            </w:r>
            <w:r>
              <w:rPr>
                <w:rFonts w:ascii="Arial" w:hAnsi="Arial" w:cs="Arial"/>
                <w:sz w:val="20"/>
              </w:rPr>
              <w:t xml:space="preserve"> </w:t>
            </w:r>
            <w:r w:rsidRPr="00F50F73">
              <w:rPr>
                <w:rFonts w:ascii="Arial" w:hAnsi="Arial" w:cs="Arial"/>
                <w:sz w:val="20"/>
              </w:rPr>
              <w:t>2027 orgánům a zařízením právních dvorů, Evropské komise, Řídícímu orgánu, Národnímu orgánu, Auditnímu orgánu, Certifikačnímu orgánu i jeho pověřencům</w:t>
            </w:r>
          </w:p>
          <w:p w:rsidR="002979CD" w:rsidRPr="00F50F73" w:rsidRDefault="002979CD" w:rsidP="002979CD">
            <w:pPr>
              <w:numPr>
                <w:ilvl w:val="0"/>
                <w:numId w:val="12"/>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 xml:space="preserve">poskytnout kdykoliv informace o </w:t>
            </w:r>
            <w:r>
              <w:rPr>
                <w:rFonts w:ascii="Arial" w:hAnsi="Arial" w:cs="Arial"/>
                <w:sz w:val="20"/>
              </w:rPr>
              <w:t xml:space="preserve">malém </w:t>
            </w:r>
            <w:r w:rsidRPr="00F50F73">
              <w:rPr>
                <w:rFonts w:ascii="Arial" w:hAnsi="Arial" w:cs="Arial"/>
                <w:sz w:val="20"/>
              </w:rPr>
              <w:t>projektu,</w:t>
            </w:r>
          </w:p>
          <w:p w:rsidR="002979CD" w:rsidRPr="00F50F73" w:rsidRDefault="002979CD" w:rsidP="002979CD">
            <w:pPr>
              <w:numPr>
                <w:ilvl w:val="0"/>
                <w:numId w:val="12"/>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poskytnout dle jejich výběru náhled do knih a dokladů i ostatních s</w:t>
            </w:r>
            <w:r>
              <w:rPr>
                <w:rFonts w:ascii="Arial" w:hAnsi="Arial" w:cs="Arial"/>
                <w:sz w:val="20"/>
              </w:rPr>
              <w:t xml:space="preserve"> malým </w:t>
            </w:r>
            <w:r w:rsidRPr="00F50F73">
              <w:rPr>
                <w:rFonts w:ascii="Arial" w:hAnsi="Arial" w:cs="Arial"/>
                <w:sz w:val="20"/>
              </w:rPr>
              <w:t>projektem souvisejících podkladů,</w:t>
            </w:r>
          </w:p>
          <w:p w:rsidR="002979CD" w:rsidRPr="00F50F73" w:rsidRDefault="002979CD" w:rsidP="002979CD">
            <w:pPr>
              <w:numPr>
                <w:ilvl w:val="0"/>
                <w:numId w:val="12"/>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umožnit během běžných otevíracích a provozních hodin i mimo tyto hodiny po dohodě vstup na pozemky a do budov i realizaci kontrol, které jsou v souvislosti se záměrem,</w:t>
            </w:r>
          </w:p>
          <w:p w:rsidR="002979CD" w:rsidRPr="00F50F73" w:rsidRDefault="002979CD" w:rsidP="002979CD">
            <w:pPr>
              <w:numPr>
                <w:ilvl w:val="0"/>
                <w:numId w:val="12"/>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 xml:space="preserve">umožnit náhled do dokladů, na které byly poskytnuty jiné veřejné dotace během doby realizace </w:t>
            </w:r>
            <w:r>
              <w:rPr>
                <w:rFonts w:ascii="Arial" w:hAnsi="Arial" w:cs="Arial"/>
                <w:sz w:val="20"/>
              </w:rPr>
              <w:t xml:space="preserve">malého </w:t>
            </w:r>
            <w:r w:rsidRPr="00F50F73">
              <w:rPr>
                <w:rFonts w:ascii="Arial" w:hAnsi="Arial" w:cs="Arial"/>
                <w:sz w:val="20"/>
              </w:rPr>
              <w:t>projektu (popř. také čistě národní), aby mohlo být vyloučeno dvojí financování.</w:t>
            </w:r>
          </w:p>
          <w:p w:rsidR="002979CD" w:rsidRPr="00F50F73" w:rsidRDefault="002979CD" w:rsidP="002979CD">
            <w:p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O relevantnosti s ohledem na nahlédnutí do dokladů a knih rozhodují příslušné kontrolní orgány</w:t>
            </w:r>
          </w:p>
        </w:tc>
        <w:tc>
          <w:tcPr>
            <w:tcW w:w="4684" w:type="dxa"/>
            <w:gridSpan w:val="4"/>
            <w:shd w:val="clear" w:color="auto" w:fill="auto"/>
            <w:vAlign w:val="center"/>
          </w:tcPr>
          <w:p w:rsidR="002979CD" w:rsidRPr="006D4381" w:rsidRDefault="002979CD" w:rsidP="002979CD">
            <w:pPr>
              <w:tabs>
                <w:tab w:val="left" w:pos="0"/>
                <w:tab w:val="left" w:pos="4840"/>
                <w:tab w:val="left" w:pos="7590"/>
              </w:tabs>
              <w:spacing w:line="280" w:lineRule="atLeast"/>
              <w:rPr>
                <w:rFonts w:ascii="Arial" w:hAnsi="Arial" w:cs="Arial"/>
                <w:sz w:val="20"/>
                <w:lang w:val="de-AT"/>
              </w:rPr>
            </w:pPr>
            <w:r>
              <w:rPr>
                <w:rFonts w:ascii="Arial" w:hAnsi="Arial" w:cs="Arial"/>
                <w:sz w:val="20"/>
                <w:lang w:val="de-AT"/>
              </w:rPr>
              <w:lastRenderedPageBreak/>
              <w:t xml:space="preserve">(2) </w:t>
            </w:r>
            <w:r w:rsidRPr="006D4381">
              <w:rPr>
                <w:rFonts w:ascii="Arial" w:hAnsi="Arial" w:cs="Arial"/>
                <w:sz w:val="20"/>
                <w:lang w:val="de-AT"/>
              </w:rPr>
              <w:t xml:space="preserve">Der Antragsteller erklärt sich bereit, über die </w:t>
            </w:r>
            <w:r w:rsidRPr="006D4381">
              <w:rPr>
                <w:rFonts w:ascii="Arial" w:hAnsi="Arial" w:cs="Arial"/>
                <w:sz w:val="20"/>
                <w:lang w:val="de-AT"/>
              </w:rPr>
              <w:lastRenderedPageBreak/>
              <w:t>genannten Berichte hinaus bis zum 31.</w:t>
            </w:r>
            <w:r>
              <w:rPr>
                <w:rFonts w:ascii="Arial" w:hAnsi="Arial" w:cs="Arial"/>
                <w:sz w:val="20"/>
                <w:lang w:val="de-AT"/>
              </w:rPr>
              <w:t xml:space="preserve"> </w:t>
            </w:r>
            <w:r w:rsidRPr="006D4381">
              <w:rPr>
                <w:rFonts w:ascii="Arial" w:hAnsi="Arial" w:cs="Arial"/>
                <w:sz w:val="20"/>
                <w:lang w:val="de-AT"/>
              </w:rPr>
              <w:t>12.</w:t>
            </w:r>
            <w:r>
              <w:rPr>
                <w:rFonts w:ascii="Arial" w:hAnsi="Arial" w:cs="Arial"/>
                <w:sz w:val="20"/>
                <w:lang w:val="de-AT"/>
              </w:rPr>
              <w:t xml:space="preserve"> </w:t>
            </w:r>
            <w:r w:rsidRPr="006D4381">
              <w:rPr>
                <w:rFonts w:ascii="Arial" w:hAnsi="Arial" w:cs="Arial"/>
                <w:sz w:val="20"/>
                <w:lang w:val="de-AT"/>
              </w:rPr>
              <w:t>2027, den Organen und Einrichtungen der Rechnungshöfe, der Europäischen Kommission, der Verwaltungsbehörde, der Nationalbehörde, der Prüfbehörde, der Bescheinigungsbehörde sowie deren Beauftragten</w:t>
            </w:r>
          </w:p>
          <w:p w:rsidR="002979CD" w:rsidRPr="006D4381" w:rsidRDefault="002979CD" w:rsidP="002979CD">
            <w:pPr>
              <w:numPr>
                <w:ilvl w:val="0"/>
                <w:numId w:val="13"/>
              </w:numPr>
              <w:tabs>
                <w:tab w:val="left" w:pos="0"/>
                <w:tab w:val="left" w:pos="4840"/>
                <w:tab w:val="left" w:pos="7590"/>
              </w:tabs>
              <w:spacing w:line="280" w:lineRule="atLeast"/>
              <w:rPr>
                <w:rFonts w:ascii="Arial" w:hAnsi="Arial" w:cs="Arial"/>
                <w:sz w:val="20"/>
                <w:lang w:val="de-AT"/>
              </w:rPr>
            </w:pPr>
            <w:r>
              <w:rPr>
                <w:rFonts w:ascii="Arial" w:hAnsi="Arial" w:cs="Arial"/>
                <w:sz w:val="20"/>
                <w:lang w:val="de-AT"/>
              </w:rPr>
              <w:t>jederzeit Auskünfte über das Kleinp</w:t>
            </w:r>
            <w:r w:rsidRPr="006D4381">
              <w:rPr>
                <w:rFonts w:ascii="Arial" w:hAnsi="Arial" w:cs="Arial"/>
                <w:sz w:val="20"/>
                <w:lang w:val="de-AT"/>
              </w:rPr>
              <w:t>rojekt zu erteilen,</w:t>
            </w:r>
          </w:p>
          <w:p w:rsidR="002979CD" w:rsidRPr="006D4381" w:rsidRDefault="002979CD" w:rsidP="002979CD">
            <w:pPr>
              <w:numPr>
                <w:ilvl w:val="0"/>
                <w:numId w:val="13"/>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gemäß deren Auswahl Einsicht in die Bücher und Be</w:t>
            </w:r>
            <w:r>
              <w:rPr>
                <w:rFonts w:ascii="Arial" w:hAnsi="Arial" w:cs="Arial"/>
                <w:sz w:val="20"/>
                <w:lang w:val="de-AT"/>
              </w:rPr>
              <w:t>lege sowie in sonstige mit dem Kleinp</w:t>
            </w:r>
            <w:r w:rsidRPr="006D4381">
              <w:rPr>
                <w:rFonts w:ascii="Arial" w:hAnsi="Arial" w:cs="Arial"/>
                <w:sz w:val="20"/>
                <w:lang w:val="de-AT"/>
              </w:rPr>
              <w:t>rojekt in Zusammenhang stehende Unterlagen zu gewähren,</w:t>
            </w:r>
          </w:p>
          <w:p w:rsidR="002979CD" w:rsidRPr="006D4381" w:rsidRDefault="002979CD" w:rsidP="002979CD">
            <w:pPr>
              <w:numPr>
                <w:ilvl w:val="0"/>
                <w:numId w:val="13"/>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während der üblichen Geschäfts- und Betriebsstunden sowie außerhalb dieser Stunden nach Vereinbarung das Betreten von Grundstücken und Gebäuden sowie die Durchführung von Prüfungen, die mit dem Vorhaben in Zusammenhang stehen, zu gestatten,</w:t>
            </w:r>
          </w:p>
          <w:p w:rsidR="002979CD" w:rsidRPr="006D4381" w:rsidRDefault="002979CD" w:rsidP="002979CD">
            <w:pPr>
              <w:numPr>
                <w:ilvl w:val="0"/>
                <w:numId w:val="13"/>
              </w:numPr>
              <w:tabs>
                <w:tab w:val="left" w:pos="0"/>
                <w:tab w:val="left" w:pos="4840"/>
                <w:tab w:val="left" w:pos="7590"/>
              </w:tabs>
              <w:spacing w:line="280" w:lineRule="atLeast"/>
              <w:rPr>
                <w:rFonts w:ascii="Arial" w:hAnsi="Arial" w:cs="Arial"/>
                <w:sz w:val="20"/>
                <w:lang w:val="de-AT"/>
              </w:rPr>
            </w:pPr>
            <w:r w:rsidRPr="006D4381">
              <w:rPr>
                <w:rFonts w:ascii="Arial" w:hAnsi="Arial" w:cs="Arial"/>
                <w:sz w:val="20"/>
                <w:lang w:val="de-AT"/>
              </w:rPr>
              <w:t>Einsicht in Belege, für die andere öffen</w:t>
            </w:r>
            <w:r>
              <w:rPr>
                <w:rFonts w:ascii="Arial" w:hAnsi="Arial" w:cs="Arial"/>
                <w:sz w:val="20"/>
                <w:lang w:val="de-AT"/>
              </w:rPr>
              <w:t>tliche Förderungen während der Kleinp</w:t>
            </w:r>
            <w:r w:rsidRPr="006D4381">
              <w:rPr>
                <w:rFonts w:ascii="Arial" w:hAnsi="Arial" w:cs="Arial"/>
                <w:sz w:val="20"/>
                <w:lang w:val="de-AT"/>
              </w:rPr>
              <w:t>rojektlaufzeit gewährt wurden (ggf. auch rein nationale), zu gestatten, um Mehrfachförderungen auszuschließen.</w:t>
            </w:r>
          </w:p>
          <w:p w:rsidR="002979CD" w:rsidRPr="006D4381" w:rsidRDefault="002979CD" w:rsidP="002979CD">
            <w:pPr>
              <w:tabs>
                <w:tab w:val="left" w:pos="0"/>
                <w:tab w:val="left" w:pos="4840"/>
                <w:tab w:val="left" w:pos="7590"/>
              </w:tabs>
              <w:spacing w:after="120" w:line="280" w:lineRule="atLeast"/>
              <w:ind w:right="-34"/>
              <w:rPr>
                <w:rFonts w:ascii="Arial" w:hAnsi="Arial" w:cs="Arial"/>
                <w:sz w:val="20"/>
                <w:lang w:val="de-AT"/>
              </w:rPr>
            </w:pPr>
            <w:r w:rsidRPr="006D4381">
              <w:rPr>
                <w:rFonts w:ascii="Arial" w:hAnsi="Arial" w:cs="Arial"/>
                <w:sz w:val="20"/>
                <w:lang w:val="de-AT"/>
              </w:rPr>
              <w:t>Über die Relevanz im Hinblick auf die Einsichtnahme in Belege und Bücher entscheiden die jeweiligen Prüforgane.</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33"/>
              <w:rPr>
                <w:rFonts w:ascii="Arial" w:hAnsi="Arial" w:cs="Arial"/>
                <w:sz w:val="20"/>
              </w:rPr>
            </w:pPr>
            <w:r>
              <w:rPr>
                <w:rFonts w:ascii="Arial" w:hAnsi="Arial" w:cs="Arial"/>
                <w:sz w:val="20"/>
              </w:rPr>
              <w:lastRenderedPageBreak/>
              <w:t>(3) Žadatel</w:t>
            </w:r>
            <w:r w:rsidRPr="00F50F73">
              <w:rPr>
                <w:rFonts w:ascii="Arial" w:hAnsi="Arial" w:cs="Arial"/>
                <w:sz w:val="20"/>
              </w:rPr>
              <w:t xml:space="preserve"> dále prohlašuje, že:</w:t>
            </w:r>
          </w:p>
          <w:p w:rsidR="002979CD" w:rsidRPr="00F50F73" w:rsidRDefault="002979CD" w:rsidP="002979CD">
            <w:pPr>
              <w:pStyle w:val="Odstavecseseznamem"/>
              <w:numPr>
                <w:ilvl w:val="0"/>
                <w:numId w:val="15"/>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 xml:space="preserve">data související s poskytnutou dotací budou ukládána na nosiče dat a mohou být při zachování obchodních a provozních tajemství předávána orgánům podílejícím se na implementaci programu, Evropské komisi a / nebo subjektům pověřeným provedením evaluace; </w:t>
            </w:r>
          </w:p>
          <w:p w:rsidR="002979CD" w:rsidRPr="00F50F73" w:rsidRDefault="002979CD" w:rsidP="002979CD">
            <w:pPr>
              <w:pStyle w:val="Odstavecseseznamem"/>
              <w:numPr>
                <w:ilvl w:val="0"/>
                <w:numId w:val="15"/>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že je na vyzvání ochoten spolupracovat v rámci evaluací, případně při zjišťování indikátorů či dat týkajících se projektu;</w:t>
            </w:r>
          </w:p>
          <w:p w:rsidR="002979CD" w:rsidRPr="00F50F73" w:rsidRDefault="002979CD" w:rsidP="002979CD">
            <w:pPr>
              <w:pStyle w:val="Odstavecseseznamem"/>
              <w:numPr>
                <w:ilvl w:val="0"/>
                <w:numId w:val="15"/>
              </w:num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lze zveřejnit jména a adresy účastníků projektu, výši dotace a účel jejího použití a výsledky projektu.</w:t>
            </w:r>
          </w:p>
        </w:tc>
        <w:tc>
          <w:tcPr>
            <w:tcW w:w="4684" w:type="dxa"/>
            <w:gridSpan w:val="4"/>
          </w:tcPr>
          <w:p w:rsidR="002979CD" w:rsidRPr="006D4381" w:rsidRDefault="002979CD" w:rsidP="002979CD">
            <w:pPr>
              <w:pStyle w:val="Default"/>
              <w:rPr>
                <w:sz w:val="20"/>
                <w:szCs w:val="20"/>
                <w:lang w:val="de-AT"/>
              </w:rPr>
            </w:pPr>
            <w:r>
              <w:rPr>
                <w:sz w:val="20"/>
                <w:szCs w:val="20"/>
                <w:lang w:val="de-AT"/>
              </w:rPr>
              <w:t xml:space="preserve">(3) </w:t>
            </w:r>
            <w:r w:rsidRPr="006D4381">
              <w:rPr>
                <w:sz w:val="20"/>
                <w:szCs w:val="20"/>
                <w:lang w:val="de-AT"/>
              </w:rPr>
              <w:t xml:space="preserve">Der Antragsteller erklärt </w:t>
            </w:r>
          </w:p>
          <w:p w:rsidR="002979CD" w:rsidRPr="006D4381" w:rsidRDefault="002979CD" w:rsidP="002979CD">
            <w:pPr>
              <w:pStyle w:val="Odstavecseseznamem"/>
              <w:numPr>
                <w:ilvl w:val="0"/>
                <w:numId w:val="16"/>
              </w:numPr>
              <w:tabs>
                <w:tab w:val="left" w:pos="0"/>
                <w:tab w:val="left" w:pos="4840"/>
                <w:tab w:val="left" w:pos="7590"/>
              </w:tabs>
              <w:spacing w:line="280" w:lineRule="atLeast"/>
              <w:ind w:right="33"/>
              <w:rPr>
                <w:rFonts w:ascii="Arial" w:hAnsi="Arial" w:cs="Arial"/>
                <w:sz w:val="20"/>
                <w:szCs w:val="20"/>
                <w:lang w:val="de-AT"/>
              </w:rPr>
            </w:pPr>
            <w:r w:rsidRPr="006D4381">
              <w:rPr>
                <w:rFonts w:ascii="Arial" w:hAnsi="Arial" w:cs="Arial"/>
                <w:sz w:val="20"/>
                <w:szCs w:val="20"/>
                <w:lang w:val="de-AT"/>
              </w:rPr>
              <w:t xml:space="preserve">dass die mit der gewährten Förderung im Zusammenhang stehenden Daten auf Datenträger </w:t>
            </w:r>
            <w:r w:rsidRPr="006D4381">
              <w:rPr>
                <w:rFonts w:ascii="Arial" w:hAnsi="Arial" w:cs="Arial"/>
                <w:sz w:val="20"/>
                <w:lang w:val="de-AT"/>
              </w:rPr>
              <w:t>gespeichert</w:t>
            </w:r>
            <w:r w:rsidRPr="006D4381">
              <w:rPr>
                <w:rFonts w:ascii="Arial" w:hAnsi="Arial" w:cs="Arial"/>
                <w:sz w:val="20"/>
                <w:szCs w:val="20"/>
                <w:lang w:val="de-AT"/>
              </w:rPr>
              <w:t xml:space="preserve"> und an andere am Vollzug dieses Programms beteiligten Stellen, an die Europäische Kommission und/oder die mit der Evaluierung beauftragten Institute unter Wahrung von Geschäfts- und Betriebsgeheimnissen weitergegeben werden können; </w:t>
            </w:r>
          </w:p>
          <w:p w:rsidR="002979CD" w:rsidRPr="006D4381" w:rsidRDefault="002979CD" w:rsidP="002979CD">
            <w:pPr>
              <w:pStyle w:val="Odstavecseseznamem"/>
              <w:numPr>
                <w:ilvl w:val="0"/>
                <w:numId w:val="16"/>
              </w:numPr>
              <w:tabs>
                <w:tab w:val="left" w:pos="0"/>
                <w:tab w:val="left" w:pos="4840"/>
                <w:tab w:val="left" w:pos="7590"/>
              </w:tabs>
              <w:spacing w:line="280" w:lineRule="atLeast"/>
              <w:ind w:right="33"/>
              <w:rPr>
                <w:rFonts w:ascii="Arial" w:hAnsi="Arial" w:cs="Arial"/>
                <w:sz w:val="20"/>
                <w:szCs w:val="20"/>
                <w:lang w:val="de-AT"/>
              </w:rPr>
            </w:pPr>
            <w:r w:rsidRPr="006D4381">
              <w:rPr>
                <w:rFonts w:ascii="Arial" w:hAnsi="Arial" w:cs="Arial"/>
                <w:sz w:val="20"/>
                <w:szCs w:val="20"/>
                <w:lang w:val="de-AT"/>
              </w:rPr>
              <w:t xml:space="preserve">auf Anforderung im Rahmen von Evaluierungen bzw. bei der Erhebung von projektbezogenen Indikatoren oder Daten mitzuwirken; </w:t>
            </w:r>
          </w:p>
          <w:p w:rsidR="002979CD" w:rsidRPr="006D4381" w:rsidRDefault="002979CD" w:rsidP="002979CD">
            <w:pPr>
              <w:pStyle w:val="Odstavecseseznamem"/>
              <w:numPr>
                <w:ilvl w:val="0"/>
                <w:numId w:val="16"/>
              </w:numPr>
              <w:tabs>
                <w:tab w:val="left" w:pos="0"/>
                <w:tab w:val="left" w:pos="4840"/>
                <w:tab w:val="left" w:pos="7590"/>
              </w:tabs>
              <w:spacing w:after="120" w:line="280" w:lineRule="atLeast"/>
              <w:ind w:right="33"/>
              <w:rPr>
                <w:sz w:val="20"/>
                <w:szCs w:val="20"/>
              </w:rPr>
            </w:pPr>
            <w:r w:rsidRPr="006D4381">
              <w:rPr>
                <w:rFonts w:ascii="Arial" w:hAnsi="Arial" w:cs="Arial"/>
                <w:sz w:val="20"/>
                <w:szCs w:val="20"/>
                <w:lang w:val="de-AT"/>
              </w:rPr>
              <w:t>dass Name und Anschrift der Projektbeteiligten sowie Verwendungszweck, Höhe der Förderung und Projektergebnisse veröffentlicht werden können.</w:t>
            </w:r>
            <w:r w:rsidRPr="006D4381">
              <w:rPr>
                <w:sz w:val="20"/>
                <w:szCs w:val="20"/>
              </w:rPr>
              <w:t xml:space="preserve"> </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tc>
      </w:tr>
      <w:tr w:rsidR="002979CD" w:rsidRPr="00A96823" w:rsidTr="00670681">
        <w:trPr>
          <w:gridAfter w:val="1"/>
          <w:wAfter w:w="142" w:type="dxa"/>
        </w:trPr>
        <w:tc>
          <w:tcPr>
            <w:tcW w:w="9464" w:type="dxa"/>
            <w:gridSpan w:val="9"/>
            <w:vAlign w:val="center"/>
          </w:tcPr>
          <w:p w:rsidR="002979CD" w:rsidRPr="00A96823" w:rsidRDefault="002979CD" w:rsidP="002979CD">
            <w:pPr>
              <w:tabs>
                <w:tab w:val="left" w:pos="0"/>
                <w:tab w:val="left" w:pos="4840"/>
                <w:tab w:val="left" w:pos="7590"/>
              </w:tabs>
              <w:spacing w:line="280" w:lineRule="atLeast"/>
              <w:ind w:right="289"/>
              <w:jc w:val="center"/>
              <w:rPr>
                <w:rFonts w:ascii="Arial" w:hAnsi="Arial" w:cs="Arial"/>
                <w:b/>
                <w:sz w:val="24"/>
              </w:rPr>
            </w:pPr>
            <w:r w:rsidRPr="00A96823">
              <w:rPr>
                <w:rFonts w:ascii="Arial" w:hAnsi="Arial" w:cs="Arial"/>
                <w:b/>
                <w:sz w:val="24"/>
              </w:rPr>
              <w:t xml:space="preserve">§ 10 Informační a publikační povinnosti / </w:t>
            </w:r>
          </w:p>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4"/>
                <w:lang w:val="de-AT"/>
              </w:rPr>
            </w:pPr>
            <w:r w:rsidRPr="00A96823">
              <w:rPr>
                <w:rFonts w:ascii="Arial" w:hAnsi="Arial" w:cs="Arial"/>
                <w:b/>
                <w:sz w:val="24"/>
                <w:lang w:val="de-AT"/>
              </w:rPr>
              <w:t xml:space="preserve">Informations- und Publizitätspflichten </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ind w:right="-34"/>
              <w:rPr>
                <w:rFonts w:ascii="Arial" w:hAnsi="Arial" w:cs="Arial"/>
                <w:sz w:val="20"/>
              </w:rPr>
            </w:pPr>
            <w:r w:rsidRPr="00F50F73">
              <w:rPr>
                <w:rFonts w:ascii="Arial" w:hAnsi="Arial" w:cs="Arial"/>
                <w:sz w:val="20"/>
              </w:rPr>
              <w:t xml:space="preserve">(1) </w:t>
            </w:r>
            <w:r>
              <w:rPr>
                <w:rFonts w:ascii="Arial" w:hAnsi="Arial" w:cs="Arial"/>
                <w:sz w:val="20"/>
              </w:rPr>
              <w:t>Žadatel</w:t>
            </w:r>
            <w:r w:rsidRPr="00F50F73">
              <w:rPr>
                <w:rFonts w:ascii="Arial" w:hAnsi="Arial" w:cs="Arial"/>
                <w:sz w:val="20"/>
              </w:rPr>
              <w:t xml:space="preserve"> se zavazuje v rámci práce s veřejností poukázat na podporu </w:t>
            </w:r>
            <w:r>
              <w:rPr>
                <w:rFonts w:ascii="Arial" w:hAnsi="Arial" w:cs="Arial"/>
                <w:sz w:val="20"/>
              </w:rPr>
              <w:t xml:space="preserve">malého </w:t>
            </w:r>
            <w:r w:rsidRPr="00F50F73">
              <w:rPr>
                <w:rFonts w:ascii="Arial" w:hAnsi="Arial" w:cs="Arial"/>
                <w:sz w:val="20"/>
              </w:rPr>
              <w:t xml:space="preserve">projektu Evropskou unií (EFRR) a programem INTERREG Rakousko – Česká republika při použití odpovídajícího loga a dodržovat ustanovení přílohy XII bodu 2.2 Nařízení (EU) č. 1303/2013. Předpisy, týkající se publicity, jsou ke stažení na webu programu </w:t>
            </w:r>
            <w:hyperlink r:id="rId10" w:history="1">
              <w:r w:rsidRPr="00F50F73">
                <w:rPr>
                  <w:rStyle w:val="Hypertextovodkaz"/>
                  <w:rFonts w:ascii="Arial" w:hAnsi="Arial" w:cs="Arial"/>
                  <w:sz w:val="20"/>
                </w:rPr>
                <w:t>www.at-cz.eu</w:t>
              </w:r>
            </w:hyperlink>
            <w:r w:rsidRPr="00F50F73">
              <w:rPr>
                <w:rFonts w:ascii="Arial" w:hAnsi="Arial" w:cs="Arial"/>
                <w:sz w:val="20"/>
              </w:rPr>
              <w:t>.</w:t>
            </w:r>
          </w:p>
        </w:tc>
        <w:tc>
          <w:tcPr>
            <w:tcW w:w="4684" w:type="dxa"/>
            <w:gridSpan w:val="4"/>
            <w:vAlign w:val="center"/>
          </w:tcPr>
          <w:p w:rsidR="002979CD" w:rsidRPr="006D4381" w:rsidRDefault="002979CD" w:rsidP="002979CD">
            <w:pPr>
              <w:tabs>
                <w:tab w:val="left" w:pos="0"/>
                <w:tab w:val="left" w:pos="4840"/>
                <w:tab w:val="left" w:pos="7590"/>
              </w:tabs>
              <w:spacing w:after="120" w:line="280" w:lineRule="atLeast"/>
              <w:ind w:right="-34"/>
              <w:rPr>
                <w:rFonts w:ascii="Arial" w:hAnsi="Arial" w:cs="Arial"/>
                <w:sz w:val="20"/>
                <w:lang w:val="de-AT"/>
              </w:rPr>
            </w:pPr>
            <w:r>
              <w:rPr>
                <w:rFonts w:ascii="Arial" w:hAnsi="Arial" w:cs="Arial"/>
                <w:sz w:val="20"/>
                <w:lang w:val="de-AT"/>
              </w:rPr>
              <w:t xml:space="preserve">(1) </w:t>
            </w:r>
            <w:r w:rsidRPr="006D4381">
              <w:rPr>
                <w:rFonts w:ascii="Arial" w:hAnsi="Arial" w:cs="Arial"/>
                <w:sz w:val="20"/>
                <w:lang w:val="de-AT"/>
              </w:rPr>
              <w:t>Der Antragsteller verpflichtet sich, im Rahmen der Öffentlichkei</w:t>
            </w:r>
            <w:r>
              <w:rPr>
                <w:rFonts w:ascii="Arial" w:hAnsi="Arial" w:cs="Arial"/>
                <w:sz w:val="20"/>
                <w:lang w:val="de-AT"/>
              </w:rPr>
              <w:t>tsarbeit auf die Förderung des Kleinp</w:t>
            </w:r>
            <w:r w:rsidRPr="006D4381">
              <w:rPr>
                <w:rFonts w:ascii="Arial" w:hAnsi="Arial" w:cs="Arial"/>
                <w:sz w:val="20"/>
                <w:lang w:val="de-AT"/>
              </w:rPr>
              <w:t>rojekts durch die Europäische Union (EFRE) und durch das INTERREG-Programm Österreich – Tschechische Republik 2014-2020 unter Verwendung des entsprechenden Logos hinzuweisen und die Bestimmungen des Anhangs XII Pkt. 2.2. der VO (EU) Nr. 1303/2013 einzuhalten. Die zu beachtenden Publizitätsvorschriften stehen auf der Programm-Website www.at-cz.eu zum Download zur Verfügung.</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ind w:right="-34"/>
              <w:rPr>
                <w:rFonts w:ascii="Arial" w:hAnsi="Arial" w:cs="Arial"/>
                <w:sz w:val="20"/>
              </w:rPr>
            </w:pPr>
            <w:r w:rsidRPr="00F50F73">
              <w:rPr>
                <w:rFonts w:ascii="Arial" w:hAnsi="Arial" w:cs="Arial"/>
                <w:sz w:val="20"/>
              </w:rPr>
              <w:t xml:space="preserve">(2) </w:t>
            </w:r>
            <w:r>
              <w:rPr>
                <w:rFonts w:ascii="Arial" w:hAnsi="Arial" w:cs="Arial"/>
                <w:sz w:val="20"/>
              </w:rPr>
              <w:t>Žadatel</w:t>
            </w:r>
            <w:r w:rsidRPr="00F50F73">
              <w:rPr>
                <w:rFonts w:ascii="Arial" w:hAnsi="Arial" w:cs="Arial"/>
                <w:sz w:val="20"/>
              </w:rPr>
              <w:t xml:space="preserve"> se zavazuje předložit příslušnému </w:t>
            </w:r>
            <w:r>
              <w:rPr>
                <w:rFonts w:ascii="Arial" w:hAnsi="Arial" w:cs="Arial"/>
                <w:sz w:val="20"/>
              </w:rPr>
              <w:t xml:space="preserve">Správci FMP / </w:t>
            </w:r>
            <w:r w:rsidRPr="00F50F73">
              <w:rPr>
                <w:rFonts w:ascii="Arial" w:hAnsi="Arial" w:cs="Arial"/>
                <w:sz w:val="20"/>
              </w:rPr>
              <w:t>Kontrolorovi</w:t>
            </w:r>
            <w:r>
              <w:rPr>
                <w:rFonts w:ascii="Arial" w:hAnsi="Arial" w:cs="Arial"/>
                <w:sz w:val="20"/>
              </w:rPr>
              <w:t xml:space="preserve"> v HR</w:t>
            </w:r>
            <w:r w:rsidRPr="00F50F73">
              <w:rPr>
                <w:rFonts w:ascii="Arial" w:hAnsi="Arial" w:cs="Arial"/>
                <w:sz w:val="20"/>
              </w:rPr>
              <w:t xml:space="preserve"> </w:t>
            </w:r>
            <w:r>
              <w:rPr>
                <w:rFonts w:ascii="Arial" w:hAnsi="Arial" w:cs="Arial"/>
                <w:sz w:val="20"/>
              </w:rPr>
              <w:t>(viz § 4</w:t>
            </w:r>
            <w:r w:rsidRPr="00F50F73">
              <w:rPr>
                <w:rFonts w:ascii="Arial" w:hAnsi="Arial" w:cs="Arial"/>
                <w:sz w:val="20"/>
              </w:rPr>
              <w:t xml:space="preserve">) důkazy </w:t>
            </w:r>
            <w:r>
              <w:rPr>
                <w:rFonts w:ascii="Arial" w:hAnsi="Arial" w:cs="Arial"/>
                <w:sz w:val="20"/>
              </w:rPr>
              <w:br/>
            </w:r>
            <w:r w:rsidRPr="00F50F73">
              <w:rPr>
                <w:rFonts w:ascii="Arial" w:hAnsi="Arial" w:cs="Arial"/>
                <w:sz w:val="20"/>
              </w:rPr>
              <w:t xml:space="preserve">o přijatých informačních opatřeních a opatřeních </w:t>
            </w:r>
            <w:r>
              <w:rPr>
                <w:rFonts w:ascii="Arial" w:hAnsi="Arial" w:cs="Arial"/>
                <w:sz w:val="20"/>
              </w:rPr>
              <w:t>p</w:t>
            </w:r>
            <w:r w:rsidRPr="00F50F73">
              <w:rPr>
                <w:rFonts w:ascii="Arial" w:hAnsi="Arial" w:cs="Arial"/>
                <w:sz w:val="20"/>
              </w:rPr>
              <w:t>ublicity nejpozději v rámci vyúčtování projektu.</w:t>
            </w:r>
          </w:p>
        </w:tc>
        <w:tc>
          <w:tcPr>
            <w:tcW w:w="4684" w:type="dxa"/>
            <w:gridSpan w:val="4"/>
            <w:vAlign w:val="center"/>
          </w:tcPr>
          <w:p w:rsidR="002979CD" w:rsidRPr="006D4381" w:rsidRDefault="002979CD" w:rsidP="002979CD">
            <w:pPr>
              <w:tabs>
                <w:tab w:val="left" w:pos="0"/>
                <w:tab w:val="left" w:pos="4840"/>
                <w:tab w:val="left" w:pos="7590"/>
              </w:tabs>
              <w:spacing w:after="120" w:line="280" w:lineRule="atLeast"/>
              <w:ind w:right="-34"/>
              <w:rPr>
                <w:rFonts w:ascii="Arial" w:hAnsi="Arial" w:cs="Arial"/>
                <w:sz w:val="20"/>
                <w:lang w:val="de-AT"/>
              </w:rPr>
            </w:pPr>
            <w:r>
              <w:rPr>
                <w:rFonts w:ascii="Arial" w:hAnsi="Arial" w:cs="Arial"/>
                <w:sz w:val="20"/>
                <w:lang w:val="de-AT"/>
              </w:rPr>
              <w:t xml:space="preserve">(2) </w:t>
            </w:r>
            <w:r w:rsidRPr="006D4381">
              <w:rPr>
                <w:rFonts w:ascii="Arial" w:hAnsi="Arial" w:cs="Arial"/>
                <w:sz w:val="20"/>
                <w:lang w:val="de-AT"/>
              </w:rPr>
              <w:t>Der Antragsteller verpflichtet sich, dem zuständigen KPF-Verwalter / der zuständigen Kontrollstelle (siehe § 4) die Nachweise über die vorgenommenen Informations- und Publizitätsmaßnahmen spätestens im Rahmen der Abrechnung vorzulegen.</w:t>
            </w:r>
          </w:p>
        </w:tc>
      </w:tr>
      <w:tr w:rsidR="002979CD" w:rsidRPr="00A96823" w:rsidTr="00670681">
        <w:trPr>
          <w:gridAfter w:val="1"/>
          <w:wAfter w:w="142" w:type="dxa"/>
        </w:trPr>
        <w:tc>
          <w:tcPr>
            <w:tcW w:w="9464" w:type="dxa"/>
            <w:gridSpan w:val="9"/>
            <w:vAlign w:val="center"/>
          </w:tcPr>
          <w:p w:rsidR="002979CD" w:rsidRPr="00A96823" w:rsidRDefault="002979CD" w:rsidP="002979CD">
            <w:pPr>
              <w:tabs>
                <w:tab w:val="left" w:pos="0"/>
                <w:tab w:val="left" w:pos="4840"/>
                <w:tab w:val="left" w:pos="7590"/>
              </w:tabs>
              <w:spacing w:before="120" w:line="280" w:lineRule="atLeast"/>
              <w:ind w:right="289"/>
              <w:jc w:val="center"/>
              <w:rPr>
                <w:rFonts w:ascii="Arial" w:hAnsi="Arial" w:cs="Arial"/>
                <w:b/>
                <w:sz w:val="24"/>
              </w:rPr>
            </w:pPr>
            <w:r w:rsidRPr="00A96823">
              <w:rPr>
                <w:rFonts w:ascii="Arial" w:hAnsi="Arial" w:cs="Arial"/>
                <w:b/>
                <w:sz w:val="24"/>
              </w:rPr>
              <w:t>§ 11 Doplňující ustanovení /</w:t>
            </w:r>
          </w:p>
          <w:p w:rsidR="002979CD" w:rsidRPr="00A96823" w:rsidRDefault="002979CD" w:rsidP="002979CD">
            <w:pPr>
              <w:tabs>
                <w:tab w:val="left" w:pos="0"/>
                <w:tab w:val="left" w:pos="4840"/>
                <w:tab w:val="left" w:pos="7590"/>
              </w:tabs>
              <w:spacing w:after="120" w:line="280" w:lineRule="atLeast"/>
              <w:ind w:right="289"/>
              <w:jc w:val="center"/>
              <w:rPr>
                <w:rFonts w:ascii="Arial" w:hAnsi="Arial" w:cs="Arial"/>
                <w:b/>
                <w:sz w:val="24"/>
                <w:lang w:val="de-AT"/>
              </w:rPr>
            </w:pPr>
            <w:r w:rsidRPr="00A96823">
              <w:rPr>
                <w:rFonts w:ascii="Arial" w:hAnsi="Arial" w:cs="Arial"/>
                <w:b/>
                <w:sz w:val="24"/>
                <w:lang w:val="de-AT"/>
              </w:rPr>
              <w:t>Ergänzende Regelungen</w:t>
            </w:r>
          </w:p>
        </w:tc>
      </w:tr>
      <w:tr w:rsidR="002979CD" w:rsidRPr="00F50F73" w:rsidTr="00670681">
        <w:trPr>
          <w:gridAfter w:val="1"/>
          <w:wAfter w:w="142" w:type="dxa"/>
        </w:trPr>
        <w:tc>
          <w:tcPr>
            <w:tcW w:w="4780" w:type="dxa"/>
            <w:gridSpan w:val="5"/>
            <w:vAlign w:val="center"/>
          </w:tcPr>
          <w:p w:rsidR="002979CD" w:rsidRDefault="002979CD" w:rsidP="002979CD">
            <w:pPr>
              <w:tabs>
                <w:tab w:val="left" w:pos="0"/>
                <w:tab w:val="left" w:pos="4840"/>
                <w:tab w:val="left" w:pos="7590"/>
              </w:tabs>
              <w:spacing w:after="120" w:line="280" w:lineRule="atLeast"/>
              <w:ind w:right="33"/>
              <w:rPr>
                <w:rFonts w:ascii="Arial" w:hAnsi="Arial" w:cs="Arial"/>
                <w:sz w:val="20"/>
              </w:rPr>
            </w:pPr>
            <w:r w:rsidRPr="00F50F73">
              <w:rPr>
                <w:rFonts w:ascii="Arial" w:hAnsi="Arial" w:cs="Arial"/>
                <w:sz w:val="20"/>
              </w:rPr>
              <w:t>(1) Tato Smlouva vstupuje v platnost podpisem této Smlouvy oběma smluvními stranami (případně zpětně k datu zahájení projektu) a zůstává právně účinná až do doby, kdy je možno uplatnit povinnosti vyplývající z využití prostředků EFRR pro tento projekt.</w:t>
            </w:r>
            <w:r>
              <w:rPr>
                <w:rFonts w:ascii="Arial" w:hAnsi="Arial" w:cs="Arial"/>
                <w:sz w:val="20"/>
              </w:rPr>
              <w:t xml:space="preserve"> </w:t>
            </w:r>
          </w:p>
          <w:p w:rsidR="002979CD" w:rsidRPr="00F50F73" w:rsidRDefault="002979CD" w:rsidP="002979CD">
            <w:pPr>
              <w:tabs>
                <w:tab w:val="left" w:pos="0"/>
                <w:tab w:val="left" w:pos="4840"/>
                <w:tab w:val="left" w:pos="7590"/>
              </w:tabs>
              <w:spacing w:after="120" w:line="280" w:lineRule="atLeast"/>
              <w:ind w:right="33"/>
              <w:rPr>
                <w:rFonts w:ascii="Arial" w:hAnsi="Arial" w:cs="Arial"/>
                <w:sz w:val="20"/>
              </w:rPr>
            </w:pPr>
          </w:p>
        </w:tc>
        <w:tc>
          <w:tcPr>
            <w:tcW w:w="4684" w:type="dxa"/>
            <w:gridSpan w:val="4"/>
          </w:tcPr>
          <w:p w:rsidR="002979CD" w:rsidRPr="00CE5799" w:rsidRDefault="002979CD" w:rsidP="002979CD">
            <w:pPr>
              <w:tabs>
                <w:tab w:val="left" w:pos="0"/>
                <w:tab w:val="left" w:pos="4840"/>
                <w:tab w:val="left" w:pos="7590"/>
              </w:tabs>
              <w:spacing w:after="120" w:line="280" w:lineRule="atLeast"/>
              <w:ind w:right="33"/>
              <w:rPr>
                <w:rFonts w:ascii="Arial" w:hAnsi="Arial" w:cs="Arial"/>
                <w:sz w:val="20"/>
                <w:szCs w:val="20"/>
              </w:rPr>
            </w:pPr>
            <w:r>
              <w:rPr>
                <w:rFonts w:ascii="Arial" w:hAnsi="Arial" w:cs="Arial"/>
                <w:sz w:val="20"/>
                <w:szCs w:val="20"/>
                <w:lang w:val="de-AT"/>
              </w:rPr>
              <w:t xml:space="preserve">(1) </w:t>
            </w:r>
            <w:r w:rsidRPr="00DC5BD3">
              <w:rPr>
                <w:rFonts w:ascii="Arial" w:hAnsi="Arial" w:cs="Arial"/>
                <w:sz w:val="20"/>
                <w:szCs w:val="20"/>
                <w:lang w:val="de-AT"/>
              </w:rPr>
              <w:t>Der Vertrag tritt mit der beidseitigen Unterfertigung der vorliegenden Urkunde (ggf. rückwirkend zum Projektbeginn) in Kraft und bleibt wirksam bis zu dem Zeitpunkt, zu dem Verpflichtungen aus der Inanspruchnahme von EFRE-Mitteln für dieses Projekt geltend gemacht werden können.</w:t>
            </w:r>
            <w:r w:rsidRPr="00CE5799">
              <w:rPr>
                <w:rFonts w:ascii="Arial" w:hAnsi="Arial" w:cs="Arial"/>
                <w:sz w:val="20"/>
                <w:szCs w:val="20"/>
              </w:rPr>
              <w:t xml:space="preserve"> </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(2) Změny a doplňky této Smlouvy musejí být pro svoji právní účinnost výslovně jako takové označeny a musejí být učiněny písemnou formou.</w:t>
            </w:r>
          </w:p>
        </w:tc>
        <w:tc>
          <w:tcPr>
            <w:tcW w:w="4684" w:type="dxa"/>
            <w:gridSpan w:val="4"/>
          </w:tcPr>
          <w:p w:rsidR="002979CD" w:rsidRPr="00DC5BD3" w:rsidRDefault="002979CD" w:rsidP="002979CD">
            <w:pPr>
              <w:tabs>
                <w:tab w:val="left" w:pos="0"/>
                <w:tab w:val="left" w:pos="4840"/>
                <w:tab w:val="left" w:pos="7590"/>
              </w:tabs>
              <w:spacing w:after="120" w:line="280" w:lineRule="atLeast"/>
              <w:ind w:right="33"/>
              <w:rPr>
                <w:rFonts w:ascii="Arial" w:hAnsi="Arial" w:cs="Arial"/>
                <w:sz w:val="20"/>
                <w:lang w:val="de-AT"/>
              </w:rPr>
            </w:pPr>
            <w:r>
              <w:rPr>
                <w:rFonts w:ascii="Arial" w:hAnsi="Arial" w:cs="Arial"/>
                <w:sz w:val="20"/>
                <w:lang w:val="de-AT"/>
              </w:rPr>
              <w:t xml:space="preserve">(2) </w:t>
            </w:r>
            <w:r w:rsidRPr="00DC5BD3">
              <w:rPr>
                <w:rFonts w:ascii="Arial" w:hAnsi="Arial" w:cs="Arial"/>
                <w:sz w:val="20"/>
                <w:lang w:val="de-AT"/>
              </w:rPr>
              <w:t xml:space="preserve">Änderungen und Ergänzungen dieses Vertrags sind zu ihrer Rechtswirksamkeit ausdrücklich als solche zu bezeichnen und bedürfen der Schriftform. </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33"/>
              <w:rPr>
                <w:rFonts w:ascii="Arial" w:hAnsi="Arial" w:cs="Arial"/>
                <w:sz w:val="20"/>
              </w:rPr>
            </w:pPr>
            <w:r w:rsidRPr="00F50F73">
              <w:rPr>
                <w:rFonts w:ascii="Arial" w:hAnsi="Arial" w:cs="Arial"/>
                <w:sz w:val="20"/>
              </w:rPr>
              <w:t>(3) Pro případ, že jednotlivá ustanovení této Smlouvy jsou nebo by měla být neúčinná, zůstávají ostatní ustanovení pro smluvní partnery závazná. V tomto případě jsou smluvní partneři povinni namísto neúčinné úpravy učinit dohodu, která by se neúčinné úpravě pokud možno co nejvíce přiblížila,</w:t>
            </w:r>
          </w:p>
        </w:tc>
        <w:tc>
          <w:tcPr>
            <w:tcW w:w="4684" w:type="dxa"/>
            <w:gridSpan w:val="4"/>
            <w:vAlign w:val="center"/>
          </w:tcPr>
          <w:p w:rsidR="002979CD" w:rsidRPr="00DC5BD3"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(3) </w:t>
            </w:r>
            <w:r w:rsidRPr="00DC5BD3">
              <w:rPr>
                <w:rFonts w:ascii="Arial" w:hAnsi="Arial" w:cs="Arial"/>
                <w:sz w:val="20"/>
                <w:lang w:val="de-AT"/>
              </w:rPr>
              <w:t xml:space="preserve">Für den Fall, dass einzelne Bestimmungen dieses Vertrags unwirksam sein oder werden sollten, die übrigen Bestimmungen gleichwohl für die Vertragspartner bindend bleiben. In diesem Falle sind die Vertragspartner verpflichtet, anstelle der unwirksamen Regelung eine Vereinbarung zu treffen, die dem Sinn der unwirksamen Regelung </w:t>
            </w:r>
            <w:r w:rsidRPr="00DC5BD3">
              <w:rPr>
                <w:rFonts w:ascii="Arial" w:hAnsi="Arial" w:cs="Arial"/>
                <w:sz w:val="20"/>
                <w:lang w:val="de-AT"/>
              </w:rPr>
              <w:lastRenderedPageBreak/>
              <w:t>möglichst nahe kommt,</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ind w:right="289"/>
              <w:rPr>
                <w:rFonts w:ascii="Arial" w:hAnsi="Arial" w:cs="Arial"/>
                <w:sz w:val="20"/>
              </w:rPr>
            </w:pPr>
            <w:r w:rsidRPr="00F50F73">
              <w:rPr>
                <w:rFonts w:ascii="Arial" w:hAnsi="Arial" w:cs="Arial"/>
                <w:sz w:val="20"/>
              </w:rPr>
              <w:lastRenderedPageBreak/>
              <w:t xml:space="preserve">(4) Případné náklady, poplatky, daně nebo jiné odvody vzniklé v souvislosti se zřízením a / nebo realizací této Smlouvy nese </w:t>
            </w:r>
            <w:r>
              <w:rPr>
                <w:rFonts w:ascii="Arial" w:hAnsi="Arial" w:cs="Arial"/>
                <w:sz w:val="20"/>
              </w:rPr>
              <w:t>žadatel</w:t>
            </w:r>
            <w:r w:rsidRPr="00F50F73">
              <w:rPr>
                <w:rFonts w:ascii="Arial" w:hAnsi="Arial" w:cs="Arial"/>
                <w:sz w:val="20"/>
              </w:rPr>
              <w:t>. Všechny ostatní náklady, obzvláště všechny náklady právního poradenství nebo zastoupení nese smluvní partner, který k tomu zadal objednávku.</w:t>
            </w:r>
          </w:p>
        </w:tc>
        <w:tc>
          <w:tcPr>
            <w:tcW w:w="4684" w:type="dxa"/>
            <w:gridSpan w:val="4"/>
            <w:vAlign w:val="center"/>
          </w:tcPr>
          <w:p w:rsidR="002979CD" w:rsidRPr="006D4381"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(4) </w:t>
            </w:r>
            <w:r w:rsidRPr="006D4381">
              <w:rPr>
                <w:rFonts w:ascii="Arial" w:hAnsi="Arial" w:cs="Arial"/>
                <w:sz w:val="20"/>
                <w:lang w:val="de-AT"/>
              </w:rPr>
              <w:t>Etwaige mit der Errichtung und / oder Durchführung dieses Vertrags entstehende Kosten, Gebühren, Steuern oder sonstige Abgaben vom Antragsteller, alle übrigen Kosten, insbesondere alle Kosten einer rechtlichen Beratung oder Vertretung von dem Vertragspartner, der den Auftrag dazu erteilt hat, getragen werden.</w:t>
            </w:r>
          </w:p>
        </w:tc>
      </w:tr>
      <w:tr w:rsidR="002979CD" w:rsidRPr="00A96823" w:rsidTr="00670681">
        <w:trPr>
          <w:gridAfter w:val="1"/>
          <w:wAfter w:w="142" w:type="dxa"/>
        </w:trPr>
        <w:tc>
          <w:tcPr>
            <w:tcW w:w="9464" w:type="dxa"/>
            <w:gridSpan w:val="9"/>
            <w:vAlign w:val="center"/>
          </w:tcPr>
          <w:p w:rsidR="002979CD" w:rsidRPr="00A96823" w:rsidRDefault="002979CD" w:rsidP="002979CD">
            <w:pPr>
              <w:tabs>
                <w:tab w:val="left" w:pos="0"/>
                <w:tab w:val="left" w:pos="4840"/>
                <w:tab w:val="left" w:pos="7590"/>
              </w:tabs>
              <w:spacing w:before="120" w:after="120" w:line="280" w:lineRule="atLeast"/>
              <w:ind w:right="289"/>
              <w:jc w:val="center"/>
              <w:rPr>
                <w:rFonts w:ascii="Arial" w:hAnsi="Arial" w:cs="Arial"/>
                <w:b/>
                <w:sz w:val="24"/>
              </w:rPr>
            </w:pPr>
            <w:r w:rsidRPr="00A96823">
              <w:rPr>
                <w:rFonts w:ascii="Arial" w:hAnsi="Arial" w:cs="Arial"/>
                <w:b/>
                <w:sz w:val="24"/>
              </w:rPr>
              <w:t xml:space="preserve">§ 12 Závěrečná ustanovení / </w:t>
            </w:r>
            <w:r w:rsidRPr="00A96823">
              <w:rPr>
                <w:rFonts w:ascii="Arial" w:hAnsi="Arial" w:cs="Arial"/>
                <w:b/>
                <w:sz w:val="24"/>
                <w:lang w:val="de-AT"/>
              </w:rPr>
              <w:t>Schlussbestimmungen</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ind w:right="33"/>
              <w:rPr>
                <w:rFonts w:ascii="Arial" w:hAnsi="Arial" w:cs="Arial"/>
                <w:sz w:val="20"/>
              </w:rPr>
            </w:pPr>
            <w:r w:rsidRPr="00F50F73">
              <w:rPr>
                <w:rFonts w:ascii="Arial" w:hAnsi="Arial" w:cs="Arial"/>
                <w:sz w:val="20"/>
              </w:rPr>
              <w:t>(1) Tato Smlouva podléhá vyjma kolizních norem českému právu.</w:t>
            </w:r>
          </w:p>
        </w:tc>
        <w:tc>
          <w:tcPr>
            <w:tcW w:w="4684" w:type="dxa"/>
            <w:gridSpan w:val="4"/>
            <w:vAlign w:val="center"/>
          </w:tcPr>
          <w:p w:rsidR="002979CD" w:rsidRPr="006D4381" w:rsidRDefault="002979CD" w:rsidP="002979CD">
            <w:pPr>
              <w:tabs>
                <w:tab w:val="left" w:pos="0"/>
                <w:tab w:val="left" w:pos="4394"/>
                <w:tab w:val="left" w:pos="4840"/>
                <w:tab w:val="left" w:pos="7590"/>
              </w:tabs>
              <w:spacing w:after="120" w:line="280" w:lineRule="atLeast"/>
              <w:rPr>
                <w:rFonts w:ascii="Arial" w:hAnsi="Arial" w:cs="Arial"/>
                <w:sz w:val="20"/>
                <w:lang w:val="de-AT"/>
              </w:rPr>
            </w:pPr>
            <w:r>
              <w:rPr>
                <w:rFonts w:ascii="Arial" w:hAnsi="Arial" w:cs="Arial"/>
                <w:sz w:val="20"/>
                <w:lang w:val="de-AT"/>
              </w:rPr>
              <w:t xml:space="preserve">(1) </w:t>
            </w:r>
            <w:r w:rsidRPr="006D4381">
              <w:rPr>
                <w:rFonts w:ascii="Arial" w:hAnsi="Arial" w:cs="Arial"/>
                <w:sz w:val="20"/>
                <w:lang w:val="de-AT"/>
              </w:rPr>
              <w:t>Auf diesen Vertrag ist tschechisches Recht unter Ausschluss der Kollisionsnormen anzuwenden.</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395"/>
                <w:tab w:val="left" w:pos="4840"/>
                <w:tab w:val="left" w:pos="7590"/>
              </w:tabs>
              <w:spacing w:line="280" w:lineRule="atLeast"/>
              <w:rPr>
                <w:rFonts w:ascii="Arial" w:hAnsi="Arial" w:cs="Arial"/>
                <w:sz w:val="20"/>
              </w:rPr>
            </w:pPr>
            <w:r>
              <w:rPr>
                <w:rFonts w:ascii="Arial" w:hAnsi="Arial" w:cs="Arial"/>
                <w:sz w:val="20"/>
              </w:rPr>
              <w:t>(2</w:t>
            </w:r>
            <w:r w:rsidRPr="00F50F73">
              <w:rPr>
                <w:rFonts w:ascii="Arial" w:hAnsi="Arial" w:cs="Arial"/>
                <w:sz w:val="20"/>
              </w:rPr>
              <w:t xml:space="preserve">) Smluvní strany se budou ze všech sil snažit vyřešit veškeré, z této Smlouvy vyplývající, odlišnosti názorů dohodou. Nedojde-li k dohodě během přiměřené lhůty, určují smluvní strany </w:t>
            </w:r>
            <w:r>
              <w:rPr>
                <w:rFonts w:ascii="Arial" w:hAnsi="Arial" w:cs="Arial"/>
                <w:sz w:val="20"/>
              </w:rPr>
              <w:t>místně p</w:t>
            </w:r>
            <w:r w:rsidRPr="00F50F73">
              <w:rPr>
                <w:rFonts w:ascii="Arial" w:hAnsi="Arial" w:cs="Arial"/>
                <w:sz w:val="20"/>
              </w:rPr>
              <w:t>říslušným soudem Okresní soud v Jindřichově Hradci.</w:t>
            </w:r>
          </w:p>
        </w:tc>
        <w:tc>
          <w:tcPr>
            <w:tcW w:w="4684" w:type="dxa"/>
            <w:gridSpan w:val="4"/>
            <w:vAlign w:val="center"/>
          </w:tcPr>
          <w:p w:rsidR="002979CD" w:rsidRPr="006D4381" w:rsidRDefault="002979CD" w:rsidP="002979CD">
            <w:pPr>
              <w:tabs>
                <w:tab w:val="left" w:pos="0"/>
                <w:tab w:val="left" w:pos="4394"/>
                <w:tab w:val="left" w:pos="4840"/>
                <w:tab w:val="left" w:pos="7590"/>
              </w:tabs>
              <w:spacing w:after="120" w:line="280" w:lineRule="atLeast"/>
              <w:rPr>
                <w:rFonts w:ascii="Arial" w:hAnsi="Arial" w:cs="Arial"/>
                <w:sz w:val="20"/>
                <w:lang w:val="de-AT"/>
              </w:rPr>
            </w:pPr>
            <w:r>
              <w:rPr>
                <w:rFonts w:ascii="Arial" w:hAnsi="Arial" w:cs="Arial"/>
                <w:sz w:val="20"/>
                <w:lang w:val="de-AT"/>
              </w:rPr>
              <w:t xml:space="preserve">(2) </w:t>
            </w:r>
            <w:r w:rsidRPr="006D4381">
              <w:rPr>
                <w:rFonts w:ascii="Arial" w:hAnsi="Arial" w:cs="Arial"/>
                <w:sz w:val="20"/>
                <w:lang w:val="de-AT"/>
              </w:rPr>
              <w:t>Die Vertragspartner werden sich nach besten Kräften bemühen, alle sich aus dem Vertrag ergebenden Meinungsverschiedenheiten einvernehmlich zu regeln. Für den Fall, dass eine Einigung binnen einer angemessenen Frist nicht zustande kommt, bestimmen die Vertrags-parteien hiermit das regional zuständige Bezirksgericht in Jindřichův Hradec als Gerichtsstand.</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ind w:right="33"/>
              <w:rPr>
                <w:rFonts w:ascii="Arial" w:hAnsi="Arial" w:cs="Arial"/>
                <w:sz w:val="20"/>
              </w:rPr>
            </w:pPr>
            <w:r>
              <w:rPr>
                <w:rFonts w:ascii="Arial" w:hAnsi="Arial" w:cs="Arial"/>
                <w:sz w:val="20"/>
              </w:rPr>
              <w:t>(3</w:t>
            </w:r>
            <w:r w:rsidRPr="00F50F73">
              <w:rPr>
                <w:rFonts w:ascii="Arial" w:hAnsi="Arial" w:cs="Arial"/>
                <w:sz w:val="20"/>
              </w:rPr>
              <w:t xml:space="preserve">) Tato Smlouva je vyhotovena ve dvou stejnopisech; každý smluvní partner obdrží po jednom exempláři. </w:t>
            </w:r>
          </w:p>
        </w:tc>
        <w:tc>
          <w:tcPr>
            <w:tcW w:w="4684" w:type="dxa"/>
            <w:gridSpan w:val="4"/>
            <w:vAlign w:val="center"/>
          </w:tcPr>
          <w:p w:rsidR="002979CD" w:rsidRPr="00DC5BD3"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(3) </w:t>
            </w:r>
            <w:r w:rsidRPr="00DC5BD3">
              <w:rPr>
                <w:rFonts w:ascii="Arial" w:hAnsi="Arial" w:cs="Arial"/>
                <w:sz w:val="20"/>
                <w:lang w:val="de-AT"/>
              </w:rPr>
              <w:t xml:space="preserve">Dieser Vertrag wird in zweifacher Ausfertigung erstellt; jeder Vertragspartner erhält ein Exemplar. </w:t>
            </w:r>
          </w:p>
        </w:tc>
      </w:tr>
      <w:tr w:rsidR="002979CD" w:rsidRPr="00F50F73" w:rsidTr="00670681">
        <w:trPr>
          <w:gridAfter w:val="1"/>
          <w:wAfter w:w="142" w:type="dxa"/>
        </w:trPr>
        <w:tc>
          <w:tcPr>
            <w:tcW w:w="4780" w:type="dxa"/>
            <w:gridSpan w:val="5"/>
            <w:vAlign w:val="center"/>
          </w:tcPr>
          <w:p w:rsidR="002979CD" w:rsidRPr="00F50F73" w:rsidRDefault="002979CD" w:rsidP="002979CD">
            <w:pPr>
              <w:tabs>
                <w:tab w:val="left" w:pos="0"/>
                <w:tab w:val="left" w:pos="4840"/>
                <w:tab w:val="left" w:pos="7590"/>
              </w:tabs>
              <w:spacing w:after="120" w:line="280" w:lineRule="atLeast"/>
              <w:rPr>
                <w:rFonts w:ascii="Arial" w:hAnsi="Arial" w:cs="Arial"/>
                <w:sz w:val="20"/>
              </w:rPr>
            </w:pPr>
            <w:r>
              <w:rPr>
                <w:rFonts w:ascii="Arial" w:hAnsi="Arial" w:cs="Arial"/>
                <w:sz w:val="20"/>
              </w:rPr>
              <w:t>(4</w:t>
            </w:r>
            <w:r w:rsidRPr="00F50F73">
              <w:rPr>
                <w:rFonts w:ascii="Arial" w:hAnsi="Arial" w:cs="Arial"/>
                <w:sz w:val="20"/>
              </w:rPr>
              <w:t xml:space="preserve">) Tato Smlouva je vyhotovena v českém a německém jazyce. Závazným je jazyk </w:t>
            </w:r>
            <w:r>
              <w:rPr>
                <w:rFonts w:ascii="Arial" w:hAnsi="Arial" w:cs="Arial"/>
                <w:sz w:val="20"/>
              </w:rPr>
              <w:t>Správce FMP – Vedoucího partnera</w:t>
            </w:r>
            <w:r w:rsidRPr="00F50F73">
              <w:rPr>
                <w:rFonts w:ascii="Arial" w:hAnsi="Arial" w:cs="Arial"/>
                <w:sz w:val="20"/>
              </w:rPr>
              <w:t>.</w:t>
            </w:r>
          </w:p>
        </w:tc>
        <w:tc>
          <w:tcPr>
            <w:tcW w:w="4684" w:type="dxa"/>
            <w:gridSpan w:val="4"/>
            <w:vAlign w:val="center"/>
          </w:tcPr>
          <w:p w:rsidR="002979CD" w:rsidRPr="006D4381" w:rsidRDefault="002979CD" w:rsidP="002979CD">
            <w:pPr>
              <w:tabs>
                <w:tab w:val="left" w:pos="0"/>
                <w:tab w:val="left" w:pos="4840"/>
                <w:tab w:val="left" w:pos="7590"/>
              </w:tabs>
              <w:spacing w:after="120" w:line="280" w:lineRule="atLeast"/>
              <w:rPr>
                <w:rFonts w:ascii="Arial" w:hAnsi="Arial" w:cs="Arial"/>
                <w:sz w:val="20"/>
                <w:lang w:val="de-AT"/>
              </w:rPr>
            </w:pPr>
            <w:r>
              <w:rPr>
                <w:rFonts w:ascii="Arial" w:hAnsi="Arial" w:cs="Arial"/>
                <w:sz w:val="20"/>
                <w:lang w:val="de-AT"/>
              </w:rPr>
              <w:t xml:space="preserve">(4) </w:t>
            </w:r>
            <w:r w:rsidRPr="006D4381">
              <w:rPr>
                <w:rFonts w:ascii="Arial" w:hAnsi="Arial" w:cs="Arial"/>
                <w:sz w:val="20"/>
                <w:lang w:val="de-AT"/>
              </w:rPr>
              <w:t>Der Vertrag wird in Deutsch und Tschechisch ausgestellt. Die Fassung in der Sprache des KPF-Verwalters</w:t>
            </w:r>
            <w:r>
              <w:rPr>
                <w:rFonts w:ascii="Arial" w:hAnsi="Arial" w:cs="Arial"/>
                <w:sz w:val="20"/>
                <w:lang w:val="de-AT"/>
              </w:rPr>
              <w:t>-Leadpartners</w:t>
            </w:r>
            <w:r w:rsidRPr="006D4381">
              <w:rPr>
                <w:rFonts w:ascii="Arial" w:hAnsi="Arial" w:cs="Arial"/>
                <w:sz w:val="20"/>
                <w:lang w:val="de-AT"/>
              </w:rPr>
              <w:t xml:space="preserve"> ist verbindlich.</w:t>
            </w:r>
          </w:p>
        </w:tc>
      </w:tr>
      <w:tr w:rsidR="002979CD" w:rsidRPr="00F50F73" w:rsidTr="00670681">
        <w:trPr>
          <w:gridAfter w:val="1"/>
          <w:wAfter w:w="142" w:type="dxa"/>
          <w:trHeight w:val="597"/>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tc>
      </w:tr>
      <w:tr w:rsidR="002979CD" w:rsidRPr="000F2429" w:rsidTr="00670681">
        <w:trPr>
          <w:gridAfter w:val="1"/>
          <w:wAfter w:w="142" w:type="dxa"/>
        </w:trPr>
        <w:tc>
          <w:tcPr>
            <w:tcW w:w="4780" w:type="dxa"/>
            <w:gridSpan w:val="5"/>
            <w:vAlign w:val="center"/>
          </w:tcPr>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 xml:space="preserve">V Jindřichově Hradci dne </w:t>
            </w: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 xml:space="preserve">Jindřichův Hradec, am </w:t>
            </w:r>
          </w:p>
        </w:tc>
        <w:tc>
          <w:tcPr>
            <w:tcW w:w="4684" w:type="dxa"/>
            <w:gridSpan w:val="4"/>
            <w:vAlign w:val="center"/>
          </w:tcPr>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w:t>
            </w:r>
          </w:p>
        </w:tc>
      </w:tr>
      <w:tr w:rsidR="002979CD" w:rsidRPr="000F2429" w:rsidTr="00670681">
        <w:trPr>
          <w:gridAfter w:val="1"/>
          <w:wAfter w:w="142" w:type="dxa"/>
        </w:trPr>
        <w:tc>
          <w:tcPr>
            <w:tcW w:w="4780" w:type="dxa"/>
            <w:gridSpan w:val="5"/>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tc>
      </w:tr>
      <w:tr w:rsidR="002979CD" w:rsidRPr="000F2429" w:rsidTr="00670681">
        <w:trPr>
          <w:gridAfter w:val="1"/>
          <w:wAfter w:w="142" w:type="dxa"/>
        </w:trPr>
        <w:tc>
          <w:tcPr>
            <w:tcW w:w="4780" w:type="dxa"/>
            <w:gridSpan w:val="5"/>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Za Správce FMP</w:t>
            </w:r>
            <w:r>
              <w:rPr>
                <w:rFonts w:ascii="Arial" w:hAnsi="Arial" w:cs="Arial"/>
                <w:sz w:val="20"/>
              </w:rPr>
              <w:t xml:space="preserve"> – Vedoucího partnera</w:t>
            </w:r>
            <w:r w:rsidRPr="006D4381">
              <w:rPr>
                <w:rFonts w:ascii="Arial" w:hAnsi="Arial" w:cs="Arial"/>
                <w:sz w:val="20"/>
              </w:rPr>
              <w:t>:</w:t>
            </w: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Für den KPF-Verwalter</w:t>
            </w:r>
            <w:r>
              <w:rPr>
                <w:rFonts w:ascii="Arial" w:hAnsi="Arial" w:cs="Arial"/>
                <w:sz w:val="20"/>
              </w:rPr>
              <w:t>-Leadpartner</w:t>
            </w:r>
            <w:r w:rsidRPr="006D4381">
              <w:rPr>
                <w:rFonts w:ascii="Arial" w:hAnsi="Arial" w:cs="Arial"/>
                <w:sz w:val="20"/>
              </w:rPr>
              <w:t xml:space="preserve">: </w:t>
            </w: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Za žadatele:</w:t>
            </w: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Für den Antragsteller:</w:t>
            </w:r>
          </w:p>
        </w:tc>
      </w:tr>
      <w:tr w:rsidR="002979CD" w:rsidRPr="000F2429" w:rsidTr="00670681">
        <w:trPr>
          <w:gridAfter w:val="1"/>
          <w:wAfter w:w="142" w:type="dxa"/>
          <w:trHeight w:val="2166"/>
        </w:trPr>
        <w:tc>
          <w:tcPr>
            <w:tcW w:w="4780" w:type="dxa"/>
            <w:gridSpan w:val="5"/>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w:t>
            </w:r>
          </w:p>
        </w:tc>
        <w:tc>
          <w:tcPr>
            <w:tcW w:w="4684" w:type="dxa"/>
            <w:gridSpan w:val="4"/>
            <w:vAlign w:val="center"/>
          </w:tcPr>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p>
          <w:p w:rsidR="002979CD" w:rsidRPr="006D4381" w:rsidRDefault="002979CD" w:rsidP="002979CD">
            <w:pPr>
              <w:tabs>
                <w:tab w:val="left" w:pos="0"/>
                <w:tab w:val="left" w:pos="4840"/>
                <w:tab w:val="left" w:pos="7590"/>
              </w:tabs>
              <w:spacing w:line="280" w:lineRule="atLeast"/>
              <w:ind w:right="289"/>
              <w:rPr>
                <w:rFonts w:ascii="Arial" w:hAnsi="Arial" w:cs="Arial"/>
                <w:sz w:val="20"/>
              </w:rPr>
            </w:pPr>
            <w:r w:rsidRPr="006D4381">
              <w:rPr>
                <w:rFonts w:ascii="Arial" w:hAnsi="Arial" w:cs="Arial"/>
                <w:sz w:val="20"/>
              </w:rPr>
              <w:t>………………………………………………..</w:t>
            </w:r>
          </w:p>
        </w:tc>
      </w:tr>
      <w:tr w:rsidR="002979CD" w:rsidRPr="000F2429" w:rsidTr="00670681">
        <w:trPr>
          <w:gridAfter w:val="1"/>
          <w:wAfter w:w="142" w:type="dxa"/>
        </w:trPr>
        <w:tc>
          <w:tcPr>
            <w:tcW w:w="4780" w:type="dxa"/>
            <w:gridSpan w:val="5"/>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 xml:space="preserve">Jihočeská </w:t>
            </w:r>
            <w:proofErr w:type="spellStart"/>
            <w:r w:rsidRPr="000F2429">
              <w:rPr>
                <w:rFonts w:ascii="Arial" w:hAnsi="Arial" w:cs="Arial"/>
                <w:sz w:val="20"/>
              </w:rPr>
              <w:t>Silva</w:t>
            </w:r>
            <w:proofErr w:type="spellEnd"/>
            <w:r w:rsidRPr="000F2429">
              <w:rPr>
                <w:rFonts w:ascii="Arial" w:hAnsi="Arial" w:cs="Arial"/>
                <w:sz w:val="20"/>
              </w:rPr>
              <w:t xml:space="preserve"> </w:t>
            </w:r>
            <w:proofErr w:type="spellStart"/>
            <w:r w:rsidRPr="000F2429">
              <w:rPr>
                <w:rFonts w:ascii="Arial" w:hAnsi="Arial" w:cs="Arial"/>
                <w:sz w:val="20"/>
              </w:rPr>
              <w:t>Nortica</w:t>
            </w:r>
            <w:proofErr w:type="spellEnd"/>
          </w:p>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Ing. František Štangl</w:t>
            </w:r>
          </w:p>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předseda / Obmann</w:t>
            </w:r>
          </w:p>
        </w:tc>
        <w:tc>
          <w:tcPr>
            <w:tcW w:w="4684" w:type="dxa"/>
            <w:gridSpan w:val="4"/>
            <w:vAlign w:val="center"/>
          </w:tcPr>
          <w:p w:rsidR="00C10FD0" w:rsidRDefault="002D0240" w:rsidP="002979CD">
            <w:pPr>
              <w:tabs>
                <w:tab w:val="left" w:pos="0"/>
                <w:tab w:val="left" w:pos="4840"/>
                <w:tab w:val="left" w:pos="7590"/>
              </w:tabs>
              <w:spacing w:line="280" w:lineRule="atLeast"/>
              <w:ind w:right="289"/>
              <w:rPr>
                <w:rFonts w:ascii="Arial" w:hAnsi="Arial" w:cs="Arial"/>
                <w:sz w:val="20"/>
              </w:rPr>
            </w:pPr>
            <w:r>
              <w:rPr>
                <w:rFonts w:ascii="Arial" w:hAnsi="Arial" w:cs="Arial"/>
                <w:sz w:val="20"/>
              </w:rPr>
              <w:t>Město Jindřichův Hradec</w:t>
            </w:r>
          </w:p>
          <w:p w:rsidR="002D0240" w:rsidRDefault="002D0240" w:rsidP="002979CD">
            <w:pPr>
              <w:tabs>
                <w:tab w:val="left" w:pos="0"/>
                <w:tab w:val="left" w:pos="4840"/>
                <w:tab w:val="left" w:pos="7590"/>
              </w:tabs>
              <w:spacing w:line="280" w:lineRule="atLeast"/>
              <w:ind w:right="289"/>
              <w:rPr>
                <w:rFonts w:ascii="Arial" w:hAnsi="Arial" w:cs="Arial"/>
                <w:sz w:val="20"/>
              </w:rPr>
            </w:pPr>
            <w:r>
              <w:rPr>
                <w:rFonts w:ascii="Arial" w:hAnsi="Arial" w:cs="Arial"/>
                <w:sz w:val="20"/>
              </w:rPr>
              <w:t>Ing. Stanislav Mrvka</w:t>
            </w:r>
          </w:p>
          <w:p w:rsidR="002D0240" w:rsidRPr="000F2429" w:rsidRDefault="002D0240" w:rsidP="002979CD">
            <w:pPr>
              <w:tabs>
                <w:tab w:val="left" w:pos="0"/>
                <w:tab w:val="left" w:pos="4840"/>
                <w:tab w:val="left" w:pos="7590"/>
              </w:tabs>
              <w:spacing w:line="280" w:lineRule="atLeast"/>
              <w:ind w:right="289"/>
              <w:rPr>
                <w:rFonts w:ascii="Arial" w:hAnsi="Arial" w:cs="Arial"/>
                <w:sz w:val="20"/>
              </w:rPr>
            </w:pPr>
            <w:r>
              <w:rPr>
                <w:rFonts w:ascii="Arial" w:hAnsi="Arial" w:cs="Arial"/>
                <w:sz w:val="20"/>
              </w:rPr>
              <w:t xml:space="preserve">starosta / </w:t>
            </w:r>
            <w:proofErr w:type="spellStart"/>
            <w:r>
              <w:rPr>
                <w:rFonts w:ascii="Arial" w:hAnsi="Arial" w:cs="Arial"/>
                <w:sz w:val="20"/>
              </w:rPr>
              <w:t>Bürgermeister</w:t>
            </w:r>
            <w:proofErr w:type="spellEnd"/>
          </w:p>
        </w:tc>
      </w:tr>
      <w:tr w:rsidR="002979CD" w:rsidRPr="00F50F73" w:rsidTr="00670681">
        <w:trPr>
          <w:gridAfter w:val="1"/>
          <w:wAfter w:w="142" w:type="dxa"/>
          <w:trHeight w:val="969"/>
        </w:trPr>
        <w:tc>
          <w:tcPr>
            <w:tcW w:w="4780" w:type="dxa"/>
            <w:gridSpan w:val="5"/>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F50F73" w:rsidRDefault="002979CD" w:rsidP="002979CD">
            <w:pPr>
              <w:tabs>
                <w:tab w:val="left" w:pos="0"/>
                <w:tab w:val="left" w:pos="4840"/>
                <w:tab w:val="left" w:pos="7590"/>
              </w:tabs>
              <w:spacing w:line="280" w:lineRule="atLeast"/>
              <w:ind w:right="289"/>
              <w:rPr>
                <w:rFonts w:ascii="Arial" w:hAnsi="Arial" w:cs="Arial"/>
                <w:sz w:val="20"/>
              </w:rPr>
            </w:pPr>
          </w:p>
        </w:tc>
      </w:tr>
      <w:tr w:rsidR="002979CD" w:rsidRPr="000F2429" w:rsidTr="00670681">
        <w:trPr>
          <w:gridAfter w:val="1"/>
          <w:wAfter w:w="142" w:type="dxa"/>
        </w:trPr>
        <w:tc>
          <w:tcPr>
            <w:tcW w:w="4780" w:type="dxa"/>
            <w:gridSpan w:val="5"/>
            <w:vAlign w:val="center"/>
          </w:tcPr>
          <w:p w:rsidR="002979CD" w:rsidRPr="000F2429" w:rsidRDefault="002979CD" w:rsidP="002979CD">
            <w:pPr>
              <w:tabs>
                <w:tab w:val="left" w:pos="0"/>
                <w:tab w:val="left" w:pos="4840"/>
                <w:tab w:val="left" w:pos="7590"/>
              </w:tabs>
              <w:spacing w:line="280" w:lineRule="atLeast"/>
              <w:ind w:right="289"/>
              <w:rPr>
                <w:rFonts w:ascii="Arial" w:hAnsi="Arial" w:cs="Arial"/>
                <w:b/>
                <w:sz w:val="20"/>
              </w:rPr>
            </w:pPr>
            <w:r>
              <w:rPr>
                <w:rFonts w:ascii="Arial" w:hAnsi="Arial" w:cs="Arial"/>
                <w:b/>
                <w:sz w:val="20"/>
              </w:rPr>
              <w:t>P</w:t>
            </w:r>
            <w:r w:rsidRPr="000F2429">
              <w:rPr>
                <w:rFonts w:ascii="Arial" w:hAnsi="Arial" w:cs="Arial"/>
                <w:b/>
                <w:sz w:val="20"/>
              </w:rPr>
              <w:t>řílohy:</w:t>
            </w:r>
          </w:p>
        </w:tc>
        <w:tc>
          <w:tcPr>
            <w:tcW w:w="4684"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b/>
                <w:sz w:val="20"/>
              </w:rPr>
            </w:pPr>
            <w:r w:rsidRPr="000F2429">
              <w:rPr>
                <w:rFonts w:ascii="Arial" w:hAnsi="Arial" w:cs="Arial"/>
                <w:b/>
                <w:sz w:val="20"/>
              </w:rPr>
              <w:t>Anhänge:</w:t>
            </w:r>
          </w:p>
        </w:tc>
      </w:tr>
      <w:tr w:rsidR="002979CD" w:rsidRPr="000F2429" w:rsidTr="00670681">
        <w:trPr>
          <w:gridAfter w:val="1"/>
          <w:wAfter w:w="142" w:type="dxa"/>
        </w:trPr>
        <w:tc>
          <w:tcPr>
            <w:tcW w:w="534" w:type="dxa"/>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1</w:t>
            </w:r>
          </w:p>
        </w:tc>
        <w:tc>
          <w:tcPr>
            <w:tcW w:w="4246"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Projektová žádost</w:t>
            </w:r>
          </w:p>
        </w:tc>
        <w:tc>
          <w:tcPr>
            <w:tcW w:w="4684"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z w:val="20"/>
              </w:rPr>
              <w:t>Projektantrag</w:t>
            </w:r>
          </w:p>
        </w:tc>
      </w:tr>
      <w:tr w:rsidR="002979CD" w:rsidRPr="000F2429" w:rsidTr="00670681">
        <w:trPr>
          <w:gridAfter w:val="1"/>
          <w:wAfter w:w="142" w:type="dxa"/>
        </w:trPr>
        <w:tc>
          <w:tcPr>
            <w:tcW w:w="534" w:type="dxa"/>
            <w:vAlign w:val="center"/>
          </w:tcPr>
          <w:p w:rsidR="002979CD" w:rsidRPr="000F2429" w:rsidRDefault="002979CD" w:rsidP="002979CD">
            <w:pPr>
              <w:tabs>
                <w:tab w:val="left" w:pos="0"/>
                <w:tab w:val="left" w:pos="4840"/>
                <w:tab w:val="left" w:pos="7590"/>
              </w:tabs>
              <w:spacing w:line="20" w:lineRule="atLeast"/>
              <w:ind w:right="289"/>
              <w:rPr>
                <w:rFonts w:ascii="Arial" w:hAnsi="Arial" w:cs="Arial"/>
                <w:sz w:val="20"/>
              </w:rPr>
            </w:pPr>
            <w:r w:rsidRPr="000F2429">
              <w:rPr>
                <w:rFonts w:ascii="Arial" w:hAnsi="Arial" w:cs="Arial"/>
                <w:sz w:val="20"/>
              </w:rPr>
              <w:t>2</w:t>
            </w:r>
          </w:p>
        </w:tc>
        <w:tc>
          <w:tcPr>
            <w:tcW w:w="4246"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napToGrid w:val="0"/>
                <w:sz w:val="20"/>
              </w:rPr>
              <w:t>Kopie Dopisu s rozhodnutím RMV</w:t>
            </w:r>
          </w:p>
        </w:tc>
        <w:tc>
          <w:tcPr>
            <w:tcW w:w="4684"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r w:rsidRPr="000F2429">
              <w:rPr>
                <w:rFonts w:ascii="Arial" w:hAnsi="Arial" w:cs="Arial"/>
                <w:snapToGrid w:val="0"/>
                <w:sz w:val="20"/>
              </w:rPr>
              <w:t>Kopie des Briefes mit der RLA-Entscheidung</w:t>
            </w:r>
          </w:p>
        </w:tc>
      </w:tr>
      <w:tr w:rsidR="002979CD" w:rsidRPr="000F2429" w:rsidTr="00C6461C">
        <w:trPr>
          <w:gridAfter w:val="1"/>
          <w:wAfter w:w="142" w:type="dxa"/>
        </w:trPr>
        <w:tc>
          <w:tcPr>
            <w:tcW w:w="534" w:type="dxa"/>
          </w:tcPr>
          <w:p w:rsidR="002979CD" w:rsidRPr="000F2429" w:rsidRDefault="002979CD" w:rsidP="002979CD">
            <w:pPr>
              <w:tabs>
                <w:tab w:val="left" w:pos="0"/>
                <w:tab w:val="left" w:pos="4840"/>
                <w:tab w:val="left" w:pos="7590"/>
              </w:tabs>
              <w:spacing w:before="40" w:line="23" w:lineRule="atLeast"/>
              <w:ind w:right="289"/>
              <w:rPr>
                <w:rFonts w:ascii="Arial" w:hAnsi="Arial" w:cs="Arial"/>
                <w:sz w:val="20"/>
              </w:rPr>
            </w:pPr>
          </w:p>
        </w:tc>
        <w:tc>
          <w:tcPr>
            <w:tcW w:w="4246"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p>
        </w:tc>
        <w:tc>
          <w:tcPr>
            <w:tcW w:w="4684" w:type="dxa"/>
            <w:gridSpan w:val="4"/>
            <w:vAlign w:val="center"/>
          </w:tcPr>
          <w:p w:rsidR="002979CD" w:rsidRPr="000F2429" w:rsidRDefault="002979CD" w:rsidP="002979CD">
            <w:pPr>
              <w:tabs>
                <w:tab w:val="left" w:pos="0"/>
                <w:tab w:val="left" w:pos="4840"/>
                <w:tab w:val="left" w:pos="7590"/>
              </w:tabs>
              <w:spacing w:line="280" w:lineRule="atLeast"/>
              <w:ind w:right="289"/>
              <w:rPr>
                <w:rFonts w:ascii="Arial" w:hAnsi="Arial" w:cs="Arial"/>
                <w:sz w:val="20"/>
              </w:rPr>
            </w:pPr>
          </w:p>
        </w:tc>
      </w:tr>
      <w:tr w:rsidR="002979CD" w:rsidRPr="00F50F73" w:rsidTr="00670681">
        <w:trPr>
          <w:gridAfter w:val="1"/>
          <w:wAfter w:w="142" w:type="dxa"/>
        </w:trPr>
        <w:tc>
          <w:tcPr>
            <w:tcW w:w="534" w:type="dxa"/>
            <w:vAlign w:val="center"/>
          </w:tcPr>
          <w:p w:rsidR="002979CD" w:rsidRPr="00F50F73" w:rsidRDefault="002979CD" w:rsidP="002979CD">
            <w:pPr>
              <w:tabs>
                <w:tab w:val="left" w:pos="0"/>
                <w:tab w:val="left" w:pos="4840"/>
                <w:tab w:val="left" w:pos="7590"/>
              </w:tabs>
              <w:spacing w:line="280" w:lineRule="atLeast"/>
              <w:ind w:right="-108"/>
              <w:rPr>
                <w:rFonts w:ascii="Arial" w:hAnsi="Arial" w:cs="Arial"/>
              </w:rPr>
            </w:pPr>
          </w:p>
        </w:tc>
        <w:tc>
          <w:tcPr>
            <w:tcW w:w="4246" w:type="dxa"/>
            <w:gridSpan w:val="4"/>
            <w:vAlign w:val="center"/>
          </w:tcPr>
          <w:p w:rsidR="002979CD" w:rsidRPr="00F50F73" w:rsidRDefault="002979CD" w:rsidP="002979CD">
            <w:pPr>
              <w:tabs>
                <w:tab w:val="left" w:pos="0"/>
                <w:tab w:val="left" w:pos="4840"/>
                <w:tab w:val="left" w:pos="7590"/>
              </w:tabs>
              <w:spacing w:line="280" w:lineRule="atLeast"/>
              <w:ind w:right="289"/>
              <w:rPr>
                <w:rFonts w:ascii="Arial" w:hAnsi="Arial" w:cs="Arial"/>
              </w:rPr>
            </w:pPr>
          </w:p>
        </w:tc>
        <w:tc>
          <w:tcPr>
            <w:tcW w:w="4684" w:type="dxa"/>
            <w:gridSpan w:val="4"/>
            <w:vAlign w:val="center"/>
          </w:tcPr>
          <w:p w:rsidR="002979CD" w:rsidRPr="00F50F73" w:rsidRDefault="002979CD" w:rsidP="002979CD">
            <w:pPr>
              <w:tabs>
                <w:tab w:val="left" w:pos="0"/>
                <w:tab w:val="left" w:pos="4840"/>
                <w:tab w:val="left" w:pos="7590"/>
              </w:tabs>
              <w:spacing w:line="280" w:lineRule="atLeast"/>
              <w:ind w:right="289"/>
              <w:rPr>
                <w:rFonts w:ascii="Arial" w:hAnsi="Arial" w:cs="Arial"/>
              </w:rPr>
            </w:pPr>
          </w:p>
        </w:tc>
      </w:tr>
      <w:tr w:rsidR="002979CD" w:rsidRPr="00F50F73" w:rsidTr="00670681">
        <w:trPr>
          <w:gridAfter w:val="1"/>
          <w:wAfter w:w="142" w:type="dxa"/>
        </w:trPr>
        <w:tc>
          <w:tcPr>
            <w:tcW w:w="534" w:type="dxa"/>
            <w:vAlign w:val="center"/>
          </w:tcPr>
          <w:p w:rsidR="002979CD" w:rsidRPr="00F50F73" w:rsidRDefault="002979CD" w:rsidP="002979CD">
            <w:pPr>
              <w:tabs>
                <w:tab w:val="left" w:pos="0"/>
                <w:tab w:val="left" w:pos="4840"/>
                <w:tab w:val="left" w:pos="7590"/>
              </w:tabs>
              <w:spacing w:line="280" w:lineRule="atLeast"/>
              <w:ind w:right="289"/>
              <w:rPr>
                <w:rFonts w:ascii="Arial" w:hAnsi="Arial" w:cs="Arial"/>
              </w:rPr>
            </w:pPr>
          </w:p>
        </w:tc>
        <w:tc>
          <w:tcPr>
            <w:tcW w:w="4246" w:type="dxa"/>
            <w:gridSpan w:val="4"/>
            <w:vAlign w:val="center"/>
          </w:tcPr>
          <w:p w:rsidR="002979CD" w:rsidRPr="00F50F73" w:rsidRDefault="002979CD" w:rsidP="002979CD">
            <w:pPr>
              <w:tabs>
                <w:tab w:val="left" w:pos="0"/>
                <w:tab w:val="left" w:pos="4840"/>
                <w:tab w:val="left" w:pos="7590"/>
              </w:tabs>
              <w:spacing w:line="280" w:lineRule="atLeast"/>
              <w:ind w:right="289"/>
              <w:rPr>
                <w:rFonts w:ascii="Arial" w:hAnsi="Arial" w:cs="Arial"/>
              </w:rPr>
            </w:pPr>
          </w:p>
        </w:tc>
        <w:tc>
          <w:tcPr>
            <w:tcW w:w="4684" w:type="dxa"/>
            <w:gridSpan w:val="4"/>
            <w:vAlign w:val="center"/>
          </w:tcPr>
          <w:p w:rsidR="002979CD" w:rsidRPr="00F50F73" w:rsidRDefault="002979CD" w:rsidP="002979CD">
            <w:pPr>
              <w:tabs>
                <w:tab w:val="left" w:pos="0"/>
                <w:tab w:val="left" w:pos="4840"/>
                <w:tab w:val="left" w:pos="7590"/>
              </w:tabs>
              <w:spacing w:line="280" w:lineRule="atLeast"/>
              <w:ind w:right="289"/>
              <w:rPr>
                <w:rFonts w:ascii="Arial" w:hAnsi="Arial" w:cs="Arial"/>
              </w:rPr>
            </w:pPr>
          </w:p>
        </w:tc>
      </w:tr>
    </w:tbl>
    <w:p w:rsidR="00100CC5" w:rsidRDefault="00100CC5" w:rsidP="006862FC">
      <w:pPr>
        <w:tabs>
          <w:tab w:val="left" w:pos="6720"/>
        </w:tabs>
      </w:pPr>
    </w:p>
    <w:p w:rsidR="00100CC5" w:rsidRDefault="00100CC5" w:rsidP="00100CC5"/>
    <w:p w:rsidR="00F04EF6" w:rsidRPr="00100CC5" w:rsidRDefault="00F04EF6" w:rsidP="00D60373">
      <w:pPr>
        <w:tabs>
          <w:tab w:val="left" w:pos="3695"/>
        </w:tabs>
      </w:pPr>
    </w:p>
    <w:sectPr w:rsidR="00F04EF6" w:rsidRPr="00100CC5" w:rsidSect="00942E46">
      <w:headerReference w:type="default" r:id="rId11"/>
      <w:footerReference w:type="default" r:id="rId12"/>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9A" w:rsidRDefault="00C77D9A" w:rsidP="00C33C99">
      <w:pPr>
        <w:spacing w:after="0" w:line="240" w:lineRule="auto"/>
      </w:pPr>
      <w:r>
        <w:separator/>
      </w:r>
    </w:p>
  </w:endnote>
  <w:endnote w:type="continuationSeparator" w:id="0">
    <w:p w:rsidR="00C77D9A" w:rsidRDefault="00C77D9A" w:rsidP="00C3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98643"/>
      <w:docPartObj>
        <w:docPartGallery w:val="Page Numbers (Bottom of Page)"/>
        <w:docPartUnique/>
      </w:docPartObj>
    </w:sdtPr>
    <w:sdtContent>
      <w:p w:rsidR="00EE50ED" w:rsidRPr="008D59F0" w:rsidRDefault="00EE50ED" w:rsidP="008D59F0">
        <w:pPr>
          <w:pStyle w:val="Zpat"/>
          <w:pBdr>
            <w:top w:val="single" w:sz="4" w:space="1" w:color="auto"/>
          </w:pBdr>
          <w:jc w:val="right"/>
        </w:pPr>
        <w:r w:rsidRPr="008D59F0">
          <w:t xml:space="preserve">Smlouva o financování malého projektu AT-CZ </w:t>
        </w:r>
        <w:r w:rsidRPr="008D59F0">
          <w:tab/>
        </w:r>
        <w:r w:rsidRPr="008D59F0">
          <w:tab/>
          <w:t xml:space="preserve">Strana / Seite </w:t>
        </w:r>
        <w:r w:rsidR="00863383">
          <w:fldChar w:fldCharType="begin"/>
        </w:r>
        <w:r w:rsidR="00692B44">
          <w:instrText>PAGE   \* MERGEFORMAT</w:instrText>
        </w:r>
        <w:r w:rsidR="00863383">
          <w:fldChar w:fldCharType="separate"/>
        </w:r>
        <w:r w:rsidR="006F55CD">
          <w:rPr>
            <w:noProof/>
          </w:rPr>
          <w:t>1</w:t>
        </w:r>
        <w:r w:rsidR="00863383">
          <w:rPr>
            <w:noProof/>
          </w:rPr>
          <w:fldChar w:fldCharType="end"/>
        </w:r>
        <w:r>
          <w:t xml:space="preserve"> z/aus 12</w:t>
        </w:r>
      </w:p>
      <w:p w:rsidR="00EE50ED" w:rsidRPr="008D59F0" w:rsidRDefault="00EE50ED" w:rsidP="008D59F0">
        <w:pPr>
          <w:pStyle w:val="Zpat"/>
          <w:pBdr>
            <w:top w:val="single" w:sz="4" w:space="1" w:color="auto"/>
          </w:pBdr>
        </w:pPr>
        <w:r w:rsidRPr="008D59F0">
          <w:t>Finanz</w:t>
        </w:r>
        <w:r>
          <w:t>ierungs</w:t>
        </w:r>
        <w:r w:rsidRPr="008D59F0">
          <w:t>vertrag des Kleinprojektes AT-CZ</w:t>
        </w:r>
      </w:p>
    </w:sdtContent>
  </w:sdt>
  <w:p w:rsidR="00EE50ED" w:rsidRDefault="00EE50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9A" w:rsidRDefault="00C77D9A" w:rsidP="00C33C99">
      <w:pPr>
        <w:spacing w:after="0" w:line="240" w:lineRule="auto"/>
      </w:pPr>
      <w:r>
        <w:separator/>
      </w:r>
    </w:p>
  </w:footnote>
  <w:footnote w:type="continuationSeparator" w:id="0">
    <w:p w:rsidR="00C77D9A" w:rsidRDefault="00C77D9A" w:rsidP="00C33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ED" w:rsidRDefault="00EE50ED" w:rsidP="0044757A">
    <w:pPr>
      <w:pStyle w:val="Zhlav"/>
      <w:pBdr>
        <w:bottom w:val="single" w:sz="4" w:space="1" w:color="auto"/>
      </w:pBdr>
    </w:pPr>
    <w:r>
      <w:rPr>
        <w:noProof/>
        <w:lang w:eastAsia="cs-CZ"/>
      </w:rPr>
      <w:drawing>
        <wp:inline distT="0" distB="0" distL="0" distR="0">
          <wp:extent cx="2324100" cy="11059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1105922"/>
                  </a:xfrm>
                  <a:prstGeom prst="rect">
                    <a:avLst/>
                  </a:prstGeom>
                  <a:noFill/>
                  <a:ln>
                    <a:noFill/>
                  </a:ln>
                </pic:spPr>
              </pic:pic>
            </a:graphicData>
          </a:graphic>
        </wp:inline>
      </w:drawing>
    </w:r>
    <w:r>
      <w:tab/>
    </w:r>
    <w:r>
      <w:tab/>
    </w:r>
    <w:r>
      <w:rPr>
        <w:noProof/>
        <w:lang w:eastAsia="cs-CZ"/>
      </w:rPr>
      <w:drawing>
        <wp:inline distT="0" distB="0" distL="0" distR="0">
          <wp:extent cx="2323499" cy="1105200"/>
          <wp:effectExtent l="19050" t="0" r="601"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3499" cy="1105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55A849"/>
    <w:multiLevelType w:val="hybridMultilevel"/>
    <w:tmpl w:val="599A0644"/>
    <w:lvl w:ilvl="0" w:tplc="04070015">
      <w:start w:val="1"/>
      <w:numFmt w:val="decimal"/>
      <w:lvlText w:val="(%1)"/>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D95929"/>
    <w:multiLevelType w:val="hybridMultilevel"/>
    <w:tmpl w:val="65562148"/>
    <w:lvl w:ilvl="0" w:tplc="04050017">
      <w:start w:val="1"/>
      <w:numFmt w:val="lowerLetter"/>
      <w:lvlText w:val="%1)"/>
      <w:lvlJc w:val="left"/>
      <w:pPr>
        <w:tabs>
          <w:tab w:val="num" w:pos="360"/>
        </w:tabs>
        <w:ind w:left="360" w:hanging="360"/>
      </w:pPr>
      <w:rPr>
        <w:rFonts w:hint="default"/>
      </w:rPr>
    </w:lvl>
    <w:lvl w:ilvl="1" w:tplc="A748EB22">
      <w:start w:val="1"/>
      <w:numFmt w:val="lowerLetter"/>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633A28D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807D69"/>
    <w:multiLevelType w:val="hybridMultilevel"/>
    <w:tmpl w:val="206EA0EE"/>
    <w:lvl w:ilvl="0" w:tplc="2A08010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653D92"/>
    <w:multiLevelType w:val="hybridMultilevel"/>
    <w:tmpl w:val="4C12D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641CCD"/>
    <w:multiLevelType w:val="hybridMultilevel"/>
    <w:tmpl w:val="1DEC3BB0"/>
    <w:lvl w:ilvl="0" w:tplc="11E843E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7357E"/>
    <w:multiLevelType w:val="hybridMultilevel"/>
    <w:tmpl w:val="AD58B60A"/>
    <w:lvl w:ilvl="0" w:tplc="D5A221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4E1453"/>
    <w:multiLevelType w:val="hybridMultilevel"/>
    <w:tmpl w:val="E0DE2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243B79"/>
    <w:multiLevelType w:val="hybridMultilevel"/>
    <w:tmpl w:val="A5181FE0"/>
    <w:lvl w:ilvl="0" w:tplc="71228D0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B535654"/>
    <w:multiLevelType w:val="hybridMultilevel"/>
    <w:tmpl w:val="8AAEB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626B50"/>
    <w:multiLevelType w:val="hybridMultilevel"/>
    <w:tmpl w:val="3634E43C"/>
    <w:lvl w:ilvl="0" w:tplc="E83A914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E4483F"/>
    <w:multiLevelType w:val="hybridMultilevel"/>
    <w:tmpl w:val="D9C27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2B0CA8"/>
    <w:multiLevelType w:val="hybridMultilevel"/>
    <w:tmpl w:val="7226BCF6"/>
    <w:lvl w:ilvl="0" w:tplc="066EFA5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CB52AF4"/>
    <w:multiLevelType w:val="hybridMultilevel"/>
    <w:tmpl w:val="DF4AAB96"/>
    <w:lvl w:ilvl="0" w:tplc="36D044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585A44"/>
    <w:multiLevelType w:val="hybridMultilevel"/>
    <w:tmpl w:val="6D8C250A"/>
    <w:lvl w:ilvl="0" w:tplc="A748EB2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156"/>
        </w:tabs>
        <w:ind w:left="1156" w:hanging="360"/>
      </w:pPr>
    </w:lvl>
    <w:lvl w:ilvl="2" w:tplc="0407001B" w:tentative="1">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4">
    <w:nsid w:val="42697660"/>
    <w:multiLevelType w:val="hybridMultilevel"/>
    <w:tmpl w:val="6D8C250A"/>
    <w:lvl w:ilvl="0" w:tplc="A748EB2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156"/>
        </w:tabs>
        <w:ind w:left="1156" w:hanging="360"/>
      </w:pPr>
    </w:lvl>
    <w:lvl w:ilvl="2" w:tplc="0407001B" w:tentative="1">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5">
    <w:nsid w:val="52E27766"/>
    <w:multiLevelType w:val="hybridMultilevel"/>
    <w:tmpl w:val="87E85D0A"/>
    <w:lvl w:ilvl="0" w:tplc="749024A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55081D"/>
    <w:multiLevelType w:val="hybridMultilevel"/>
    <w:tmpl w:val="BF440B0E"/>
    <w:lvl w:ilvl="0" w:tplc="04050017">
      <w:start w:val="1"/>
      <w:numFmt w:val="lowerLetter"/>
      <w:lvlText w:val="%1)"/>
      <w:lvlJc w:val="left"/>
      <w:pPr>
        <w:tabs>
          <w:tab w:val="num" w:pos="360"/>
        </w:tabs>
        <w:ind w:left="360" w:hanging="360"/>
      </w:pPr>
      <w:rPr>
        <w:rFonts w:hint="default"/>
      </w:rPr>
    </w:lvl>
    <w:lvl w:ilvl="1" w:tplc="A748EB22">
      <w:start w:val="1"/>
      <w:numFmt w:val="lowerLetter"/>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633A28D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CD935AB"/>
    <w:multiLevelType w:val="hybridMultilevel"/>
    <w:tmpl w:val="5E7C5830"/>
    <w:lvl w:ilvl="0" w:tplc="1F9865D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D2C2698"/>
    <w:multiLevelType w:val="hybridMultilevel"/>
    <w:tmpl w:val="E4285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7516AB"/>
    <w:multiLevelType w:val="hybridMultilevel"/>
    <w:tmpl w:val="3E38637E"/>
    <w:lvl w:ilvl="0" w:tplc="FA8A089C">
      <w:start w:val="1"/>
      <w:numFmt w:val="decimal"/>
      <w:lvlText w:val="(%1)"/>
      <w:lvlJc w:val="left"/>
      <w:pPr>
        <w:tabs>
          <w:tab w:val="num" w:pos="360"/>
        </w:tabs>
        <w:ind w:left="360" w:hanging="360"/>
      </w:pPr>
      <w:rPr>
        <w:rFonts w:hint="default"/>
      </w:rPr>
    </w:lvl>
    <w:lvl w:ilvl="1" w:tplc="A748EB22">
      <w:start w:val="1"/>
      <w:numFmt w:val="lowerLetter"/>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633A28D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DB701F4"/>
    <w:multiLevelType w:val="hybridMultilevel"/>
    <w:tmpl w:val="C2C820C2"/>
    <w:lvl w:ilvl="0" w:tplc="B6E4B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F71B19"/>
    <w:multiLevelType w:val="hybridMultilevel"/>
    <w:tmpl w:val="8C4CCFFA"/>
    <w:lvl w:ilvl="0" w:tplc="5FBE98B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21A536A"/>
    <w:multiLevelType w:val="hybridMultilevel"/>
    <w:tmpl w:val="41143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2A4122"/>
    <w:multiLevelType w:val="hybridMultilevel"/>
    <w:tmpl w:val="C1402FF4"/>
    <w:lvl w:ilvl="0" w:tplc="17CA0C2C">
      <w:start w:val="1"/>
      <w:numFmt w:val="decimal"/>
      <w:lvlText w:val="(%1)"/>
      <w:lvlJc w:val="left"/>
      <w:pPr>
        <w:tabs>
          <w:tab w:val="num" w:pos="1070"/>
        </w:tabs>
        <w:ind w:left="1070" w:hanging="360"/>
      </w:pPr>
      <w:rPr>
        <w:color w:val="auto"/>
      </w:rPr>
    </w:lvl>
    <w:lvl w:ilvl="1" w:tplc="EEBC595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66190EE9"/>
    <w:multiLevelType w:val="hybridMultilevel"/>
    <w:tmpl w:val="8B48D7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23"/>
  </w:num>
  <w:num w:numId="5">
    <w:abstractNumId w:val="21"/>
  </w:num>
  <w:num w:numId="6">
    <w:abstractNumId w:val="14"/>
  </w:num>
  <w:num w:numId="7">
    <w:abstractNumId w:val="17"/>
  </w:num>
  <w:num w:numId="8">
    <w:abstractNumId w:val="4"/>
  </w:num>
  <w:num w:numId="9">
    <w:abstractNumId w:val="13"/>
  </w:num>
  <w:num w:numId="10">
    <w:abstractNumId w:val="15"/>
  </w:num>
  <w:num w:numId="11">
    <w:abstractNumId w:val="19"/>
  </w:num>
  <w:num w:numId="12">
    <w:abstractNumId w:val="1"/>
  </w:num>
  <w:num w:numId="13">
    <w:abstractNumId w:val="16"/>
  </w:num>
  <w:num w:numId="14">
    <w:abstractNumId w:val="24"/>
  </w:num>
  <w:num w:numId="15">
    <w:abstractNumId w:val="7"/>
  </w:num>
  <w:num w:numId="16">
    <w:abstractNumId w:val="9"/>
  </w:num>
  <w:num w:numId="17">
    <w:abstractNumId w:val="11"/>
  </w:num>
  <w:num w:numId="18">
    <w:abstractNumId w:val="20"/>
  </w:num>
  <w:num w:numId="19">
    <w:abstractNumId w:val="12"/>
  </w:num>
  <w:num w:numId="20">
    <w:abstractNumId w:val="22"/>
  </w:num>
  <w:num w:numId="21">
    <w:abstractNumId w:val="8"/>
  </w:num>
  <w:num w:numId="22">
    <w:abstractNumId w:val="18"/>
  </w:num>
  <w:num w:numId="23">
    <w:abstractNumId w:val="10"/>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787E5B"/>
    <w:rsid w:val="0000000D"/>
    <w:rsid w:val="000002ED"/>
    <w:rsid w:val="00000515"/>
    <w:rsid w:val="0000090D"/>
    <w:rsid w:val="00000E9D"/>
    <w:rsid w:val="00001415"/>
    <w:rsid w:val="000017CC"/>
    <w:rsid w:val="000019D2"/>
    <w:rsid w:val="00002318"/>
    <w:rsid w:val="00002469"/>
    <w:rsid w:val="00003BE4"/>
    <w:rsid w:val="00003CAA"/>
    <w:rsid w:val="00003DA6"/>
    <w:rsid w:val="000047A0"/>
    <w:rsid w:val="00004BC0"/>
    <w:rsid w:val="00004C39"/>
    <w:rsid w:val="00004E29"/>
    <w:rsid w:val="00005E70"/>
    <w:rsid w:val="00005F03"/>
    <w:rsid w:val="000069D6"/>
    <w:rsid w:val="00006AEC"/>
    <w:rsid w:val="00007907"/>
    <w:rsid w:val="00007A8C"/>
    <w:rsid w:val="00010153"/>
    <w:rsid w:val="0001015F"/>
    <w:rsid w:val="000103D5"/>
    <w:rsid w:val="000105D6"/>
    <w:rsid w:val="00010A36"/>
    <w:rsid w:val="00010A45"/>
    <w:rsid w:val="00010BDC"/>
    <w:rsid w:val="00010C6D"/>
    <w:rsid w:val="000110A0"/>
    <w:rsid w:val="0001119F"/>
    <w:rsid w:val="000115DD"/>
    <w:rsid w:val="00012035"/>
    <w:rsid w:val="000131BE"/>
    <w:rsid w:val="0001358D"/>
    <w:rsid w:val="00013B49"/>
    <w:rsid w:val="00013CFC"/>
    <w:rsid w:val="00014FF1"/>
    <w:rsid w:val="00015023"/>
    <w:rsid w:val="000151CA"/>
    <w:rsid w:val="0001582E"/>
    <w:rsid w:val="00015B22"/>
    <w:rsid w:val="000163CB"/>
    <w:rsid w:val="0001664C"/>
    <w:rsid w:val="00016731"/>
    <w:rsid w:val="000174BF"/>
    <w:rsid w:val="00020282"/>
    <w:rsid w:val="00020587"/>
    <w:rsid w:val="00020621"/>
    <w:rsid w:val="00020858"/>
    <w:rsid w:val="000208CB"/>
    <w:rsid w:val="000208D2"/>
    <w:rsid w:val="0002095D"/>
    <w:rsid w:val="00021066"/>
    <w:rsid w:val="00021A1B"/>
    <w:rsid w:val="0002205B"/>
    <w:rsid w:val="000223ED"/>
    <w:rsid w:val="00023088"/>
    <w:rsid w:val="000236A0"/>
    <w:rsid w:val="000236AD"/>
    <w:rsid w:val="000237C9"/>
    <w:rsid w:val="00023D4B"/>
    <w:rsid w:val="00023D85"/>
    <w:rsid w:val="0002402A"/>
    <w:rsid w:val="00024AFB"/>
    <w:rsid w:val="00024E70"/>
    <w:rsid w:val="00025359"/>
    <w:rsid w:val="00025691"/>
    <w:rsid w:val="00026276"/>
    <w:rsid w:val="000268D8"/>
    <w:rsid w:val="000274A4"/>
    <w:rsid w:val="000276AC"/>
    <w:rsid w:val="00030C5A"/>
    <w:rsid w:val="000311EF"/>
    <w:rsid w:val="000312F3"/>
    <w:rsid w:val="00031E35"/>
    <w:rsid w:val="00032376"/>
    <w:rsid w:val="00032486"/>
    <w:rsid w:val="00032640"/>
    <w:rsid w:val="00032AB7"/>
    <w:rsid w:val="00032CE5"/>
    <w:rsid w:val="0003326D"/>
    <w:rsid w:val="00033993"/>
    <w:rsid w:val="00034974"/>
    <w:rsid w:val="00034C66"/>
    <w:rsid w:val="00034CDC"/>
    <w:rsid w:val="000351D4"/>
    <w:rsid w:val="00035612"/>
    <w:rsid w:val="00035740"/>
    <w:rsid w:val="00035B8D"/>
    <w:rsid w:val="0003625A"/>
    <w:rsid w:val="00036380"/>
    <w:rsid w:val="0003698D"/>
    <w:rsid w:val="00036BA4"/>
    <w:rsid w:val="00037779"/>
    <w:rsid w:val="00037EBB"/>
    <w:rsid w:val="00040B63"/>
    <w:rsid w:val="00040FF9"/>
    <w:rsid w:val="00041C87"/>
    <w:rsid w:val="00041FA1"/>
    <w:rsid w:val="000425A4"/>
    <w:rsid w:val="000425C1"/>
    <w:rsid w:val="000426CA"/>
    <w:rsid w:val="000428EC"/>
    <w:rsid w:val="00043152"/>
    <w:rsid w:val="00043F58"/>
    <w:rsid w:val="00044798"/>
    <w:rsid w:val="0004551B"/>
    <w:rsid w:val="000456A8"/>
    <w:rsid w:val="00045B21"/>
    <w:rsid w:val="0004603F"/>
    <w:rsid w:val="0004630F"/>
    <w:rsid w:val="000467E2"/>
    <w:rsid w:val="00046F37"/>
    <w:rsid w:val="0004739A"/>
    <w:rsid w:val="000478B1"/>
    <w:rsid w:val="0004797B"/>
    <w:rsid w:val="00050179"/>
    <w:rsid w:val="00050655"/>
    <w:rsid w:val="00050BE9"/>
    <w:rsid w:val="000510C3"/>
    <w:rsid w:val="00051226"/>
    <w:rsid w:val="000515A9"/>
    <w:rsid w:val="00051A35"/>
    <w:rsid w:val="00051E3F"/>
    <w:rsid w:val="000522CC"/>
    <w:rsid w:val="00052A1B"/>
    <w:rsid w:val="00052B5F"/>
    <w:rsid w:val="00052BC1"/>
    <w:rsid w:val="00052DB5"/>
    <w:rsid w:val="0005357B"/>
    <w:rsid w:val="00053755"/>
    <w:rsid w:val="000537CC"/>
    <w:rsid w:val="00053EEF"/>
    <w:rsid w:val="000545A7"/>
    <w:rsid w:val="00054818"/>
    <w:rsid w:val="00054BD1"/>
    <w:rsid w:val="00056308"/>
    <w:rsid w:val="000563A3"/>
    <w:rsid w:val="00056CA6"/>
    <w:rsid w:val="0005792E"/>
    <w:rsid w:val="00057C5B"/>
    <w:rsid w:val="00057EDE"/>
    <w:rsid w:val="00060448"/>
    <w:rsid w:val="00060937"/>
    <w:rsid w:val="000609FA"/>
    <w:rsid w:val="000614E4"/>
    <w:rsid w:val="000614EB"/>
    <w:rsid w:val="00062E22"/>
    <w:rsid w:val="0006314F"/>
    <w:rsid w:val="00064038"/>
    <w:rsid w:val="0006458C"/>
    <w:rsid w:val="000645A5"/>
    <w:rsid w:val="00064E77"/>
    <w:rsid w:val="0006533F"/>
    <w:rsid w:val="00065CB0"/>
    <w:rsid w:val="00066CC5"/>
    <w:rsid w:val="0006726F"/>
    <w:rsid w:val="00067E7E"/>
    <w:rsid w:val="000700FB"/>
    <w:rsid w:val="0007020D"/>
    <w:rsid w:val="0007069D"/>
    <w:rsid w:val="00070917"/>
    <w:rsid w:val="00070A56"/>
    <w:rsid w:val="00070FA5"/>
    <w:rsid w:val="000717DA"/>
    <w:rsid w:val="000719F4"/>
    <w:rsid w:val="00071AB7"/>
    <w:rsid w:val="00071FCD"/>
    <w:rsid w:val="0007218F"/>
    <w:rsid w:val="0007253C"/>
    <w:rsid w:val="00072742"/>
    <w:rsid w:val="0007356F"/>
    <w:rsid w:val="0007392E"/>
    <w:rsid w:val="000739D8"/>
    <w:rsid w:val="00073D0F"/>
    <w:rsid w:val="0007459A"/>
    <w:rsid w:val="00074603"/>
    <w:rsid w:val="00074681"/>
    <w:rsid w:val="00074AFA"/>
    <w:rsid w:val="000751E7"/>
    <w:rsid w:val="0007558B"/>
    <w:rsid w:val="000757EA"/>
    <w:rsid w:val="0007584E"/>
    <w:rsid w:val="000763BB"/>
    <w:rsid w:val="000764EE"/>
    <w:rsid w:val="0007656B"/>
    <w:rsid w:val="00077166"/>
    <w:rsid w:val="000779E2"/>
    <w:rsid w:val="00077C8E"/>
    <w:rsid w:val="000804EF"/>
    <w:rsid w:val="00080630"/>
    <w:rsid w:val="00080914"/>
    <w:rsid w:val="000814DB"/>
    <w:rsid w:val="00081AD6"/>
    <w:rsid w:val="00081BD6"/>
    <w:rsid w:val="00082092"/>
    <w:rsid w:val="00082B16"/>
    <w:rsid w:val="00082FDC"/>
    <w:rsid w:val="00083483"/>
    <w:rsid w:val="00083F17"/>
    <w:rsid w:val="00083FDE"/>
    <w:rsid w:val="00084888"/>
    <w:rsid w:val="00084B0A"/>
    <w:rsid w:val="0008530E"/>
    <w:rsid w:val="00085371"/>
    <w:rsid w:val="000859FE"/>
    <w:rsid w:val="00085C8B"/>
    <w:rsid w:val="00085EE9"/>
    <w:rsid w:val="00086474"/>
    <w:rsid w:val="0008720B"/>
    <w:rsid w:val="00087E14"/>
    <w:rsid w:val="00090BB5"/>
    <w:rsid w:val="00090CC8"/>
    <w:rsid w:val="00093018"/>
    <w:rsid w:val="0009438B"/>
    <w:rsid w:val="00094481"/>
    <w:rsid w:val="00094B58"/>
    <w:rsid w:val="00095C57"/>
    <w:rsid w:val="00095C76"/>
    <w:rsid w:val="00096542"/>
    <w:rsid w:val="000965B5"/>
    <w:rsid w:val="00096A6D"/>
    <w:rsid w:val="00096BFE"/>
    <w:rsid w:val="00097491"/>
    <w:rsid w:val="0009758F"/>
    <w:rsid w:val="00097608"/>
    <w:rsid w:val="000977D4"/>
    <w:rsid w:val="00097C62"/>
    <w:rsid w:val="00097E0E"/>
    <w:rsid w:val="000A0734"/>
    <w:rsid w:val="000A0A85"/>
    <w:rsid w:val="000A1427"/>
    <w:rsid w:val="000A14D4"/>
    <w:rsid w:val="000A1617"/>
    <w:rsid w:val="000A1744"/>
    <w:rsid w:val="000A19E9"/>
    <w:rsid w:val="000A238C"/>
    <w:rsid w:val="000A23C4"/>
    <w:rsid w:val="000A243D"/>
    <w:rsid w:val="000A2C4B"/>
    <w:rsid w:val="000A3321"/>
    <w:rsid w:val="000A369A"/>
    <w:rsid w:val="000A369C"/>
    <w:rsid w:val="000A3728"/>
    <w:rsid w:val="000A3AFD"/>
    <w:rsid w:val="000A3C9E"/>
    <w:rsid w:val="000A48EB"/>
    <w:rsid w:val="000A50AB"/>
    <w:rsid w:val="000A5618"/>
    <w:rsid w:val="000A57BA"/>
    <w:rsid w:val="000A59DF"/>
    <w:rsid w:val="000A5F8B"/>
    <w:rsid w:val="000A5FAC"/>
    <w:rsid w:val="000A62A2"/>
    <w:rsid w:val="000A653D"/>
    <w:rsid w:val="000A6BB4"/>
    <w:rsid w:val="000A70C4"/>
    <w:rsid w:val="000A72C5"/>
    <w:rsid w:val="000B03CA"/>
    <w:rsid w:val="000B132F"/>
    <w:rsid w:val="000B1E3B"/>
    <w:rsid w:val="000B2ECA"/>
    <w:rsid w:val="000B2F6C"/>
    <w:rsid w:val="000B3075"/>
    <w:rsid w:val="000B32CE"/>
    <w:rsid w:val="000B37B6"/>
    <w:rsid w:val="000B3A2E"/>
    <w:rsid w:val="000B4609"/>
    <w:rsid w:val="000B4C3E"/>
    <w:rsid w:val="000B5140"/>
    <w:rsid w:val="000B5866"/>
    <w:rsid w:val="000B63D9"/>
    <w:rsid w:val="000B75EC"/>
    <w:rsid w:val="000B7649"/>
    <w:rsid w:val="000B7769"/>
    <w:rsid w:val="000B790A"/>
    <w:rsid w:val="000B7FE2"/>
    <w:rsid w:val="000C0540"/>
    <w:rsid w:val="000C05C8"/>
    <w:rsid w:val="000C0AE8"/>
    <w:rsid w:val="000C1593"/>
    <w:rsid w:val="000C220D"/>
    <w:rsid w:val="000C2858"/>
    <w:rsid w:val="000C3170"/>
    <w:rsid w:val="000C322D"/>
    <w:rsid w:val="000C3F0D"/>
    <w:rsid w:val="000C5876"/>
    <w:rsid w:val="000C5A3A"/>
    <w:rsid w:val="000C5DAC"/>
    <w:rsid w:val="000C6342"/>
    <w:rsid w:val="000C638D"/>
    <w:rsid w:val="000C6392"/>
    <w:rsid w:val="000C6D04"/>
    <w:rsid w:val="000C7330"/>
    <w:rsid w:val="000C78AF"/>
    <w:rsid w:val="000C7AAB"/>
    <w:rsid w:val="000D09E1"/>
    <w:rsid w:val="000D0C9D"/>
    <w:rsid w:val="000D0CB1"/>
    <w:rsid w:val="000D0D2C"/>
    <w:rsid w:val="000D0F29"/>
    <w:rsid w:val="000D160E"/>
    <w:rsid w:val="000D1FD0"/>
    <w:rsid w:val="000D1FD3"/>
    <w:rsid w:val="000D2A56"/>
    <w:rsid w:val="000D2B8B"/>
    <w:rsid w:val="000D2CBD"/>
    <w:rsid w:val="000D35CC"/>
    <w:rsid w:val="000D397F"/>
    <w:rsid w:val="000D3AC0"/>
    <w:rsid w:val="000D4C49"/>
    <w:rsid w:val="000D4DF5"/>
    <w:rsid w:val="000D550D"/>
    <w:rsid w:val="000D5A3F"/>
    <w:rsid w:val="000D62BE"/>
    <w:rsid w:val="000D6852"/>
    <w:rsid w:val="000D687F"/>
    <w:rsid w:val="000D779D"/>
    <w:rsid w:val="000D7DF2"/>
    <w:rsid w:val="000D7E70"/>
    <w:rsid w:val="000E00CF"/>
    <w:rsid w:val="000E0EDB"/>
    <w:rsid w:val="000E1010"/>
    <w:rsid w:val="000E26BF"/>
    <w:rsid w:val="000E280A"/>
    <w:rsid w:val="000E28F9"/>
    <w:rsid w:val="000E2B6C"/>
    <w:rsid w:val="000E337C"/>
    <w:rsid w:val="000E3D76"/>
    <w:rsid w:val="000E4481"/>
    <w:rsid w:val="000E460D"/>
    <w:rsid w:val="000E4D06"/>
    <w:rsid w:val="000E4EE5"/>
    <w:rsid w:val="000E4EFD"/>
    <w:rsid w:val="000E554B"/>
    <w:rsid w:val="000E5B70"/>
    <w:rsid w:val="000E66C9"/>
    <w:rsid w:val="000E673D"/>
    <w:rsid w:val="000E76B8"/>
    <w:rsid w:val="000E7CC0"/>
    <w:rsid w:val="000E7D3B"/>
    <w:rsid w:val="000F029D"/>
    <w:rsid w:val="000F04BB"/>
    <w:rsid w:val="000F0C62"/>
    <w:rsid w:val="000F16D8"/>
    <w:rsid w:val="000F2162"/>
    <w:rsid w:val="000F2388"/>
    <w:rsid w:val="000F2429"/>
    <w:rsid w:val="000F3223"/>
    <w:rsid w:val="000F34BB"/>
    <w:rsid w:val="000F3539"/>
    <w:rsid w:val="000F3C03"/>
    <w:rsid w:val="000F3C90"/>
    <w:rsid w:val="000F4C60"/>
    <w:rsid w:val="000F5222"/>
    <w:rsid w:val="000F5231"/>
    <w:rsid w:val="000F601E"/>
    <w:rsid w:val="000F6C59"/>
    <w:rsid w:val="000F7338"/>
    <w:rsid w:val="000F7462"/>
    <w:rsid w:val="001001A5"/>
    <w:rsid w:val="00100304"/>
    <w:rsid w:val="00100737"/>
    <w:rsid w:val="00100B7B"/>
    <w:rsid w:val="00100CC5"/>
    <w:rsid w:val="001010B9"/>
    <w:rsid w:val="0010166F"/>
    <w:rsid w:val="0010171C"/>
    <w:rsid w:val="00101EBC"/>
    <w:rsid w:val="00103285"/>
    <w:rsid w:val="00103297"/>
    <w:rsid w:val="00103984"/>
    <w:rsid w:val="00103D96"/>
    <w:rsid w:val="00103E14"/>
    <w:rsid w:val="001047E6"/>
    <w:rsid w:val="001051CB"/>
    <w:rsid w:val="00105F40"/>
    <w:rsid w:val="00106FA2"/>
    <w:rsid w:val="00107173"/>
    <w:rsid w:val="00107A74"/>
    <w:rsid w:val="00107E14"/>
    <w:rsid w:val="00107E23"/>
    <w:rsid w:val="00110084"/>
    <w:rsid w:val="00110A50"/>
    <w:rsid w:val="00110C5A"/>
    <w:rsid w:val="00110F40"/>
    <w:rsid w:val="00111121"/>
    <w:rsid w:val="0011158F"/>
    <w:rsid w:val="0011196C"/>
    <w:rsid w:val="00111ACD"/>
    <w:rsid w:val="00111CE8"/>
    <w:rsid w:val="001120A6"/>
    <w:rsid w:val="00112847"/>
    <w:rsid w:val="00112974"/>
    <w:rsid w:val="0011351E"/>
    <w:rsid w:val="0011357F"/>
    <w:rsid w:val="001138AA"/>
    <w:rsid w:val="00113E09"/>
    <w:rsid w:val="00113EE8"/>
    <w:rsid w:val="00114072"/>
    <w:rsid w:val="0011408E"/>
    <w:rsid w:val="00114250"/>
    <w:rsid w:val="00114333"/>
    <w:rsid w:val="001156F6"/>
    <w:rsid w:val="00115FDD"/>
    <w:rsid w:val="001160FA"/>
    <w:rsid w:val="00116138"/>
    <w:rsid w:val="001165B4"/>
    <w:rsid w:val="0011683C"/>
    <w:rsid w:val="00116C1B"/>
    <w:rsid w:val="001174A2"/>
    <w:rsid w:val="00117506"/>
    <w:rsid w:val="00117567"/>
    <w:rsid w:val="0011762E"/>
    <w:rsid w:val="00117657"/>
    <w:rsid w:val="00117F43"/>
    <w:rsid w:val="001209E7"/>
    <w:rsid w:val="00121106"/>
    <w:rsid w:val="00121FE6"/>
    <w:rsid w:val="001222DF"/>
    <w:rsid w:val="001227C4"/>
    <w:rsid w:val="00122B51"/>
    <w:rsid w:val="00122C39"/>
    <w:rsid w:val="00123993"/>
    <w:rsid w:val="00123C3B"/>
    <w:rsid w:val="0012437F"/>
    <w:rsid w:val="001243DD"/>
    <w:rsid w:val="001243EF"/>
    <w:rsid w:val="0012470F"/>
    <w:rsid w:val="001248FD"/>
    <w:rsid w:val="00125391"/>
    <w:rsid w:val="001258F3"/>
    <w:rsid w:val="0012598E"/>
    <w:rsid w:val="00125FE6"/>
    <w:rsid w:val="00126D27"/>
    <w:rsid w:val="0012729C"/>
    <w:rsid w:val="001301BA"/>
    <w:rsid w:val="00130E0F"/>
    <w:rsid w:val="00131298"/>
    <w:rsid w:val="00131479"/>
    <w:rsid w:val="0013147B"/>
    <w:rsid w:val="00131998"/>
    <w:rsid w:val="00132488"/>
    <w:rsid w:val="00133A42"/>
    <w:rsid w:val="00133F45"/>
    <w:rsid w:val="0013420F"/>
    <w:rsid w:val="0013428B"/>
    <w:rsid w:val="0013458C"/>
    <w:rsid w:val="001348B4"/>
    <w:rsid w:val="00135470"/>
    <w:rsid w:val="00135525"/>
    <w:rsid w:val="00135713"/>
    <w:rsid w:val="00136075"/>
    <w:rsid w:val="00136BAB"/>
    <w:rsid w:val="00136BC6"/>
    <w:rsid w:val="00136D1D"/>
    <w:rsid w:val="0013707C"/>
    <w:rsid w:val="0013751D"/>
    <w:rsid w:val="0013784A"/>
    <w:rsid w:val="00137BFC"/>
    <w:rsid w:val="0014030F"/>
    <w:rsid w:val="00142EEF"/>
    <w:rsid w:val="0014312D"/>
    <w:rsid w:val="001439B6"/>
    <w:rsid w:val="00144EBF"/>
    <w:rsid w:val="00145025"/>
    <w:rsid w:val="00145770"/>
    <w:rsid w:val="00145875"/>
    <w:rsid w:val="001458F9"/>
    <w:rsid w:val="0014596B"/>
    <w:rsid w:val="001459C9"/>
    <w:rsid w:val="00145C42"/>
    <w:rsid w:val="0014617C"/>
    <w:rsid w:val="001464BC"/>
    <w:rsid w:val="00147922"/>
    <w:rsid w:val="00147AF7"/>
    <w:rsid w:val="00150104"/>
    <w:rsid w:val="0015184A"/>
    <w:rsid w:val="001523F7"/>
    <w:rsid w:val="00152EAB"/>
    <w:rsid w:val="00152F04"/>
    <w:rsid w:val="00153126"/>
    <w:rsid w:val="0015315A"/>
    <w:rsid w:val="001532D0"/>
    <w:rsid w:val="00153975"/>
    <w:rsid w:val="001540BE"/>
    <w:rsid w:val="00154390"/>
    <w:rsid w:val="001548AA"/>
    <w:rsid w:val="00154D2A"/>
    <w:rsid w:val="00154DDC"/>
    <w:rsid w:val="001554FE"/>
    <w:rsid w:val="00155E6C"/>
    <w:rsid w:val="00156229"/>
    <w:rsid w:val="001566C5"/>
    <w:rsid w:val="001570E5"/>
    <w:rsid w:val="001573DB"/>
    <w:rsid w:val="001574F7"/>
    <w:rsid w:val="00157935"/>
    <w:rsid w:val="00157C82"/>
    <w:rsid w:val="001600C2"/>
    <w:rsid w:val="0016090D"/>
    <w:rsid w:val="00160ACB"/>
    <w:rsid w:val="00160D44"/>
    <w:rsid w:val="001614E1"/>
    <w:rsid w:val="00161DA6"/>
    <w:rsid w:val="00161E82"/>
    <w:rsid w:val="001620D1"/>
    <w:rsid w:val="00163188"/>
    <w:rsid w:val="00164DED"/>
    <w:rsid w:val="001659A6"/>
    <w:rsid w:val="00165DFB"/>
    <w:rsid w:val="00165E03"/>
    <w:rsid w:val="00166F4E"/>
    <w:rsid w:val="001675ED"/>
    <w:rsid w:val="00167B63"/>
    <w:rsid w:val="001702ED"/>
    <w:rsid w:val="00170839"/>
    <w:rsid w:val="0017165E"/>
    <w:rsid w:val="00171927"/>
    <w:rsid w:val="0017214F"/>
    <w:rsid w:val="001729F0"/>
    <w:rsid w:val="00172AC6"/>
    <w:rsid w:val="00173393"/>
    <w:rsid w:val="00173395"/>
    <w:rsid w:val="00173A63"/>
    <w:rsid w:val="0017448C"/>
    <w:rsid w:val="001753F2"/>
    <w:rsid w:val="00175DE7"/>
    <w:rsid w:val="00175FCB"/>
    <w:rsid w:val="00177710"/>
    <w:rsid w:val="0017773C"/>
    <w:rsid w:val="00177844"/>
    <w:rsid w:val="00177E0A"/>
    <w:rsid w:val="0018011F"/>
    <w:rsid w:val="00180C5C"/>
    <w:rsid w:val="00180C96"/>
    <w:rsid w:val="001813B0"/>
    <w:rsid w:val="00182341"/>
    <w:rsid w:val="00182792"/>
    <w:rsid w:val="00182912"/>
    <w:rsid w:val="00182A59"/>
    <w:rsid w:val="00182FE4"/>
    <w:rsid w:val="00183C94"/>
    <w:rsid w:val="00184E06"/>
    <w:rsid w:val="00184FA1"/>
    <w:rsid w:val="00185CD4"/>
    <w:rsid w:val="001865FA"/>
    <w:rsid w:val="00186CFE"/>
    <w:rsid w:val="00187BE2"/>
    <w:rsid w:val="00190046"/>
    <w:rsid w:val="00190212"/>
    <w:rsid w:val="00190367"/>
    <w:rsid w:val="00190FD1"/>
    <w:rsid w:val="00191E5F"/>
    <w:rsid w:val="00192538"/>
    <w:rsid w:val="00192552"/>
    <w:rsid w:val="001937BB"/>
    <w:rsid w:val="00193C1B"/>
    <w:rsid w:val="00193F7A"/>
    <w:rsid w:val="00194334"/>
    <w:rsid w:val="00194373"/>
    <w:rsid w:val="001947A3"/>
    <w:rsid w:val="00194E9E"/>
    <w:rsid w:val="00195312"/>
    <w:rsid w:val="0019547E"/>
    <w:rsid w:val="001962A3"/>
    <w:rsid w:val="00196419"/>
    <w:rsid w:val="00196C8E"/>
    <w:rsid w:val="00197CCD"/>
    <w:rsid w:val="00197F81"/>
    <w:rsid w:val="001A01EB"/>
    <w:rsid w:val="001A03E7"/>
    <w:rsid w:val="001A0DDB"/>
    <w:rsid w:val="001A0E4F"/>
    <w:rsid w:val="001A0E6C"/>
    <w:rsid w:val="001A10DC"/>
    <w:rsid w:val="001A1839"/>
    <w:rsid w:val="001A1C02"/>
    <w:rsid w:val="001A1DA3"/>
    <w:rsid w:val="001A228E"/>
    <w:rsid w:val="001A2B80"/>
    <w:rsid w:val="001A3792"/>
    <w:rsid w:val="001A477C"/>
    <w:rsid w:val="001A4D56"/>
    <w:rsid w:val="001A5906"/>
    <w:rsid w:val="001A595F"/>
    <w:rsid w:val="001A5CA4"/>
    <w:rsid w:val="001A5EBF"/>
    <w:rsid w:val="001A6387"/>
    <w:rsid w:val="001A6CCD"/>
    <w:rsid w:val="001A6E96"/>
    <w:rsid w:val="001A72E9"/>
    <w:rsid w:val="001A77B5"/>
    <w:rsid w:val="001A7C22"/>
    <w:rsid w:val="001A7DB5"/>
    <w:rsid w:val="001B0132"/>
    <w:rsid w:val="001B04B3"/>
    <w:rsid w:val="001B09A0"/>
    <w:rsid w:val="001B12B0"/>
    <w:rsid w:val="001B1F76"/>
    <w:rsid w:val="001B213B"/>
    <w:rsid w:val="001B2475"/>
    <w:rsid w:val="001B2CE9"/>
    <w:rsid w:val="001B3354"/>
    <w:rsid w:val="001B40CC"/>
    <w:rsid w:val="001B4287"/>
    <w:rsid w:val="001B4739"/>
    <w:rsid w:val="001B4FE2"/>
    <w:rsid w:val="001B4FF9"/>
    <w:rsid w:val="001B51BA"/>
    <w:rsid w:val="001B53D5"/>
    <w:rsid w:val="001B5896"/>
    <w:rsid w:val="001B58DE"/>
    <w:rsid w:val="001B598A"/>
    <w:rsid w:val="001B62EB"/>
    <w:rsid w:val="001B662B"/>
    <w:rsid w:val="001B6DEA"/>
    <w:rsid w:val="001B7193"/>
    <w:rsid w:val="001C0124"/>
    <w:rsid w:val="001C0DF1"/>
    <w:rsid w:val="001C1AB0"/>
    <w:rsid w:val="001C1B05"/>
    <w:rsid w:val="001C2427"/>
    <w:rsid w:val="001C2CB5"/>
    <w:rsid w:val="001C2E58"/>
    <w:rsid w:val="001C2EC7"/>
    <w:rsid w:val="001C30EF"/>
    <w:rsid w:val="001C3639"/>
    <w:rsid w:val="001C37B7"/>
    <w:rsid w:val="001C381A"/>
    <w:rsid w:val="001C3C06"/>
    <w:rsid w:val="001C3FB7"/>
    <w:rsid w:val="001C41CB"/>
    <w:rsid w:val="001C4B46"/>
    <w:rsid w:val="001C55A0"/>
    <w:rsid w:val="001C594B"/>
    <w:rsid w:val="001C5A90"/>
    <w:rsid w:val="001C5A99"/>
    <w:rsid w:val="001C5C3C"/>
    <w:rsid w:val="001C63B1"/>
    <w:rsid w:val="001C66A9"/>
    <w:rsid w:val="001C6C67"/>
    <w:rsid w:val="001C73CB"/>
    <w:rsid w:val="001D052E"/>
    <w:rsid w:val="001D0A36"/>
    <w:rsid w:val="001D1115"/>
    <w:rsid w:val="001D15F6"/>
    <w:rsid w:val="001D1729"/>
    <w:rsid w:val="001D1E74"/>
    <w:rsid w:val="001D1F4E"/>
    <w:rsid w:val="001D2019"/>
    <w:rsid w:val="001D20E7"/>
    <w:rsid w:val="001D40EB"/>
    <w:rsid w:val="001D42E6"/>
    <w:rsid w:val="001D566C"/>
    <w:rsid w:val="001D5AC3"/>
    <w:rsid w:val="001D5B70"/>
    <w:rsid w:val="001D5F0A"/>
    <w:rsid w:val="001D6497"/>
    <w:rsid w:val="001D6B9E"/>
    <w:rsid w:val="001D7B0D"/>
    <w:rsid w:val="001D7C57"/>
    <w:rsid w:val="001E00DA"/>
    <w:rsid w:val="001E046F"/>
    <w:rsid w:val="001E111F"/>
    <w:rsid w:val="001E1358"/>
    <w:rsid w:val="001E14CB"/>
    <w:rsid w:val="001E158E"/>
    <w:rsid w:val="001E1CAF"/>
    <w:rsid w:val="001E1EB9"/>
    <w:rsid w:val="001E20CF"/>
    <w:rsid w:val="001E212D"/>
    <w:rsid w:val="001E232A"/>
    <w:rsid w:val="001E2A4A"/>
    <w:rsid w:val="001E2B47"/>
    <w:rsid w:val="001E31CC"/>
    <w:rsid w:val="001E4318"/>
    <w:rsid w:val="001E4324"/>
    <w:rsid w:val="001E4C56"/>
    <w:rsid w:val="001E5199"/>
    <w:rsid w:val="001E534D"/>
    <w:rsid w:val="001E564E"/>
    <w:rsid w:val="001E5AAE"/>
    <w:rsid w:val="001E6010"/>
    <w:rsid w:val="001E66F9"/>
    <w:rsid w:val="001E67D5"/>
    <w:rsid w:val="001E6EC7"/>
    <w:rsid w:val="001E7159"/>
    <w:rsid w:val="001E7528"/>
    <w:rsid w:val="001E7937"/>
    <w:rsid w:val="001F0ABA"/>
    <w:rsid w:val="001F1327"/>
    <w:rsid w:val="001F156A"/>
    <w:rsid w:val="001F165D"/>
    <w:rsid w:val="001F1CA3"/>
    <w:rsid w:val="001F1DC8"/>
    <w:rsid w:val="001F2238"/>
    <w:rsid w:val="001F24A5"/>
    <w:rsid w:val="001F274A"/>
    <w:rsid w:val="001F2837"/>
    <w:rsid w:val="001F35A7"/>
    <w:rsid w:val="001F3BF1"/>
    <w:rsid w:val="001F3E03"/>
    <w:rsid w:val="001F469B"/>
    <w:rsid w:val="001F4AA0"/>
    <w:rsid w:val="001F4BAB"/>
    <w:rsid w:val="001F4FAF"/>
    <w:rsid w:val="001F4FE5"/>
    <w:rsid w:val="001F54BF"/>
    <w:rsid w:val="001F61FF"/>
    <w:rsid w:val="001F6C60"/>
    <w:rsid w:val="001F7039"/>
    <w:rsid w:val="001F7050"/>
    <w:rsid w:val="001F7470"/>
    <w:rsid w:val="001F7591"/>
    <w:rsid w:val="001F769F"/>
    <w:rsid w:val="002000CB"/>
    <w:rsid w:val="0020034B"/>
    <w:rsid w:val="00200AFE"/>
    <w:rsid w:val="00200CE1"/>
    <w:rsid w:val="002011D7"/>
    <w:rsid w:val="002012A1"/>
    <w:rsid w:val="00201D37"/>
    <w:rsid w:val="002020B7"/>
    <w:rsid w:val="00202158"/>
    <w:rsid w:val="0020292F"/>
    <w:rsid w:val="00202C65"/>
    <w:rsid w:val="00202E0A"/>
    <w:rsid w:val="0020389B"/>
    <w:rsid w:val="00203A84"/>
    <w:rsid w:val="00203C14"/>
    <w:rsid w:val="0020532F"/>
    <w:rsid w:val="00205FA3"/>
    <w:rsid w:val="002061B6"/>
    <w:rsid w:val="00206B32"/>
    <w:rsid w:val="00206BBD"/>
    <w:rsid w:val="00206CE7"/>
    <w:rsid w:val="00207AF0"/>
    <w:rsid w:val="00207CB2"/>
    <w:rsid w:val="00207CB6"/>
    <w:rsid w:val="00207D0A"/>
    <w:rsid w:val="002105C5"/>
    <w:rsid w:val="00210D70"/>
    <w:rsid w:val="00210EF4"/>
    <w:rsid w:val="0021112F"/>
    <w:rsid w:val="0021114F"/>
    <w:rsid w:val="002114EB"/>
    <w:rsid w:val="00211572"/>
    <w:rsid w:val="00211B07"/>
    <w:rsid w:val="00212615"/>
    <w:rsid w:val="00212E84"/>
    <w:rsid w:val="0021332F"/>
    <w:rsid w:val="002134B1"/>
    <w:rsid w:val="00213578"/>
    <w:rsid w:val="00213B12"/>
    <w:rsid w:val="00213CCC"/>
    <w:rsid w:val="0021484A"/>
    <w:rsid w:val="00214C4C"/>
    <w:rsid w:val="00215E24"/>
    <w:rsid w:val="00216322"/>
    <w:rsid w:val="00216616"/>
    <w:rsid w:val="00216BC8"/>
    <w:rsid w:val="00216DFB"/>
    <w:rsid w:val="00216F3F"/>
    <w:rsid w:val="00217841"/>
    <w:rsid w:val="00217AA4"/>
    <w:rsid w:val="00217F07"/>
    <w:rsid w:val="00220466"/>
    <w:rsid w:val="00220B2D"/>
    <w:rsid w:val="00221237"/>
    <w:rsid w:val="00221253"/>
    <w:rsid w:val="002227BA"/>
    <w:rsid w:val="002228B3"/>
    <w:rsid w:val="002231E9"/>
    <w:rsid w:val="002232A5"/>
    <w:rsid w:val="002235D1"/>
    <w:rsid w:val="00224090"/>
    <w:rsid w:val="0022425D"/>
    <w:rsid w:val="0022449C"/>
    <w:rsid w:val="00224D92"/>
    <w:rsid w:val="00224F4F"/>
    <w:rsid w:val="00225476"/>
    <w:rsid w:val="0022553C"/>
    <w:rsid w:val="002259FF"/>
    <w:rsid w:val="002274F5"/>
    <w:rsid w:val="0022786B"/>
    <w:rsid w:val="00227EF4"/>
    <w:rsid w:val="002304B4"/>
    <w:rsid w:val="0023096F"/>
    <w:rsid w:val="002314F8"/>
    <w:rsid w:val="00231DD7"/>
    <w:rsid w:val="0023218D"/>
    <w:rsid w:val="0023382C"/>
    <w:rsid w:val="00234306"/>
    <w:rsid w:val="0023490F"/>
    <w:rsid w:val="002349C0"/>
    <w:rsid w:val="00234F10"/>
    <w:rsid w:val="002350BF"/>
    <w:rsid w:val="0023529F"/>
    <w:rsid w:val="0023608F"/>
    <w:rsid w:val="0023644E"/>
    <w:rsid w:val="00237760"/>
    <w:rsid w:val="0023792F"/>
    <w:rsid w:val="0024015D"/>
    <w:rsid w:val="002407BB"/>
    <w:rsid w:val="00240AF0"/>
    <w:rsid w:val="00241307"/>
    <w:rsid w:val="0024142D"/>
    <w:rsid w:val="00242028"/>
    <w:rsid w:val="002423AE"/>
    <w:rsid w:val="002427FE"/>
    <w:rsid w:val="00242D3E"/>
    <w:rsid w:val="00242D5A"/>
    <w:rsid w:val="00242FAB"/>
    <w:rsid w:val="002430BA"/>
    <w:rsid w:val="00243805"/>
    <w:rsid w:val="00244431"/>
    <w:rsid w:val="002446D4"/>
    <w:rsid w:val="0024483C"/>
    <w:rsid w:val="00244E12"/>
    <w:rsid w:val="002453C2"/>
    <w:rsid w:val="00246055"/>
    <w:rsid w:val="00246996"/>
    <w:rsid w:val="002476B9"/>
    <w:rsid w:val="00247DE9"/>
    <w:rsid w:val="00247FBB"/>
    <w:rsid w:val="00250470"/>
    <w:rsid w:val="002508BA"/>
    <w:rsid w:val="00251818"/>
    <w:rsid w:val="00251DB0"/>
    <w:rsid w:val="002527DE"/>
    <w:rsid w:val="00253330"/>
    <w:rsid w:val="00253917"/>
    <w:rsid w:val="00253AA5"/>
    <w:rsid w:val="00253ADE"/>
    <w:rsid w:val="00253B98"/>
    <w:rsid w:val="00253CB2"/>
    <w:rsid w:val="00253FF8"/>
    <w:rsid w:val="002545AD"/>
    <w:rsid w:val="0025587A"/>
    <w:rsid w:val="00255C8A"/>
    <w:rsid w:val="00255F28"/>
    <w:rsid w:val="0025625F"/>
    <w:rsid w:val="002568C8"/>
    <w:rsid w:val="00256969"/>
    <w:rsid w:val="00257159"/>
    <w:rsid w:val="00257B77"/>
    <w:rsid w:val="00260709"/>
    <w:rsid w:val="00261CE0"/>
    <w:rsid w:val="002635BB"/>
    <w:rsid w:val="00263883"/>
    <w:rsid w:val="00263913"/>
    <w:rsid w:val="00263E29"/>
    <w:rsid w:val="00264095"/>
    <w:rsid w:val="002649A7"/>
    <w:rsid w:val="00264EF6"/>
    <w:rsid w:val="00264F09"/>
    <w:rsid w:val="0026696E"/>
    <w:rsid w:val="00266F73"/>
    <w:rsid w:val="002679B2"/>
    <w:rsid w:val="00267A34"/>
    <w:rsid w:val="002701CD"/>
    <w:rsid w:val="00270326"/>
    <w:rsid w:val="00270741"/>
    <w:rsid w:val="002710DC"/>
    <w:rsid w:val="002710EB"/>
    <w:rsid w:val="00271302"/>
    <w:rsid w:val="00271D48"/>
    <w:rsid w:val="00272CBD"/>
    <w:rsid w:val="00272D2F"/>
    <w:rsid w:val="00272F69"/>
    <w:rsid w:val="00272FAA"/>
    <w:rsid w:val="0027375C"/>
    <w:rsid w:val="00273F6B"/>
    <w:rsid w:val="00273F85"/>
    <w:rsid w:val="00274956"/>
    <w:rsid w:val="00274C70"/>
    <w:rsid w:val="00274E24"/>
    <w:rsid w:val="00276107"/>
    <w:rsid w:val="00276547"/>
    <w:rsid w:val="00276B54"/>
    <w:rsid w:val="00277179"/>
    <w:rsid w:val="0027734D"/>
    <w:rsid w:val="00277770"/>
    <w:rsid w:val="00277FBD"/>
    <w:rsid w:val="0028012D"/>
    <w:rsid w:val="002813C9"/>
    <w:rsid w:val="002816C4"/>
    <w:rsid w:val="002822D1"/>
    <w:rsid w:val="002824C4"/>
    <w:rsid w:val="00282566"/>
    <w:rsid w:val="00282EE6"/>
    <w:rsid w:val="00282F4C"/>
    <w:rsid w:val="0028549A"/>
    <w:rsid w:val="002856F3"/>
    <w:rsid w:val="00285B54"/>
    <w:rsid w:val="00285C00"/>
    <w:rsid w:val="0028679E"/>
    <w:rsid w:val="00286AA1"/>
    <w:rsid w:val="00286BB4"/>
    <w:rsid w:val="00286D90"/>
    <w:rsid w:val="00286E1E"/>
    <w:rsid w:val="00287430"/>
    <w:rsid w:val="002875C6"/>
    <w:rsid w:val="00287F79"/>
    <w:rsid w:val="002908D7"/>
    <w:rsid w:val="00290A62"/>
    <w:rsid w:val="00291860"/>
    <w:rsid w:val="00291F52"/>
    <w:rsid w:val="00292534"/>
    <w:rsid w:val="00292806"/>
    <w:rsid w:val="00292A2A"/>
    <w:rsid w:val="002931F2"/>
    <w:rsid w:val="00293556"/>
    <w:rsid w:val="002936EA"/>
    <w:rsid w:val="00293C88"/>
    <w:rsid w:val="00293C8E"/>
    <w:rsid w:val="00294C2E"/>
    <w:rsid w:val="00295109"/>
    <w:rsid w:val="002953A4"/>
    <w:rsid w:val="00295745"/>
    <w:rsid w:val="00295A87"/>
    <w:rsid w:val="002966E0"/>
    <w:rsid w:val="00296702"/>
    <w:rsid w:val="00297730"/>
    <w:rsid w:val="00297969"/>
    <w:rsid w:val="002979CD"/>
    <w:rsid w:val="002A02D9"/>
    <w:rsid w:val="002A0618"/>
    <w:rsid w:val="002A1B02"/>
    <w:rsid w:val="002A1D60"/>
    <w:rsid w:val="002A1E7F"/>
    <w:rsid w:val="002A2437"/>
    <w:rsid w:val="002A266C"/>
    <w:rsid w:val="002A26D1"/>
    <w:rsid w:val="002A280C"/>
    <w:rsid w:val="002A285D"/>
    <w:rsid w:val="002A2E50"/>
    <w:rsid w:val="002A34C7"/>
    <w:rsid w:val="002A3B08"/>
    <w:rsid w:val="002A4D28"/>
    <w:rsid w:val="002A6529"/>
    <w:rsid w:val="002A696D"/>
    <w:rsid w:val="002A71F4"/>
    <w:rsid w:val="002A7900"/>
    <w:rsid w:val="002A7A37"/>
    <w:rsid w:val="002B0937"/>
    <w:rsid w:val="002B1011"/>
    <w:rsid w:val="002B11E6"/>
    <w:rsid w:val="002B1AD4"/>
    <w:rsid w:val="002B2385"/>
    <w:rsid w:val="002B24F9"/>
    <w:rsid w:val="002B26EF"/>
    <w:rsid w:val="002B29FE"/>
    <w:rsid w:val="002B2D45"/>
    <w:rsid w:val="002B2DB7"/>
    <w:rsid w:val="002B3073"/>
    <w:rsid w:val="002B3107"/>
    <w:rsid w:val="002B3881"/>
    <w:rsid w:val="002B3B10"/>
    <w:rsid w:val="002B3BC3"/>
    <w:rsid w:val="002B3CE6"/>
    <w:rsid w:val="002B3E31"/>
    <w:rsid w:val="002B4084"/>
    <w:rsid w:val="002B4F3A"/>
    <w:rsid w:val="002B5600"/>
    <w:rsid w:val="002B5EB0"/>
    <w:rsid w:val="002B6124"/>
    <w:rsid w:val="002B639A"/>
    <w:rsid w:val="002B6955"/>
    <w:rsid w:val="002B6B1B"/>
    <w:rsid w:val="002B772F"/>
    <w:rsid w:val="002B7AD6"/>
    <w:rsid w:val="002B7BAF"/>
    <w:rsid w:val="002C07D9"/>
    <w:rsid w:val="002C0BD5"/>
    <w:rsid w:val="002C0E0D"/>
    <w:rsid w:val="002C13C1"/>
    <w:rsid w:val="002C15F3"/>
    <w:rsid w:val="002C22C5"/>
    <w:rsid w:val="002C2935"/>
    <w:rsid w:val="002C3179"/>
    <w:rsid w:val="002C3BA5"/>
    <w:rsid w:val="002C4A42"/>
    <w:rsid w:val="002C5632"/>
    <w:rsid w:val="002C57CC"/>
    <w:rsid w:val="002C68DC"/>
    <w:rsid w:val="002C69FB"/>
    <w:rsid w:val="002C7692"/>
    <w:rsid w:val="002D0240"/>
    <w:rsid w:val="002D02CB"/>
    <w:rsid w:val="002D04BF"/>
    <w:rsid w:val="002D0730"/>
    <w:rsid w:val="002D0BB5"/>
    <w:rsid w:val="002D0C82"/>
    <w:rsid w:val="002D0F1F"/>
    <w:rsid w:val="002D109A"/>
    <w:rsid w:val="002D126A"/>
    <w:rsid w:val="002D1552"/>
    <w:rsid w:val="002D1C72"/>
    <w:rsid w:val="002D1E3E"/>
    <w:rsid w:val="002D2C4D"/>
    <w:rsid w:val="002D3179"/>
    <w:rsid w:val="002D3AF5"/>
    <w:rsid w:val="002D3BC8"/>
    <w:rsid w:val="002D4B88"/>
    <w:rsid w:val="002D50CF"/>
    <w:rsid w:val="002D5167"/>
    <w:rsid w:val="002D58E3"/>
    <w:rsid w:val="002D5A0B"/>
    <w:rsid w:val="002D5A2D"/>
    <w:rsid w:val="002D5B48"/>
    <w:rsid w:val="002D5BB2"/>
    <w:rsid w:val="002D6629"/>
    <w:rsid w:val="002D6852"/>
    <w:rsid w:val="002D69E8"/>
    <w:rsid w:val="002D6D12"/>
    <w:rsid w:val="002D6EB7"/>
    <w:rsid w:val="002D71B0"/>
    <w:rsid w:val="002D7932"/>
    <w:rsid w:val="002E00AA"/>
    <w:rsid w:val="002E0593"/>
    <w:rsid w:val="002E0628"/>
    <w:rsid w:val="002E078F"/>
    <w:rsid w:val="002E103D"/>
    <w:rsid w:val="002E182D"/>
    <w:rsid w:val="002E1F74"/>
    <w:rsid w:val="002E219A"/>
    <w:rsid w:val="002E236E"/>
    <w:rsid w:val="002E2C0F"/>
    <w:rsid w:val="002E35F1"/>
    <w:rsid w:val="002E37D4"/>
    <w:rsid w:val="002E3BF9"/>
    <w:rsid w:val="002E4119"/>
    <w:rsid w:val="002E4D1F"/>
    <w:rsid w:val="002E4FB3"/>
    <w:rsid w:val="002E533F"/>
    <w:rsid w:val="002E5965"/>
    <w:rsid w:val="002E5B38"/>
    <w:rsid w:val="002E5BC0"/>
    <w:rsid w:val="002E629C"/>
    <w:rsid w:val="002E6564"/>
    <w:rsid w:val="002E6A19"/>
    <w:rsid w:val="002E6F32"/>
    <w:rsid w:val="002E7D29"/>
    <w:rsid w:val="002F0318"/>
    <w:rsid w:val="002F0348"/>
    <w:rsid w:val="002F0866"/>
    <w:rsid w:val="002F119A"/>
    <w:rsid w:val="002F12FB"/>
    <w:rsid w:val="002F1630"/>
    <w:rsid w:val="002F1A7E"/>
    <w:rsid w:val="002F1B3A"/>
    <w:rsid w:val="002F23FF"/>
    <w:rsid w:val="002F24F9"/>
    <w:rsid w:val="002F25B3"/>
    <w:rsid w:val="002F3265"/>
    <w:rsid w:val="002F32D3"/>
    <w:rsid w:val="002F32EC"/>
    <w:rsid w:val="002F369A"/>
    <w:rsid w:val="002F3A9E"/>
    <w:rsid w:val="002F3DCD"/>
    <w:rsid w:val="002F42A0"/>
    <w:rsid w:val="002F43AC"/>
    <w:rsid w:val="002F43EC"/>
    <w:rsid w:val="002F48CC"/>
    <w:rsid w:val="002F50A0"/>
    <w:rsid w:val="002F54F5"/>
    <w:rsid w:val="002F5728"/>
    <w:rsid w:val="002F58D9"/>
    <w:rsid w:val="002F59A8"/>
    <w:rsid w:val="002F60A4"/>
    <w:rsid w:val="002F62F8"/>
    <w:rsid w:val="002F6A4F"/>
    <w:rsid w:val="002F7255"/>
    <w:rsid w:val="002F77FA"/>
    <w:rsid w:val="002F7B92"/>
    <w:rsid w:val="002F7FCE"/>
    <w:rsid w:val="00300156"/>
    <w:rsid w:val="003001B5"/>
    <w:rsid w:val="00300A7E"/>
    <w:rsid w:val="0030152B"/>
    <w:rsid w:val="0030172C"/>
    <w:rsid w:val="0030194B"/>
    <w:rsid w:val="00302752"/>
    <w:rsid w:val="00302853"/>
    <w:rsid w:val="003029E1"/>
    <w:rsid w:val="00302A82"/>
    <w:rsid w:val="00302CA2"/>
    <w:rsid w:val="003034B6"/>
    <w:rsid w:val="00303C44"/>
    <w:rsid w:val="003041AC"/>
    <w:rsid w:val="003046FD"/>
    <w:rsid w:val="00304823"/>
    <w:rsid w:val="003048B6"/>
    <w:rsid w:val="003056C9"/>
    <w:rsid w:val="00305966"/>
    <w:rsid w:val="00305991"/>
    <w:rsid w:val="00305A48"/>
    <w:rsid w:val="00305D06"/>
    <w:rsid w:val="00305E95"/>
    <w:rsid w:val="00306FDD"/>
    <w:rsid w:val="00307440"/>
    <w:rsid w:val="00307461"/>
    <w:rsid w:val="003076FE"/>
    <w:rsid w:val="00307935"/>
    <w:rsid w:val="00307D5B"/>
    <w:rsid w:val="00307F14"/>
    <w:rsid w:val="0031059B"/>
    <w:rsid w:val="00311037"/>
    <w:rsid w:val="00311069"/>
    <w:rsid w:val="003111DA"/>
    <w:rsid w:val="00312222"/>
    <w:rsid w:val="0031277F"/>
    <w:rsid w:val="003129D1"/>
    <w:rsid w:val="003132C2"/>
    <w:rsid w:val="003139FD"/>
    <w:rsid w:val="00313FA0"/>
    <w:rsid w:val="00314537"/>
    <w:rsid w:val="00314C52"/>
    <w:rsid w:val="003154A5"/>
    <w:rsid w:val="003155ED"/>
    <w:rsid w:val="00315D1B"/>
    <w:rsid w:val="00315D69"/>
    <w:rsid w:val="00315E4E"/>
    <w:rsid w:val="00316276"/>
    <w:rsid w:val="00316A84"/>
    <w:rsid w:val="00316B2E"/>
    <w:rsid w:val="00316CB9"/>
    <w:rsid w:val="00317058"/>
    <w:rsid w:val="00317CFF"/>
    <w:rsid w:val="00317F95"/>
    <w:rsid w:val="00320434"/>
    <w:rsid w:val="003209D5"/>
    <w:rsid w:val="00320ADE"/>
    <w:rsid w:val="00320C63"/>
    <w:rsid w:val="00320EF4"/>
    <w:rsid w:val="00320F9A"/>
    <w:rsid w:val="0032247E"/>
    <w:rsid w:val="003228B3"/>
    <w:rsid w:val="00323023"/>
    <w:rsid w:val="0032350F"/>
    <w:rsid w:val="0032373F"/>
    <w:rsid w:val="0032383B"/>
    <w:rsid w:val="0032410D"/>
    <w:rsid w:val="003249C6"/>
    <w:rsid w:val="00324DB4"/>
    <w:rsid w:val="00325362"/>
    <w:rsid w:val="00326094"/>
    <w:rsid w:val="003263EA"/>
    <w:rsid w:val="0032641A"/>
    <w:rsid w:val="003264C2"/>
    <w:rsid w:val="0032787E"/>
    <w:rsid w:val="003279B4"/>
    <w:rsid w:val="00327F7B"/>
    <w:rsid w:val="00330071"/>
    <w:rsid w:val="003306BA"/>
    <w:rsid w:val="00330DA5"/>
    <w:rsid w:val="003310A1"/>
    <w:rsid w:val="00331186"/>
    <w:rsid w:val="00331CEB"/>
    <w:rsid w:val="00332AE5"/>
    <w:rsid w:val="00332CB2"/>
    <w:rsid w:val="00333AC5"/>
    <w:rsid w:val="00333CFD"/>
    <w:rsid w:val="003340DF"/>
    <w:rsid w:val="003344B3"/>
    <w:rsid w:val="00335A02"/>
    <w:rsid w:val="0033611B"/>
    <w:rsid w:val="003379A7"/>
    <w:rsid w:val="00337C38"/>
    <w:rsid w:val="00337CC4"/>
    <w:rsid w:val="003404D6"/>
    <w:rsid w:val="00340919"/>
    <w:rsid w:val="00340B29"/>
    <w:rsid w:val="00340CF6"/>
    <w:rsid w:val="00340E44"/>
    <w:rsid w:val="00341477"/>
    <w:rsid w:val="00341BA1"/>
    <w:rsid w:val="00341C1B"/>
    <w:rsid w:val="0034208C"/>
    <w:rsid w:val="00342BB2"/>
    <w:rsid w:val="003430E0"/>
    <w:rsid w:val="00343922"/>
    <w:rsid w:val="00344958"/>
    <w:rsid w:val="00345367"/>
    <w:rsid w:val="00345973"/>
    <w:rsid w:val="0034684A"/>
    <w:rsid w:val="003469E2"/>
    <w:rsid w:val="00346F0E"/>
    <w:rsid w:val="00347F52"/>
    <w:rsid w:val="003507D7"/>
    <w:rsid w:val="003509D0"/>
    <w:rsid w:val="00350A04"/>
    <w:rsid w:val="0035122B"/>
    <w:rsid w:val="003512FF"/>
    <w:rsid w:val="00351418"/>
    <w:rsid w:val="00351893"/>
    <w:rsid w:val="003522B3"/>
    <w:rsid w:val="00352468"/>
    <w:rsid w:val="003526D7"/>
    <w:rsid w:val="00352843"/>
    <w:rsid w:val="00352D60"/>
    <w:rsid w:val="00352D9E"/>
    <w:rsid w:val="0035382E"/>
    <w:rsid w:val="00353868"/>
    <w:rsid w:val="00353CEB"/>
    <w:rsid w:val="00354176"/>
    <w:rsid w:val="00354570"/>
    <w:rsid w:val="0035542E"/>
    <w:rsid w:val="00356008"/>
    <w:rsid w:val="0035603C"/>
    <w:rsid w:val="00356137"/>
    <w:rsid w:val="003561AD"/>
    <w:rsid w:val="003563D8"/>
    <w:rsid w:val="0035640C"/>
    <w:rsid w:val="0035657E"/>
    <w:rsid w:val="00356736"/>
    <w:rsid w:val="003578D6"/>
    <w:rsid w:val="00357B0D"/>
    <w:rsid w:val="003600D4"/>
    <w:rsid w:val="003604C8"/>
    <w:rsid w:val="003611CE"/>
    <w:rsid w:val="00361286"/>
    <w:rsid w:val="00361506"/>
    <w:rsid w:val="0036157F"/>
    <w:rsid w:val="00361595"/>
    <w:rsid w:val="00361605"/>
    <w:rsid w:val="00361F21"/>
    <w:rsid w:val="003623E1"/>
    <w:rsid w:val="0036248A"/>
    <w:rsid w:val="0036322A"/>
    <w:rsid w:val="00363719"/>
    <w:rsid w:val="00363AD3"/>
    <w:rsid w:val="00363D4A"/>
    <w:rsid w:val="003640F5"/>
    <w:rsid w:val="00364323"/>
    <w:rsid w:val="00364716"/>
    <w:rsid w:val="00364E64"/>
    <w:rsid w:val="003650F9"/>
    <w:rsid w:val="003654BA"/>
    <w:rsid w:val="0036564D"/>
    <w:rsid w:val="00365650"/>
    <w:rsid w:val="00365B74"/>
    <w:rsid w:val="00365C65"/>
    <w:rsid w:val="0036749A"/>
    <w:rsid w:val="0036769B"/>
    <w:rsid w:val="0037018B"/>
    <w:rsid w:val="00370E37"/>
    <w:rsid w:val="00371004"/>
    <w:rsid w:val="0037182F"/>
    <w:rsid w:val="00371BF7"/>
    <w:rsid w:val="00372179"/>
    <w:rsid w:val="00372240"/>
    <w:rsid w:val="00372D02"/>
    <w:rsid w:val="00373663"/>
    <w:rsid w:val="00373928"/>
    <w:rsid w:val="00374326"/>
    <w:rsid w:val="0037435C"/>
    <w:rsid w:val="00374CAB"/>
    <w:rsid w:val="00374E15"/>
    <w:rsid w:val="0037570F"/>
    <w:rsid w:val="00375ABB"/>
    <w:rsid w:val="00375C1C"/>
    <w:rsid w:val="00375EE6"/>
    <w:rsid w:val="0037669A"/>
    <w:rsid w:val="00377CCE"/>
    <w:rsid w:val="00377D01"/>
    <w:rsid w:val="00377FB8"/>
    <w:rsid w:val="0038020A"/>
    <w:rsid w:val="0038038B"/>
    <w:rsid w:val="0038043E"/>
    <w:rsid w:val="0038107E"/>
    <w:rsid w:val="0038120D"/>
    <w:rsid w:val="00381AB6"/>
    <w:rsid w:val="00381D8D"/>
    <w:rsid w:val="00381EC7"/>
    <w:rsid w:val="00381EE7"/>
    <w:rsid w:val="00382993"/>
    <w:rsid w:val="00383637"/>
    <w:rsid w:val="00383BC2"/>
    <w:rsid w:val="00383DC0"/>
    <w:rsid w:val="00384BA5"/>
    <w:rsid w:val="00384BDC"/>
    <w:rsid w:val="00386163"/>
    <w:rsid w:val="003865AB"/>
    <w:rsid w:val="00387992"/>
    <w:rsid w:val="00387D6F"/>
    <w:rsid w:val="0039001C"/>
    <w:rsid w:val="00390873"/>
    <w:rsid w:val="00390A85"/>
    <w:rsid w:val="00390D40"/>
    <w:rsid w:val="0039116B"/>
    <w:rsid w:val="0039246D"/>
    <w:rsid w:val="0039246E"/>
    <w:rsid w:val="00392988"/>
    <w:rsid w:val="003929FE"/>
    <w:rsid w:val="00392A4D"/>
    <w:rsid w:val="00392ACC"/>
    <w:rsid w:val="00392B7C"/>
    <w:rsid w:val="00392CC4"/>
    <w:rsid w:val="003936B0"/>
    <w:rsid w:val="00393A4A"/>
    <w:rsid w:val="00394114"/>
    <w:rsid w:val="003950F4"/>
    <w:rsid w:val="00395DF2"/>
    <w:rsid w:val="00396448"/>
    <w:rsid w:val="003974BA"/>
    <w:rsid w:val="003978B2"/>
    <w:rsid w:val="00397B42"/>
    <w:rsid w:val="003A0360"/>
    <w:rsid w:val="003A060C"/>
    <w:rsid w:val="003A07A4"/>
    <w:rsid w:val="003A0AD0"/>
    <w:rsid w:val="003A19B3"/>
    <w:rsid w:val="003A293C"/>
    <w:rsid w:val="003A29EA"/>
    <w:rsid w:val="003A31DA"/>
    <w:rsid w:val="003A3506"/>
    <w:rsid w:val="003A35A8"/>
    <w:rsid w:val="003A3E60"/>
    <w:rsid w:val="003A416E"/>
    <w:rsid w:val="003A4756"/>
    <w:rsid w:val="003A4F38"/>
    <w:rsid w:val="003A51DA"/>
    <w:rsid w:val="003A52CC"/>
    <w:rsid w:val="003A55F9"/>
    <w:rsid w:val="003A5624"/>
    <w:rsid w:val="003A5AEC"/>
    <w:rsid w:val="003A603B"/>
    <w:rsid w:val="003A658D"/>
    <w:rsid w:val="003A66F8"/>
    <w:rsid w:val="003A6D0E"/>
    <w:rsid w:val="003A7212"/>
    <w:rsid w:val="003A7289"/>
    <w:rsid w:val="003A7813"/>
    <w:rsid w:val="003A7C71"/>
    <w:rsid w:val="003B032F"/>
    <w:rsid w:val="003B06D5"/>
    <w:rsid w:val="003B1D29"/>
    <w:rsid w:val="003B2DC2"/>
    <w:rsid w:val="003B360B"/>
    <w:rsid w:val="003B3E5A"/>
    <w:rsid w:val="003B4871"/>
    <w:rsid w:val="003B4C24"/>
    <w:rsid w:val="003B5137"/>
    <w:rsid w:val="003B53D3"/>
    <w:rsid w:val="003B623F"/>
    <w:rsid w:val="003B70A0"/>
    <w:rsid w:val="003B72A9"/>
    <w:rsid w:val="003C02E8"/>
    <w:rsid w:val="003C04F6"/>
    <w:rsid w:val="003C0945"/>
    <w:rsid w:val="003C0F49"/>
    <w:rsid w:val="003C11B3"/>
    <w:rsid w:val="003C1B70"/>
    <w:rsid w:val="003C1D54"/>
    <w:rsid w:val="003C1F97"/>
    <w:rsid w:val="003C25EE"/>
    <w:rsid w:val="003C2C11"/>
    <w:rsid w:val="003C30A6"/>
    <w:rsid w:val="003C3A54"/>
    <w:rsid w:val="003C426A"/>
    <w:rsid w:val="003C45E1"/>
    <w:rsid w:val="003C5178"/>
    <w:rsid w:val="003C62F2"/>
    <w:rsid w:val="003C6952"/>
    <w:rsid w:val="003C6B49"/>
    <w:rsid w:val="003C7258"/>
    <w:rsid w:val="003C76ED"/>
    <w:rsid w:val="003C798B"/>
    <w:rsid w:val="003C7B56"/>
    <w:rsid w:val="003C7BB1"/>
    <w:rsid w:val="003D04CF"/>
    <w:rsid w:val="003D0CB2"/>
    <w:rsid w:val="003D1568"/>
    <w:rsid w:val="003D1794"/>
    <w:rsid w:val="003D1D6E"/>
    <w:rsid w:val="003D1F5C"/>
    <w:rsid w:val="003D225C"/>
    <w:rsid w:val="003D24F8"/>
    <w:rsid w:val="003D2738"/>
    <w:rsid w:val="003D35DA"/>
    <w:rsid w:val="003D4B95"/>
    <w:rsid w:val="003D4C5E"/>
    <w:rsid w:val="003D4E77"/>
    <w:rsid w:val="003D6503"/>
    <w:rsid w:val="003D68C5"/>
    <w:rsid w:val="003D7944"/>
    <w:rsid w:val="003D79FD"/>
    <w:rsid w:val="003D7A29"/>
    <w:rsid w:val="003D7C66"/>
    <w:rsid w:val="003E0793"/>
    <w:rsid w:val="003E0F71"/>
    <w:rsid w:val="003E1277"/>
    <w:rsid w:val="003E1552"/>
    <w:rsid w:val="003E1951"/>
    <w:rsid w:val="003E2361"/>
    <w:rsid w:val="003E3276"/>
    <w:rsid w:val="003E3317"/>
    <w:rsid w:val="003E36AB"/>
    <w:rsid w:val="003E4608"/>
    <w:rsid w:val="003E467E"/>
    <w:rsid w:val="003E480D"/>
    <w:rsid w:val="003E5080"/>
    <w:rsid w:val="003E59A9"/>
    <w:rsid w:val="003E5B71"/>
    <w:rsid w:val="003E5B82"/>
    <w:rsid w:val="003E602F"/>
    <w:rsid w:val="003E70D3"/>
    <w:rsid w:val="003E7EB3"/>
    <w:rsid w:val="003E7FA6"/>
    <w:rsid w:val="003F0174"/>
    <w:rsid w:val="003F0C53"/>
    <w:rsid w:val="003F12D7"/>
    <w:rsid w:val="003F13DB"/>
    <w:rsid w:val="003F1E79"/>
    <w:rsid w:val="003F22D9"/>
    <w:rsid w:val="003F2A6B"/>
    <w:rsid w:val="003F3163"/>
    <w:rsid w:val="003F38A6"/>
    <w:rsid w:val="003F3A27"/>
    <w:rsid w:val="003F3F69"/>
    <w:rsid w:val="003F40B3"/>
    <w:rsid w:val="003F4899"/>
    <w:rsid w:val="003F4952"/>
    <w:rsid w:val="003F4FEC"/>
    <w:rsid w:val="003F569F"/>
    <w:rsid w:val="003F5844"/>
    <w:rsid w:val="003F5F83"/>
    <w:rsid w:val="003F69E6"/>
    <w:rsid w:val="003F6C1E"/>
    <w:rsid w:val="003F6E5A"/>
    <w:rsid w:val="003F75D4"/>
    <w:rsid w:val="003F77AB"/>
    <w:rsid w:val="003F77CF"/>
    <w:rsid w:val="003F780A"/>
    <w:rsid w:val="00400497"/>
    <w:rsid w:val="00400AE4"/>
    <w:rsid w:val="00400B50"/>
    <w:rsid w:val="00401018"/>
    <w:rsid w:val="004011D2"/>
    <w:rsid w:val="00401383"/>
    <w:rsid w:val="004013E4"/>
    <w:rsid w:val="0040252A"/>
    <w:rsid w:val="004025B9"/>
    <w:rsid w:val="00402846"/>
    <w:rsid w:val="0040289D"/>
    <w:rsid w:val="0040338F"/>
    <w:rsid w:val="00403786"/>
    <w:rsid w:val="00403819"/>
    <w:rsid w:val="00404066"/>
    <w:rsid w:val="00404415"/>
    <w:rsid w:val="004046C6"/>
    <w:rsid w:val="00404BB7"/>
    <w:rsid w:val="004050E2"/>
    <w:rsid w:val="00405D55"/>
    <w:rsid w:val="00405F51"/>
    <w:rsid w:val="004060BC"/>
    <w:rsid w:val="00406463"/>
    <w:rsid w:val="0040698D"/>
    <w:rsid w:val="00406996"/>
    <w:rsid w:val="00406D2A"/>
    <w:rsid w:val="00407609"/>
    <w:rsid w:val="0040774E"/>
    <w:rsid w:val="004077AE"/>
    <w:rsid w:val="00407B32"/>
    <w:rsid w:val="00407CC3"/>
    <w:rsid w:val="00410674"/>
    <w:rsid w:val="0041079B"/>
    <w:rsid w:val="00410BDF"/>
    <w:rsid w:val="00410D9F"/>
    <w:rsid w:val="004110C5"/>
    <w:rsid w:val="00411128"/>
    <w:rsid w:val="004115D5"/>
    <w:rsid w:val="00411AFC"/>
    <w:rsid w:val="00411D3E"/>
    <w:rsid w:val="004121E3"/>
    <w:rsid w:val="004125CF"/>
    <w:rsid w:val="004127DF"/>
    <w:rsid w:val="00412A99"/>
    <w:rsid w:val="00412F69"/>
    <w:rsid w:val="004130A7"/>
    <w:rsid w:val="0041382E"/>
    <w:rsid w:val="00413C5B"/>
    <w:rsid w:val="00413EF8"/>
    <w:rsid w:val="004142A9"/>
    <w:rsid w:val="0041536A"/>
    <w:rsid w:val="00415563"/>
    <w:rsid w:val="004157F2"/>
    <w:rsid w:val="00415846"/>
    <w:rsid w:val="004162DB"/>
    <w:rsid w:val="0041743A"/>
    <w:rsid w:val="00417779"/>
    <w:rsid w:val="00417BC3"/>
    <w:rsid w:val="00421572"/>
    <w:rsid w:val="004217C6"/>
    <w:rsid w:val="00421CD2"/>
    <w:rsid w:val="004221F2"/>
    <w:rsid w:val="00422D75"/>
    <w:rsid w:val="00423940"/>
    <w:rsid w:val="0042450D"/>
    <w:rsid w:val="004248A9"/>
    <w:rsid w:val="00424FC6"/>
    <w:rsid w:val="00425130"/>
    <w:rsid w:val="00425209"/>
    <w:rsid w:val="00425A75"/>
    <w:rsid w:val="00425BFF"/>
    <w:rsid w:val="00425F16"/>
    <w:rsid w:val="004261A6"/>
    <w:rsid w:val="0042635F"/>
    <w:rsid w:val="004268D0"/>
    <w:rsid w:val="00426A1E"/>
    <w:rsid w:val="00427642"/>
    <w:rsid w:val="0042776A"/>
    <w:rsid w:val="00427966"/>
    <w:rsid w:val="00427B92"/>
    <w:rsid w:val="004301FE"/>
    <w:rsid w:val="00430CB1"/>
    <w:rsid w:val="004311EF"/>
    <w:rsid w:val="0043121B"/>
    <w:rsid w:val="00431FDA"/>
    <w:rsid w:val="00432058"/>
    <w:rsid w:val="00432335"/>
    <w:rsid w:val="00432CA6"/>
    <w:rsid w:val="00433A1B"/>
    <w:rsid w:val="004345F0"/>
    <w:rsid w:val="00434B4F"/>
    <w:rsid w:val="00434BA1"/>
    <w:rsid w:val="00434BAF"/>
    <w:rsid w:val="00435192"/>
    <w:rsid w:val="00436577"/>
    <w:rsid w:val="00436B9B"/>
    <w:rsid w:val="00436CDD"/>
    <w:rsid w:val="00436D00"/>
    <w:rsid w:val="00436EE7"/>
    <w:rsid w:val="004374B4"/>
    <w:rsid w:val="004379A6"/>
    <w:rsid w:val="00437DEF"/>
    <w:rsid w:val="00440461"/>
    <w:rsid w:val="0044055E"/>
    <w:rsid w:val="004407A6"/>
    <w:rsid w:val="00440DBF"/>
    <w:rsid w:val="004410B9"/>
    <w:rsid w:val="0044122D"/>
    <w:rsid w:val="00441477"/>
    <w:rsid w:val="0044165B"/>
    <w:rsid w:val="004417D3"/>
    <w:rsid w:val="00441993"/>
    <w:rsid w:val="00441ADE"/>
    <w:rsid w:val="00441BFE"/>
    <w:rsid w:val="0044203D"/>
    <w:rsid w:val="0044215D"/>
    <w:rsid w:val="004421E9"/>
    <w:rsid w:val="004424AF"/>
    <w:rsid w:val="00442626"/>
    <w:rsid w:val="004441C4"/>
    <w:rsid w:val="0044432F"/>
    <w:rsid w:val="004446E7"/>
    <w:rsid w:val="004446F2"/>
    <w:rsid w:val="00444B2C"/>
    <w:rsid w:val="00444C4D"/>
    <w:rsid w:val="00444DEE"/>
    <w:rsid w:val="00444E32"/>
    <w:rsid w:val="00445C01"/>
    <w:rsid w:val="00445DB2"/>
    <w:rsid w:val="00445F56"/>
    <w:rsid w:val="00446542"/>
    <w:rsid w:val="00446985"/>
    <w:rsid w:val="00446BF8"/>
    <w:rsid w:val="0044757A"/>
    <w:rsid w:val="004478BB"/>
    <w:rsid w:val="00447988"/>
    <w:rsid w:val="00447C32"/>
    <w:rsid w:val="00450B28"/>
    <w:rsid w:val="004510FF"/>
    <w:rsid w:val="004516B8"/>
    <w:rsid w:val="004521EC"/>
    <w:rsid w:val="00452B0A"/>
    <w:rsid w:val="00452C46"/>
    <w:rsid w:val="00452D27"/>
    <w:rsid w:val="00453B30"/>
    <w:rsid w:val="00453DBF"/>
    <w:rsid w:val="00453F37"/>
    <w:rsid w:val="004541BF"/>
    <w:rsid w:val="0045484A"/>
    <w:rsid w:val="00454F72"/>
    <w:rsid w:val="00455C38"/>
    <w:rsid w:val="004562AB"/>
    <w:rsid w:val="00457128"/>
    <w:rsid w:val="00457419"/>
    <w:rsid w:val="00457AE1"/>
    <w:rsid w:val="004607E6"/>
    <w:rsid w:val="00460EC7"/>
    <w:rsid w:val="0046102E"/>
    <w:rsid w:val="00461B3B"/>
    <w:rsid w:val="00461F52"/>
    <w:rsid w:val="00462410"/>
    <w:rsid w:val="00462895"/>
    <w:rsid w:val="00462996"/>
    <w:rsid w:val="00462F55"/>
    <w:rsid w:val="00463251"/>
    <w:rsid w:val="004632BA"/>
    <w:rsid w:val="0046334F"/>
    <w:rsid w:val="00463D2C"/>
    <w:rsid w:val="00463EE4"/>
    <w:rsid w:val="00464B55"/>
    <w:rsid w:val="00464FFB"/>
    <w:rsid w:val="00465337"/>
    <w:rsid w:val="0046539A"/>
    <w:rsid w:val="0046568C"/>
    <w:rsid w:val="00465F99"/>
    <w:rsid w:val="00466A15"/>
    <w:rsid w:val="004670C0"/>
    <w:rsid w:val="00467949"/>
    <w:rsid w:val="00470033"/>
    <w:rsid w:val="004702E2"/>
    <w:rsid w:val="004705B3"/>
    <w:rsid w:val="004709CD"/>
    <w:rsid w:val="00470F01"/>
    <w:rsid w:val="004713B2"/>
    <w:rsid w:val="00471604"/>
    <w:rsid w:val="00471D5B"/>
    <w:rsid w:val="0047295E"/>
    <w:rsid w:val="00472C52"/>
    <w:rsid w:val="00473D9A"/>
    <w:rsid w:val="004749BD"/>
    <w:rsid w:val="00475044"/>
    <w:rsid w:val="00475775"/>
    <w:rsid w:val="00475B60"/>
    <w:rsid w:val="0047604B"/>
    <w:rsid w:val="004763B4"/>
    <w:rsid w:val="004764DE"/>
    <w:rsid w:val="00476C0B"/>
    <w:rsid w:val="00476F5B"/>
    <w:rsid w:val="00477122"/>
    <w:rsid w:val="0047790C"/>
    <w:rsid w:val="00477FA0"/>
    <w:rsid w:val="00480215"/>
    <w:rsid w:val="00480BBA"/>
    <w:rsid w:val="004821CB"/>
    <w:rsid w:val="004836CD"/>
    <w:rsid w:val="004836EC"/>
    <w:rsid w:val="00483B42"/>
    <w:rsid w:val="0048400A"/>
    <w:rsid w:val="00484252"/>
    <w:rsid w:val="00484395"/>
    <w:rsid w:val="00484BCB"/>
    <w:rsid w:val="004854B2"/>
    <w:rsid w:val="00485692"/>
    <w:rsid w:val="00485776"/>
    <w:rsid w:val="00485A06"/>
    <w:rsid w:val="00485AA3"/>
    <w:rsid w:val="00485CA2"/>
    <w:rsid w:val="0048699A"/>
    <w:rsid w:val="00487D11"/>
    <w:rsid w:val="00487D6E"/>
    <w:rsid w:val="00490598"/>
    <w:rsid w:val="0049089C"/>
    <w:rsid w:val="004909EE"/>
    <w:rsid w:val="00490D36"/>
    <w:rsid w:val="00491807"/>
    <w:rsid w:val="00491F9B"/>
    <w:rsid w:val="0049214F"/>
    <w:rsid w:val="004929E3"/>
    <w:rsid w:val="00492F7B"/>
    <w:rsid w:val="00493248"/>
    <w:rsid w:val="00493848"/>
    <w:rsid w:val="00493B84"/>
    <w:rsid w:val="00493FA6"/>
    <w:rsid w:val="00494AF4"/>
    <w:rsid w:val="00494C08"/>
    <w:rsid w:val="00494CD1"/>
    <w:rsid w:val="00495AAC"/>
    <w:rsid w:val="00495CF3"/>
    <w:rsid w:val="0049656A"/>
    <w:rsid w:val="00496A8A"/>
    <w:rsid w:val="00496EA3"/>
    <w:rsid w:val="0049749C"/>
    <w:rsid w:val="004975C3"/>
    <w:rsid w:val="0049781F"/>
    <w:rsid w:val="00497E4D"/>
    <w:rsid w:val="00497EB3"/>
    <w:rsid w:val="004A05EE"/>
    <w:rsid w:val="004A075E"/>
    <w:rsid w:val="004A0BA3"/>
    <w:rsid w:val="004A0D7C"/>
    <w:rsid w:val="004A0E5E"/>
    <w:rsid w:val="004A0F01"/>
    <w:rsid w:val="004A1AF6"/>
    <w:rsid w:val="004A1BBE"/>
    <w:rsid w:val="004A1F8A"/>
    <w:rsid w:val="004A22E8"/>
    <w:rsid w:val="004A253B"/>
    <w:rsid w:val="004A3D27"/>
    <w:rsid w:val="004A3DFD"/>
    <w:rsid w:val="004A4414"/>
    <w:rsid w:val="004A4469"/>
    <w:rsid w:val="004A485F"/>
    <w:rsid w:val="004A4F0E"/>
    <w:rsid w:val="004A50A6"/>
    <w:rsid w:val="004A5240"/>
    <w:rsid w:val="004A589C"/>
    <w:rsid w:val="004A5C9C"/>
    <w:rsid w:val="004A613F"/>
    <w:rsid w:val="004A62AD"/>
    <w:rsid w:val="004A67BA"/>
    <w:rsid w:val="004A787B"/>
    <w:rsid w:val="004A79D7"/>
    <w:rsid w:val="004A7BA0"/>
    <w:rsid w:val="004A7ED2"/>
    <w:rsid w:val="004B026C"/>
    <w:rsid w:val="004B08E8"/>
    <w:rsid w:val="004B0AFB"/>
    <w:rsid w:val="004B0E54"/>
    <w:rsid w:val="004B12AF"/>
    <w:rsid w:val="004B17B8"/>
    <w:rsid w:val="004B1AB8"/>
    <w:rsid w:val="004B1FD2"/>
    <w:rsid w:val="004B20BD"/>
    <w:rsid w:val="004B22CE"/>
    <w:rsid w:val="004B2496"/>
    <w:rsid w:val="004B2671"/>
    <w:rsid w:val="004B29A4"/>
    <w:rsid w:val="004B31F8"/>
    <w:rsid w:val="004B3938"/>
    <w:rsid w:val="004B39BD"/>
    <w:rsid w:val="004B407F"/>
    <w:rsid w:val="004B408F"/>
    <w:rsid w:val="004B40BC"/>
    <w:rsid w:val="004B4434"/>
    <w:rsid w:val="004B445D"/>
    <w:rsid w:val="004B4B96"/>
    <w:rsid w:val="004B4F28"/>
    <w:rsid w:val="004B5169"/>
    <w:rsid w:val="004B5CFA"/>
    <w:rsid w:val="004B6165"/>
    <w:rsid w:val="004B641F"/>
    <w:rsid w:val="004B654A"/>
    <w:rsid w:val="004B691F"/>
    <w:rsid w:val="004B711D"/>
    <w:rsid w:val="004C089D"/>
    <w:rsid w:val="004C16A9"/>
    <w:rsid w:val="004C18D6"/>
    <w:rsid w:val="004C1ACC"/>
    <w:rsid w:val="004C1E36"/>
    <w:rsid w:val="004C1E99"/>
    <w:rsid w:val="004C1F22"/>
    <w:rsid w:val="004C319E"/>
    <w:rsid w:val="004C3E38"/>
    <w:rsid w:val="004C3E39"/>
    <w:rsid w:val="004C4D90"/>
    <w:rsid w:val="004C5587"/>
    <w:rsid w:val="004C5CB1"/>
    <w:rsid w:val="004C5F23"/>
    <w:rsid w:val="004C6486"/>
    <w:rsid w:val="004C6753"/>
    <w:rsid w:val="004C69A0"/>
    <w:rsid w:val="004C7B2F"/>
    <w:rsid w:val="004C7FA0"/>
    <w:rsid w:val="004D004A"/>
    <w:rsid w:val="004D08ED"/>
    <w:rsid w:val="004D0917"/>
    <w:rsid w:val="004D1B9F"/>
    <w:rsid w:val="004D22F5"/>
    <w:rsid w:val="004D2B41"/>
    <w:rsid w:val="004D2E47"/>
    <w:rsid w:val="004D3231"/>
    <w:rsid w:val="004D3988"/>
    <w:rsid w:val="004D4697"/>
    <w:rsid w:val="004D4BC6"/>
    <w:rsid w:val="004D4F3E"/>
    <w:rsid w:val="004D53CF"/>
    <w:rsid w:val="004D6242"/>
    <w:rsid w:val="004D6A76"/>
    <w:rsid w:val="004D6D9E"/>
    <w:rsid w:val="004D7087"/>
    <w:rsid w:val="004D7110"/>
    <w:rsid w:val="004D7330"/>
    <w:rsid w:val="004D76FA"/>
    <w:rsid w:val="004D77F5"/>
    <w:rsid w:val="004D7B7C"/>
    <w:rsid w:val="004D7CD8"/>
    <w:rsid w:val="004E02F8"/>
    <w:rsid w:val="004E06ED"/>
    <w:rsid w:val="004E06FF"/>
    <w:rsid w:val="004E099E"/>
    <w:rsid w:val="004E0ED8"/>
    <w:rsid w:val="004E1139"/>
    <w:rsid w:val="004E1678"/>
    <w:rsid w:val="004E1D68"/>
    <w:rsid w:val="004E26CB"/>
    <w:rsid w:val="004E28DD"/>
    <w:rsid w:val="004E360B"/>
    <w:rsid w:val="004E3B57"/>
    <w:rsid w:val="004E3F91"/>
    <w:rsid w:val="004E4089"/>
    <w:rsid w:val="004E453E"/>
    <w:rsid w:val="004E53D1"/>
    <w:rsid w:val="004E5964"/>
    <w:rsid w:val="004E5B25"/>
    <w:rsid w:val="004E614B"/>
    <w:rsid w:val="004E6402"/>
    <w:rsid w:val="004E6820"/>
    <w:rsid w:val="004E6D26"/>
    <w:rsid w:val="004E7320"/>
    <w:rsid w:val="004E7713"/>
    <w:rsid w:val="004E7935"/>
    <w:rsid w:val="004E7B1B"/>
    <w:rsid w:val="004E7BCF"/>
    <w:rsid w:val="004F06E6"/>
    <w:rsid w:val="004F1C47"/>
    <w:rsid w:val="004F22EE"/>
    <w:rsid w:val="004F2545"/>
    <w:rsid w:val="004F2A08"/>
    <w:rsid w:val="004F2DF2"/>
    <w:rsid w:val="004F2FF0"/>
    <w:rsid w:val="004F3977"/>
    <w:rsid w:val="004F3AE4"/>
    <w:rsid w:val="004F4378"/>
    <w:rsid w:val="004F4A62"/>
    <w:rsid w:val="004F4B0C"/>
    <w:rsid w:val="004F4F50"/>
    <w:rsid w:val="004F4F98"/>
    <w:rsid w:val="004F551B"/>
    <w:rsid w:val="004F5708"/>
    <w:rsid w:val="004F5777"/>
    <w:rsid w:val="004F59FB"/>
    <w:rsid w:val="004F5DD6"/>
    <w:rsid w:val="004F5E77"/>
    <w:rsid w:val="004F5F26"/>
    <w:rsid w:val="004F6027"/>
    <w:rsid w:val="004F66D1"/>
    <w:rsid w:val="004F7A77"/>
    <w:rsid w:val="005002D5"/>
    <w:rsid w:val="005005A3"/>
    <w:rsid w:val="005007A3"/>
    <w:rsid w:val="0050095F"/>
    <w:rsid w:val="00500A7E"/>
    <w:rsid w:val="00500BEC"/>
    <w:rsid w:val="0050146B"/>
    <w:rsid w:val="00501665"/>
    <w:rsid w:val="00502908"/>
    <w:rsid w:val="005029AE"/>
    <w:rsid w:val="00503209"/>
    <w:rsid w:val="00503858"/>
    <w:rsid w:val="00503979"/>
    <w:rsid w:val="0050587D"/>
    <w:rsid w:val="00505FAC"/>
    <w:rsid w:val="00506104"/>
    <w:rsid w:val="005065ED"/>
    <w:rsid w:val="00506768"/>
    <w:rsid w:val="00506A29"/>
    <w:rsid w:val="00507A05"/>
    <w:rsid w:val="00507A88"/>
    <w:rsid w:val="005102F4"/>
    <w:rsid w:val="0051079F"/>
    <w:rsid w:val="00510B2E"/>
    <w:rsid w:val="00510E97"/>
    <w:rsid w:val="00511275"/>
    <w:rsid w:val="005112A1"/>
    <w:rsid w:val="00511779"/>
    <w:rsid w:val="0051193E"/>
    <w:rsid w:val="00511A79"/>
    <w:rsid w:val="0051212A"/>
    <w:rsid w:val="005121EE"/>
    <w:rsid w:val="00512573"/>
    <w:rsid w:val="0051262D"/>
    <w:rsid w:val="005130AE"/>
    <w:rsid w:val="00513A24"/>
    <w:rsid w:val="00516605"/>
    <w:rsid w:val="00516966"/>
    <w:rsid w:val="005177FC"/>
    <w:rsid w:val="00517F79"/>
    <w:rsid w:val="00520294"/>
    <w:rsid w:val="00520339"/>
    <w:rsid w:val="0052129C"/>
    <w:rsid w:val="005219C7"/>
    <w:rsid w:val="00521B03"/>
    <w:rsid w:val="00522260"/>
    <w:rsid w:val="00522606"/>
    <w:rsid w:val="0052273D"/>
    <w:rsid w:val="00522F13"/>
    <w:rsid w:val="00523A56"/>
    <w:rsid w:val="00523B84"/>
    <w:rsid w:val="00523D34"/>
    <w:rsid w:val="005242C3"/>
    <w:rsid w:val="005246FF"/>
    <w:rsid w:val="00524AB7"/>
    <w:rsid w:val="00525110"/>
    <w:rsid w:val="00525391"/>
    <w:rsid w:val="0052565C"/>
    <w:rsid w:val="00525925"/>
    <w:rsid w:val="00525AF5"/>
    <w:rsid w:val="00525CEE"/>
    <w:rsid w:val="00526051"/>
    <w:rsid w:val="00526FA8"/>
    <w:rsid w:val="00527715"/>
    <w:rsid w:val="0053073E"/>
    <w:rsid w:val="00530889"/>
    <w:rsid w:val="00530A1D"/>
    <w:rsid w:val="00530C01"/>
    <w:rsid w:val="00530FF7"/>
    <w:rsid w:val="00531CB9"/>
    <w:rsid w:val="00531EDE"/>
    <w:rsid w:val="00533993"/>
    <w:rsid w:val="00533CB3"/>
    <w:rsid w:val="00533D77"/>
    <w:rsid w:val="00534308"/>
    <w:rsid w:val="00534A28"/>
    <w:rsid w:val="00534E82"/>
    <w:rsid w:val="00534ED9"/>
    <w:rsid w:val="005353F7"/>
    <w:rsid w:val="00536258"/>
    <w:rsid w:val="00536600"/>
    <w:rsid w:val="00536A61"/>
    <w:rsid w:val="00536AF9"/>
    <w:rsid w:val="0053752B"/>
    <w:rsid w:val="0054010D"/>
    <w:rsid w:val="0054098C"/>
    <w:rsid w:val="00540F8F"/>
    <w:rsid w:val="00541181"/>
    <w:rsid w:val="0054128F"/>
    <w:rsid w:val="00541332"/>
    <w:rsid w:val="00541BA4"/>
    <w:rsid w:val="00541E56"/>
    <w:rsid w:val="00541FF8"/>
    <w:rsid w:val="0054233E"/>
    <w:rsid w:val="005423D0"/>
    <w:rsid w:val="0054243B"/>
    <w:rsid w:val="005424FA"/>
    <w:rsid w:val="00542A6F"/>
    <w:rsid w:val="005430D7"/>
    <w:rsid w:val="005430F7"/>
    <w:rsid w:val="00543C5B"/>
    <w:rsid w:val="00544E91"/>
    <w:rsid w:val="00545498"/>
    <w:rsid w:val="0054551C"/>
    <w:rsid w:val="00545705"/>
    <w:rsid w:val="005460BD"/>
    <w:rsid w:val="00546619"/>
    <w:rsid w:val="00546E1C"/>
    <w:rsid w:val="00546EBD"/>
    <w:rsid w:val="005471D3"/>
    <w:rsid w:val="005474FA"/>
    <w:rsid w:val="0054759A"/>
    <w:rsid w:val="005478C3"/>
    <w:rsid w:val="0054793F"/>
    <w:rsid w:val="00550182"/>
    <w:rsid w:val="00550EF4"/>
    <w:rsid w:val="005511E6"/>
    <w:rsid w:val="00551276"/>
    <w:rsid w:val="005513A2"/>
    <w:rsid w:val="005516B6"/>
    <w:rsid w:val="005518E3"/>
    <w:rsid w:val="00551E67"/>
    <w:rsid w:val="0055244D"/>
    <w:rsid w:val="00552671"/>
    <w:rsid w:val="00552915"/>
    <w:rsid w:val="00552C1B"/>
    <w:rsid w:val="00552C1E"/>
    <w:rsid w:val="00553663"/>
    <w:rsid w:val="0055464E"/>
    <w:rsid w:val="005556EA"/>
    <w:rsid w:val="00555ABF"/>
    <w:rsid w:val="00555C77"/>
    <w:rsid w:val="00555EA7"/>
    <w:rsid w:val="00556A3D"/>
    <w:rsid w:val="00556B38"/>
    <w:rsid w:val="00556BEC"/>
    <w:rsid w:val="00557179"/>
    <w:rsid w:val="00557256"/>
    <w:rsid w:val="00557AC8"/>
    <w:rsid w:val="00560437"/>
    <w:rsid w:val="00560474"/>
    <w:rsid w:val="005605FA"/>
    <w:rsid w:val="00560688"/>
    <w:rsid w:val="00560760"/>
    <w:rsid w:val="00560BCD"/>
    <w:rsid w:val="00562331"/>
    <w:rsid w:val="00562434"/>
    <w:rsid w:val="00562731"/>
    <w:rsid w:val="0056291F"/>
    <w:rsid w:val="005630F8"/>
    <w:rsid w:val="005632AE"/>
    <w:rsid w:val="005634B1"/>
    <w:rsid w:val="0056380A"/>
    <w:rsid w:val="00563B49"/>
    <w:rsid w:val="005640B3"/>
    <w:rsid w:val="005648A4"/>
    <w:rsid w:val="00564B7C"/>
    <w:rsid w:val="00564C5F"/>
    <w:rsid w:val="00564CA5"/>
    <w:rsid w:val="00565564"/>
    <w:rsid w:val="005655FD"/>
    <w:rsid w:val="005657D1"/>
    <w:rsid w:val="005659DC"/>
    <w:rsid w:val="00566595"/>
    <w:rsid w:val="00567FCF"/>
    <w:rsid w:val="005703A7"/>
    <w:rsid w:val="005705A0"/>
    <w:rsid w:val="00570A15"/>
    <w:rsid w:val="00570C4F"/>
    <w:rsid w:val="005716DC"/>
    <w:rsid w:val="005718FD"/>
    <w:rsid w:val="00571B57"/>
    <w:rsid w:val="00572A7D"/>
    <w:rsid w:val="00572AAA"/>
    <w:rsid w:val="00572B5A"/>
    <w:rsid w:val="005733AD"/>
    <w:rsid w:val="00573AD9"/>
    <w:rsid w:val="00573B25"/>
    <w:rsid w:val="00573E4C"/>
    <w:rsid w:val="005740B7"/>
    <w:rsid w:val="0057501C"/>
    <w:rsid w:val="00575884"/>
    <w:rsid w:val="00575DBD"/>
    <w:rsid w:val="00576D6A"/>
    <w:rsid w:val="00577327"/>
    <w:rsid w:val="00577AB8"/>
    <w:rsid w:val="00580452"/>
    <w:rsid w:val="00580F57"/>
    <w:rsid w:val="00581318"/>
    <w:rsid w:val="00581775"/>
    <w:rsid w:val="00581C8C"/>
    <w:rsid w:val="00582A0F"/>
    <w:rsid w:val="00582AC0"/>
    <w:rsid w:val="005832E3"/>
    <w:rsid w:val="00583AA8"/>
    <w:rsid w:val="00584155"/>
    <w:rsid w:val="00584E68"/>
    <w:rsid w:val="005851C1"/>
    <w:rsid w:val="00585815"/>
    <w:rsid w:val="005862DD"/>
    <w:rsid w:val="005863BF"/>
    <w:rsid w:val="00586788"/>
    <w:rsid w:val="00586805"/>
    <w:rsid w:val="00586FE2"/>
    <w:rsid w:val="0058717A"/>
    <w:rsid w:val="0058721C"/>
    <w:rsid w:val="0058790F"/>
    <w:rsid w:val="00587964"/>
    <w:rsid w:val="00587A57"/>
    <w:rsid w:val="00587F38"/>
    <w:rsid w:val="00590571"/>
    <w:rsid w:val="0059083C"/>
    <w:rsid w:val="00590914"/>
    <w:rsid w:val="005917CD"/>
    <w:rsid w:val="005925C0"/>
    <w:rsid w:val="00594520"/>
    <w:rsid w:val="00594866"/>
    <w:rsid w:val="00594B96"/>
    <w:rsid w:val="00595062"/>
    <w:rsid w:val="005958FA"/>
    <w:rsid w:val="00595D6B"/>
    <w:rsid w:val="00595ED4"/>
    <w:rsid w:val="00596701"/>
    <w:rsid w:val="005974E2"/>
    <w:rsid w:val="005975F0"/>
    <w:rsid w:val="00597B7D"/>
    <w:rsid w:val="005A038D"/>
    <w:rsid w:val="005A0493"/>
    <w:rsid w:val="005A0DAA"/>
    <w:rsid w:val="005A0DF7"/>
    <w:rsid w:val="005A0E40"/>
    <w:rsid w:val="005A1A0A"/>
    <w:rsid w:val="005A1DE7"/>
    <w:rsid w:val="005A1E14"/>
    <w:rsid w:val="005A270F"/>
    <w:rsid w:val="005A2C29"/>
    <w:rsid w:val="005A2C6B"/>
    <w:rsid w:val="005A3068"/>
    <w:rsid w:val="005A3770"/>
    <w:rsid w:val="005A3D93"/>
    <w:rsid w:val="005A3D9F"/>
    <w:rsid w:val="005A3EE5"/>
    <w:rsid w:val="005A462A"/>
    <w:rsid w:val="005A4D5E"/>
    <w:rsid w:val="005A524C"/>
    <w:rsid w:val="005A5264"/>
    <w:rsid w:val="005A55A0"/>
    <w:rsid w:val="005A5E75"/>
    <w:rsid w:val="005A5F57"/>
    <w:rsid w:val="005A6037"/>
    <w:rsid w:val="005A6190"/>
    <w:rsid w:val="005A679E"/>
    <w:rsid w:val="005A6BC3"/>
    <w:rsid w:val="005A6E07"/>
    <w:rsid w:val="005A6E38"/>
    <w:rsid w:val="005A7F53"/>
    <w:rsid w:val="005B0662"/>
    <w:rsid w:val="005B0C10"/>
    <w:rsid w:val="005B0D11"/>
    <w:rsid w:val="005B1540"/>
    <w:rsid w:val="005B1EA4"/>
    <w:rsid w:val="005B1F29"/>
    <w:rsid w:val="005B2252"/>
    <w:rsid w:val="005B3095"/>
    <w:rsid w:val="005B3803"/>
    <w:rsid w:val="005B391A"/>
    <w:rsid w:val="005B3D82"/>
    <w:rsid w:val="005B444B"/>
    <w:rsid w:val="005B4B61"/>
    <w:rsid w:val="005B4F1E"/>
    <w:rsid w:val="005B506F"/>
    <w:rsid w:val="005B5BF0"/>
    <w:rsid w:val="005B600A"/>
    <w:rsid w:val="005B6310"/>
    <w:rsid w:val="005B6BBB"/>
    <w:rsid w:val="005B7058"/>
    <w:rsid w:val="005B73AD"/>
    <w:rsid w:val="005B74A6"/>
    <w:rsid w:val="005B7719"/>
    <w:rsid w:val="005C06FA"/>
    <w:rsid w:val="005C073C"/>
    <w:rsid w:val="005C08F2"/>
    <w:rsid w:val="005C0DC6"/>
    <w:rsid w:val="005C1113"/>
    <w:rsid w:val="005C12F0"/>
    <w:rsid w:val="005C1552"/>
    <w:rsid w:val="005C1642"/>
    <w:rsid w:val="005C1CF3"/>
    <w:rsid w:val="005C1D30"/>
    <w:rsid w:val="005C1E70"/>
    <w:rsid w:val="005C21FC"/>
    <w:rsid w:val="005C294E"/>
    <w:rsid w:val="005C3BE7"/>
    <w:rsid w:val="005C4495"/>
    <w:rsid w:val="005C4587"/>
    <w:rsid w:val="005C559C"/>
    <w:rsid w:val="005C565A"/>
    <w:rsid w:val="005C59CF"/>
    <w:rsid w:val="005C5BB0"/>
    <w:rsid w:val="005C63A4"/>
    <w:rsid w:val="005C66BF"/>
    <w:rsid w:val="005C7C2E"/>
    <w:rsid w:val="005C7F3C"/>
    <w:rsid w:val="005D041A"/>
    <w:rsid w:val="005D10D3"/>
    <w:rsid w:val="005D1479"/>
    <w:rsid w:val="005D1745"/>
    <w:rsid w:val="005D1784"/>
    <w:rsid w:val="005D1B47"/>
    <w:rsid w:val="005D1BDE"/>
    <w:rsid w:val="005D1FE5"/>
    <w:rsid w:val="005D27B4"/>
    <w:rsid w:val="005D2F5E"/>
    <w:rsid w:val="005D395B"/>
    <w:rsid w:val="005D3DF7"/>
    <w:rsid w:val="005D413B"/>
    <w:rsid w:val="005D41F6"/>
    <w:rsid w:val="005D43DE"/>
    <w:rsid w:val="005D5685"/>
    <w:rsid w:val="005D58D9"/>
    <w:rsid w:val="005D5B06"/>
    <w:rsid w:val="005D613D"/>
    <w:rsid w:val="005D6510"/>
    <w:rsid w:val="005D679F"/>
    <w:rsid w:val="005D695D"/>
    <w:rsid w:val="005D745F"/>
    <w:rsid w:val="005D7520"/>
    <w:rsid w:val="005D7D19"/>
    <w:rsid w:val="005E0089"/>
    <w:rsid w:val="005E0443"/>
    <w:rsid w:val="005E0B48"/>
    <w:rsid w:val="005E1013"/>
    <w:rsid w:val="005E12AE"/>
    <w:rsid w:val="005E13B5"/>
    <w:rsid w:val="005E13F8"/>
    <w:rsid w:val="005E1AC0"/>
    <w:rsid w:val="005E1ADA"/>
    <w:rsid w:val="005E20A0"/>
    <w:rsid w:val="005E2C32"/>
    <w:rsid w:val="005E30D1"/>
    <w:rsid w:val="005E40E5"/>
    <w:rsid w:val="005E4172"/>
    <w:rsid w:val="005E4516"/>
    <w:rsid w:val="005E45C4"/>
    <w:rsid w:val="005E5914"/>
    <w:rsid w:val="005E5CEA"/>
    <w:rsid w:val="005E5E41"/>
    <w:rsid w:val="005E6141"/>
    <w:rsid w:val="005E64AE"/>
    <w:rsid w:val="005E6931"/>
    <w:rsid w:val="005E6A41"/>
    <w:rsid w:val="005E6C92"/>
    <w:rsid w:val="005E6D63"/>
    <w:rsid w:val="005E78E1"/>
    <w:rsid w:val="005E7AAE"/>
    <w:rsid w:val="005F0183"/>
    <w:rsid w:val="005F0211"/>
    <w:rsid w:val="005F168D"/>
    <w:rsid w:val="005F17A8"/>
    <w:rsid w:val="005F1A33"/>
    <w:rsid w:val="005F2009"/>
    <w:rsid w:val="005F2814"/>
    <w:rsid w:val="005F3148"/>
    <w:rsid w:val="005F359B"/>
    <w:rsid w:val="005F3D0A"/>
    <w:rsid w:val="005F4894"/>
    <w:rsid w:val="005F4A16"/>
    <w:rsid w:val="005F4C65"/>
    <w:rsid w:val="005F6952"/>
    <w:rsid w:val="005F6BCC"/>
    <w:rsid w:val="005F6D06"/>
    <w:rsid w:val="005F6FD9"/>
    <w:rsid w:val="005F7F67"/>
    <w:rsid w:val="0060023C"/>
    <w:rsid w:val="00600B48"/>
    <w:rsid w:val="00600B5C"/>
    <w:rsid w:val="00601CAD"/>
    <w:rsid w:val="006024DB"/>
    <w:rsid w:val="00602801"/>
    <w:rsid w:val="00602BCE"/>
    <w:rsid w:val="00602D65"/>
    <w:rsid w:val="00602F59"/>
    <w:rsid w:val="00603EE5"/>
    <w:rsid w:val="00604917"/>
    <w:rsid w:val="00605ED5"/>
    <w:rsid w:val="00605F0A"/>
    <w:rsid w:val="00605F9A"/>
    <w:rsid w:val="00607206"/>
    <w:rsid w:val="006073E2"/>
    <w:rsid w:val="0060765D"/>
    <w:rsid w:val="00607F95"/>
    <w:rsid w:val="00607F9A"/>
    <w:rsid w:val="0061054A"/>
    <w:rsid w:val="006119CB"/>
    <w:rsid w:val="00611EEC"/>
    <w:rsid w:val="006123D9"/>
    <w:rsid w:val="00613589"/>
    <w:rsid w:val="00613641"/>
    <w:rsid w:val="0061388F"/>
    <w:rsid w:val="006141BB"/>
    <w:rsid w:val="006146C4"/>
    <w:rsid w:val="00614B3E"/>
    <w:rsid w:val="00614D1D"/>
    <w:rsid w:val="00615550"/>
    <w:rsid w:val="0061625A"/>
    <w:rsid w:val="0061684E"/>
    <w:rsid w:val="006168BA"/>
    <w:rsid w:val="0061696D"/>
    <w:rsid w:val="006173C7"/>
    <w:rsid w:val="0061748F"/>
    <w:rsid w:val="00617848"/>
    <w:rsid w:val="00617ACC"/>
    <w:rsid w:val="00620E42"/>
    <w:rsid w:val="0062123B"/>
    <w:rsid w:val="00621285"/>
    <w:rsid w:val="00621416"/>
    <w:rsid w:val="0062152F"/>
    <w:rsid w:val="006217C6"/>
    <w:rsid w:val="00621C3C"/>
    <w:rsid w:val="00622806"/>
    <w:rsid w:val="00623BBA"/>
    <w:rsid w:val="00623CB8"/>
    <w:rsid w:val="00624B7A"/>
    <w:rsid w:val="00624ED3"/>
    <w:rsid w:val="0062588F"/>
    <w:rsid w:val="00625D8A"/>
    <w:rsid w:val="00625F6F"/>
    <w:rsid w:val="006266F3"/>
    <w:rsid w:val="0062695B"/>
    <w:rsid w:val="00626B2E"/>
    <w:rsid w:val="00627819"/>
    <w:rsid w:val="00627EDC"/>
    <w:rsid w:val="00630387"/>
    <w:rsid w:val="006304B9"/>
    <w:rsid w:val="00630738"/>
    <w:rsid w:val="00631314"/>
    <w:rsid w:val="0063184A"/>
    <w:rsid w:val="00632496"/>
    <w:rsid w:val="006334CA"/>
    <w:rsid w:val="006336E5"/>
    <w:rsid w:val="0063379E"/>
    <w:rsid w:val="006337B2"/>
    <w:rsid w:val="006340D1"/>
    <w:rsid w:val="006346D5"/>
    <w:rsid w:val="00634B7E"/>
    <w:rsid w:val="00635352"/>
    <w:rsid w:val="006353E3"/>
    <w:rsid w:val="00635435"/>
    <w:rsid w:val="00635461"/>
    <w:rsid w:val="006354CC"/>
    <w:rsid w:val="006355B3"/>
    <w:rsid w:val="00636007"/>
    <w:rsid w:val="00636147"/>
    <w:rsid w:val="00636A22"/>
    <w:rsid w:val="00636B21"/>
    <w:rsid w:val="00636FB7"/>
    <w:rsid w:val="006374B1"/>
    <w:rsid w:val="00637938"/>
    <w:rsid w:val="006404C5"/>
    <w:rsid w:val="006410AE"/>
    <w:rsid w:val="006412D4"/>
    <w:rsid w:val="00641455"/>
    <w:rsid w:val="0064170C"/>
    <w:rsid w:val="00641F1C"/>
    <w:rsid w:val="00641FE7"/>
    <w:rsid w:val="0064255A"/>
    <w:rsid w:val="0064272D"/>
    <w:rsid w:val="00642810"/>
    <w:rsid w:val="00642C55"/>
    <w:rsid w:val="0064308E"/>
    <w:rsid w:val="0064329D"/>
    <w:rsid w:val="006433F5"/>
    <w:rsid w:val="0064366B"/>
    <w:rsid w:val="006441E9"/>
    <w:rsid w:val="0064512D"/>
    <w:rsid w:val="006454E6"/>
    <w:rsid w:val="00645527"/>
    <w:rsid w:val="00645948"/>
    <w:rsid w:val="006459BA"/>
    <w:rsid w:val="00646967"/>
    <w:rsid w:val="00646BAB"/>
    <w:rsid w:val="0064780C"/>
    <w:rsid w:val="00647B88"/>
    <w:rsid w:val="00647CDD"/>
    <w:rsid w:val="00647EAC"/>
    <w:rsid w:val="00650E4D"/>
    <w:rsid w:val="00650ECC"/>
    <w:rsid w:val="0065285A"/>
    <w:rsid w:val="00652C87"/>
    <w:rsid w:val="006531B9"/>
    <w:rsid w:val="006535A4"/>
    <w:rsid w:val="00654296"/>
    <w:rsid w:val="006547E2"/>
    <w:rsid w:val="00654BAA"/>
    <w:rsid w:val="00655215"/>
    <w:rsid w:val="00655358"/>
    <w:rsid w:val="0065576D"/>
    <w:rsid w:val="00655E9D"/>
    <w:rsid w:val="00656711"/>
    <w:rsid w:val="00656C42"/>
    <w:rsid w:val="00657462"/>
    <w:rsid w:val="006579AD"/>
    <w:rsid w:val="00657EDF"/>
    <w:rsid w:val="00660A4E"/>
    <w:rsid w:val="00661270"/>
    <w:rsid w:val="006616E5"/>
    <w:rsid w:val="00661725"/>
    <w:rsid w:val="0066177A"/>
    <w:rsid w:val="00661813"/>
    <w:rsid w:val="006619A2"/>
    <w:rsid w:val="006625DC"/>
    <w:rsid w:val="00663138"/>
    <w:rsid w:val="006635DE"/>
    <w:rsid w:val="0066423E"/>
    <w:rsid w:val="00665009"/>
    <w:rsid w:val="00665069"/>
    <w:rsid w:val="00665460"/>
    <w:rsid w:val="006659E0"/>
    <w:rsid w:val="0066600B"/>
    <w:rsid w:val="00666054"/>
    <w:rsid w:val="0066609B"/>
    <w:rsid w:val="0066631B"/>
    <w:rsid w:val="006668A9"/>
    <w:rsid w:val="006672A0"/>
    <w:rsid w:val="00667C54"/>
    <w:rsid w:val="0067045C"/>
    <w:rsid w:val="00670681"/>
    <w:rsid w:val="00670AF1"/>
    <w:rsid w:val="00670E89"/>
    <w:rsid w:val="00670F7C"/>
    <w:rsid w:val="0067168B"/>
    <w:rsid w:val="006719BF"/>
    <w:rsid w:val="00672691"/>
    <w:rsid w:val="00672B8E"/>
    <w:rsid w:val="00672C38"/>
    <w:rsid w:val="00673242"/>
    <w:rsid w:val="006738F6"/>
    <w:rsid w:val="00673A29"/>
    <w:rsid w:val="00674082"/>
    <w:rsid w:val="00675473"/>
    <w:rsid w:val="00675677"/>
    <w:rsid w:val="00675D61"/>
    <w:rsid w:val="0067603D"/>
    <w:rsid w:val="006763F8"/>
    <w:rsid w:val="00676A9C"/>
    <w:rsid w:val="00676B20"/>
    <w:rsid w:val="00676B96"/>
    <w:rsid w:val="00677763"/>
    <w:rsid w:val="00677C76"/>
    <w:rsid w:val="00681B82"/>
    <w:rsid w:val="00682785"/>
    <w:rsid w:val="006828B6"/>
    <w:rsid w:val="006828CA"/>
    <w:rsid w:val="00683084"/>
    <w:rsid w:val="0068310E"/>
    <w:rsid w:val="00683305"/>
    <w:rsid w:val="0068339F"/>
    <w:rsid w:val="006834E8"/>
    <w:rsid w:val="0068397B"/>
    <w:rsid w:val="00683F66"/>
    <w:rsid w:val="006850A1"/>
    <w:rsid w:val="00685478"/>
    <w:rsid w:val="00685BE7"/>
    <w:rsid w:val="006860F5"/>
    <w:rsid w:val="006862FC"/>
    <w:rsid w:val="006865BE"/>
    <w:rsid w:val="0068694B"/>
    <w:rsid w:val="00686B54"/>
    <w:rsid w:val="00686FFF"/>
    <w:rsid w:val="006871D2"/>
    <w:rsid w:val="00687BC3"/>
    <w:rsid w:val="00690BB0"/>
    <w:rsid w:val="00691122"/>
    <w:rsid w:val="006911F6"/>
    <w:rsid w:val="00691254"/>
    <w:rsid w:val="00691992"/>
    <w:rsid w:val="00691B1E"/>
    <w:rsid w:val="00691F85"/>
    <w:rsid w:val="00692B44"/>
    <w:rsid w:val="00693712"/>
    <w:rsid w:val="00693CE8"/>
    <w:rsid w:val="00693EDA"/>
    <w:rsid w:val="00694084"/>
    <w:rsid w:val="00695158"/>
    <w:rsid w:val="006952A7"/>
    <w:rsid w:val="00695810"/>
    <w:rsid w:val="00696933"/>
    <w:rsid w:val="00696FF5"/>
    <w:rsid w:val="0069779A"/>
    <w:rsid w:val="006977AE"/>
    <w:rsid w:val="006A08FB"/>
    <w:rsid w:val="006A0A41"/>
    <w:rsid w:val="006A0A51"/>
    <w:rsid w:val="006A0A59"/>
    <w:rsid w:val="006A0B12"/>
    <w:rsid w:val="006A0E81"/>
    <w:rsid w:val="006A13AA"/>
    <w:rsid w:val="006A1935"/>
    <w:rsid w:val="006A1955"/>
    <w:rsid w:val="006A1E75"/>
    <w:rsid w:val="006A2179"/>
    <w:rsid w:val="006A2B0E"/>
    <w:rsid w:val="006A2C35"/>
    <w:rsid w:val="006A2EF4"/>
    <w:rsid w:val="006A35C6"/>
    <w:rsid w:val="006A3BB9"/>
    <w:rsid w:val="006A4666"/>
    <w:rsid w:val="006A484A"/>
    <w:rsid w:val="006A4B83"/>
    <w:rsid w:val="006A4E7D"/>
    <w:rsid w:val="006A6633"/>
    <w:rsid w:val="006A7BB1"/>
    <w:rsid w:val="006A7D60"/>
    <w:rsid w:val="006B0209"/>
    <w:rsid w:val="006B0270"/>
    <w:rsid w:val="006B0481"/>
    <w:rsid w:val="006B0696"/>
    <w:rsid w:val="006B0826"/>
    <w:rsid w:val="006B0D6B"/>
    <w:rsid w:val="006B0E7A"/>
    <w:rsid w:val="006B1019"/>
    <w:rsid w:val="006B1108"/>
    <w:rsid w:val="006B1573"/>
    <w:rsid w:val="006B17A8"/>
    <w:rsid w:val="006B1CF4"/>
    <w:rsid w:val="006B24B4"/>
    <w:rsid w:val="006B3CD4"/>
    <w:rsid w:val="006B3DDE"/>
    <w:rsid w:val="006B424E"/>
    <w:rsid w:val="006B4C85"/>
    <w:rsid w:val="006B4F87"/>
    <w:rsid w:val="006B5BCF"/>
    <w:rsid w:val="006B5C2F"/>
    <w:rsid w:val="006B5DDF"/>
    <w:rsid w:val="006B5EA3"/>
    <w:rsid w:val="006B5F6D"/>
    <w:rsid w:val="006B5FF7"/>
    <w:rsid w:val="006B652E"/>
    <w:rsid w:val="006B6673"/>
    <w:rsid w:val="006B6DF8"/>
    <w:rsid w:val="006B73B4"/>
    <w:rsid w:val="006B776C"/>
    <w:rsid w:val="006C05F1"/>
    <w:rsid w:val="006C0950"/>
    <w:rsid w:val="006C0D9A"/>
    <w:rsid w:val="006C0DE5"/>
    <w:rsid w:val="006C1369"/>
    <w:rsid w:val="006C1620"/>
    <w:rsid w:val="006C1849"/>
    <w:rsid w:val="006C1FE1"/>
    <w:rsid w:val="006C2B6A"/>
    <w:rsid w:val="006C2FB0"/>
    <w:rsid w:val="006C35EB"/>
    <w:rsid w:val="006C391B"/>
    <w:rsid w:val="006C3BA9"/>
    <w:rsid w:val="006C4254"/>
    <w:rsid w:val="006C44BF"/>
    <w:rsid w:val="006C4F86"/>
    <w:rsid w:val="006C54D4"/>
    <w:rsid w:val="006C54DC"/>
    <w:rsid w:val="006C56C0"/>
    <w:rsid w:val="006C6A87"/>
    <w:rsid w:val="006C7159"/>
    <w:rsid w:val="006C71B7"/>
    <w:rsid w:val="006C722F"/>
    <w:rsid w:val="006C75F7"/>
    <w:rsid w:val="006C764C"/>
    <w:rsid w:val="006C77F9"/>
    <w:rsid w:val="006D16F6"/>
    <w:rsid w:val="006D21B3"/>
    <w:rsid w:val="006D22C4"/>
    <w:rsid w:val="006D2356"/>
    <w:rsid w:val="006D332D"/>
    <w:rsid w:val="006D369C"/>
    <w:rsid w:val="006D3D2A"/>
    <w:rsid w:val="006D4241"/>
    <w:rsid w:val="006D42E4"/>
    <w:rsid w:val="006D4357"/>
    <w:rsid w:val="006D4381"/>
    <w:rsid w:val="006D5156"/>
    <w:rsid w:val="006D580B"/>
    <w:rsid w:val="006D5CF7"/>
    <w:rsid w:val="006D60A7"/>
    <w:rsid w:val="006D6945"/>
    <w:rsid w:val="006D74B0"/>
    <w:rsid w:val="006D7631"/>
    <w:rsid w:val="006D77E0"/>
    <w:rsid w:val="006E0470"/>
    <w:rsid w:val="006E0ACC"/>
    <w:rsid w:val="006E0BEB"/>
    <w:rsid w:val="006E1AAE"/>
    <w:rsid w:val="006E29B7"/>
    <w:rsid w:val="006E2D90"/>
    <w:rsid w:val="006E3148"/>
    <w:rsid w:val="006E339E"/>
    <w:rsid w:val="006E33EF"/>
    <w:rsid w:val="006E3D07"/>
    <w:rsid w:val="006E4635"/>
    <w:rsid w:val="006E4E6D"/>
    <w:rsid w:val="006E5255"/>
    <w:rsid w:val="006E5EEB"/>
    <w:rsid w:val="006E6975"/>
    <w:rsid w:val="006E6C04"/>
    <w:rsid w:val="006E72A4"/>
    <w:rsid w:val="006E7823"/>
    <w:rsid w:val="006E79DB"/>
    <w:rsid w:val="006F05B1"/>
    <w:rsid w:val="006F0C38"/>
    <w:rsid w:val="006F0D43"/>
    <w:rsid w:val="006F0E0C"/>
    <w:rsid w:val="006F0FD6"/>
    <w:rsid w:val="006F1977"/>
    <w:rsid w:val="006F1B83"/>
    <w:rsid w:val="006F1C46"/>
    <w:rsid w:val="006F1D0B"/>
    <w:rsid w:val="006F2132"/>
    <w:rsid w:val="006F24C0"/>
    <w:rsid w:val="006F2521"/>
    <w:rsid w:val="006F2559"/>
    <w:rsid w:val="006F2579"/>
    <w:rsid w:val="006F2DDF"/>
    <w:rsid w:val="006F3142"/>
    <w:rsid w:val="006F4751"/>
    <w:rsid w:val="006F4EB3"/>
    <w:rsid w:val="006F53DB"/>
    <w:rsid w:val="006F55CD"/>
    <w:rsid w:val="006F5B8D"/>
    <w:rsid w:val="006F63A0"/>
    <w:rsid w:val="006F6A37"/>
    <w:rsid w:val="006F6E10"/>
    <w:rsid w:val="007007A2"/>
    <w:rsid w:val="00700B2E"/>
    <w:rsid w:val="00701104"/>
    <w:rsid w:val="0070136B"/>
    <w:rsid w:val="0070169D"/>
    <w:rsid w:val="0070172B"/>
    <w:rsid w:val="00701889"/>
    <w:rsid w:val="00701A0E"/>
    <w:rsid w:val="00701A10"/>
    <w:rsid w:val="007020C5"/>
    <w:rsid w:val="007021F5"/>
    <w:rsid w:val="0070284C"/>
    <w:rsid w:val="00702D85"/>
    <w:rsid w:val="0070324E"/>
    <w:rsid w:val="007036AB"/>
    <w:rsid w:val="00703E17"/>
    <w:rsid w:val="00703F06"/>
    <w:rsid w:val="0070412D"/>
    <w:rsid w:val="007047B8"/>
    <w:rsid w:val="00704E45"/>
    <w:rsid w:val="00705319"/>
    <w:rsid w:val="00705509"/>
    <w:rsid w:val="007061C5"/>
    <w:rsid w:val="007063D9"/>
    <w:rsid w:val="00706517"/>
    <w:rsid w:val="0070665E"/>
    <w:rsid w:val="00706BA6"/>
    <w:rsid w:val="007070B2"/>
    <w:rsid w:val="0070719C"/>
    <w:rsid w:val="00707255"/>
    <w:rsid w:val="00707292"/>
    <w:rsid w:val="0070767C"/>
    <w:rsid w:val="007079EA"/>
    <w:rsid w:val="00710A97"/>
    <w:rsid w:val="00710C69"/>
    <w:rsid w:val="00710D84"/>
    <w:rsid w:val="00710DF8"/>
    <w:rsid w:val="00710FDA"/>
    <w:rsid w:val="0071101A"/>
    <w:rsid w:val="0071126B"/>
    <w:rsid w:val="00711507"/>
    <w:rsid w:val="007117BC"/>
    <w:rsid w:val="0071184E"/>
    <w:rsid w:val="00712609"/>
    <w:rsid w:val="00712C6F"/>
    <w:rsid w:val="00712DC2"/>
    <w:rsid w:val="007130CA"/>
    <w:rsid w:val="007134FA"/>
    <w:rsid w:val="00713EF6"/>
    <w:rsid w:val="0071451B"/>
    <w:rsid w:val="007145B0"/>
    <w:rsid w:val="007148CC"/>
    <w:rsid w:val="00714917"/>
    <w:rsid w:val="00715089"/>
    <w:rsid w:val="00715382"/>
    <w:rsid w:val="00715558"/>
    <w:rsid w:val="00715698"/>
    <w:rsid w:val="00715AFD"/>
    <w:rsid w:val="00716065"/>
    <w:rsid w:val="007168EA"/>
    <w:rsid w:val="007169F1"/>
    <w:rsid w:val="00716EB1"/>
    <w:rsid w:val="0071732C"/>
    <w:rsid w:val="0072007D"/>
    <w:rsid w:val="00720451"/>
    <w:rsid w:val="007207E9"/>
    <w:rsid w:val="0072099C"/>
    <w:rsid w:val="00720CD8"/>
    <w:rsid w:val="00720E99"/>
    <w:rsid w:val="00721021"/>
    <w:rsid w:val="0072146E"/>
    <w:rsid w:val="007217D0"/>
    <w:rsid w:val="00721992"/>
    <w:rsid w:val="00722444"/>
    <w:rsid w:val="00722CE9"/>
    <w:rsid w:val="00723402"/>
    <w:rsid w:val="00723697"/>
    <w:rsid w:val="00723713"/>
    <w:rsid w:val="00723E0E"/>
    <w:rsid w:val="0072500A"/>
    <w:rsid w:val="007255D5"/>
    <w:rsid w:val="00725C18"/>
    <w:rsid w:val="007263F0"/>
    <w:rsid w:val="00726659"/>
    <w:rsid w:val="00726D0A"/>
    <w:rsid w:val="00726EE7"/>
    <w:rsid w:val="00727350"/>
    <w:rsid w:val="007274C8"/>
    <w:rsid w:val="007278BD"/>
    <w:rsid w:val="007278C7"/>
    <w:rsid w:val="00727C6A"/>
    <w:rsid w:val="00730217"/>
    <w:rsid w:val="0073075E"/>
    <w:rsid w:val="00730E6F"/>
    <w:rsid w:val="00731BAD"/>
    <w:rsid w:val="00731D86"/>
    <w:rsid w:val="00732033"/>
    <w:rsid w:val="007321A1"/>
    <w:rsid w:val="00732263"/>
    <w:rsid w:val="007325AB"/>
    <w:rsid w:val="0073265A"/>
    <w:rsid w:val="00732A58"/>
    <w:rsid w:val="0073346E"/>
    <w:rsid w:val="00733B27"/>
    <w:rsid w:val="00734090"/>
    <w:rsid w:val="007349BF"/>
    <w:rsid w:val="00734D34"/>
    <w:rsid w:val="00735081"/>
    <w:rsid w:val="00736630"/>
    <w:rsid w:val="00737248"/>
    <w:rsid w:val="00737445"/>
    <w:rsid w:val="0073783E"/>
    <w:rsid w:val="00737877"/>
    <w:rsid w:val="00737C5E"/>
    <w:rsid w:val="00737D97"/>
    <w:rsid w:val="00740744"/>
    <w:rsid w:val="007407CE"/>
    <w:rsid w:val="00740916"/>
    <w:rsid w:val="00740A6E"/>
    <w:rsid w:val="00741B2C"/>
    <w:rsid w:val="00741B62"/>
    <w:rsid w:val="00741CA5"/>
    <w:rsid w:val="00741E58"/>
    <w:rsid w:val="00742A33"/>
    <w:rsid w:val="00742B1D"/>
    <w:rsid w:val="00743D18"/>
    <w:rsid w:val="00744165"/>
    <w:rsid w:val="00744902"/>
    <w:rsid w:val="007462DF"/>
    <w:rsid w:val="00746A41"/>
    <w:rsid w:val="00747423"/>
    <w:rsid w:val="00747FFE"/>
    <w:rsid w:val="0075044B"/>
    <w:rsid w:val="00751828"/>
    <w:rsid w:val="00751933"/>
    <w:rsid w:val="00751DCB"/>
    <w:rsid w:val="0075238D"/>
    <w:rsid w:val="007523A3"/>
    <w:rsid w:val="007526F5"/>
    <w:rsid w:val="00752DA6"/>
    <w:rsid w:val="00752E42"/>
    <w:rsid w:val="007540EC"/>
    <w:rsid w:val="007542FB"/>
    <w:rsid w:val="00754838"/>
    <w:rsid w:val="00754967"/>
    <w:rsid w:val="00754A6A"/>
    <w:rsid w:val="00754B1D"/>
    <w:rsid w:val="00755A28"/>
    <w:rsid w:val="00755C0F"/>
    <w:rsid w:val="00755C93"/>
    <w:rsid w:val="007560AA"/>
    <w:rsid w:val="00756794"/>
    <w:rsid w:val="00756FCC"/>
    <w:rsid w:val="00757059"/>
    <w:rsid w:val="0075711D"/>
    <w:rsid w:val="00757A59"/>
    <w:rsid w:val="00760807"/>
    <w:rsid w:val="00761329"/>
    <w:rsid w:val="007617CC"/>
    <w:rsid w:val="00761AFD"/>
    <w:rsid w:val="00762229"/>
    <w:rsid w:val="007632BB"/>
    <w:rsid w:val="007639E4"/>
    <w:rsid w:val="00763ED1"/>
    <w:rsid w:val="0076502D"/>
    <w:rsid w:val="0076506D"/>
    <w:rsid w:val="00765401"/>
    <w:rsid w:val="0076543A"/>
    <w:rsid w:val="00765662"/>
    <w:rsid w:val="00765A99"/>
    <w:rsid w:val="00765E89"/>
    <w:rsid w:val="00766650"/>
    <w:rsid w:val="0076687F"/>
    <w:rsid w:val="00766CBD"/>
    <w:rsid w:val="007670F8"/>
    <w:rsid w:val="007675D9"/>
    <w:rsid w:val="00767855"/>
    <w:rsid w:val="00767C8D"/>
    <w:rsid w:val="00770514"/>
    <w:rsid w:val="007707CC"/>
    <w:rsid w:val="00770A49"/>
    <w:rsid w:val="00770FB1"/>
    <w:rsid w:val="0077258F"/>
    <w:rsid w:val="00773F13"/>
    <w:rsid w:val="0077450D"/>
    <w:rsid w:val="0077585F"/>
    <w:rsid w:val="007766F6"/>
    <w:rsid w:val="00777DCC"/>
    <w:rsid w:val="00777F72"/>
    <w:rsid w:val="00777FA2"/>
    <w:rsid w:val="0078070E"/>
    <w:rsid w:val="00780798"/>
    <w:rsid w:val="007809F9"/>
    <w:rsid w:val="00780A09"/>
    <w:rsid w:val="00780DEE"/>
    <w:rsid w:val="00780F51"/>
    <w:rsid w:val="00781BFE"/>
    <w:rsid w:val="0078255F"/>
    <w:rsid w:val="00782887"/>
    <w:rsid w:val="00782AE4"/>
    <w:rsid w:val="00782E76"/>
    <w:rsid w:val="00782EEE"/>
    <w:rsid w:val="0078302F"/>
    <w:rsid w:val="0078323A"/>
    <w:rsid w:val="00783678"/>
    <w:rsid w:val="00783BE7"/>
    <w:rsid w:val="00783CE4"/>
    <w:rsid w:val="00783CEE"/>
    <w:rsid w:val="007842A9"/>
    <w:rsid w:val="007845FE"/>
    <w:rsid w:val="00784810"/>
    <w:rsid w:val="00784D4E"/>
    <w:rsid w:val="00785177"/>
    <w:rsid w:val="00785AF7"/>
    <w:rsid w:val="00786383"/>
    <w:rsid w:val="00787088"/>
    <w:rsid w:val="00787E5B"/>
    <w:rsid w:val="00787FE9"/>
    <w:rsid w:val="007904A0"/>
    <w:rsid w:val="00791444"/>
    <w:rsid w:val="0079167D"/>
    <w:rsid w:val="00792204"/>
    <w:rsid w:val="007924A8"/>
    <w:rsid w:val="00792F77"/>
    <w:rsid w:val="007931F4"/>
    <w:rsid w:val="007934D8"/>
    <w:rsid w:val="00793A4A"/>
    <w:rsid w:val="00793F61"/>
    <w:rsid w:val="00794260"/>
    <w:rsid w:val="00794299"/>
    <w:rsid w:val="0079468C"/>
    <w:rsid w:val="0079493E"/>
    <w:rsid w:val="00794B04"/>
    <w:rsid w:val="00794C56"/>
    <w:rsid w:val="0079508D"/>
    <w:rsid w:val="0079518F"/>
    <w:rsid w:val="007959A9"/>
    <w:rsid w:val="00795BF1"/>
    <w:rsid w:val="00796082"/>
    <w:rsid w:val="0079676B"/>
    <w:rsid w:val="0079684B"/>
    <w:rsid w:val="00796C75"/>
    <w:rsid w:val="0079775E"/>
    <w:rsid w:val="00797C25"/>
    <w:rsid w:val="00797EC1"/>
    <w:rsid w:val="007A071A"/>
    <w:rsid w:val="007A18B2"/>
    <w:rsid w:val="007A1B8A"/>
    <w:rsid w:val="007A1CDD"/>
    <w:rsid w:val="007A1EDA"/>
    <w:rsid w:val="007A2C88"/>
    <w:rsid w:val="007A2E7D"/>
    <w:rsid w:val="007A2FA5"/>
    <w:rsid w:val="007A3290"/>
    <w:rsid w:val="007A36B2"/>
    <w:rsid w:val="007A3D61"/>
    <w:rsid w:val="007A50A1"/>
    <w:rsid w:val="007A5465"/>
    <w:rsid w:val="007A5824"/>
    <w:rsid w:val="007A5ACB"/>
    <w:rsid w:val="007A5B6A"/>
    <w:rsid w:val="007A5B74"/>
    <w:rsid w:val="007A5B94"/>
    <w:rsid w:val="007A6495"/>
    <w:rsid w:val="007A7984"/>
    <w:rsid w:val="007B02F5"/>
    <w:rsid w:val="007B0398"/>
    <w:rsid w:val="007B0462"/>
    <w:rsid w:val="007B09A2"/>
    <w:rsid w:val="007B1762"/>
    <w:rsid w:val="007B17C3"/>
    <w:rsid w:val="007B2074"/>
    <w:rsid w:val="007B259F"/>
    <w:rsid w:val="007B2742"/>
    <w:rsid w:val="007B2C50"/>
    <w:rsid w:val="007B2E1C"/>
    <w:rsid w:val="007B3165"/>
    <w:rsid w:val="007B3431"/>
    <w:rsid w:val="007B3486"/>
    <w:rsid w:val="007B36C2"/>
    <w:rsid w:val="007B3E85"/>
    <w:rsid w:val="007B406F"/>
    <w:rsid w:val="007B41FC"/>
    <w:rsid w:val="007B59F5"/>
    <w:rsid w:val="007B5A90"/>
    <w:rsid w:val="007B5EDE"/>
    <w:rsid w:val="007B602F"/>
    <w:rsid w:val="007B617D"/>
    <w:rsid w:val="007B65EA"/>
    <w:rsid w:val="007B6690"/>
    <w:rsid w:val="007B6AC0"/>
    <w:rsid w:val="007B6AD7"/>
    <w:rsid w:val="007B6E16"/>
    <w:rsid w:val="007B7BB0"/>
    <w:rsid w:val="007C01B6"/>
    <w:rsid w:val="007C01CB"/>
    <w:rsid w:val="007C022A"/>
    <w:rsid w:val="007C04C3"/>
    <w:rsid w:val="007C1075"/>
    <w:rsid w:val="007C115B"/>
    <w:rsid w:val="007C115F"/>
    <w:rsid w:val="007C2F35"/>
    <w:rsid w:val="007C3197"/>
    <w:rsid w:val="007C34A9"/>
    <w:rsid w:val="007C38D5"/>
    <w:rsid w:val="007C46F2"/>
    <w:rsid w:val="007C4719"/>
    <w:rsid w:val="007C5C2D"/>
    <w:rsid w:val="007C62DB"/>
    <w:rsid w:val="007C6FD7"/>
    <w:rsid w:val="007D0875"/>
    <w:rsid w:val="007D0C46"/>
    <w:rsid w:val="007D0E2C"/>
    <w:rsid w:val="007D19D4"/>
    <w:rsid w:val="007D1C0F"/>
    <w:rsid w:val="007D2A9D"/>
    <w:rsid w:val="007D3854"/>
    <w:rsid w:val="007D3CA0"/>
    <w:rsid w:val="007D426C"/>
    <w:rsid w:val="007D4406"/>
    <w:rsid w:val="007D4772"/>
    <w:rsid w:val="007D4A7E"/>
    <w:rsid w:val="007D52ED"/>
    <w:rsid w:val="007D5F72"/>
    <w:rsid w:val="007D6BDC"/>
    <w:rsid w:val="007D6D2D"/>
    <w:rsid w:val="007D7111"/>
    <w:rsid w:val="007D74A8"/>
    <w:rsid w:val="007E0E74"/>
    <w:rsid w:val="007E1015"/>
    <w:rsid w:val="007E223B"/>
    <w:rsid w:val="007E2400"/>
    <w:rsid w:val="007E2EAF"/>
    <w:rsid w:val="007E39AC"/>
    <w:rsid w:val="007E39C6"/>
    <w:rsid w:val="007E3E15"/>
    <w:rsid w:val="007E48DE"/>
    <w:rsid w:val="007E4B13"/>
    <w:rsid w:val="007E5045"/>
    <w:rsid w:val="007E51C5"/>
    <w:rsid w:val="007E54BD"/>
    <w:rsid w:val="007E55EE"/>
    <w:rsid w:val="007E66C5"/>
    <w:rsid w:val="007E6738"/>
    <w:rsid w:val="007E6C44"/>
    <w:rsid w:val="007E6CD8"/>
    <w:rsid w:val="007E753C"/>
    <w:rsid w:val="007E76B4"/>
    <w:rsid w:val="007E7BF7"/>
    <w:rsid w:val="007F00F1"/>
    <w:rsid w:val="007F072C"/>
    <w:rsid w:val="007F0808"/>
    <w:rsid w:val="007F092C"/>
    <w:rsid w:val="007F0C20"/>
    <w:rsid w:val="007F1653"/>
    <w:rsid w:val="007F1DDD"/>
    <w:rsid w:val="007F22D4"/>
    <w:rsid w:val="007F25DC"/>
    <w:rsid w:val="007F25F8"/>
    <w:rsid w:val="007F2772"/>
    <w:rsid w:val="007F27BD"/>
    <w:rsid w:val="007F2C7A"/>
    <w:rsid w:val="007F2EFD"/>
    <w:rsid w:val="007F2F3E"/>
    <w:rsid w:val="007F3741"/>
    <w:rsid w:val="007F465C"/>
    <w:rsid w:val="007F5054"/>
    <w:rsid w:val="007F5440"/>
    <w:rsid w:val="007F5906"/>
    <w:rsid w:val="007F5CF5"/>
    <w:rsid w:val="007F644B"/>
    <w:rsid w:val="007F6545"/>
    <w:rsid w:val="007F67FF"/>
    <w:rsid w:val="007F6F3B"/>
    <w:rsid w:val="007F6F80"/>
    <w:rsid w:val="007F725E"/>
    <w:rsid w:val="008001A6"/>
    <w:rsid w:val="00800A84"/>
    <w:rsid w:val="00800B33"/>
    <w:rsid w:val="00800BAC"/>
    <w:rsid w:val="008011E1"/>
    <w:rsid w:val="0080127E"/>
    <w:rsid w:val="008017AE"/>
    <w:rsid w:val="00802FC2"/>
    <w:rsid w:val="00803573"/>
    <w:rsid w:val="008038D0"/>
    <w:rsid w:val="00804CA7"/>
    <w:rsid w:val="00805658"/>
    <w:rsid w:val="00805BDF"/>
    <w:rsid w:val="00806D4B"/>
    <w:rsid w:val="0080700D"/>
    <w:rsid w:val="00807120"/>
    <w:rsid w:val="0080734A"/>
    <w:rsid w:val="00807351"/>
    <w:rsid w:val="00807639"/>
    <w:rsid w:val="00807A33"/>
    <w:rsid w:val="00807B0A"/>
    <w:rsid w:val="0081004E"/>
    <w:rsid w:val="008109CF"/>
    <w:rsid w:val="0081111D"/>
    <w:rsid w:val="00811863"/>
    <w:rsid w:val="00811B02"/>
    <w:rsid w:val="00811FDF"/>
    <w:rsid w:val="008122E8"/>
    <w:rsid w:val="0081230C"/>
    <w:rsid w:val="00813157"/>
    <w:rsid w:val="008137FF"/>
    <w:rsid w:val="0081439A"/>
    <w:rsid w:val="008143C6"/>
    <w:rsid w:val="008147BD"/>
    <w:rsid w:val="00814FD7"/>
    <w:rsid w:val="00815BEA"/>
    <w:rsid w:val="008163A1"/>
    <w:rsid w:val="00816713"/>
    <w:rsid w:val="00816C7B"/>
    <w:rsid w:val="00816E30"/>
    <w:rsid w:val="008172F2"/>
    <w:rsid w:val="00817569"/>
    <w:rsid w:val="0082040F"/>
    <w:rsid w:val="0082079B"/>
    <w:rsid w:val="00820AF1"/>
    <w:rsid w:val="00820C96"/>
    <w:rsid w:val="008212F7"/>
    <w:rsid w:val="008213EC"/>
    <w:rsid w:val="00821658"/>
    <w:rsid w:val="00822313"/>
    <w:rsid w:val="00822BCA"/>
    <w:rsid w:val="00822F51"/>
    <w:rsid w:val="008237E4"/>
    <w:rsid w:val="00823AB7"/>
    <w:rsid w:val="00823ED7"/>
    <w:rsid w:val="00824D6A"/>
    <w:rsid w:val="00825199"/>
    <w:rsid w:val="00826527"/>
    <w:rsid w:val="008265C3"/>
    <w:rsid w:val="00826906"/>
    <w:rsid w:val="00826A96"/>
    <w:rsid w:val="0082760A"/>
    <w:rsid w:val="00827DDD"/>
    <w:rsid w:val="00830108"/>
    <w:rsid w:val="0083102B"/>
    <w:rsid w:val="00831AAC"/>
    <w:rsid w:val="00831AB9"/>
    <w:rsid w:val="00831FD0"/>
    <w:rsid w:val="00831FE3"/>
    <w:rsid w:val="00832C0D"/>
    <w:rsid w:val="008332E6"/>
    <w:rsid w:val="008333BD"/>
    <w:rsid w:val="0083358D"/>
    <w:rsid w:val="00833C77"/>
    <w:rsid w:val="00833DEE"/>
    <w:rsid w:val="00834DF7"/>
    <w:rsid w:val="008353A5"/>
    <w:rsid w:val="008354BF"/>
    <w:rsid w:val="00835F2D"/>
    <w:rsid w:val="008364A4"/>
    <w:rsid w:val="00836C69"/>
    <w:rsid w:val="00836D26"/>
    <w:rsid w:val="00837C43"/>
    <w:rsid w:val="00837D9D"/>
    <w:rsid w:val="00840646"/>
    <w:rsid w:val="00841E37"/>
    <w:rsid w:val="00842D19"/>
    <w:rsid w:val="00843536"/>
    <w:rsid w:val="00843669"/>
    <w:rsid w:val="008436A5"/>
    <w:rsid w:val="00843F4B"/>
    <w:rsid w:val="00844691"/>
    <w:rsid w:val="00844795"/>
    <w:rsid w:val="00844A89"/>
    <w:rsid w:val="00845287"/>
    <w:rsid w:val="00845AD3"/>
    <w:rsid w:val="00845EBB"/>
    <w:rsid w:val="008463F6"/>
    <w:rsid w:val="00846E2C"/>
    <w:rsid w:val="00846E2D"/>
    <w:rsid w:val="0084725B"/>
    <w:rsid w:val="0085049E"/>
    <w:rsid w:val="00851414"/>
    <w:rsid w:val="0085270A"/>
    <w:rsid w:val="008528D8"/>
    <w:rsid w:val="00852A39"/>
    <w:rsid w:val="0085377F"/>
    <w:rsid w:val="00853F95"/>
    <w:rsid w:val="0085428F"/>
    <w:rsid w:val="008552E1"/>
    <w:rsid w:val="00855705"/>
    <w:rsid w:val="00855F6B"/>
    <w:rsid w:val="008560A1"/>
    <w:rsid w:val="00856C3B"/>
    <w:rsid w:val="008603DA"/>
    <w:rsid w:val="008605ED"/>
    <w:rsid w:val="008608DB"/>
    <w:rsid w:val="00861ECA"/>
    <w:rsid w:val="008622B0"/>
    <w:rsid w:val="00862855"/>
    <w:rsid w:val="00862CC5"/>
    <w:rsid w:val="00862CDC"/>
    <w:rsid w:val="00862D9A"/>
    <w:rsid w:val="0086314D"/>
    <w:rsid w:val="008632EF"/>
    <w:rsid w:val="00863383"/>
    <w:rsid w:val="008636A4"/>
    <w:rsid w:val="00863C21"/>
    <w:rsid w:val="00863E29"/>
    <w:rsid w:val="008641A7"/>
    <w:rsid w:val="00864892"/>
    <w:rsid w:val="00864927"/>
    <w:rsid w:val="008653A6"/>
    <w:rsid w:val="008654DC"/>
    <w:rsid w:val="00865D87"/>
    <w:rsid w:val="0086630C"/>
    <w:rsid w:val="00866C23"/>
    <w:rsid w:val="00866C70"/>
    <w:rsid w:val="00866CB1"/>
    <w:rsid w:val="00867067"/>
    <w:rsid w:val="008671FA"/>
    <w:rsid w:val="008675C4"/>
    <w:rsid w:val="0086774B"/>
    <w:rsid w:val="008677BF"/>
    <w:rsid w:val="00867C7B"/>
    <w:rsid w:val="00867CF3"/>
    <w:rsid w:val="008702E3"/>
    <w:rsid w:val="00870533"/>
    <w:rsid w:val="00870D88"/>
    <w:rsid w:val="00871E35"/>
    <w:rsid w:val="008720F3"/>
    <w:rsid w:val="0087245E"/>
    <w:rsid w:val="00872827"/>
    <w:rsid w:val="00872CC0"/>
    <w:rsid w:val="00872DCD"/>
    <w:rsid w:val="0087368F"/>
    <w:rsid w:val="0087490E"/>
    <w:rsid w:val="0087493B"/>
    <w:rsid w:val="00874E24"/>
    <w:rsid w:val="00874F81"/>
    <w:rsid w:val="0087500F"/>
    <w:rsid w:val="00875843"/>
    <w:rsid w:val="008759FA"/>
    <w:rsid w:val="008764EB"/>
    <w:rsid w:val="0087677D"/>
    <w:rsid w:val="00876A08"/>
    <w:rsid w:val="00877159"/>
    <w:rsid w:val="008774E8"/>
    <w:rsid w:val="008779C1"/>
    <w:rsid w:val="008806D0"/>
    <w:rsid w:val="008806E0"/>
    <w:rsid w:val="00880A70"/>
    <w:rsid w:val="00880AEB"/>
    <w:rsid w:val="00880B94"/>
    <w:rsid w:val="0088163A"/>
    <w:rsid w:val="00881A02"/>
    <w:rsid w:val="00881AAC"/>
    <w:rsid w:val="00882063"/>
    <w:rsid w:val="00882347"/>
    <w:rsid w:val="00882467"/>
    <w:rsid w:val="008834AB"/>
    <w:rsid w:val="00884056"/>
    <w:rsid w:val="00884155"/>
    <w:rsid w:val="008842B2"/>
    <w:rsid w:val="00884E27"/>
    <w:rsid w:val="0088543B"/>
    <w:rsid w:val="00885973"/>
    <w:rsid w:val="00885A7C"/>
    <w:rsid w:val="008862DD"/>
    <w:rsid w:val="008863DC"/>
    <w:rsid w:val="00886A63"/>
    <w:rsid w:val="00887191"/>
    <w:rsid w:val="0088722F"/>
    <w:rsid w:val="0088730D"/>
    <w:rsid w:val="00887A10"/>
    <w:rsid w:val="00887F9F"/>
    <w:rsid w:val="0089001C"/>
    <w:rsid w:val="00890757"/>
    <w:rsid w:val="00890B49"/>
    <w:rsid w:val="008918DD"/>
    <w:rsid w:val="00891AD6"/>
    <w:rsid w:val="00891C48"/>
    <w:rsid w:val="00891F32"/>
    <w:rsid w:val="008923FB"/>
    <w:rsid w:val="00892428"/>
    <w:rsid w:val="008927D7"/>
    <w:rsid w:val="00892A5C"/>
    <w:rsid w:val="00892B25"/>
    <w:rsid w:val="00892D8E"/>
    <w:rsid w:val="0089351D"/>
    <w:rsid w:val="00893AC4"/>
    <w:rsid w:val="00893BDD"/>
    <w:rsid w:val="008942F9"/>
    <w:rsid w:val="0089434E"/>
    <w:rsid w:val="008943D9"/>
    <w:rsid w:val="00894B07"/>
    <w:rsid w:val="00895FF9"/>
    <w:rsid w:val="0089605A"/>
    <w:rsid w:val="00896A26"/>
    <w:rsid w:val="008974A7"/>
    <w:rsid w:val="0089755B"/>
    <w:rsid w:val="0089756E"/>
    <w:rsid w:val="008A1327"/>
    <w:rsid w:val="008A2042"/>
    <w:rsid w:val="008A2270"/>
    <w:rsid w:val="008A2273"/>
    <w:rsid w:val="008A287F"/>
    <w:rsid w:val="008A2DB0"/>
    <w:rsid w:val="008A3278"/>
    <w:rsid w:val="008A371A"/>
    <w:rsid w:val="008A373D"/>
    <w:rsid w:val="008A3A19"/>
    <w:rsid w:val="008A3C2F"/>
    <w:rsid w:val="008A43F7"/>
    <w:rsid w:val="008A43FA"/>
    <w:rsid w:val="008A5B17"/>
    <w:rsid w:val="008A5FF5"/>
    <w:rsid w:val="008A61A6"/>
    <w:rsid w:val="008A64D1"/>
    <w:rsid w:val="008A65AE"/>
    <w:rsid w:val="008A65E4"/>
    <w:rsid w:val="008A65E9"/>
    <w:rsid w:val="008A6B86"/>
    <w:rsid w:val="008A70D5"/>
    <w:rsid w:val="008A7225"/>
    <w:rsid w:val="008A745E"/>
    <w:rsid w:val="008A7B28"/>
    <w:rsid w:val="008A7C33"/>
    <w:rsid w:val="008B0556"/>
    <w:rsid w:val="008B1A0F"/>
    <w:rsid w:val="008B1A58"/>
    <w:rsid w:val="008B236A"/>
    <w:rsid w:val="008B25C4"/>
    <w:rsid w:val="008B2984"/>
    <w:rsid w:val="008B2D6D"/>
    <w:rsid w:val="008B444B"/>
    <w:rsid w:val="008B4A96"/>
    <w:rsid w:val="008B4C7A"/>
    <w:rsid w:val="008B4D62"/>
    <w:rsid w:val="008B53C0"/>
    <w:rsid w:val="008B590D"/>
    <w:rsid w:val="008B5ABC"/>
    <w:rsid w:val="008B64B8"/>
    <w:rsid w:val="008C0001"/>
    <w:rsid w:val="008C02EA"/>
    <w:rsid w:val="008C04B3"/>
    <w:rsid w:val="008C1381"/>
    <w:rsid w:val="008C14C5"/>
    <w:rsid w:val="008C1611"/>
    <w:rsid w:val="008C1B2B"/>
    <w:rsid w:val="008C1F45"/>
    <w:rsid w:val="008C2158"/>
    <w:rsid w:val="008C23D2"/>
    <w:rsid w:val="008C2C2D"/>
    <w:rsid w:val="008C31FE"/>
    <w:rsid w:val="008C36B7"/>
    <w:rsid w:val="008C3B49"/>
    <w:rsid w:val="008C4AD1"/>
    <w:rsid w:val="008C4C5E"/>
    <w:rsid w:val="008C4E28"/>
    <w:rsid w:val="008C5B35"/>
    <w:rsid w:val="008C5BCB"/>
    <w:rsid w:val="008C681B"/>
    <w:rsid w:val="008C6A73"/>
    <w:rsid w:val="008C71CF"/>
    <w:rsid w:val="008C764D"/>
    <w:rsid w:val="008C7A63"/>
    <w:rsid w:val="008D0159"/>
    <w:rsid w:val="008D0184"/>
    <w:rsid w:val="008D0638"/>
    <w:rsid w:val="008D076A"/>
    <w:rsid w:val="008D07EC"/>
    <w:rsid w:val="008D0DC4"/>
    <w:rsid w:val="008D181F"/>
    <w:rsid w:val="008D1BD8"/>
    <w:rsid w:val="008D1C8D"/>
    <w:rsid w:val="008D25C8"/>
    <w:rsid w:val="008D2C84"/>
    <w:rsid w:val="008D2C91"/>
    <w:rsid w:val="008D2D61"/>
    <w:rsid w:val="008D34A0"/>
    <w:rsid w:val="008D4434"/>
    <w:rsid w:val="008D4722"/>
    <w:rsid w:val="008D47F4"/>
    <w:rsid w:val="008D48DF"/>
    <w:rsid w:val="008D4FED"/>
    <w:rsid w:val="008D54F2"/>
    <w:rsid w:val="008D59F0"/>
    <w:rsid w:val="008D5E50"/>
    <w:rsid w:val="008D64B4"/>
    <w:rsid w:val="008D6759"/>
    <w:rsid w:val="008D7CC9"/>
    <w:rsid w:val="008E02D2"/>
    <w:rsid w:val="008E096F"/>
    <w:rsid w:val="008E0D9F"/>
    <w:rsid w:val="008E0E00"/>
    <w:rsid w:val="008E1020"/>
    <w:rsid w:val="008E133F"/>
    <w:rsid w:val="008E1476"/>
    <w:rsid w:val="008E1F10"/>
    <w:rsid w:val="008E3D9B"/>
    <w:rsid w:val="008E3FE6"/>
    <w:rsid w:val="008E4759"/>
    <w:rsid w:val="008E5A90"/>
    <w:rsid w:val="008E5E20"/>
    <w:rsid w:val="008E649E"/>
    <w:rsid w:val="008E69A9"/>
    <w:rsid w:val="008E6DB7"/>
    <w:rsid w:val="008E7339"/>
    <w:rsid w:val="008E73A0"/>
    <w:rsid w:val="008E7621"/>
    <w:rsid w:val="008E7719"/>
    <w:rsid w:val="008E7856"/>
    <w:rsid w:val="008E7CD1"/>
    <w:rsid w:val="008F0A37"/>
    <w:rsid w:val="008F0C53"/>
    <w:rsid w:val="008F1D07"/>
    <w:rsid w:val="008F2A50"/>
    <w:rsid w:val="008F2CA4"/>
    <w:rsid w:val="008F3CAE"/>
    <w:rsid w:val="008F3EA6"/>
    <w:rsid w:val="008F3F6A"/>
    <w:rsid w:val="008F4044"/>
    <w:rsid w:val="008F4D5C"/>
    <w:rsid w:val="008F57BD"/>
    <w:rsid w:val="008F5AE8"/>
    <w:rsid w:val="008F5C11"/>
    <w:rsid w:val="008F5EA2"/>
    <w:rsid w:val="008F65A5"/>
    <w:rsid w:val="008F65A6"/>
    <w:rsid w:val="008F6CCA"/>
    <w:rsid w:val="008F6EA6"/>
    <w:rsid w:val="008F709B"/>
    <w:rsid w:val="008F7417"/>
    <w:rsid w:val="008F78CD"/>
    <w:rsid w:val="008F7BE6"/>
    <w:rsid w:val="008F7DBF"/>
    <w:rsid w:val="009001FA"/>
    <w:rsid w:val="00900A9C"/>
    <w:rsid w:val="00901108"/>
    <w:rsid w:val="00901C78"/>
    <w:rsid w:val="00901F71"/>
    <w:rsid w:val="0090244E"/>
    <w:rsid w:val="009024B0"/>
    <w:rsid w:val="00902526"/>
    <w:rsid w:val="0090257C"/>
    <w:rsid w:val="00902E5D"/>
    <w:rsid w:val="00902E60"/>
    <w:rsid w:val="00902ECD"/>
    <w:rsid w:val="00903562"/>
    <w:rsid w:val="0090474C"/>
    <w:rsid w:val="009048E2"/>
    <w:rsid w:val="00904AE7"/>
    <w:rsid w:val="0090524A"/>
    <w:rsid w:val="0090555D"/>
    <w:rsid w:val="009056FA"/>
    <w:rsid w:val="00905752"/>
    <w:rsid w:val="00905EEE"/>
    <w:rsid w:val="00905F7C"/>
    <w:rsid w:val="00906B8A"/>
    <w:rsid w:val="009107B3"/>
    <w:rsid w:val="00910DDE"/>
    <w:rsid w:val="00910E99"/>
    <w:rsid w:val="00911845"/>
    <w:rsid w:val="00911FC8"/>
    <w:rsid w:val="0091201E"/>
    <w:rsid w:val="00914E9B"/>
    <w:rsid w:val="00915471"/>
    <w:rsid w:val="009156DE"/>
    <w:rsid w:val="00916307"/>
    <w:rsid w:val="00916404"/>
    <w:rsid w:val="0091640F"/>
    <w:rsid w:val="0091680A"/>
    <w:rsid w:val="00916EEB"/>
    <w:rsid w:val="00917612"/>
    <w:rsid w:val="0091762E"/>
    <w:rsid w:val="009179D8"/>
    <w:rsid w:val="00917A7E"/>
    <w:rsid w:val="00917CF1"/>
    <w:rsid w:val="00920507"/>
    <w:rsid w:val="009209B1"/>
    <w:rsid w:val="00921104"/>
    <w:rsid w:val="0092144D"/>
    <w:rsid w:val="00921454"/>
    <w:rsid w:val="00921D83"/>
    <w:rsid w:val="009224C9"/>
    <w:rsid w:val="009227DC"/>
    <w:rsid w:val="009228A2"/>
    <w:rsid w:val="00922D52"/>
    <w:rsid w:val="009235BE"/>
    <w:rsid w:val="00923D1E"/>
    <w:rsid w:val="009245DF"/>
    <w:rsid w:val="00924D34"/>
    <w:rsid w:val="00925394"/>
    <w:rsid w:val="00925747"/>
    <w:rsid w:val="009259CD"/>
    <w:rsid w:val="00925B9E"/>
    <w:rsid w:val="00927437"/>
    <w:rsid w:val="009277B6"/>
    <w:rsid w:val="009278CD"/>
    <w:rsid w:val="00930EE8"/>
    <w:rsid w:val="00930F4C"/>
    <w:rsid w:val="00931815"/>
    <w:rsid w:val="009323E0"/>
    <w:rsid w:val="009323E2"/>
    <w:rsid w:val="0093295B"/>
    <w:rsid w:val="00932B76"/>
    <w:rsid w:val="00932C0E"/>
    <w:rsid w:val="00932F79"/>
    <w:rsid w:val="00933D0A"/>
    <w:rsid w:val="009340DE"/>
    <w:rsid w:val="00934527"/>
    <w:rsid w:val="00934E04"/>
    <w:rsid w:val="00935251"/>
    <w:rsid w:val="0093543B"/>
    <w:rsid w:val="00935927"/>
    <w:rsid w:val="00936283"/>
    <w:rsid w:val="009367A4"/>
    <w:rsid w:val="00936CA1"/>
    <w:rsid w:val="00936D30"/>
    <w:rsid w:val="0093759E"/>
    <w:rsid w:val="00937915"/>
    <w:rsid w:val="00937E69"/>
    <w:rsid w:val="00940BEC"/>
    <w:rsid w:val="00940CB4"/>
    <w:rsid w:val="009412C9"/>
    <w:rsid w:val="009417D6"/>
    <w:rsid w:val="00941D18"/>
    <w:rsid w:val="00942E46"/>
    <w:rsid w:val="00943626"/>
    <w:rsid w:val="00943666"/>
    <w:rsid w:val="00943699"/>
    <w:rsid w:val="00943AD2"/>
    <w:rsid w:val="00943E59"/>
    <w:rsid w:val="00944400"/>
    <w:rsid w:val="009444E6"/>
    <w:rsid w:val="0094460E"/>
    <w:rsid w:val="0094474B"/>
    <w:rsid w:val="00944D8F"/>
    <w:rsid w:val="00944FF6"/>
    <w:rsid w:val="00945F0A"/>
    <w:rsid w:val="00946B86"/>
    <w:rsid w:val="00946D6D"/>
    <w:rsid w:val="00947678"/>
    <w:rsid w:val="00947C99"/>
    <w:rsid w:val="00947D11"/>
    <w:rsid w:val="00947D33"/>
    <w:rsid w:val="00947E5D"/>
    <w:rsid w:val="00950501"/>
    <w:rsid w:val="00950771"/>
    <w:rsid w:val="00951362"/>
    <w:rsid w:val="009519D0"/>
    <w:rsid w:val="00951B2F"/>
    <w:rsid w:val="00953024"/>
    <w:rsid w:val="0095310C"/>
    <w:rsid w:val="009536B1"/>
    <w:rsid w:val="009538E7"/>
    <w:rsid w:val="009538EB"/>
    <w:rsid w:val="009539E8"/>
    <w:rsid w:val="00953E28"/>
    <w:rsid w:val="0095445F"/>
    <w:rsid w:val="009544BA"/>
    <w:rsid w:val="00954D6D"/>
    <w:rsid w:val="00954FAB"/>
    <w:rsid w:val="00955189"/>
    <w:rsid w:val="00955451"/>
    <w:rsid w:val="00955708"/>
    <w:rsid w:val="0095578B"/>
    <w:rsid w:val="009567B4"/>
    <w:rsid w:val="00957004"/>
    <w:rsid w:val="009573AE"/>
    <w:rsid w:val="00960139"/>
    <w:rsid w:val="0096042F"/>
    <w:rsid w:val="00960525"/>
    <w:rsid w:val="00960558"/>
    <w:rsid w:val="00960DC2"/>
    <w:rsid w:val="00961022"/>
    <w:rsid w:val="009612D8"/>
    <w:rsid w:val="009621A2"/>
    <w:rsid w:val="009622E6"/>
    <w:rsid w:val="009628DC"/>
    <w:rsid w:val="00962BE9"/>
    <w:rsid w:val="00962FD4"/>
    <w:rsid w:val="009635A7"/>
    <w:rsid w:val="00963D85"/>
    <w:rsid w:val="00965F6E"/>
    <w:rsid w:val="00965FBF"/>
    <w:rsid w:val="00967D13"/>
    <w:rsid w:val="009701FB"/>
    <w:rsid w:val="0097182E"/>
    <w:rsid w:val="00971A43"/>
    <w:rsid w:val="0097209D"/>
    <w:rsid w:val="0097223F"/>
    <w:rsid w:val="009724CC"/>
    <w:rsid w:val="0097369A"/>
    <w:rsid w:val="00973971"/>
    <w:rsid w:val="00973AEC"/>
    <w:rsid w:val="00973B1A"/>
    <w:rsid w:val="00973F08"/>
    <w:rsid w:val="0097423E"/>
    <w:rsid w:val="0097596E"/>
    <w:rsid w:val="00975B58"/>
    <w:rsid w:val="00975FF0"/>
    <w:rsid w:val="009761BD"/>
    <w:rsid w:val="00976BFB"/>
    <w:rsid w:val="00976D17"/>
    <w:rsid w:val="00976D58"/>
    <w:rsid w:val="00976EEA"/>
    <w:rsid w:val="009771E8"/>
    <w:rsid w:val="00977C07"/>
    <w:rsid w:val="00977C64"/>
    <w:rsid w:val="0098064A"/>
    <w:rsid w:val="00980EE4"/>
    <w:rsid w:val="009819ED"/>
    <w:rsid w:val="00982572"/>
    <w:rsid w:val="00982D8C"/>
    <w:rsid w:val="00982EEF"/>
    <w:rsid w:val="0098350D"/>
    <w:rsid w:val="00983E35"/>
    <w:rsid w:val="00984AC0"/>
    <w:rsid w:val="009860CB"/>
    <w:rsid w:val="009864D8"/>
    <w:rsid w:val="00986645"/>
    <w:rsid w:val="0098725D"/>
    <w:rsid w:val="00987B1D"/>
    <w:rsid w:val="00987D2F"/>
    <w:rsid w:val="00990562"/>
    <w:rsid w:val="009912AF"/>
    <w:rsid w:val="0099168F"/>
    <w:rsid w:val="009917D1"/>
    <w:rsid w:val="00991E98"/>
    <w:rsid w:val="00992318"/>
    <w:rsid w:val="009926F8"/>
    <w:rsid w:val="0099364C"/>
    <w:rsid w:val="00994403"/>
    <w:rsid w:val="009946A1"/>
    <w:rsid w:val="00994EC8"/>
    <w:rsid w:val="009959E6"/>
    <w:rsid w:val="00995ADD"/>
    <w:rsid w:val="00996351"/>
    <w:rsid w:val="009973BE"/>
    <w:rsid w:val="009975BA"/>
    <w:rsid w:val="009977FB"/>
    <w:rsid w:val="0099798A"/>
    <w:rsid w:val="00997E7C"/>
    <w:rsid w:val="00997F68"/>
    <w:rsid w:val="00997FD3"/>
    <w:rsid w:val="009A1E43"/>
    <w:rsid w:val="009A1EE3"/>
    <w:rsid w:val="009A2768"/>
    <w:rsid w:val="009A283F"/>
    <w:rsid w:val="009A2856"/>
    <w:rsid w:val="009A2DB1"/>
    <w:rsid w:val="009A38C4"/>
    <w:rsid w:val="009A404E"/>
    <w:rsid w:val="009A44B5"/>
    <w:rsid w:val="009A45B0"/>
    <w:rsid w:val="009A4772"/>
    <w:rsid w:val="009A4908"/>
    <w:rsid w:val="009A4ED8"/>
    <w:rsid w:val="009A67AD"/>
    <w:rsid w:val="009B010B"/>
    <w:rsid w:val="009B1040"/>
    <w:rsid w:val="009B1388"/>
    <w:rsid w:val="009B1CCC"/>
    <w:rsid w:val="009B1DC8"/>
    <w:rsid w:val="009B1F11"/>
    <w:rsid w:val="009B24F1"/>
    <w:rsid w:val="009B2615"/>
    <w:rsid w:val="009B2A50"/>
    <w:rsid w:val="009B33FE"/>
    <w:rsid w:val="009B4444"/>
    <w:rsid w:val="009B516D"/>
    <w:rsid w:val="009B550D"/>
    <w:rsid w:val="009B5671"/>
    <w:rsid w:val="009B5E58"/>
    <w:rsid w:val="009B5EFB"/>
    <w:rsid w:val="009B6C28"/>
    <w:rsid w:val="009B6CEA"/>
    <w:rsid w:val="009B74BA"/>
    <w:rsid w:val="009B7B99"/>
    <w:rsid w:val="009C05F2"/>
    <w:rsid w:val="009C0E86"/>
    <w:rsid w:val="009C118F"/>
    <w:rsid w:val="009C2702"/>
    <w:rsid w:val="009C2F76"/>
    <w:rsid w:val="009C317D"/>
    <w:rsid w:val="009C3782"/>
    <w:rsid w:val="009C3C2B"/>
    <w:rsid w:val="009C3DD2"/>
    <w:rsid w:val="009C4189"/>
    <w:rsid w:val="009C4A2F"/>
    <w:rsid w:val="009C5274"/>
    <w:rsid w:val="009C65F8"/>
    <w:rsid w:val="009C6CA7"/>
    <w:rsid w:val="009C6E89"/>
    <w:rsid w:val="009C742D"/>
    <w:rsid w:val="009C7BA9"/>
    <w:rsid w:val="009C7C25"/>
    <w:rsid w:val="009D08C1"/>
    <w:rsid w:val="009D08FC"/>
    <w:rsid w:val="009D1D68"/>
    <w:rsid w:val="009D2576"/>
    <w:rsid w:val="009D3781"/>
    <w:rsid w:val="009D389F"/>
    <w:rsid w:val="009D3919"/>
    <w:rsid w:val="009D3C4C"/>
    <w:rsid w:val="009D3CF5"/>
    <w:rsid w:val="009D3F1E"/>
    <w:rsid w:val="009D485D"/>
    <w:rsid w:val="009D4D4B"/>
    <w:rsid w:val="009D4F37"/>
    <w:rsid w:val="009D639E"/>
    <w:rsid w:val="009D69E3"/>
    <w:rsid w:val="009D6ACE"/>
    <w:rsid w:val="009D6B6F"/>
    <w:rsid w:val="009D72B0"/>
    <w:rsid w:val="009E0185"/>
    <w:rsid w:val="009E0582"/>
    <w:rsid w:val="009E0BC1"/>
    <w:rsid w:val="009E0DAA"/>
    <w:rsid w:val="009E0ED3"/>
    <w:rsid w:val="009E1659"/>
    <w:rsid w:val="009E1A54"/>
    <w:rsid w:val="009E1B97"/>
    <w:rsid w:val="009E2579"/>
    <w:rsid w:val="009E2670"/>
    <w:rsid w:val="009E26D2"/>
    <w:rsid w:val="009E296D"/>
    <w:rsid w:val="009E3C1D"/>
    <w:rsid w:val="009E4421"/>
    <w:rsid w:val="009E4EDC"/>
    <w:rsid w:val="009E52A1"/>
    <w:rsid w:val="009E52F8"/>
    <w:rsid w:val="009E5CCA"/>
    <w:rsid w:val="009E6572"/>
    <w:rsid w:val="009E6E31"/>
    <w:rsid w:val="009E77D9"/>
    <w:rsid w:val="009F0185"/>
    <w:rsid w:val="009F02C5"/>
    <w:rsid w:val="009F0FA9"/>
    <w:rsid w:val="009F1663"/>
    <w:rsid w:val="009F256C"/>
    <w:rsid w:val="009F279A"/>
    <w:rsid w:val="009F2F8F"/>
    <w:rsid w:val="009F3D73"/>
    <w:rsid w:val="009F3F93"/>
    <w:rsid w:val="009F4148"/>
    <w:rsid w:val="009F43E9"/>
    <w:rsid w:val="009F447E"/>
    <w:rsid w:val="009F4551"/>
    <w:rsid w:val="009F4AD6"/>
    <w:rsid w:val="009F4C35"/>
    <w:rsid w:val="009F5087"/>
    <w:rsid w:val="009F587A"/>
    <w:rsid w:val="009F58F8"/>
    <w:rsid w:val="009F5B4E"/>
    <w:rsid w:val="009F646E"/>
    <w:rsid w:val="009F70DF"/>
    <w:rsid w:val="009F74B9"/>
    <w:rsid w:val="009F74CF"/>
    <w:rsid w:val="009F7657"/>
    <w:rsid w:val="009F7DC0"/>
    <w:rsid w:val="00A00794"/>
    <w:rsid w:val="00A007CA"/>
    <w:rsid w:val="00A01502"/>
    <w:rsid w:val="00A01B7B"/>
    <w:rsid w:val="00A02A43"/>
    <w:rsid w:val="00A03520"/>
    <w:rsid w:val="00A039A6"/>
    <w:rsid w:val="00A03DA7"/>
    <w:rsid w:val="00A03F0A"/>
    <w:rsid w:val="00A03FC9"/>
    <w:rsid w:val="00A04189"/>
    <w:rsid w:val="00A04E4C"/>
    <w:rsid w:val="00A05347"/>
    <w:rsid w:val="00A05CA2"/>
    <w:rsid w:val="00A06395"/>
    <w:rsid w:val="00A06564"/>
    <w:rsid w:val="00A06AA0"/>
    <w:rsid w:val="00A06AF5"/>
    <w:rsid w:val="00A06C64"/>
    <w:rsid w:val="00A06F3D"/>
    <w:rsid w:val="00A0702C"/>
    <w:rsid w:val="00A07AA5"/>
    <w:rsid w:val="00A10275"/>
    <w:rsid w:val="00A108CD"/>
    <w:rsid w:val="00A10F9D"/>
    <w:rsid w:val="00A11963"/>
    <w:rsid w:val="00A11B9A"/>
    <w:rsid w:val="00A11C8C"/>
    <w:rsid w:val="00A1239D"/>
    <w:rsid w:val="00A1309A"/>
    <w:rsid w:val="00A13401"/>
    <w:rsid w:val="00A138CE"/>
    <w:rsid w:val="00A13DC6"/>
    <w:rsid w:val="00A141BC"/>
    <w:rsid w:val="00A146FB"/>
    <w:rsid w:val="00A14EDF"/>
    <w:rsid w:val="00A156A3"/>
    <w:rsid w:val="00A15818"/>
    <w:rsid w:val="00A162B6"/>
    <w:rsid w:val="00A16479"/>
    <w:rsid w:val="00A17B3C"/>
    <w:rsid w:val="00A20267"/>
    <w:rsid w:val="00A208F7"/>
    <w:rsid w:val="00A20925"/>
    <w:rsid w:val="00A20D91"/>
    <w:rsid w:val="00A214BB"/>
    <w:rsid w:val="00A214DF"/>
    <w:rsid w:val="00A215B9"/>
    <w:rsid w:val="00A21649"/>
    <w:rsid w:val="00A21916"/>
    <w:rsid w:val="00A221B4"/>
    <w:rsid w:val="00A222D7"/>
    <w:rsid w:val="00A22DFF"/>
    <w:rsid w:val="00A2334A"/>
    <w:rsid w:val="00A23E35"/>
    <w:rsid w:val="00A244D5"/>
    <w:rsid w:val="00A24D28"/>
    <w:rsid w:val="00A24F56"/>
    <w:rsid w:val="00A2545A"/>
    <w:rsid w:val="00A2575E"/>
    <w:rsid w:val="00A263BA"/>
    <w:rsid w:val="00A270AE"/>
    <w:rsid w:val="00A2719C"/>
    <w:rsid w:val="00A308CF"/>
    <w:rsid w:val="00A30C03"/>
    <w:rsid w:val="00A31379"/>
    <w:rsid w:val="00A3167E"/>
    <w:rsid w:val="00A31807"/>
    <w:rsid w:val="00A31F53"/>
    <w:rsid w:val="00A32778"/>
    <w:rsid w:val="00A327E0"/>
    <w:rsid w:val="00A33744"/>
    <w:rsid w:val="00A3384B"/>
    <w:rsid w:val="00A344F3"/>
    <w:rsid w:val="00A34706"/>
    <w:rsid w:val="00A34E91"/>
    <w:rsid w:val="00A357E9"/>
    <w:rsid w:val="00A35A4E"/>
    <w:rsid w:val="00A365DB"/>
    <w:rsid w:val="00A36607"/>
    <w:rsid w:val="00A36C4A"/>
    <w:rsid w:val="00A37962"/>
    <w:rsid w:val="00A37C48"/>
    <w:rsid w:val="00A37F18"/>
    <w:rsid w:val="00A400AB"/>
    <w:rsid w:val="00A40206"/>
    <w:rsid w:val="00A408B3"/>
    <w:rsid w:val="00A41326"/>
    <w:rsid w:val="00A41352"/>
    <w:rsid w:val="00A41796"/>
    <w:rsid w:val="00A4192B"/>
    <w:rsid w:val="00A431A0"/>
    <w:rsid w:val="00A433F3"/>
    <w:rsid w:val="00A43EE5"/>
    <w:rsid w:val="00A441C3"/>
    <w:rsid w:val="00A44592"/>
    <w:rsid w:val="00A45029"/>
    <w:rsid w:val="00A45365"/>
    <w:rsid w:val="00A46822"/>
    <w:rsid w:val="00A46E63"/>
    <w:rsid w:val="00A46E8B"/>
    <w:rsid w:val="00A475B7"/>
    <w:rsid w:val="00A50449"/>
    <w:rsid w:val="00A504F8"/>
    <w:rsid w:val="00A507BF"/>
    <w:rsid w:val="00A50FBB"/>
    <w:rsid w:val="00A511C9"/>
    <w:rsid w:val="00A511EB"/>
    <w:rsid w:val="00A51528"/>
    <w:rsid w:val="00A5189B"/>
    <w:rsid w:val="00A52422"/>
    <w:rsid w:val="00A52703"/>
    <w:rsid w:val="00A52910"/>
    <w:rsid w:val="00A52EB3"/>
    <w:rsid w:val="00A52ECE"/>
    <w:rsid w:val="00A5331E"/>
    <w:rsid w:val="00A533EC"/>
    <w:rsid w:val="00A5383C"/>
    <w:rsid w:val="00A54C9F"/>
    <w:rsid w:val="00A55304"/>
    <w:rsid w:val="00A5556B"/>
    <w:rsid w:val="00A55889"/>
    <w:rsid w:val="00A55F97"/>
    <w:rsid w:val="00A5606A"/>
    <w:rsid w:val="00A56C75"/>
    <w:rsid w:val="00A56D8E"/>
    <w:rsid w:val="00A56EC7"/>
    <w:rsid w:val="00A57814"/>
    <w:rsid w:val="00A57B07"/>
    <w:rsid w:val="00A6074B"/>
    <w:rsid w:val="00A61245"/>
    <w:rsid w:val="00A615AB"/>
    <w:rsid w:val="00A61844"/>
    <w:rsid w:val="00A633BA"/>
    <w:rsid w:val="00A633CC"/>
    <w:rsid w:val="00A63B85"/>
    <w:rsid w:val="00A63DC7"/>
    <w:rsid w:val="00A6542B"/>
    <w:rsid w:val="00A6561D"/>
    <w:rsid w:val="00A65800"/>
    <w:rsid w:val="00A65A85"/>
    <w:rsid w:val="00A65B9F"/>
    <w:rsid w:val="00A65DEF"/>
    <w:rsid w:val="00A6631E"/>
    <w:rsid w:val="00A66F2B"/>
    <w:rsid w:val="00A67903"/>
    <w:rsid w:val="00A704D6"/>
    <w:rsid w:val="00A70F4E"/>
    <w:rsid w:val="00A7109C"/>
    <w:rsid w:val="00A71B06"/>
    <w:rsid w:val="00A71C73"/>
    <w:rsid w:val="00A71CC9"/>
    <w:rsid w:val="00A72003"/>
    <w:rsid w:val="00A72F88"/>
    <w:rsid w:val="00A73779"/>
    <w:rsid w:val="00A73CA8"/>
    <w:rsid w:val="00A73E6B"/>
    <w:rsid w:val="00A758FE"/>
    <w:rsid w:val="00A7620C"/>
    <w:rsid w:val="00A762BB"/>
    <w:rsid w:val="00A76AA6"/>
    <w:rsid w:val="00A76CEC"/>
    <w:rsid w:val="00A801BA"/>
    <w:rsid w:val="00A80806"/>
    <w:rsid w:val="00A80ECA"/>
    <w:rsid w:val="00A814B9"/>
    <w:rsid w:val="00A816EA"/>
    <w:rsid w:val="00A81954"/>
    <w:rsid w:val="00A81EDC"/>
    <w:rsid w:val="00A82104"/>
    <w:rsid w:val="00A8239E"/>
    <w:rsid w:val="00A82801"/>
    <w:rsid w:val="00A8297E"/>
    <w:rsid w:val="00A83236"/>
    <w:rsid w:val="00A83C62"/>
    <w:rsid w:val="00A8438E"/>
    <w:rsid w:val="00A85188"/>
    <w:rsid w:val="00A85218"/>
    <w:rsid w:val="00A853D6"/>
    <w:rsid w:val="00A859DC"/>
    <w:rsid w:val="00A85B36"/>
    <w:rsid w:val="00A86109"/>
    <w:rsid w:val="00A869EE"/>
    <w:rsid w:val="00A869FC"/>
    <w:rsid w:val="00A86C6A"/>
    <w:rsid w:val="00A86D51"/>
    <w:rsid w:val="00A87049"/>
    <w:rsid w:val="00A87FE5"/>
    <w:rsid w:val="00A90987"/>
    <w:rsid w:val="00A90B33"/>
    <w:rsid w:val="00A90B46"/>
    <w:rsid w:val="00A90D01"/>
    <w:rsid w:val="00A90E2C"/>
    <w:rsid w:val="00A9105D"/>
    <w:rsid w:val="00A91136"/>
    <w:rsid w:val="00A91303"/>
    <w:rsid w:val="00A91315"/>
    <w:rsid w:val="00A91768"/>
    <w:rsid w:val="00A91A48"/>
    <w:rsid w:val="00A91E49"/>
    <w:rsid w:val="00A9221D"/>
    <w:rsid w:val="00A92AA1"/>
    <w:rsid w:val="00A92B43"/>
    <w:rsid w:val="00A93064"/>
    <w:rsid w:val="00A933BF"/>
    <w:rsid w:val="00A933EF"/>
    <w:rsid w:val="00A941BD"/>
    <w:rsid w:val="00A9492D"/>
    <w:rsid w:val="00A94E9E"/>
    <w:rsid w:val="00A9635A"/>
    <w:rsid w:val="00A96823"/>
    <w:rsid w:val="00A96882"/>
    <w:rsid w:val="00A96A0F"/>
    <w:rsid w:val="00A96BEA"/>
    <w:rsid w:val="00A97069"/>
    <w:rsid w:val="00A970DE"/>
    <w:rsid w:val="00A97238"/>
    <w:rsid w:val="00AA0143"/>
    <w:rsid w:val="00AA0B71"/>
    <w:rsid w:val="00AA0C4D"/>
    <w:rsid w:val="00AA0D06"/>
    <w:rsid w:val="00AA115B"/>
    <w:rsid w:val="00AA13A0"/>
    <w:rsid w:val="00AA195E"/>
    <w:rsid w:val="00AA19EA"/>
    <w:rsid w:val="00AA20D5"/>
    <w:rsid w:val="00AA2121"/>
    <w:rsid w:val="00AA3368"/>
    <w:rsid w:val="00AA37CC"/>
    <w:rsid w:val="00AA39E9"/>
    <w:rsid w:val="00AA4661"/>
    <w:rsid w:val="00AA4AD2"/>
    <w:rsid w:val="00AA4D24"/>
    <w:rsid w:val="00AA4DA5"/>
    <w:rsid w:val="00AA540C"/>
    <w:rsid w:val="00AA5637"/>
    <w:rsid w:val="00AA5C0F"/>
    <w:rsid w:val="00AA5C30"/>
    <w:rsid w:val="00AA5C8B"/>
    <w:rsid w:val="00AA62A8"/>
    <w:rsid w:val="00AA677F"/>
    <w:rsid w:val="00AA6AAA"/>
    <w:rsid w:val="00AA6B65"/>
    <w:rsid w:val="00AB078F"/>
    <w:rsid w:val="00AB0A05"/>
    <w:rsid w:val="00AB154B"/>
    <w:rsid w:val="00AB2ACE"/>
    <w:rsid w:val="00AB3F05"/>
    <w:rsid w:val="00AB4BDB"/>
    <w:rsid w:val="00AB4F46"/>
    <w:rsid w:val="00AB5739"/>
    <w:rsid w:val="00AB5A42"/>
    <w:rsid w:val="00AB6946"/>
    <w:rsid w:val="00AB698D"/>
    <w:rsid w:val="00AB7362"/>
    <w:rsid w:val="00AB7C12"/>
    <w:rsid w:val="00AC0019"/>
    <w:rsid w:val="00AC007D"/>
    <w:rsid w:val="00AC029B"/>
    <w:rsid w:val="00AC04B9"/>
    <w:rsid w:val="00AC0C50"/>
    <w:rsid w:val="00AC0D84"/>
    <w:rsid w:val="00AC11B1"/>
    <w:rsid w:val="00AC140E"/>
    <w:rsid w:val="00AC157E"/>
    <w:rsid w:val="00AC168F"/>
    <w:rsid w:val="00AC1A28"/>
    <w:rsid w:val="00AC1DB2"/>
    <w:rsid w:val="00AC2525"/>
    <w:rsid w:val="00AC2815"/>
    <w:rsid w:val="00AC3B18"/>
    <w:rsid w:val="00AC40B5"/>
    <w:rsid w:val="00AC4C94"/>
    <w:rsid w:val="00AC4F7F"/>
    <w:rsid w:val="00AC5735"/>
    <w:rsid w:val="00AC5BCC"/>
    <w:rsid w:val="00AC5CA0"/>
    <w:rsid w:val="00AC5D01"/>
    <w:rsid w:val="00AC62A6"/>
    <w:rsid w:val="00AC647B"/>
    <w:rsid w:val="00AC6B73"/>
    <w:rsid w:val="00AC6DC2"/>
    <w:rsid w:val="00AC7685"/>
    <w:rsid w:val="00AC7A69"/>
    <w:rsid w:val="00AC7B95"/>
    <w:rsid w:val="00AC7BF7"/>
    <w:rsid w:val="00AD020E"/>
    <w:rsid w:val="00AD06D3"/>
    <w:rsid w:val="00AD0A5F"/>
    <w:rsid w:val="00AD0C6A"/>
    <w:rsid w:val="00AD0EB4"/>
    <w:rsid w:val="00AD0F2E"/>
    <w:rsid w:val="00AD115B"/>
    <w:rsid w:val="00AD15D3"/>
    <w:rsid w:val="00AD27CB"/>
    <w:rsid w:val="00AD2976"/>
    <w:rsid w:val="00AD35DF"/>
    <w:rsid w:val="00AD37CE"/>
    <w:rsid w:val="00AD384B"/>
    <w:rsid w:val="00AD3A28"/>
    <w:rsid w:val="00AD4ED1"/>
    <w:rsid w:val="00AD537E"/>
    <w:rsid w:val="00AD5F07"/>
    <w:rsid w:val="00AD5F1D"/>
    <w:rsid w:val="00AD5F41"/>
    <w:rsid w:val="00AD61AD"/>
    <w:rsid w:val="00AD628D"/>
    <w:rsid w:val="00AD6C89"/>
    <w:rsid w:val="00AD704F"/>
    <w:rsid w:val="00AD7231"/>
    <w:rsid w:val="00AD7B35"/>
    <w:rsid w:val="00AE01B0"/>
    <w:rsid w:val="00AE0605"/>
    <w:rsid w:val="00AE0F90"/>
    <w:rsid w:val="00AE152D"/>
    <w:rsid w:val="00AE1640"/>
    <w:rsid w:val="00AE1893"/>
    <w:rsid w:val="00AE1AD6"/>
    <w:rsid w:val="00AE2997"/>
    <w:rsid w:val="00AE3214"/>
    <w:rsid w:val="00AE37A1"/>
    <w:rsid w:val="00AE3C33"/>
    <w:rsid w:val="00AE49B7"/>
    <w:rsid w:val="00AE5454"/>
    <w:rsid w:val="00AE5BBF"/>
    <w:rsid w:val="00AE5C7E"/>
    <w:rsid w:val="00AE709A"/>
    <w:rsid w:val="00AE7455"/>
    <w:rsid w:val="00AE7743"/>
    <w:rsid w:val="00AE7C47"/>
    <w:rsid w:val="00AF0370"/>
    <w:rsid w:val="00AF12CB"/>
    <w:rsid w:val="00AF13BD"/>
    <w:rsid w:val="00AF1524"/>
    <w:rsid w:val="00AF1704"/>
    <w:rsid w:val="00AF17AA"/>
    <w:rsid w:val="00AF17FC"/>
    <w:rsid w:val="00AF20E3"/>
    <w:rsid w:val="00AF2C0C"/>
    <w:rsid w:val="00AF3AD5"/>
    <w:rsid w:val="00AF3DF4"/>
    <w:rsid w:val="00AF3DF6"/>
    <w:rsid w:val="00AF3F09"/>
    <w:rsid w:val="00AF46BF"/>
    <w:rsid w:val="00AF4E26"/>
    <w:rsid w:val="00AF505D"/>
    <w:rsid w:val="00AF5131"/>
    <w:rsid w:val="00AF609D"/>
    <w:rsid w:val="00AF6258"/>
    <w:rsid w:val="00AF668F"/>
    <w:rsid w:val="00AF6E4F"/>
    <w:rsid w:val="00AF6EB3"/>
    <w:rsid w:val="00AF6FA3"/>
    <w:rsid w:val="00AF73DB"/>
    <w:rsid w:val="00AF7505"/>
    <w:rsid w:val="00AF79EE"/>
    <w:rsid w:val="00B00A3C"/>
    <w:rsid w:val="00B00DA2"/>
    <w:rsid w:val="00B010C1"/>
    <w:rsid w:val="00B0141D"/>
    <w:rsid w:val="00B0170D"/>
    <w:rsid w:val="00B01C99"/>
    <w:rsid w:val="00B026CD"/>
    <w:rsid w:val="00B02865"/>
    <w:rsid w:val="00B038F7"/>
    <w:rsid w:val="00B03A5E"/>
    <w:rsid w:val="00B03BDA"/>
    <w:rsid w:val="00B03F7B"/>
    <w:rsid w:val="00B04223"/>
    <w:rsid w:val="00B04F41"/>
    <w:rsid w:val="00B056F1"/>
    <w:rsid w:val="00B059FE"/>
    <w:rsid w:val="00B05B45"/>
    <w:rsid w:val="00B05C9B"/>
    <w:rsid w:val="00B05F9B"/>
    <w:rsid w:val="00B067C6"/>
    <w:rsid w:val="00B0688F"/>
    <w:rsid w:val="00B06B21"/>
    <w:rsid w:val="00B06D84"/>
    <w:rsid w:val="00B11690"/>
    <w:rsid w:val="00B11B2E"/>
    <w:rsid w:val="00B11B8E"/>
    <w:rsid w:val="00B11D98"/>
    <w:rsid w:val="00B1213E"/>
    <w:rsid w:val="00B12CCB"/>
    <w:rsid w:val="00B12E67"/>
    <w:rsid w:val="00B12F48"/>
    <w:rsid w:val="00B13D9F"/>
    <w:rsid w:val="00B14696"/>
    <w:rsid w:val="00B14AAF"/>
    <w:rsid w:val="00B14CCA"/>
    <w:rsid w:val="00B14EBC"/>
    <w:rsid w:val="00B15476"/>
    <w:rsid w:val="00B15557"/>
    <w:rsid w:val="00B15E79"/>
    <w:rsid w:val="00B161A4"/>
    <w:rsid w:val="00B16913"/>
    <w:rsid w:val="00B16D0C"/>
    <w:rsid w:val="00B171B4"/>
    <w:rsid w:val="00B20371"/>
    <w:rsid w:val="00B2098F"/>
    <w:rsid w:val="00B21460"/>
    <w:rsid w:val="00B22202"/>
    <w:rsid w:val="00B22348"/>
    <w:rsid w:val="00B22557"/>
    <w:rsid w:val="00B22FF4"/>
    <w:rsid w:val="00B23071"/>
    <w:rsid w:val="00B2316B"/>
    <w:rsid w:val="00B2331C"/>
    <w:rsid w:val="00B239A5"/>
    <w:rsid w:val="00B2431E"/>
    <w:rsid w:val="00B24B73"/>
    <w:rsid w:val="00B24BB3"/>
    <w:rsid w:val="00B25323"/>
    <w:rsid w:val="00B26CC3"/>
    <w:rsid w:val="00B270F5"/>
    <w:rsid w:val="00B2774D"/>
    <w:rsid w:val="00B27F0C"/>
    <w:rsid w:val="00B30301"/>
    <w:rsid w:val="00B3047F"/>
    <w:rsid w:val="00B31C8F"/>
    <w:rsid w:val="00B321CC"/>
    <w:rsid w:val="00B323A5"/>
    <w:rsid w:val="00B324ED"/>
    <w:rsid w:val="00B326A7"/>
    <w:rsid w:val="00B32B69"/>
    <w:rsid w:val="00B3313E"/>
    <w:rsid w:val="00B33490"/>
    <w:rsid w:val="00B33698"/>
    <w:rsid w:val="00B33E29"/>
    <w:rsid w:val="00B3405E"/>
    <w:rsid w:val="00B348D6"/>
    <w:rsid w:val="00B34BF8"/>
    <w:rsid w:val="00B34CA2"/>
    <w:rsid w:val="00B3507F"/>
    <w:rsid w:val="00B355D9"/>
    <w:rsid w:val="00B35B7C"/>
    <w:rsid w:val="00B35BF4"/>
    <w:rsid w:val="00B35DD7"/>
    <w:rsid w:val="00B3608D"/>
    <w:rsid w:val="00B366F7"/>
    <w:rsid w:val="00B377E3"/>
    <w:rsid w:val="00B37B57"/>
    <w:rsid w:val="00B37E34"/>
    <w:rsid w:val="00B37EA4"/>
    <w:rsid w:val="00B40978"/>
    <w:rsid w:val="00B4107F"/>
    <w:rsid w:val="00B415F4"/>
    <w:rsid w:val="00B41B39"/>
    <w:rsid w:val="00B41C23"/>
    <w:rsid w:val="00B41E8F"/>
    <w:rsid w:val="00B42C6B"/>
    <w:rsid w:val="00B42DE1"/>
    <w:rsid w:val="00B4305D"/>
    <w:rsid w:val="00B449A5"/>
    <w:rsid w:val="00B44FD2"/>
    <w:rsid w:val="00B45043"/>
    <w:rsid w:val="00B452C8"/>
    <w:rsid w:val="00B4576B"/>
    <w:rsid w:val="00B458FD"/>
    <w:rsid w:val="00B45A85"/>
    <w:rsid w:val="00B45BBC"/>
    <w:rsid w:val="00B45D48"/>
    <w:rsid w:val="00B46B5C"/>
    <w:rsid w:val="00B46C62"/>
    <w:rsid w:val="00B47855"/>
    <w:rsid w:val="00B5009A"/>
    <w:rsid w:val="00B51089"/>
    <w:rsid w:val="00B513F8"/>
    <w:rsid w:val="00B514E1"/>
    <w:rsid w:val="00B5196D"/>
    <w:rsid w:val="00B51AD0"/>
    <w:rsid w:val="00B51BE1"/>
    <w:rsid w:val="00B51CF1"/>
    <w:rsid w:val="00B51EBC"/>
    <w:rsid w:val="00B51F31"/>
    <w:rsid w:val="00B52039"/>
    <w:rsid w:val="00B52853"/>
    <w:rsid w:val="00B52D72"/>
    <w:rsid w:val="00B5349A"/>
    <w:rsid w:val="00B5358F"/>
    <w:rsid w:val="00B53641"/>
    <w:rsid w:val="00B53F29"/>
    <w:rsid w:val="00B54704"/>
    <w:rsid w:val="00B54745"/>
    <w:rsid w:val="00B5484A"/>
    <w:rsid w:val="00B5521D"/>
    <w:rsid w:val="00B552F8"/>
    <w:rsid w:val="00B5537E"/>
    <w:rsid w:val="00B55574"/>
    <w:rsid w:val="00B557D1"/>
    <w:rsid w:val="00B55D01"/>
    <w:rsid w:val="00B567A5"/>
    <w:rsid w:val="00B57E3D"/>
    <w:rsid w:val="00B60A76"/>
    <w:rsid w:val="00B60F73"/>
    <w:rsid w:val="00B614E6"/>
    <w:rsid w:val="00B65247"/>
    <w:rsid w:val="00B6695C"/>
    <w:rsid w:val="00B66E17"/>
    <w:rsid w:val="00B67883"/>
    <w:rsid w:val="00B67988"/>
    <w:rsid w:val="00B67AC0"/>
    <w:rsid w:val="00B70221"/>
    <w:rsid w:val="00B70A5C"/>
    <w:rsid w:val="00B714BA"/>
    <w:rsid w:val="00B71560"/>
    <w:rsid w:val="00B72016"/>
    <w:rsid w:val="00B72023"/>
    <w:rsid w:val="00B72052"/>
    <w:rsid w:val="00B723FE"/>
    <w:rsid w:val="00B7286D"/>
    <w:rsid w:val="00B729E6"/>
    <w:rsid w:val="00B7337E"/>
    <w:rsid w:val="00B73C47"/>
    <w:rsid w:val="00B73D34"/>
    <w:rsid w:val="00B73EDF"/>
    <w:rsid w:val="00B74A92"/>
    <w:rsid w:val="00B74B3A"/>
    <w:rsid w:val="00B74CDB"/>
    <w:rsid w:val="00B756E1"/>
    <w:rsid w:val="00B75772"/>
    <w:rsid w:val="00B759D1"/>
    <w:rsid w:val="00B75B6F"/>
    <w:rsid w:val="00B766DC"/>
    <w:rsid w:val="00B7678A"/>
    <w:rsid w:val="00B767EF"/>
    <w:rsid w:val="00B768C6"/>
    <w:rsid w:val="00B769A0"/>
    <w:rsid w:val="00B76A83"/>
    <w:rsid w:val="00B76F03"/>
    <w:rsid w:val="00B80119"/>
    <w:rsid w:val="00B80C27"/>
    <w:rsid w:val="00B81789"/>
    <w:rsid w:val="00B81FF1"/>
    <w:rsid w:val="00B826C0"/>
    <w:rsid w:val="00B82AFC"/>
    <w:rsid w:val="00B82F9E"/>
    <w:rsid w:val="00B83EF9"/>
    <w:rsid w:val="00B84279"/>
    <w:rsid w:val="00B84AC3"/>
    <w:rsid w:val="00B84C8F"/>
    <w:rsid w:val="00B851BF"/>
    <w:rsid w:val="00B85383"/>
    <w:rsid w:val="00B86129"/>
    <w:rsid w:val="00B873FF"/>
    <w:rsid w:val="00B87AB7"/>
    <w:rsid w:val="00B901F8"/>
    <w:rsid w:val="00B90207"/>
    <w:rsid w:val="00B90273"/>
    <w:rsid w:val="00B90507"/>
    <w:rsid w:val="00B907C7"/>
    <w:rsid w:val="00B90F09"/>
    <w:rsid w:val="00B91AA4"/>
    <w:rsid w:val="00B92258"/>
    <w:rsid w:val="00B9280D"/>
    <w:rsid w:val="00B9299D"/>
    <w:rsid w:val="00B92A7D"/>
    <w:rsid w:val="00B937B5"/>
    <w:rsid w:val="00B93CE1"/>
    <w:rsid w:val="00B93E93"/>
    <w:rsid w:val="00B9410A"/>
    <w:rsid w:val="00B945D1"/>
    <w:rsid w:val="00B94A99"/>
    <w:rsid w:val="00B95052"/>
    <w:rsid w:val="00B95BCE"/>
    <w:rsid w:val="00B960DA"/>
    <w:rsid w:val="00B96139"/>
    <w:rsid w:val="00B965AB"/>
    <w:rsid w:val="00B96E0C"/>
    <w:rsid w:val="00B976D7"/>
    <w:rsid w:val="00BA074F"/>
    <w:rsid w:val="00BA159F"/>
    <w:rsid w:val="00BA1810"/>
    <w:rsid w:val="00BA2CF8"/>
    <w:rsid w:val="00BA2D27"/>
    <w:rsid w:val="00BA3297"/>
    <w:rsid w:val="00BA3354"/>
    <w:rsid w:val="00BA35A1"/>
    <w:rsid w:val="00BA40F0"/>
    <w:rsid w:val="00BA4ABC"/>
    <w:rsid w:val="00BA502A"/>
    <w:rsid w:val="00BA5462"/>
    <w:rsid w:val="00BA58CF"/>
    <w:rsid w:val="00BA597A"/>
    <w:rsid w:val="00BA6663"/>
    <w:rsid w:val="00BA6FC6"/>
    <w:rsid w:val="00BA74D7"/>
    <w:rsid w:val="00BA7A46"/>
    <w:rsid w:val="00BA7E0E"/>
    <w:rsid w:val="00BA7E3C"/>
    <w:rsid w:val="00BB0180"/>
    <w:rsid w:val="00BB086B"/>
    <w:rsid w:val="00BB0C0A"/>
    <w:rsid w:val="00BB11BF"/>
    <w:rsid w:val="00BB1DD4"/>
    <w:rsid w:val="00BB2292"/>
    <w:rsid w:val="00BB2480"/>
    <w:rsid w:val="00BB3178"/>
    <w:rsid w:val="00BB364D"/>
    <w:rsid w:val="00BB387C"/>
    <w:rsid w:val="00BB3CD3"/>
    <w:rsid w:val="00BB40C2"/>
    <w:rsid w:val="00BB4B86"/>
    <w:rsid w:val="00BB4ECF"/>
    <w:rsid w:val="00BB4F74"/>
    <w:rsid w:val="00BB58AD"/>
    <w:rsid w:val="00BB5A4F"/>
    <w:rsid w:val="00BB5EF0"/>
    <w:rsid w:val="00BB6F2C"/>
    <w:rsid w:val="00BB71C8"/>
    <w:rsid w:val="00BB72E0"/>
    <w:rsid w:val="00BB793B"/>
    <w:rsid w:val="00BB7A0D"/>
    <w:rsid w:val="00BC1095"/>
    <w:rsid w:val="00BC18F4"/>
    <w:rsid w:val="00BC1C63"/>
    <w:rsid w:val="00BC1D4D"/>
    <w:rsid w:val="00BC1F78"/>
    <w:rsid w:val="00BC2C4D"/>
    <w:rsid w:val="00BC2DA4"/>
    <w:rsid w:val="00BC2F81"/>
    <w:rsid w:val="00BC459E"/>
    <w:rsid w:val="00BC45D8"/>
    <w:rsid w:val="00BC4FBD"/>
    <w:rsid w:val="00BC520A"/>
    <w:rsid w:val="00BC5496"/>
    <w:rsid w:val="00BC73E0"/>
    <w:rsid w:val="00BC76E9"/>
    <w:rsid w:val="00BC76F4"/>
    <w:rsid w:val="00BC77A7"/>
    <w:rsid w:val="00BD0170"/>
    <w:rsid w:val="00BD06E4"/>
    <w:rsid w:val="00BD0D93"/>
    <w:rsid w:val="00BD0DEE"/>
    <w:rsid w:val="00BD22D8"/>
    <w:rsid w:val="00BD2322"/>
    <w:rsid w:val="00BD337F"/>
    <w:rsid w:val="00BD3453"/>
    <w:rsid w:val="00BD3E1A"/>
    <w:rsid w:val="00BD42E1"/>
    <w:rsid w:val="00BD48D1"/>
    <w:rsid w:val="00BD4BE4"/>
    <w:rsid w:val="00BD6550"/>
    <w:rsid w:val="00BD674F"/>
    <w:rsid w:val="00BD6ED0"/>
    <w:rsid w:val="00BD7439"/>
    <w:rsid w:val="00BD79E0"/>
    <w:rsid w:val="00BD7A90"/>
    <w:rsid w:val="00BD7D89"/>
    <w:rsid w:val="00BE07E7"/>
    <w:rsid w:val="00BE1138"/>
    <w:rsid w:val="00BE135A"/>
    <w:rsid w:val="00BE14E7"/>
    <w:rsid w:val="00BE18F3"/>
    <w:rsid w:val="00BE21C7"/>
    <w:rsid w:val="00BE2300"/>
    <w:rsid w:val="00BE2631"/>
    <w:rsid w:val="00BE33BF"/>
    <w:rsid w:val="00BE3576"/>
    <w:rsid w:val="00BE42DF"/>
    <w:rsid w:val="00BE4330"/>
    <w:rsid w:val="00BE4F6B"/>
    <w:rsid w:val="00BE5E28"/>
    <w:rsid w:val="00BE5F8C"/>
    <w:rsid w:val="00BE60F3"/>
    <w:rsid w:val="00BE6863"/>
    <w:rsid w:val="00BE68AF"/>
    <w:rsid w:val="00BE752D"/>
    <w:rsid w:val="00BE7B65"/>
    <w:rsid w:val="00BF0469"/>
    <w:rsid w:val="00BF0EED"/>
    <w:rsid w:val="00BF12E8"/>
    <w:rsid w:val="00BF1331"/>
    <w:rsid w:val="00BF13A8"/>
    <w:rsid w:val="00BF19DB"/>
    <w:rsid w:val="00BF2518"/>
    <w:rsid w:val="00BF2BA0"/>
    <w:rsid w:val="00BF2E53"/>
    <w:rsid w:val="00BF324D"/>
    <w:rsid w:val="00BF350A"/>
    <w:rsid w:val="00BF3CEE"/>
    <w:rsid w:val="00BF3F92"/>
    <w:rsid w:val="00BF40A2"/>
    <w:rsid w:val="00BF4413"/>
    <w:rsid w:val="00BF4443"/>
    <w:rsid w:val="00BF44E7"/>
    <w:rsid w:val="00BF4CD5"/>
    <w:rsid w:val="00BF4D48"/>
    <w:rsid w:val="00BF4E4F"/>
    <w:rsid w:val="00BF58A8"/>
    <w:rsid w:val="00BF5D50"/>
    <w:rsid w:val="00BF5D88"/>
    <w:rsid w:val="00BF5D8A"/>
    <w:rsid w:val="00BF6130"/>
    <w:rsid w:val="00BF6703"/>
    <w:rsid w:val="00BF6714"/>
    <w:rsid w:val="00BF6785"/>
    <w:rsid w:val="00BF685B"/>
    <w:rsid w:val="00BF6AA7"/>
    <w:rsid w:val="00BF768E"/>
    <w:rsid w:val="00BF7B26"/>
    <w:rsid w:val="00BF7CF8"/>
    <w:rsid w:val="00BF7F11"/>
    <w:rsid w:val="00C00459"/>
    <w:rsid w:val="00C00C63"/>
    <w:rsid w:val="00C01AD2"/>
    <w:rsid w:val="00C01FF8"/>
    <w:rsid w:val="00C03348"/>
    <w:rsid w:val="00C037E8"/>
    <w:rsid w:val="00C03B6F"/>
    <w:rsid w:val="00C054AF"/>
    <w:rsid w:val="00C10240"/>
    <w:rsid w:val="00C103DA"/>
    <w:rsid w:val="00C1083A"/>
    <w:rsid w:val="00C109A3"/>
    <w:rsid w:val="00C10E79"/>
    <w:rsid w:val="00C10FD0"/>
    <w:rsid w:val="00C110BB"/>
    <w:rsid w:val="00C11116"/>
    <w:rsid w:val="00C11631"/>
    <w:rsid w:val="00C11920"/>
    <w:rsid w:val="00C11964"/>
    <w:rsid w:val="00C11E4C"/>
    <w:rsid w:val="00C11F7B"/>
    <w:rsid w:val="00C11FE1"/>
    <w:rsid w:val="00C12407"/>
    <w:rsid w:val="00C13599"/>
    <w:rsid w:val="00C137ED"/>
    <w:rsid w:val="00C14BC5"/>
    <w:rsid w:val="00C151A7"/>
    <w:rsid w:val="00C1584E"/>
    <w:rsid w:val="00C15A16"/>
    <w:rsid w:val="00C15ABA"/>
    <w:rsid w:val="00C15C0B"/>
    <w:rsid w:val="00C16449"/>
    <w:rsid w:val="00C16676"/>
    <w:rsid w:val="00C16B38"/>
    <w:rsid w:val="00C16B41"/>
    <w:rsid w:val="00C172D2"/>
    <w:rsid w:val="00C17B37"/>
    <w:rsid w:val="00C17C6D"/>
    <w:rsid w:val="00C17E0B"/>
    <w:rsid w:val="00C201EF"/>
    <w:rsid w:val="00C2071A"/>
    <w:rsid w:val="00C20F4C"/>
    <w:rsid w:val="00C20F58"/>
    <w:rsid w:val="00C211FE"/>
    <w:rsid w:val="00C21330"/>
    <w:rsid w:val="00C2151A"/>
    <w:rsid w:val="00C21A05"/>
    <w:rsid w:val="00C229C2"/>
    <w:rsid w:val="00C22B99"/>
    <w:rsid w:val="00C2304B"/>
    <w:rsid w:val="00C24280"/>
    <w:rsid w:val="00C2445C"/>
    <w:rsid w:val="00C24FE4"/>
    <w:rsid w:val="00C250A5"/>
    <w:rsid w:val="00C250DB"/>
    <w:rsid w:val="00C2556D"/>
    <w:rsid w:val="00C25765"/>
    <w:rsid w:val="00C25833"/>
    <w:rsid w:val="00C25AC8"/>
    <w:rsid w:val="00C26070"/>
    <w:rsid w:val="00C26071"/>
    <w:rsid w:val="00C265E8"/>
    <w:rsid w:val="00C2678B"/>
    <w:rsid w:val="00C26798"/>
    <w:rsid w:val="00C26F54"/>
    <w:rsid w:val="00C27766"/>
    <w:rsid w:val="00C27F9D"/>
    <w:rsid w:val="00C30BA8"/>
    <w:rsid w:val="00C31960"/>
    <w:rsid w:val="00C322AD"/>
    <w:rsid w:val="00C32763"/>
    <w:rsid w:val="00C328DF"/>
    <w:rsid w:val="00C32AEB"/>
    <w:rsid w:val="00C32B82"/>
    <w:rsid w:val="00C32CC6"/>
    <w:rsid w:val="00C339CC"/>
    <w:rsid w:val="00C33C99"/>
    <w:rsid w:val="00C33DCE"/>
    <w:rsid w:val="00C33E1F"/>
    <w:rsid w:val="00C3414D"/>
    <w:rsid w:val="00C342F2"/>
    <w:rsid w:val="00C34BA1"/>
    <w:rsid w:val="00C35022"/>
    <w:rsid w:val="00C36D1C"/>
    <w:rsid w:val="00C4003C"/>
    <w:rsid w:val="00C40B9F"/>
    <w:rsid w:val="00C40DDC"/>
    <w:rsid w:val="00C42207"/>
    <w:rsid w:val="00C43531"/>
    <w:rsid w:val="00C43C35"/>
    <w:rsid w:val="00C44285"/>
    <w:rsid w:val="00C4433E"/>
    <w:rsid w:val="00C44449"/>
    <w:rsid w:val="00C445B1"/>
    <w:rsid w:val="00C44E1D"/>
    <w:rsid w:val="00C44EAE"/>
    <w:rsid w:val="00C44FCB"/>
    <w:rsid w:val="00C45141"/>
    <w:rsid w:val="00C453A2"/>
    <w:rsid w:val="00C45BCF"/>
    <w:rsid w:val="00C45EEC"/>
    <w:rsid w:val="00C4610C"/>
    <w:rsid w:val="00C46131"/>
    <w:rsid w:val="00C46871"/>
    <w:rsid w:val="00C46901"/>
    <w:rsid w:val="00C46FCF"/>
    <w:rsid w:val="00C50637"/>
    <w:rsid w:val="00C514F8"/>
    <w:rsid w:val="00C51F2F"/>
    <w:rsid w:val="00C52B81"/>
    <w:rsid w:val="00C52E00"/>
    <w:rsid w:val="00C5301D"/>
    <w:rsid w:val="00C53181"/>
    <w:rsid w:val="00C53190"/>
    <w:rsid w:val="00C54549"/>
    <w:rsid w:val="00C54F1F"/>
    <w:rsid w:val="00C558A5"/>
    <w:rsid w:val="00C55B2E"/>
    <w:rsid w:val="00C55F8A"/>
    <w:rsid w:val="00C55FC5"/>
    <w:rsid w:val="00C560A1"/>
    <w:rsid w:val="00C5643B"/>
    <w:rsid w:val="00C572D1"/>
    <w:rsid w:val="00C57A16"/>
    <w:rsid w:val="00C57DC8"/>
    <w:rsid w:val="00C6023F"/>
    <w:rsid w:val="00C6061A"/>
    <w:rsid w:val="00C611E8"/>
    <w:rsid w:val="00C61952"/>
    <w:rsid w:val="00C61E6B"/>
    <w:rsid w:val="00C61F0B"/>
    <w:rsid w:val="00C6268C"/>
    <w:rsid w:val="00C62CE9"/>
    <w:rsid w:val="00C636FE"/>
    <w:rsid w:val="00C6374E"/>
    <w:rsid w:val="00C6380C"/>
    <w:rsid w:val="00C63985"/>
    <w:rsid w:val="00C63FF9"/>
    <w:rsid w:val="00C6461C"/>
    <w:rsid w:val="00C64B2D"/>
    <w:rsid w:val="00C65C13"/>
    <w:rsid w:val="00C670A1"/>
    <w:rsid w:val="00C67113"/>
    <w:rsid w:val="00C67313"/>
    <w:rsid w:val="00C673B6"/>
    <w:rsid w:val="00C674D1"/>
    <w:rsid w:val="00C70152"/>
    <w:rsid w:val="00C7016B"/>
    <w:rsid w:val="00C707A1"/>
    <w:rsid w:val="00C70B92"/>
    <w:rsid w:val="00C71315"/>
    <w:rsid w:val="00C72407"/>
    <w:rsid w:val="00C73099"/>
    <w:rsid w:val="00C73C7F"/>
    <w:rsid w:val="00C73E91"/>
    <w:rsid w:val="00C7498A"/>
    <w:rsid w:val="00C74BA9"/>
    <w:rsid w:val="00C74DE9"/>
    <w:rsid w:val="00C755DD"/>
    <w:rsid w:val="00C7578B"/>
    <w:rsid w:val="00C76134"/>
    <w:rsid w:val="00C7648A"/>
    <w:rsid w:val="00C765DC"/>
    <w:rsid w:val="00C772D0"/>
    <w:rsid w:val="00C77A1F"/>
    <w:rsid w:val="00C77A66"/>
    <w:rsid w:val="00C77B31"/>
    <w:rsid w:val="00C77B7C"/>
    <w:rsid w:val="00C77D9A"/>
    <w:rsid w:val="00C8032E"/>
    <w:rsid w:val="00C809BF"/>
    <w:rsid w:val="00C80A27"/>
    <w:rsid w:val="00C80AE7"/>
    <w:rsid w:val="00C81B49"/>
    <w:rsid w:val="00C81FC8"/>
    <w:rsid w:val="00C82F22"/>
    <w:rsid w:val="00C83299"/>
    <w:rsid w:val="00C83600"/>
    <w:rsid w:val="00C84623"/>
    <w:rsid w:val="00C8496B"/>
    <w:rsid w:val="00C8524A"/>
    <w:rsid w:val="00C858A5"/>
    <w:rsid w:val="00C85CDD"/>
    <w:rsid w:val="00C85D2E"/>
    <w:rsid w:val="00C860BB"/>
    <w:rsid w:val="00C86432"/>
    <w:rsid w:val="00C86816"/>
    <w:rsid w:val="00C8703A"/>
    <w:rsid w:val="00C87689"/>
    <w:rsid w:val="00C87BE6"/>
    <w:rsid w:val="00C87E15"/>
    <w:rsid w:val="00C9003F"/>
    <w:rsid w:val="00C904F5"/>
    <w:rsid w:val="00C90918"/>
    <w:rsid w:val="00C9093B"/>
    <w:rsid w:val="00C90C8A"/>
    <w:rsid w:val="00C90D29"/>
    <w:rsid w:val="00C912A3"/>
    <w:rsid w:val="00C91CFA"/>
    <w:rsid w:val="00C91E38"/>
    <w:rsid w:val="00C9210C"/>
    <w:rsid w:val="00C92563"/>
    <w:rsid w:val="00C9333C"/>
    <w:rsid w:val="00C9370F"/>
    <w:rsid w:val="00C93AE5"/>
    <w:rsid w:val="00C948DB"/>
    <w:rsid w:val="00C94945"/>
    <w:rsid w:val="00C955DF"/>
    <w:rsid w:val="00C965E0"/>
    <w:rsid w:val="00C96714"/>
    <w:rsid w:val="00C97087"/>
    <w:rsid w:val="00C975E4"/>
    <w:rsid w:val="00C978E9"/>
    <w:rsid w:val="00C97954"/>
    <w:rsid w:val="00C979BB"/>
    <w:rsid w:val="00C97B8A"/>
    <w:rsid w:val="00CA010B"/>
    <w:rsid w:val="00CA01A2"/>
    <w:rsid w:val="00CA082C"/>
    <w:rsid w:val="00CA1AFC"/>
    <w:rsid w:val="00CA1B99"/>
    <w:rsid w:val="00CA1F03"/>
    <w:rsid w:val="00CA20B5"/>
    <w:rsid w:val="00CA2437"/>
    <w:rsid w:val="00CA2D2E"/>
    <w:rsid w:val="00CA2D4B"/>
    <w:rsid w:val="00CA328F"/>
    <w:rsid w:val="00CA3665"/>
    <w:rsid w:val="00CA397A"/>
    <w:rsid w:val="00CA3998"/>
    <w:rsid w:val="00CA3E2C"/>
    <w:rsid w:val="00CA3F58"/>
    <w:rsid w:val="00CA41C7"/>
    <w:rsid w:val="00CA446B"/>
    <w:rsid w:val="00CA4A1F"/>
    <w:rsid w:val="00CA4A8F"/>
    <w:rsid w:val="00CA53D9"/>
    <w:rsid w:val="00CA5E15"/>
    <w:rsid w:val="00CA7A59"/>
    <w:rsid w:val="00CA7CBE"/>
    <w:rsid w:val="00CB01FC"/>
    <w:rsid w:val="00CB0205"/>
    <w:rsid w:val="00CB0F6C"/>
    <w:rsid w:val="00CB12F2"/>
    <w:rsid w:val="00CB222A"/>
    <w:rsid w:val="00CB23CA"/>
    <w:rsid w:val="00CB2E33"/>
    <w:rsid w:val="00CB30A4"/>
    <w:rsid w:val="00CB3FF3"/>
    <w:rsid w:val="00CB4133"/>
    <w:rsid w:val="00CB49FA"/>
    <w:rsid w:val="00CB4A6B"/>
    <w:rsid w:val="00CB4E25"/>
    <w:rsid w:val="00CB54D2"/>
    <w:rsid w:val="00CB5D17"/>
    <w:rsid w:val="00CB650D"/>
    <w:rsid w:val="00CB6529"/>
    <w:rsid w:val="00CB66CB"/>
    <w:rsid w:val="00CB684C"/>
    <w:rsid w:val="00CB6A1C"/>
    <w:rsid w:val="00CC01AD"/>
    <w:rsid w:val="00CC07A0"/>
    <w:rsid w:val="00CC08B6"/>
    <w:rsid w:val="00CC152A"/>
    <w:rsid w:val="00CC186E"/>
    <w:rsid w:val="00CC26F9"/>
    <w:rsid w:val="00CC4A60"/>
    <w:rsid w:val="00CC4D22"/>
    <w:rsid w:val="00CC4D51"/>
    <w:rsid w:val="00CC53E9"/>
    <w:rsid w:val="00CC640E"/>
    <w:rsid w:val="00CC6612"/>
    <w:rsid w:val="00CC68E2"/>
    <w:rsid w:val="00CC6C26"/>
    <w:rsid w:val="00CC6CFA"/>
    <w:rsid w:val="00CD0827"/>
    <w:rsid w:val="00CD0C7A"/>
    <w:rsid w:val="00CD125B"/>
    <w:rsid w:val="00CD16D1"/>
    <w:rsid w:val="00CD1CCA"/>
    <w:rsid w:val="00CD219C"/>
    <w:rsid w:val="00CD2C20"/>
    <w:rsid w:val="00CD2C49"/>
    <w:rsid w:val="00CD306B"/>
    <w:rsid w:val="00CD3533"/>
    <w:rsid w:val="00CD3924"/>
    <w:rsid w:val="00CD3A72"/>
    <w:rsid w:val="00CD3D23"/>
    <w:rsid w:val="00CD4415"/>
    <w:rsid w:val="00CD4486"/>
    <w:rsid w:val="00CD4E98"/>
    <w:rsid w:val="00CD5466"/>
    <w:rsid w:val="00CD5C90"/>
    <w:rsid w:val="00CD6148"/>
    <w:rsid w:val="00CD621E"/>
    <w:rsid w:val="00CD676A"/>
    <w:rsid w:val="00CD67DD"/>
    <w:rsid w:val="00CD6932"/>
    <w:rsid w:val="00CD6B28"/>
    <w:rsid w:val="00CD6D49"/>
    <w:rsid w:val="00CD747B"/>
    <w:rsid w:val="00CD7F50"/>
    <w:rsid w:val="00CE039A"/>
    <w:rsid w:val="00CE04D9"/>
    <w:rsid w:val="00CE0949"/>
    <w:rsid w:val="00CE1206"/>
    <w:rsid w:val="00CE16D1"/>
    <w:rsid w:val="00CE2E26"/>
    <w:rsid w:val="00CE31DA"/>
    <w:rsid w:val="00CE3AC5"/>
    <w:rsid w:val="00CE5016"/>
    <w:rsid w:val="00CE5068"/>
    <w:rsid w:val="00CE56BC"/>
    <w:rsid w:val="00CE5799"/>
    <w:rsid w:val="00CE7012"/>
    <w:rsid w:val="00CE72CA"/>
    <w:rsid w:val="00CE7F0C"/>
    <w:rsid w:val="00CE7FD6"/>
    <w:rsid w:val="00CF0372"/>
    <w:rsid w:val="00CF1ACD"/>
    <w:rsid w:val="00CF1B2F"/>
    <w:rsid w:val="00CF2107"/>
    <w:rsid w:val="00CF2A0C"/>
    <w:rsid w:val="00CF2C2D"/>
    <w:rsid w:val="00CF2D80"/>
    <w:rsid w:val="00CF2E9D"/>
    <w:rsid w:val="00CF300B"/>
    <w:rsid w:val="00CF31E6"/>
    <w:rsid w:val="00CF3FD7"/>
    <w:rsid w:val="00CF47D3"/>
    <w:rsid w:val="00CF4F9F"/>
    <w:rsid w:val="00CF5D87"/>
    <w:rsid w:val="00CF5FE7"/>
    <w:rsid w:val="00CF609F"/>
    <w:rsid w:val="00CF6742"/>
    <w:rsid w:val="00CF6CC0"/>
    <w:rsid w:val="00CF7A29"/>
    <w:rsid w:val="00CF7B40"/>
    <w:rsid w:val="00CF7EFB"/>
    <w:rsid w:val="00D001DC"/>
    <w:rsid w:val="00D00CC7"/>
    <w:rsid w:val="00D014D2"/>
    <w:rsid w:val="00D019D6"/>
    <w:rsid w:val="00D02384"/>
    <w:rsid w:val="00D025CC"/>
    <w:rsid w:val="00D0264C"/>
    <w:rsid w:val="00D028D6"/>
    <w:rsid w:val="00D03830"/>
    <w:rsid w:val="00D03D42"/>
    <w:rsid w:val="00D03F72"/>
    <w:rsid w:val="00D047E3"/>
    <w:rsid w:val="00D04835"/>
    <w:rsid w:val="00D04E71"/>
    <w:rsid w:val="00D0517C"/>
    <w:rsid w:val="00D052DA"/>
    <w:rsid w:val="00D057B6"/>
    <w:rsid w:val="00D05970"/>
    <w:rsid w:val="00D059EF"/>
    <w:rsid w:val="00D05AD5"/>
    <w:rsid w:val="00D066A4"/>
    <w:rsid w:val="00D066FE"/>
    <w:rsid w:val="00D06740"/>
    <w:rsid w:val="00D06751"/>
    <w:rsid w:val="00D07E60"/>
    <w:rsid w:val="00D1084F"/>
    <w:rsid w:val="00D10AB3"/>
    <w:rsid w:val="00D10ADD"/>
    <w:rsid w:val="00D10C58"/>
    <w:rsid w:val="00D110C2"/>
    <w:rsid w:val="00D11713"/>
    <w:rsid w:val="00D1185C"/>
    <w:rsid w:val="00D11A52"/>
    <w:rsid w:val="00D122A9"/>
    <w:rsid w:val="00D125C9"/>
    <w:rsid w:val="00D1273C"/>
    <w:rsid w:val="00D13F32"/>
    <w:rsid w:val="00D14388"/>
    <w:rsid w:val="00D14E98"/>
    <w:rsid w:val="00D15892"/>
    <w:rsid w:val="00D15AAB"/>
    <w:rsid w:val="00D1624A"/>
    <w:rsid w:val="00D16330"/>
    <w:rsid w:val="00D16619"/>
    <w:rsid w:val="00D1670D"/>
    <w:rsid w:val="00D17994"/>
    <w:rsid w:val="00D17D11"/>
    <w:rsid w:val="00D20E67"/>
    <w:rsid w:val="00D212C4"/>
    <w:rsid w:val="00D21990"/>
    <w:rsid w:val="00D2284F"/>
    <w:rsid w:val="00D24342"/>
    <w:rsid w:val="00D246E2"/>
    <w:rsid w:val="00D24BDE"/>
    <w:rsid w:val="00D25402"/>
    <w:rsid w:val="00D25470"/>
    <w:rsid w:val="00D255C3"/>
    <w:rsid w:val="00D256B4"/>
    <w:rsid w:val="00D2581F"/>
    <w:rsid w:val="00D25F1E"/>
    <w:rsid w:val="00D268DE"/>
    <w:rsid w:val="00D2713D"/>
    <w:rsid w:val="00D278DD"/>
    <w:rsid w:val="00D303FA"/>
    <w:rsid w:val="00D30431"/>
    <w:rsid w:val="00D30AA9"/>
    <w:rsid w:val="00D31422"/>
    <w:rsid w:val="00D3154C"/>
    <w:rsid w:val="00D31EC5"/>
    <w:rsid w:val="00D320FC"/>
    <w:rsid w:val="00D32723"/>
    <w:rsid w:val="00D3279A"/>
    <w:rsid w:val="00D32846"/>
    <w:rsid w:val="00D32855"/>
    <w:rsid w:val="00D32BD1"/>
    <w:rsid w:val="00D33136"/>
    <w:rsid w:val="00D33451"/>
    <w:rsid w:val="00D33A87"/>
    <w:rsid w:val="00D33DB9"/>
    <w:rsid w:val="00D34F99"/>
    <w:rsid w:val="00D35092"/>
    <w:rsid w:val="00D35265"/>
    <w:rsid w:val="00D354FF"/>
    <w:rsid w:val="00D367DA"/>
    <w:rsid w:val="00D36AA1"/>
    <w:rsid w:val="00D37390"/>
    <w:rsid w:val="00D37541"/>
    <w:rsid w:val="00D378EB"/>
    <w:rsid w:val="00D37DEB"/>
    <w:rsid w:val="00D40041"/>
    <w:rsid w:val="00D401C0"/>
    <w:rsid w:val="00D402EC"/>
    <w:rsid w:val="00D40ABE"/>
    <w:rsid w:val="00D40B8C"/>
    <w:rsid w:val="00D423B2"/>
    <w:rsid w:val="00D42587"/>
    <w:rsid w:val="00D425AD"/>
    <w:rsid w:val="00D42927"/>
    <w:rsid w:val="00D429EA"/>
    <w:rsid w:val="00D42E3D"/>
    <w:rsid w:val="00D43089"/>
    <w:rsid w:val="00D43F63"/>
    <w:rsid w:val="00D4421A"/>
    <w:rsid w:val="00D448AA"/>
    <w:rsid w:val="00D44B15"/>
    <w:rsid w:val="00D464DF"/>
    <w:rsid w:val="00D46712"/>
    <w:rsid w:val="00D46B96"/>
    <w:rsid w:val="00D46BAE"/>
    <w:rsid w:val="00D46F1A"/>
    <w:rsid w:val="00D470B0"/>
    <w:rsid w:val="00D4712B"/>
    <w:rsid w:val="00D47A42"/>
    <w:rsid w:val="00D47CA2"/>
    <w:rsid w:val="00D47EF4"/>
    <w:rsid w:val="00D501BA"/>
    <w:rsid w:val="00D50932"/>
    <w:rsid w:val="00D50C4F"/>
    <w:rsid w:val="00D50DAE"/>
    <w:rsid w:val="00D50F6C"/>
    <w:rsid w:val="00D515E7"/>
    <w:rsid w:val="00D51F65"/>
    <w:rsid w:val="00D51F98"/>
    <w:rsid w:val="00D5201B"/>
    <w:rsid w:val="00D523F8"/>
    <w:rsid w:val="00D527B1"/>
    <w:rsid w:val="00D52959"/>
    <w:rsid w:val="00D52C06"/>
    <w:rsid w:val="00D530B8"/>
    <w:rsid w:val="00D532AA"/>
    <w:rsid w:val="00D53B46"/>
    <w:rsid w:val="00D53DFC"/>
    <w:rsid w:val="00D53F5C"/>
    <w:rsid w:val="00D546CE"/>
    <w:rsid w:val="00D54D9F"/>
    <w:rsid w:val="00D54F88"/>
    <w:rsid w:val="00D55317"/>
    <w:rsid w:val="00D56440"/>
    <w:rsid w:val="00D601B4"/>
    <w:rsid w:val="00D60212"/>
    <w:rsid w:val="00D60373"/>
    <w:rsid w:val="00D608A9"/>
    <w:rsid w:val="00D60A60"/>
    <w:rsid w:val="00D60E2D"/>
    <w:rsid w:val="00D6103A"/>
    <w:rsid w:val="00D6155B"/>
    <w:rsid w:val="00D617D2"/>
    <w:rsid w:val="00D61AAC"/>
    <w:rsid w:val="00D61D88"/>
    <w:rsid w:val="00D61EB4"/>
    <w:rsid w:val="00D621C3"/>
    <w:rsid w:val="00D622D5"/>
    <w:rsid w:val="00D62F2E"/>
    <w:rsid w:val="00D63025"/>
    <w:rsid w:val="00D63360"/>
    <w:rsid w:val="00D636C8"/>
    <w:rsid w:val="00D63713"/>
    <w:rsid w:val="00D63860"/>
    <w:rsid w:val="00D63998"/>
    <w:rsid w:val="00D63A8E"/>
    <w:rsid w:val="00D63ED3"/>
    <w:rsid w:val="00D64133"/>
    <w:rsid w:val="00D648CB"/>
    <w:rsid w:val="00D653F6"/>
    <w:rsid w:val="00D662C2"/>
    <w:rsid w:val="00D6644B"/>
    <w:rsid w:val="00D6791E"/>
    <w:rsid w:val="00D67C65"/>
    <w:rsid w:val="00D705F0"/>
    <w:rsid w:val="00D707D5"/>
    <w:rsid w:val="00D70B1C"/>
    <w:rsid w:val="00D70BC4"/>
    <w:rsid w:val="00D70E9C"/>
    <w:rsid w:val="00D71491"/>
    <w:rsid w:val="00D7171B"/>
    <w:rsid w:val="00D71BA6"/>
    <w:rsid w:val="00D71D14"/>
    <w:rsid w:val="00D72A96"/>
    <w:rsid w:val="00D730B5"/>
    <w:rsid w:val="00D73109"/>
    <w:rsid w:val="00D73AA8"/>
    <w:rsid w:val="00D73CC5"/>
    <w:rsid w:val="00D74CE3"/>
    <w:rsid w:val="00D75834"/>
    <w:rsid w:val="00D7764F"/>
    <w:rsid w:val="00D77ACF"/>
    <w:rsid w:val="00D77D8A"/>
    <w:rsid w:val="00D80A83"/>
    <w:rsid w:val="00D81DB3"/>
    <w:rsid w:val="00D82E34"/>
    <w:rsid w:val="00D83DB2"/>
    <w:rsid w:val="00D840BA"/>
    <w:rsid w:val="00D841F4"/>
    <w:rsid w:val="00D84EFB"/>
    <w:rsid w:val="00D84FAE"/>
    <w:rsid w:val="00D851BC"/>
    <w:rsid w:val="00D85A65"/>
    <w:rsid w:val="00D85F22"/>
    <w:rsid w:val="00D85FD8"/>
    <w:rsid w:val="00D86B7D"/>
    <w:rsid w:val="00D86F6C"/>
    <w:rsid w:val="00D8706A"/>
    <w:rsid w:val="00D87504"/>
    <w:rsid w:val="00D87A1B"/>
    <w:rsid w:val="00D87FA6"/>
    <w:rsid w:val="00D902A2"/>
    <w:rsid w:val="00D90520"/>
    <w:rsid w:val="00D9086D"/>
    <w:rsid w:val="00D90CED"/>
    <w:rsid w:val="00D90F25"/>
    <w:rsid w:val="00D9120D"/>
    <w:rsid w:val="00D91269"/>
    <w:rsid w:val="00D91EB9"/>
    <w:rsid w:val="00D92066"/>
    <w:rsid w:val="00D92289"/>
    <w:rsid w:val="00D925AD"/>
    <w:rsid w:val="00D92837"/>
    <w:rsid w:val="00D93093"/>
    <w:rsid w:val="00D936EF"/>
    <w:rsid w:val="00D93925"/>
    <w:rsid w:val="00D939CA"/>
    <w:rsid w:val="00D93E3A"/>
    <w:rsid w:val="00D943B2"/>
    <w:rsid w:val="00D944D9"/>
    <w:rsid w:val="00D9514E"/>
    <w:rsid w:val="00D95D31"/>
    <w:rsid w:val="00D972B2"/>
    <w:rsid w:val="00D97C3B"/>
    <w:rsid w:val="00D97C8D"/>
    <w:rsid w:val="00D97F85"/>
    <w:rsid w:val="00DA01EA"/>
    <w:rsid w:val="00DA0273"/>
    <w:rsid w:val="00DA03C6"/>
    <w:rsid w:val="00DA0DD6"/>
    <w:rsid w:val="00DA11E6"/>
    <w:rsid w:val="00DA1AEA"/>
    <w:rsid w:val="00DA1B7C"/>
    <w:rsid w:val="00DA1D0C"/>
    <w:rsid w:val="00DA1DDF"/>
    <w:rsid w:val="00DA20C9"/>
    <w:rsid w:val="00DA2164"/>
    <w:rsid w:val="00DA26B9"/>
    <w:rsid w:val="00DA2A75"/>
    <w:rsid w:val="00DA2A9A"/>
    <w:rsid w:val="00DA32F8"/>
    <w:rsid w:val="00DA33AA"/>
    <w:rsid w:val="00DA348F"/>
    <w:rsid w:val="00DA4589"/>
    <w:rsid w:val="00DA45A8"/>
    <w:rsid w:val="00DA4D44"/>
    <w:rsid w:val="00DA4E5C"/>
    <w:rsid w:val="00DA5ACA"/>
    <w:rsid w:val="00DA6B5E"/>
    <w:rsid w:val="00DA736B"/>
    <w:rsid w:val="00DA79B3"/>
    <w:rsid w:val="00DA7BE9"/>
    <w:rsid w:val="00DA7D33"/>
    <w:rsid w:val="00DB00A0"/>
    <w:rsid w:val="00DB0F10"/>
    <w:rsid w:val="00DB1740"/>
    <w:rsid w:val="00DB2007"/>
    <w:rsid w:val="00DB2081"/>
    <w:rsid w:val="00DB2380"/>
    <w:rsid w:val="00DB2C17"/>
    <w:rsid w:val="00DB31CA"/>
    <w:rsid w:val="00DB3250"/>
    <w:rsid w:val="00DB3260"/>
    <w:rsid w:val="00DB389C"/>
    <w:rsid w:val="00DB3F72"/>
    <w:rsid w:val="00DB4352"/>
    <w:rsid w:val="00DB508B"/>
    <w:rsid w:val="00DB5302"/>
    <w:rsid w:val="00DB550D"/>
    <w:rsid w:val="00DB6503"/>
    <w:rsid w:val="00DB6A3D"/>
    <w:rsid w:val="00DB7035"/>
    <w:rsid w:val="00DB7192"/>
    <w:rsid w:val="00DB7ACC"/>
    <w:rsid w:val="00DB7C0F"/>
    <w:rsid w:val="00DB7C4B"/>
    <w:rsid w:val="00DB7DF8"/>
    <w:rsid w:val="00DB7F42"/>
    <w:rsid w:val="00DC07A5"/>
    <w:rsid w:val="00DC13AF"/>
    <w:rsid w:val="00DC178C"/>
    <w:rsid w:val="00DC2425"/>
    <w:rsid w:val="00DC2809"/>
    <w:rsid w:val="00DC2F50"/>
    <w:rsid w:val="00DC3F3E"/>
    <w:rsid w:val="00DC5BD3"/>
    <w:rsid w:val="00DC5FAC"/>
    <w:rsid w:val="00DC66F7"/>
    <w:rsid w:val="00DC72BE"/>
    <w:rsid w:val="00DC732F"/>
    <w:rsid w:val="00DC7B03"/>
    <w:rsid w:val="00DC7BFB"/>
    <w:rsid w:val="00DC7DD7"/>
    <w:rsid w:val="00DD03EF"/>
    <w:rsid w:val="00DD0967"/>
    <w:rsid w:val="00DD1967"/>
    <w:rsid w:val="00DD1AA4"/>
    <w:rsid w:val="00DD1CF7"/>
    <w:rsid w:val="00DD1DFD"/>
    <w:rsid w:val="00DD2097"/>
    <w:rsid w:val="00DD21B7"/>
    <w:rsid w:val="00DD2A27"/>
    <w:rsid w:val="00DD2C25"/>
    <w:rsid w:val="00DD333B"/>
    <w:rsid w:val="00DD439E"/>
    <w:rsid w:val="00DD5026"/>
    <w:rsid w:val="00DD53E4"/>
    <w:rsid w:val="00DD5484"/>
    <w:rsid w:val="00DD5A92"/>
    <w:rsid w:val="00DD5D08"/>
    <w:rsid w:val="00DD5E9C"/>
    <w:rsid w:val="00DD6339"/>
    <w:rsid w:val="00DD6BF2"/>
    <w:rsid w:val="00DD70D0"/>
    <w:rsid w:val="00DD7232"/>
    <w:rsid w:val="00DD7389"/>
    <w:rsid w:val="00DD79BD"/>
    <w:rsid w:val="00DD7F7E"/>
    <w:rsid w:val="00DD7FE2"/>
    <w:rsid w:val="00DE0E4D"/>
    <w:rsid w:val="00DE101F"/>
    <w:rsid w:val="00DE2591"/>
    <w:rsid w:val="00DE27D7"/>
    <w:rsid w:val="00DE29AB"/>
    <w:rsid w:val="00DE2ABB"/>
    <w:rsid w:val="00DE3837"/>
    <w:rsid w:val="00DE389F"/>
    <w:rsid w:val="00DE4944"/>
    <w:rsid w:val="00DE49DB"/>
    <w:rsid w:val="00DE6D2E"/>
    <w:rsid w:val="00DE7DD2"/>
    <w:rsid w:val="00DF043D"/>
    <w:rsid w:val="00DF160B"/>
    <w:rsid w:val="00DF19CE"/>
    <w:rsid w:val="00DF1AE3"/>
    <w:rsid w:val="00DF1DA5"/>
    <w:rsid w:val="00DF1FC3"/>
    <w:rsid w:val="00DF2001"/>
    <w:rsid w:val="00DF244A"/>
    <w:rsid w:val="00DF2C69"/>
    <w:rsid w:val="00DF32FE"/>
    <w:rsid w:val="00DF4083"/>
    <w:rsid w:val="00DF42BD"/>
    <w:rsid w:val="00DF4536"/>
    <w:rsid w:val="00DF4840"/>
    <w:rsid w:val="00DF4E02"/>
    <w:rsid w:val="00DF5486"/>
    <w:rsid w:val="00DF55FD"/>
    <w:rsid w:val="00DF5618"/>
    <w:rsid w:val="00DF5E3D"/>
    <w:rsid w:val="00DF65B4"/>
    <w:rsid w:val="00DF6EC6"/>
    <w:rsid w:val="00DF7085"/>
    <w:rsid w:val="00E001E3"/>
    <w:rsid w:val="00E00E11"/>
    <w:rsid w:val="00E01169"/>
    <w:rsid w:val="00E01F37"/>
    <w:rsid w:val="00E0216F"/>
    <w:rsid w:val="00E032EE"/>
    <w:rsid w:val="00E03847"/>
    <w:rsid w:val="00E03ED1"/>
    <w:rsid w:val="00E05358"/>
    <w:rsid w:val="00E0552E"/>
    <w:rsid w:val="00E055EE"/>
    <w:rsid w:val="00E057E3"/>
    <w:rsid w:val="00E059B5"/>
    <w:rsid w:val="00E05DA4"/>
    <w:rsid w:val="00E05EAE"/>
    <w:rsid w:val="00E0627E"/>
    <w:rsid w:val="00E0690C"/>
    <w:rsid w:val="00E07ABD"/>
    <w:rsid w:val="00E10220"/>
    <w:rsid w:val="00E10611"/>
    <w:rsid w:val="00E11368"/>
    <w:rsid w:val="00E12179"/>
    <w:rsid w:val="00E12219"/>
    <w:rsid w:val="00E122BF"/>
    <w:rsid w:val="00E14566"/>
    <w:rsid w:val="00E146E0"/>
    <w:rsid w:val="00E149A4"/>
    <w:rsid w:val="00E14C6B"/>
    <w:rsid w:val="00E15200"/>
    <w:rsid w:val="00E15632"/>
    <w:rsid w:val="00E15B73"/>
    <w:rsid w:val="00E15D27"/>
    <w:rsid w:val="00E1641E"/>
    <w:rsid w:val="00E165B8"/>
    <w:rsid w:val="00E16847"/>
    <w:rsid w:val="00E16964"/>
    <w:rsid w:val="00E16A29"/>
    <w:rsid w:val="00E16B6E"/>
    <w:rsid w:val="00E16EAF"/>
    <w:rsid w:val="00E171BB"/>
    <w:rsid w:val="00E200EA"/>
    <w:rsid w:val="00E202EE"/>
    <w:rsid w:val="00E204DA"/>
    <w:rsid w:val="00E20944"/>
    <w:rsid w:val="00E209BD"/>
    <w:rsid w:val="00E20C15"/>
    <w:rsid w:val="00E20EE1"/>
    <w:rsid w:val="00E21283"/>
    <w:rsid w:val="00E21A86"/>
    <w:rsid w:val="00E22406"/>
    <w:rsid w:val="00E22BAC"/>
    <w:rsid w:val="00E22BEB"/>
    <w:rsid w:val="00E22D02"/>
    <w:rsid w:val="00E2381C"/>
    <w:rsid w:val="00E2381D"/>
    <w:rsid w:val="00E23B61"/>
    <w:rsid w:val="00E24208"/>
    <w:rsid w:val="00E24B23"/>
    <w:rsid w:val="00E24C09"/>
    <w:rsid w:val="00E24E43"/>
    <w:rsid w:val="00E24E5C"/>
    <w:rsid w:val="00E24E7D"/>
    <w:rsid w:val="00E24F93"/>
    <w:rsid w:val="00E250BA"/>
    <w:rsid w:val="00E250F1"/>
    <w:rsid w:val="00E256D7"/>
    <w:rsid w:val="00E25928"/>
    <w:rsid w:val="00E25A04"/>
    <w:rsid w:val="00E262D7"/>
    <w:rsid w:val="00E27F3F"/>
    <w:rsid w:val="00E30332"/>
    <w:rsid w:val="00E30494"/>
    <w:rsid w:val="00E30F61"/>
    <w:rsid w:val="00E31353"/>
    <w:rsid w:val="00E3189D"/>
    <w:rsid w:val="00E31A6F"/>
    <w:rsid w:val="00E31B50"/>
    <w:rsid w:val="00E31D20"/>
    <w:rsid w:val="00E32CD9"/>
    <w:rsid w:val="00E33023"/>
    <w:rsid w:val="00E33810"/>
    <w:rsid w:val="00E33F60"/>
    <w:rsid w:val="00E34BAF"/>
    <w:rsid w:val="00E34E5E"/>
    <w:rsid w:val="00E352B9"/>
    <w:rsid w:val="00E35512"/>
    <w:rsid w:val="00E3573B"/>
    <w:rsid w:val="00E357FF"/>
    <w:rsid w:val="00E35E36"/>
    <w:rsid w:val="00E36A4B"/>
    <w:rsid w:val="00E36A7E"/>
    <w:rsid w:val="00E36DE0"/>
    <w:rsid w:val="00E372E4"/>
    <w:rsid w:val="00E3766A"/>
    <w:rsid w:val="00E37AA3"/>
    <w:rsid w:val="00E37B38"/>
    <w:rsid w:val="00E4008F"/>
    <w:rsid w:val="00E40124"/>
    <w:rsid w:val="00E40171"/>
    <w:rsid w:val="00E4084E"/>
    <w:rsid w:val="00E40990"/>
    <w:rsid w:val="00E40E8D"/>
    <w:rsid w:val="00E41F9E"/>
    <w:rsid w:val="00E42714"/>
    <w:rsid w:val="00E42784"/>
    <w:rsid w:val="00E42DCB"/>
    <w:rsid w:val="00E4315D"/>
    <w:rsid w:val="00E43611"/>
    <w:rsid w:val="00E43FE5"/>
    <w:rsid w:val="00E44741"/>
    <w:rsid w:val="00E45342"/>
    <w:rsid w:val="00E457B0"/>
    <w:rsid w:val="00E45995"/>
    <w:rsid w:val="00E45D1E"/>
    <w:rsid w:val="00E465F8"/>
    <w:rsid w:val="00E46E51"/>
    <w:rsid w:val="00E47009"/>
    <w:rsid w:val="00E5035F"/>
    <w:rsid w:val="00E5065F"/>
    <w:rsid w:val="00E50949"/>
    <w:rsid w:val="00E509CA"/>
    <w:rsid w:val="00E50AF4"/>
    <w:rsid w:val="00E50EFA"/>
    <w:rsid w:val="00E528C8"/>
    <w:rsid w:val="00E52B04"/>
    <w:rsid w:val="00E52DD4"/>
    <w:rsid w:val="00E52DE4"/>
    <w:rsid w:val="00E53259"/>
    <w:rsid w:val="00E54AEA"/>
    <w:rsid w:val="00E54ECB"/>
    <w:rsid w:val="00E56651"/>
    <w:rsid w:val="00E5667A"/>
    <w:rsid w:val="00E56B2D"/>
    <w:rsid w:val="00E60236"/>
    <w:rsid w:val="00E6058C"/>
    <w:rsid w:val="00E60695"/>
    <w:rsid w:val="00E61A59"/>
    <w:rsid w:val="00E61C26"/>
    <w:rsid w:val="00E6205E"/>
    <w:rsid w:val="00E62A55"/>
    <w:rsid w:val="00E6324A"/>
    <w:rsid w:val="00E63640"/>
    <w:rsid w:val="00E6391A"/>
    <w:rsid w:val="00E63CF5"/>
    <w:rsid w:val="00E63E64"/>
    <w:rsid w:val="00E6451C"/>
    <w:rsid w:val="00E647EF"/>
    <w:rsid w:val="00E651C6"/>
    <w:rsid w:val="00E654D3"/>
    <w:rsid w:val="00E655B8"/>
    <w:rsid w:val="00E657FA"/>
    <w:rsid w:val="00E65B85"/>
    <w:rsid w:val="00E6666C"/>
    <w:rsid w:val="00E66845"/>
    <w:rsid w:val="00E668BE"/>
    <w:rsid w:val="00E6725B"/>
    <w:rsid w:val="00E672AC"/>
    <w:rsid w:val="00E672FD"/>
    <w:rsid w:val="00E67511"/>
    <w:rsid w:val="00E6756A"/>
    <w:rsid w:val="00E678EF"/>
    <w:rsid w:val="00E706D3"/>
    <w:rsid w:val="00E70A0B"/>
    <w:rsid w:val="00E714FB"/>
    <w:rsid w:val="00E718B0"/>
    <w:rsid w:val="00E71E0D"/>
    <w:rsid w:val="00E7216E"/>
    <w:rsid w:val="00E7251B"/>
    <w:rsid w:val="00E72CA4"/>
    <w:rsid w:val="00E73450"/>
    <w:rsid w:val="00E73FFB"/>
    <w:rsid w:val="00E745A3"/>
    <w:rsid w:val="00E7640E"/>
    <w:rsid w:val="00E766B3"/>
    <w:rsid w:val="00E76869"/>
    <w:rsid w:val="00E770D6"/>
    <w:rsid w:val="00E81157"/>
    <w:rsid w:val="00E812CD"/>
    <w:rsid w:val="00E8292C"/>
    <w:rsid w:val="00E8340C"/>
    <w:rsid w:val="00E8345E"/>
    <w:rsid w:val="00E836D3"/>
    <w:rsid w:val="00E841C9"/>
    <w:rsid w:val="00E84CFE"/>
    <w:rsid w:val="00E84FB3"/>
    <w:rsid w:val="00E859A2"/>
    <w:rsid w:val="00E8609C"/>
    <w:rsid w:val="00E86502"/>
    <w:rsid w:val="00E868E3"/>
    <w:rsid w:val="00E87037"/>
    <w:rsid w:val="00E902C4"/>
    <w:rsid w:val="00E90328"/>
    <w:rsid w:val="00E90552"/>
    <w:rsid w:val="00E9068B"/>
    <w:rsid w:val="00E90C09"/>
    <w:rsid w:val="00E917E4"/>
    <w:rsid w:val="00E9181B"/>
    <w:rsid w:val="00E921A6"/>
    <w:rsid w:val="00E9284D"/>
    <w:rsid w:val="00E92F1A"/>
    <w:rsid w:val="00E93595"/>
    <w:rsid w:val="00E948BF"/>
    <w:rsid w:val="00E94B26"/>
    <w:rsid w:val="00E94B9F"/>
    <w:rsid w:val="00E951B0"/>
    <w:rsid w:val="00E951F5"/>
    <w:rsid w:val="00E95E7C"/>
    <w:rsid w:val="00E95EE8"/>
    <w:rsid w:val="00E95F94"/>
    <w:rsid w:val="00E967AA"/>
    <w:rsid w:val="00E96B87"/>
    <w:rsid w:val="00E96E73"/>
    <w:rsid w:val="00E97288"/>
    <w:rsid w:val="00E972FD"/>
    <w:rsid w:val="00E97310"/>
    <w:rsid w:val="00E9739B"/>
    <w:rsid w:val="00E976D2"/>
    <w:rsid w:val="00E97950"/>
    <w:rsid w:val="00E97C7E"/>
    <w:rsid w:val="00EA0070"/>
    <w:rsid w:val="00EA0847"/>
    <w:rsid w:val="00EA134E"/>
    <w:rsid w:val="00EA14A2"/>
    <w:rsid w:val="00EA17DB"/>
    <w:rsid w:val="00EA1CDA"/>
    <w:rsid w:val="00EA23C2"/>
    <w:rsid w:val="00EA24BA"/>
    <w:rsid w:val="00EA27AD"/>
    <w:rsid w:val="00EA2D5F"/>
    <w:rsid w:val="00EA34D8"/>
    <w:rsid w:val="00EA360E"/>
    <w:rsid w:val="00EA3A8E"/>
    <w:rsid w:val="00EA4797"/>
    <w:rsid w:val="00EA4885"/>
    <w:rsid w:val="00EA5662"/>
    <w:rsid w:val="00EA6066"/>
    <w:rsid w:val="00EA6E1B"/>
    <w:rsid w:val="00EA7757"/>
    <w:rsid w:val="00EA7967"/>
    <w:rsid w:val="00EA798F"/>
    <w:rsid w:val="00EA79BB"/>
    <w:rsid w:val="00EB029E"/>
    <w:rsid w:val="00EB0A6F"/>
    <w:rsid w:val="00EB0C9F"/>
    <w:rsid w:val="00EB0CEA"/>
    <w:rsid w:val="00EB117F"/>
    <w:rsid w:val="00EB11CA"/>
    <w:rsid w:val="00EB15A9"/>
    <w:rsid w:val="00EB1760"/>
    <w:rsid w:val="00EB25B1"/>
    <w:rsid w:val="00EB2C28"/>
    <w:rsid w:val="00EB2E55"/>
    <w:rsid w:val="00EB3D12"/>
    <w:rsid w:val="00EB3DAC"/>
    <w:rsid w:val="00EB444A"/>
    <w:rsid w:val="00EB4549"/>
    <w:rsid w:val="00EB4834"/>
    <w:rsid w:val="00EB6AA2"/>
    <w:rsid w:val="00EB6E8E"/>
    <w:rsid w:val="00EB7000"/>
    <w:rsid w:val="00EB7353"/>
    <w:rsid w:val="00EB73E0"/>
    <w:rsid w:val="00EB7E09"/>
    <w:rsid w:val="00EC0421"/>
    <w:rsid w:val="00EC0651"/>
    <w:rsid w:val="00EC13E8"/>
    <w:rsid w:val="00EC16B7"/>
    <w:rsid w:val="00EC1E34"/>
    <w:rsid w:val="00EC2804"/>
    <w:rsid w:val="00EC2AB5"/>
    <w:rsid w:val="00EC3B73"/>
    <w:rsid w:val="00EC404E"/>
    <w:rsid w:val="00EC4635"/>
    <w:rsid w:val="00EC485F"/>
    <w:rsid w:val="00EC4E61"/>
    <w:rsid w:val="00EC60D4"/>
    <w:rsid w:val="00EC6C8C"/>
    <w:rsid w:val="00EC70E3"/>
    <w:rsid w:val="00EC7232"/>
    <w:rsid w:val="00EC76A8"/>
    <w:rsid w:val="00EC78F3"/>
    <w:rsid w:val="00EC7C3D"/>
    <w:rsid w:val="00EC7F7E"/>
    <w:rsid w:val="00ED00A0"/>
    <w:rsid w:val="00ED00F3"/>
    <w:rsid w:val="00ED0403"/>
    <w:rsid w:val="00ED0453"/>
    <w:rsid w:val="00ED047E"/>
    <w:rsid w:val="00ED08F3"/>
    <w:rsid w:val="00ED0C31"/>
    <w:rsid w:val="00ED0DEC"/>
    <w:rsid w:val="00ED17A5"/>
    <w:rsid w:val="00ED1B2F"/>
    <w:rsid w:val="00ED1C06"/>
    <w:rsid w:val="00ED22FA"/>
    <w:rsid w:val="00ED2433"/>
    <w:rsid w:val="00ED28B6"/>
    <w:rsid w:val="00ED2A83"/>
    <w:rsid w:val="00ED2BE1"/>
    <w:rsid w:val="00ED2E27"/>
    <w:rsid w:val="00ED342F"/>
    <w:rsid w:val="00ED356A"/>
    <w:rsid w:val="00ED3AE5"/>
    <w:rsid w:val="00ED3BA6"/>
    <w:rsid w:val="00ED3FBB"/>
    <w:rsid w:val="00ED4987"/>
    <w:rsid w:val="00ED49FE"/>
    <w:rsid w:val="00ED5992"/>
    <w:rsid w:val="00ED6077"/>
    <w:rsid w:val="00ED6257"/>
    <w:rsid w:val="00ED625C"/>
    <w:rsid w:val="00ED66D3"/>
    <w:rsid w:val="00ED6995"/>
    <w:rsid w:val="00ED6B07"/>
    <w:rsid w:val="00ED70AB"/>
    <w:rsid w:val="00ED789D"/>
    <w:rsid w:val="00ED7AB0"/>
    <w:rsid w:val="00ED7ACB"/>
    <w:rsid w:val="00ED7C80"/>
    <w:rsid w:val="00ED7C97"/>
    <w:rsid w:val="00EE004C"/>
    <w:rsid w:val="00EE0061"/>
    <w:rsid w:val="00EE0098"/>
    <w:rsid w:val="00EE028D"/>
    <w:rsid w:val="00EE0B31"/>
    <w:rsid w:val="00EE12C2"/>
    <w:rsid w:val="00EE188E"/>
    <w:rsid w:val="00EE1ACA"/>
    <w:rsid w:val="00EE1D53"/>
    <w:rsid w:val="00EE1E66"/>
    <w:rsid w:val="00EE2A68"/>
    <w:rsid w:val="00EE2CCD"/>
    <w:rsid w:val="00EE2E24"/>
    <w:rsid w:val="00EE301F"/>
    <w:rsid w:val="00EE392B"/>
    <w:rsid w:val="00EE3FF8"/>
    <w:rsid w:val="00EE46C2"/>
    <w:rsid w:val="00EE50ED"/>
    <w:rsid w:val="00EE523B"/>
    <w:rsid w:val="00EE58F2"/>
    <w:rsid w:val="00EE5B1E"/>
    <w:rsid w:val="00EE7375"/>
    <w:rsid w:val="00EE7C4A"/>
    <w:rsid w:val="00EE7E2E"/>
    <w:rsid w:val="00EF018E"/>
    <w:rsid w:val="00EF034D"/>
    <w:rsid w:val="00EF06F4"/>
    <w:rsid w:val="00EF0BFE"/>
    <w:rsid w:val="00EF1CF2"/>
    <w:rsid w:val="00EF38CC"/>
    <w:rsid w:val="00EF39FE"/>
    <w:rsid w:val="00EF3B95"/>
    <w:rsid w:val="00EF3CB1"/>
    <w:rsid w:val="00EF4177"/>
    <w:rsid w:val="00EF4F91"/>
    <w:rsid w:val="00EF5128"/>
    <w:rsid w:val="00EF55EC"/>
    <w:rsid w:val="00EF56D6"/>
    <w:rsid w:val="00EF5C97"/>
    <w:rsid w:val="00EF60E5"/>
    <w:rsid w:val="00EF61AA"/>
    <w:rsid w:val="00EF6585"/>
    <w:rsid w:val="00EF6A73"/>
    <w:rsid w:val="00EF77F3"/>
    <w:rsid w:val="00EF7A85"/>
    <w:rsid w:val="00EF7AB2"/>
    <w:rsid w:val="00EF7BB2"/>
    <w:rsid w:val="00F000D6"/>
    <w:rsid w:val="00F00EB2"/>
    <w:rsid w:val="00F0157F"/>
    <w:rsid w:val="00F01C3A"/>
    <w:rsid w:val="00F01E4C"/>
    <w:rsid w:val="00F02073"/>
    <w:rsid w:val="00F0232D"/>
    <w:rsid w:val="00F02A8B"/>
    <w:rsid w:val="00F03AE0"/>
    <w:rsid w:val="00F03FF0"/>
    <w:rsid w:val="00F04523"/>
    <w:rsid w:val="00F0466B"/>
    <w:rsid w:val="00F0488D"/>
    <w:rsid w:val="00F04ACB"/>
    <w:rsid w:val="00F04EF6"/>
    <w:rsid w:val="00F05878"/>
    <w:rsid w:val="00F05B09"/>
    <w:rsid w:val="00F05E2F"/>
    <w:rsid w:val="00F05EA0"/>
    <w:rsid w:val="00F05F22"/>
    <w:rsid w:val="00F068F5"/>
    <w:rsid w:val="00F06ABE"/>
    <w:rsid w:val="00F06B2D"/>
    <w:rsid w:val="00F072CA"/>
    <w:rsid w:val="00F10344"/>
    <w:rsid w:val="00F10977"/>
    <w:rsid w:val="00F10BEA"/>
    <w:rsid w:val="00F110E2"/>
    <w:rsid w:val="00F111D3"/>
    <w:rsid w:val="00F112B4"/>
    <w:rsid w:val="00F118D4"/>
    <w:rsid w:val="00F1271D"/>
    <w:rsid w:val="00F13578"/>
    <w:rsid w:val="00F1363F"/>
    <w:rsid w:val="00F14049"/>
    <w:rsid w:val="00F14159"/>
    <w:rsid w:val="00F14CB2"/>
    <w:rsid w:val="00F14ED5"/>
    <w:rsid w:val="00F1510D"/>
    <w:rsid w:val="00F15367"/>
    <w:rsid w:val="00F1552C"/>
    <w:rsid w:val="00F1554B"/>
    <w:rsid w:val="00F159B0"/>
    <w:rsid w:val="00F15CAF"/>
    <w:rsid w:val="00F16B57"/>
    <w:rsid w:val="00F16FDD"/>
    <w:rsid w:val="00F17319"/>
    <w:rsid w:val="00F179E1"/>
    <w:rsid w:val="00F17B8F"/>
    <w:rsid w:val="00F17DED"/>
    <w:rsid w:val="00F17F93"/>
    <w:rsid w:val="00F2016E"/>
    <w:rsid w:val="00F210C5"/>
    <w:rsid w:val="00F21459"/>
    <w:rsid w:val="00F214DE"/>
    <w:rsid w:val="00F2171A"/>
    <w:rsid w:val="00F219F8"/>
    <w:rsid w:val="00F2228B"/>
    <w:rsid w:val="00F22A1F"/>
    <w:rsid w:val="00F22C86"/>
    <w:rsid w:val="00F23079"/>
    <w:rsid w:val="00F239FB"/>
    <w:rsid w:val="00F23C1D"/>
    <w:rsid w:val="00F23DA6"/>
    <w:rsid w:val="00F25095"/>
    <w:rsid w:val="00F25D9D"/>
    <w:rsid w:val="00F261BA"/>
    <w:rsid w:val="00F26962"/>
    <w:rsid w:val="00F26ABC"/>
    <w:rsid w:val="00F27690"/>
    <w:rsid w:val="00F276C9"/>
    <w:rsid w:val="00F2777D"/>
    <w:rsid w:val="00F27CDE"/>
    <w:rsid w:val="00F300D1"/>
    <w:rsid w:val="00F3078F"/>
    <w:rsid w:val="00F30AEC"/>
    <w:rsid w:val="00F317D6"/>
    <w:rsid w:val="00F31FF5"/>
    <w:rsid w:val="00F32404"/>
    <w:rsid w:val="00F32944"/>
    <w:rsid w:val="00F32A91"/>
    <w:rsid w:val="00F32E17"/>
    <w:rsid w:val="00F330F2"/>
    <w:rsid w:val="00F332C7"/>
    <w:rsid w:val="00F33E77"/>
    <w:rsid w:val="00F344B7"/>
    <w:rsid w:val="00F34843"/>
    <w:rsid w:val="00F34C23"/>
    <w:rsid w:val="00F35C76"/>
    <w:rsid w:val="00F36259"/>
    <w:rsid w:val="00F36639"/>
    <w:rsid w:val="00F3670D"/>
    <w:rsid w:val="00F36BDA"/>
    <w:rsid w:val="00F36BE0"/>
    <w:rsid w:val="00F36C8D"/>
    <w:rsid w:val="00F36CF5"/>
    <w:rsid w:val="00F372A9"/>
    <w:rsid w:val="00F373C1"/>
    <w:rsid w:val="00F3753F"/>
    <w:rsid w:val="00F37999"/>
    <w:rsid w:val="00F40722"/>
    <w:rsid w:val="00F40926"/>
    <w:rsid w:val="00F4107C"/>
    <w:rsid w:val="00F41C20"/>
    <w:rsid w:val="00F42899"/>
    <w:rsid w:val="00F42AA5"/>
    <w:rsid w:val="00F42AEA"/>
    <w:rsid w:val="00F42F10"/>
    <w:rsid w:val="00F4468C"/>
    <w:rsid w:val="00F44E0B"/>
    <w:rsid w:val="00F44E67"/>
    <w:rsid w:val="00F44F9F"/>
    <w:rsid w:val="00F45137"/>
    <w:rsid w:val="00F454CA"/>
    <w:rsid w:val="00F46791"/>
    <w:rsid w:val="00F4700D"/>
    <w:rsid w:val="00F47098"/>
    <w:rsid w:val="00F476DB"/>
    <w:rsid w:val="00F478C4"/>
    <w:rsid w:val="00F47B17"/>
    <w:rsid w:val="00F5086D"/>
    <w:rsid w:val="00F50F73"/>
    <w:rsid w:val="00F51071"/>
    <w:rsid w:val="00F517C9"/>
    <w:rsid w:val="00F51A41"/>
    <w:rsid w:val="00F51F51"/>
    <w:rsid w:val="00F5278E"/>
    <w:rsid w:val="00F53AB4"/>
    <w:rsid w:val="00F53CDD"/>
    <w:rsid w:val="00F54189"/>
    <w:rsid w:val="00F544DC"/>
    <w:rsid w:val="00F54CDA"/>
    <w:rsid w:val="00F55732"/>
    <w:rsid w:val="00F557E7"/>
    <w:rsid w:val="00F55BF2"/>
    <w:rsid w:val="00F55C42"/>
    <w:rsid w:val="00F56197"/>
    <w:rsid w:val="00F5683B"/>
    <w:rsid w:val="00F56C5E"/>
    <w:rsid w:val="00F5710F"/>
    <w:rsid w:val="00F57961"/>
    <w:rsid w:val="00F60030"/>
    <w:rsid w:val="00F603F5"/>
    <w:rsid w:val="00F604AF"/>
    <w:rsid w:val="00F6068E"/>
    <w:rsid w:val="00F614B5"/>
    <w:rsid w:val="00F624F7"/>
    <w:rsid w:val="00F6307E"/>
    <w:rsid w:val="00F634F9"/>
    <w:rsid w:val="00F63DE5"/>
    <w:rsid w:val="00F63F75"/>
    <w:rsid w:val="00F6453D"/>
    <w:rsid w:val="00F645E8"/>
    <w:rsid w:val="00F648EE"/>
    <w:rsid w:val="00F64E32"/>
    <w:rsid w:val="00F64EDE"/>
    <w:rsid w:val="00F65E6E"/>
    <w:rsid w:val="00F66500"/>
    <w:rsid w:val="00F67C1D"/>
    <w:rsid w:val="00F70C10"/>
    <w:rsid w:val="00F715A9"/>
    <w:rsid w:val="00F71FAB"/>
    <w:rsid w:val="00F720DD"/>
    <w:rsid w:val="00F72E05"/>
    <w:rsid w:val="00F73DA4"/>
    <w:rsid w:val="00F73DFE"/>
    <w:rsid w:val="00F74E67"/>
    <w:rsid w:val="00F7583C"/>
    <w:rsid w:val="00F75887"/>
    <w:rsid w:val="00F75A02"/>
    <w:rsid w:val="00F75D09"/>
    <w:rsid w:val="00F763AF"/>
    <w:rsid w:val="00F76636"/>
    <w:rsid w:val="00F767FB"/>
    <w:rsid w:val="00F76A3D"/>
    <w:rsid w:val="00F76BBD"/>
    <w:rsid w:val="00F76CC6"/>
    <w:rsid w:val="00F77121"/>
    <w:rsid w:val="00F773F6"/>
    <w:rsid w:val="00F77C46"/>
    <w:rsid w:val="00F80035"/>
    <w:rsid w:val="00F803E7"/>
    <w:rsid w:val="00F8071F"/>
    <w:rsid w:val="00F81E56"/>
    <w:rsid w:val="00F820BA"/>
    <w:rsid w:val="00F820C8"/>
    <w:rsid w:val="00F8219A"/>
    <w:rsid w:val="00F86625"/>
    <w:rsid w:val="00F869B3"/>
    <w:rsid w:val="00F86CB1"/>
    <w:rsid w:val="00F8770D"/>
    <w:rsid w:val="00F879D3"/>
    <w:rsid w:val="00F87CC2"/>
    <w:rsid w:val="00F87CCE"/>
    <w:rsid w:val="00F87E97"/>
    <w:rsid w:val="00F9195E"/>
    <w:rsid w:val="00F91982"/>
    <w:rsid w:val="00F91D0E"/>
    <w:rsid w:val="00F925C3"/>
    <w:rsid w:val="00F92B7F"/>
    <w:rsid w:val="00F92BBD"/>
    <w:rsid w:val="00F92C86"/>
    <w:rsid w:val="00F92D00"/>
    <w:rsid w:val="00F9410D"/>
    <w:rsid w:val="00F943C6"/>
    <w:rsid w:val="00F94742"/>
    <w:rsid w:val="00F94AC1"/>
    <w:rsid w:val="00F95C1E"/>
    <w:rsid w:val="00F95DB3"/>
    <w:rsid w:val="00F963F3"/>
    <w:rsid w:val="00F96835"/>
    <w:rsid w:val="00F97A64"/>
    <w:rsid w:val="00F97D8F"/>
    <w:rsid w:val="00FA033D"/>
    <w:rsid w:val="00FA096E"/>
    <w:rsid w:val="00FA1672"/>
    <w:rsid w:val="00FA2499"/>
    <w:rsid w:val="00FA2C25"/>
    <w:rsid w:val="00FA2C68"/>
    <w:rsid w:val="00FA354F"/>
    <w:rsid w:val="00FA4326"/>
    <w:rsid w:val="00FA45F3"/>
    <w:rsid w:val="00FA5387"/>
    <w:rsid w:val="00FA566E"/>
    <w:rsid w:val="00FA573B"/>
    <w:rsid w:val="00FA5916"/>
    <w:rsid w:val="00FA5C79"/>
    <w:rsid w:val="00FA649C"/>
    <w:rsid w:val="00FA67FF"/>
    <w:rsid w:val="00FA710D"/>
    <w:rsid w:val="00FB002E"/>
    <w:rsid w:val="00FB0671"/>
    <w:rsid w:val="00FB0BBB"/>
    <w:rsid w:val="00FB105D"/>
    <w:rsid w:val="00FB2068"/>
    <w:rsid w:val="00FB2577"/>
    <w:rsid w:val="00FB29B1"/>
    <w:rsid w:val="00FB2AE0"/>
    <w:rsid w:val="00FB2AFF"/>
    <w:rsid w:val="00FB3C0A"/>
    <w:rsid w:val="00FB40AC"/>
    <w:rsid w:val="00FB465A"/>
    <w:rsid w:val="00FB48E7"/>
    <w:rsid w:val="00FB5103"/>
    <w:rsid w:val="00FB5A09"/>
    <w:rsid w:val="00FB5D6C"/>
    <w:rsid w:val="00FB69A0"/>
    <w:rsid w:val="00FB6A69"/>
    <w:rsid w:val="00FB6B2B"/>
    <w:rsid w:val="00FB6C6B"/>
    <w:rsid w:val="00FB6FE9"/>
    <w:rsid w:val="00FB70B1"/>
    <w:rsid w:val="00FB718F"/>
    <w:rsid w:val="00FB7459"/>
    <w:rsid w:val="00FB7B1D"/>
    <w:rsid w:val="00FB7BF5"/>
    <w:rsid w:val="00FC05AA"/>
    <w:rsid w:val="00FC0A49"/>
    <w:rsid w:val="00FC0AFD"/>
    <w:rsid w:val="00FC0B8D"/>
    <w:rsid w:val="00FC115A"/>
    <w:rsid w:val="00FC135D"/>
    <w:rsid w:val="00FC16A4"/>
    <w:rsid w:val="00FC16B7"/>
    <w:rsid w:val="00FC1B50"/>
    <w:rsid w:val="00FC238E"/>
    <w:rsid w:val="00FC24D9"/>
    <w:rsid w:val="00FC256E"/>
    <w:rsid w:val="00FC25C4"/>
    <w:rsid w:val="00FC3ADA"/>
    <w:rsid w:val="00FC3EAF"/>
    <w:rsid w:val="00FC4A67"/>
    <w:rsid w:val="00FC52D9"/>
    <w:rsid w:val="00FC55C8"/>
    <w:rsid w:val="00FC5A10"/>
    <w:rsid w:val="00FC5AFB"/>
    <w:rsid w:val="00FC5EB8"/>
    <w:rsid w:val="00FC64FA"/>
    <w:rsid w:val="00FC6503"/>
    <w:rsid w:val="00FC6525"/>
    <w:rsid w:val="00FC6774"/>
    <w:rsid w:val="00FC7817"/>
    <w:rsid w:val="00FC7AA2"/>
    <w:rsid w:val="00FD0403"/>
    <w:rsid w:val="00FD0A81"/>
    <w:rsid w:val="00FD101C"/>
    <w:rsid w:val="00FD12DF"/>
    <w:rsid w:val="00FD15C3"/>
    <w:rsid w:val="00FD1673"/>
    <w:rsid w:val="00FD17C1"/>
    <w:rsid w:val="00FD190A"/>
    <w:rsid w:val="00FD2282"/>
    <w:rsid w:val="00FD2295"/>
    <w:rsid w:val="00FD2815"/>
    <w:rsid w:val="00FD3027"/>
    <w:rsid w:val="00FD32DC"/>
    <w:rsid w:val="00FD3492"/>
    <w:rsid w:val="00FD397C"/>
    <w:rsid w:val="00FD3AC1"/>
    <w:rsid w:val="00FD3B7A"/>
    <w:rsid w:val="00FD3D56"/>
    <w:rsid w:val="00FD4600"/>
    <w:rsid w:val="00FD481D"/>
    <w:rsid w:val="00FD5FD9"/>
    <w:rsid w:val="00FD692F"/>
    <w:rsid w:val="00FD6BDC"/>
    <w:rsid w:val="00FD71E2"/>
    <w:rsid w:val="00FD748D"/>
    <w:rsid w:val="00FD754F"/>
    <w:rsid w:val="00FD774D"/>
    <w:rsid w:val="00FD7A15"/>
    <w:rsid w:val="00FD7A2D"/>
    <w:rsid w:val="00FE0A2D"/>
    <w:rsid w:val="00FE1291"/>
    <w:rsid w:val="00FE13CB"/>
    <w:rsid w:val="00FE14B5"/>
    <w:rsid w:val="00FE1DEF"/>
    <w:rsid w:val="00FE2048"/>
    <w:rsid w:val="00FE21AF"/>
    <w:rsid w:val="00FE28C9"/>
    <w:rsid w:val="00FE2936"/>
    <w:rsid w:val="00FE2DFC"/>
    <w:rsid w:val="00FE3468"/>
    <w:rsid w:val="00FE41C8"/>
    <w:rsid w:val="00FE4750"/>
    <w:rsid w:val="00FE4764"/>
    <w:rsid w:val="00FE4991"/>
    <w:rsid w:val="00FE6885"/>
    <w:rsid w:val="00FE6B27"/>
    <w:rsid w:val="00FE720D"/>
    <w:rsid w:val="00FF0256"/>
    <w:rsid w:val="00FF0C7A"/>
    <w:rsid w:val="00FF0ED7"/>
    <w:rsid w:val="00FF0F79"/>
    <w:rsid w:val="00FF13BD"/>
    <w:rsid w:val="00FF1576"/>
    <w:rsid w:val="00FF1910"/>
    <w:rsid w:val="00FF1B00"/>
    <w:rsid w:val="00FF1B5B"/>
    <w:rsid w:val="00FF1B5F"/>
    <w:rsid w:val="00FF21C6"/>
    <w:rsid w:val="00FF2B58"/>
    <w:rsid w:val="00FF3009"/>
    <w:rsid w:val="00FF3324"/>
    <w:rsid w:val="00FF36E5"/>
    <w:rsid w:val="00FF3C0C"/>
    <w:rsid w:val="00FF43FB"/>
    <w:rsid w:val="00FF441B"/>
    <w:rsid w:val="00FF4D14"/>
    <w:rsid w:val="00FF4D90"/>
    <w:rsid w:val="00FF52C5"/>
    <w:rsid w:val="00FF5417"/>
    <w:rsid w:val="00FF5653"/>
    <w:rsid w:val="00FF57B2"/>
    <w:rsid w:val="00FF601E"/>
    <w:rsid w:val="00FF6E26"/>
    <w:rsid w:val="00FF6E90"/>
    <w:rsid w:val="00FF6F8A"/>
    <w:rsid w:val="00FF793B"/>
    <w:rsid w:val="00FF7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F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C33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C99"/>
  </w:style>
  <w:style w:type="paragraph" w:styleId="Zpat">
    <w:name w:val="footer"/>
    <w:basedOn w:val="Normln"/>
    <w:link w:val="ZpatChar"/>
    <w:uiPriority w:val="99"/>
    <w:unhideWhenUsed/>
    <w:rsid w:val="00C33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C99"/>
  </w:style>
  <w:style w:type="paragraph" w:styleId="Textbubliny">
    <w:name w:val="Balloon Text"/>
    <w:basedOn w:val="Normln"/>
    <w:link w:val="TextbublinyChar"/>
    <w:uiPriority w:val="99"/>
    <w:semiHidden/>
    <w:unhideWhenUsed/>
    <w:rsid w:val="00C33C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3C99"/>
    <w:rPr>
      <w:rFonts w:ascii="Tahoma" w:hAnsi="Tahoma" w:cs="Tahoma"/>
      <w:sz w:val="16"/>
      <w:szCs w:val="16"/>
    </w:rPr>
  </w:style>
  <w:style w:type="character" w:styleId="Odkaznakoment">
    <w:name w:val="annotation reference"/>
    <w:semiHidden/>
    <w:rsid w:val="00502908"/>
    <w:rPr>
      <w:sz w:val="16"/>
      <w:szCs w:val="16"/>
    </w:rPr>
  </w:style>
  <w:style w:type="paragraph" w:styleId="Textkomente">
    <w:name w:val="annotation text"/>
    <w:basedOn w:val="Normln"/>
    <w:link w:val="TextkomenteChar"/>
    <w:semiHidden/>
    <w:rsid w:val="00502908"/>
    <w:pPr>
      <w:spacing w:after="0" w:line="240" w:lineRule="auto"/>
    </w:pPr>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semiHidden/>
    <w:rsid w:val="00502908"/>
    <w:rPr>
      <w:rFonts w:ascii="Times New Roman" w:eastAsia="Times New Roman" w:hAnsi="Times New Roman" w:cs="Times New Roman"/>
      <w:sz w:val="20"/>
      <w:szCs w:val="20"/>
      <w:lang w:val="de-DE" w:eastAsia="de-DE"/>
    </w:rPr>
  </w:style>
  <w:style w:type="paragraph" w:customStyle="1" w:styleId="Default">
    <w:name w:val="Default"/>
    <w:rsid w:val="00392A4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C21A05"/>
    <w:pPr>
      <w:ind w:left="720"/>
      <w:contextualSpacing/>
    </w:pPr>
  </w:style>
  <w:style w:type="character" w:styleId="Hypertextovodkaz">
    <w:name w:val="Hyperlink"/>
    <w:basedOn w:val="Standardnpsmoodstavce"/>
    <w:uiPriority w:val="99"/>
    <w:unhideWhenUsed/>
    <w:rsid w:val="003526D7"/>
    <w:rPr>
      <w:color w:val="0000FF" w:themeColor="hyperlink"/>
      <w:u w:val="single"/>
    </w:rPr>
  </w:style>
  <w:style w:type="paragraph" w:styleId="Pedmtkomente">
    <w:name w:val="annotation subject"/>
    <w:basedOn w:val="Textkomente"/>
    <w:next w:val="Textkomente"/>
    <w:link w:val="PedmtkomenteChar"/>
    <w:uiPriority w:val="99"/>
    <w:semiHidden/>
    <w:unhideWhenUsed/>
    <w:rsid w:val="00F50F73"/>
    <w:pPr>
      <w:spacing w:after="20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F50F73"/>
    <w:rPr>
      <w:rFonts w:ascii="Times New Roman" w:eastAsia="Times New Roman" w:hAnsi="Times New Roman" w:cs="Times New Roman"/>
      <w:b/>
      <w:bCs/>
      <w:sz w:val="20"/>
      <w:szCs w:val="20"/>
      <w:lang w:val="de-DE" w:eastAsia="de-DE"/>
    </w:rPr>
  </w:style>
  <w:style w:type="character" w:styleId="Sledovanodkaz">
    <w:name w:val="FollowedHyperlink"/>
    <w:basedOn w:val="Standardnpsmoodstavce"/>
    <w:uiPriority w:val="99"/>
    <w:semiHidden/>
    <w:unhideWhenUsed/>
    <w:rsid w:val="000F0C62"/>
    <w:rPr>
      <w:color w:val="800080" w:themeColor="followedHyperlink"/>
      <w:u w:val="single"/>
    </w:rPr>
  </w:style>
  <w:style w:type="character" w:customStyle="1" w:styleId="shorttext">
    <w:name w:val="short_text"/>
    <w:basedOn w:val="Standardnpsmoodstavce"/>
    <w:rsid w:val="00374E15"/>
  </w:style>
</w:styles>
</file>

<file path=word/webSettings.xml><?xml version="1.0" encoding="utf-8"?>
<w:webSettings xmlns:r="http://schemas.openxmlformats.org/officeDocument/2006/relationships" xmlns:w="http://schemas.openxmlformats.org/wordprocessingml/2006/main">
  <w:divs>
    <w:div w:id="548493128">
      <w:bodyDiv w:val="1"/>
      <w:marLeft w:val="0"/>
      <w:marRight w:val="0"/>
      <w:marTop w:val="0"/>
      <w:marBottom w:val="0"/>
      <w:divBdr>
        <w:top w:val="none" w:sz="0" w:space="0" w:color="auto"/>
        <w:left w:val="none" w:sz="0" w:space="0" w:color="auto"/>
        <w:bottom w:val="none" w:sz="0" w:space="0" w:color="auto"/>
        <w:right w:val="none" w:sz="0" w:space="0" w:color="auto"/>
      </w:divBdr>
    </w:div>
    <w:div w:id="2099016724">
      <w:bodyDiv w:val="1"/>
      <w:marLeft w:val="0"/>
      <w:marRight w:val="0"/>
      <w:marTop w:val="0"/>
      <w:marBottom w:val="0"/>
      <w:divBdr>
        <w:top w:val="none" w:sz="0" w:space="0" w:color="auto"/>
        <w:left w:val="none" w:sz="0" w:space="0" w:color="auto"/>
        <w:bottom w:val="none" w:sz="0" w:space="0" w:color="auto"/>
        <w:right w:val="none" w:sz="0" w:space="0" w:color="auto"/>
      </w:divBdr>
      <w:divsChild>
        <w:div w:id="2053917014">
          <w:marLeft w:val="0"/>
          <w:marRight w:val="0"/>
          <w:marTop w:val="0"/>
          <w:marBottom w:val="0"/>
          <w:divBdr>
            <w:top w:val="none" w:sz="0" w:space="0" w:color="auto"/>
            <w:left w:val="none" w:sz="0" w:space="0" w:color="auto"/>
            <w:bottom w:val="none" w:sz="0" w:space="0" w:color="auto"/>
            <w:right w:val="none" w:sz="0" w:space="0" w:color="auto"/>
          </w:divBdr>
          <w:divsChild>
            <w:div w:id="1754354964">
              <w:marLeft w:val="0"/>
              <w:marRight w:val="0"/>
              <w:marTop w:val="0"/>
              <w:marBottom w:val="0"/>
              <w:divBdr>
                <w:top w:val="none" w:sz="0" w:space="0" w:color="auto"/>
                <w:left w:val="none" w:sz="0" w:space="0" w:color="auto"/>
                <w:bottom w:val="none" w:sz="0" w:space="0" w:color="auto"/>
                <w:right w:val="none" w:sz="0" w:space="0" w:color="auto"/>
              </w:divBdr>
              <w:divsChild>
                <w:div w:id="508368073">
                  <w:marLeft w:val="0"/>
                  <w:marRight w:val="0"/>
                  <w:marTop w:val="0"/>
                  <w:marBottom w:val="0"/>
                  <w:divBdr>
                    <w:top w:val="none" w:sz="0" w:space="0" w:color="auto"/>
                    <w:left w:val="none" w:sz="0" w:space="0" w:color="auto"/>
                    <w:bottom w:val="none" w:sz="0" w:space="0" w:color="auto"/>
                    <w:right w:val="none" w:sz="0" w:space="0" w:color="auto"/>
                  </w:divBdr>
                  <w:divsChild>
                    <w:div w:id="1898322580">
                      <w:marLeft w:val="0"/>
                      <w:marRight w:val="0"/>
                      <w:marTop w:val="0"/>
                      <w:marBottom w:val="0"/>
                      <w:divBdr>
                        <w:top w:val="none" w:sz="0" w:space="0" w:color="auto"/>
                        <w:left w:val="none" w:sz="0" w:space="0" w:color="auto"/>
                        <w:bottom w:val="none" w:sz="0" w:space="0" w:color="auto"/>
                        <w:right w:val="none" w:sz="0" w:space="0" w:color="auto"/>
                      </w:divBdr>
                      <w:divsChild>
                        <w:div w:id="9263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dex_en.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t-cz.eu"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dex_en.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7D3A-2C25-411E-9A7B-3FA09D98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4351</Words>
  <Characters>25673</Characters>
  <Application>Microsoft Office Word</Application>
  <DocSecurity>0</DocSecurity>
  <Lines>213</Lines>
  <Paragraphs>59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MMR</Company>
  <LinksUpToDate>false</LinksUpToDate>
  <CharactersWithSpaces>29965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Hložek</dc:creator>
  <cp:lastModifiedBy>Karel Holý</cp:lastModifiedBy>
  <cp:revision>2</cp:revision>
  <cp:lastPrinted>2018-02-27T09:45:00Z</cp:lastPrinted>
  <dcterms:created xsi:type="dcterms:W3CDTF">2018-07-25T08:09:00Z</dcterms:created>
  <dcterms:modified xsi:type="dcterms:W3CDTF">2018-07-25T08:09:00Z</dcterms:modified>
</cp:coreProperties>
</file>