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Pr="00241F3A" w:rsidRDefault="0059122A" w:rsidP="00D47AAB">
      <w:pPr>
        <w:rPr>
          <w:rFonts w:cstheme="minorHAnsi"/>
          <w:sz w:val="22"/>
          <w:szCs w:val="22"/>
        </w:rPr>
      </w:pPr>
    </w:p>
    <w:p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FA0ED8">
        <w:rPr>
          <w:rFonts w:cstheme="minorHAnsi"/>
          <w:b/>
          <w:sz w:val="28"/>
          <w:szCs w:val="28"/>
        </w:rPr>
        <w:t>1</w:t>
      </w:r>
    </w:p>
    <w:p w:rsidR="007D04A8" w:rsidRPr="00241F3A" w:rsidRDefault="007A0F2D" w:rsidP="00FE5C42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</w:t>
      </w:r>
      <w:r w:rsidR="00F52CFF">
        <w:rPr>
          <w:rFonts w:cstheme="minorHAnsi"/>
          <w:b/>
          <w:sz w:val="28"/>
          <w:szCs w:val="28"/>
        </w:rPr>
        <w:t xml:space="preserve">o </w:t>
      </w:r>
      <w:r w:rsidR="00FE5C42">
        <w:rPr>
          <w:rFonts w:cstheme="minorHAnsi"/>
          <w:b/>
          <w:sz w:val="28"/>
          <w:szCs w:val="28"/>
        </w:rPr>
        <w:t xml:space="preserve">pronájmu optických vláken a poskytnutí služeb </w:t>
      </w:r>
    </w:p>
    <w:p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4C1B97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4C1B97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7A0F2D" w:rsidRPr="004C1B97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s</w:t>
      </w:r>
      <w:r w:rsidR="007A0F2D" w:rsidRPr="004C1B97">
        <w:rPr>
          <w:rFonts w:cstheme="minorHAnsi"/>
          <w:sz w:val="22"/>
          <w:szCs w:val="22"/>
        </w:rPr>
        <w:t xml:space="preserve">ídlo: </w:t>
      </w:r>
      <w:r w:rsidR="007A0F2D" w:rsidRPr="004C1B97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4C1B97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4C1B97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4C1B97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IČO 25379631</w:t>
      </w:r>
    </w:p>
    <w:p w:rsidR="007A0F2D" w:rsidRPr="004C1B97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DIČ CZ25379631</w:t>
      </w:r>
      <w:bookmarkStart w:id="1" w:name="OLE_LINK1"/>
    </w:p>
    <w:p w:rsidR="00926503" w:rsidRPr="004C1B97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7A0F2D" w:rsidRPr="004C1B97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sz w:val="22"/>
          <w:szCs w:val="22"/>
        </w:rPr>
        <w:t>z</w:t>
      </w:r>
      <w:r w:rsidR="007A0F2D" w:rsidRPr="004C1B97">
        <w:rPr>
          <w:rFonts w:cstheme="minorHAnsi"/>
          <w:sz w:val="22"/>
          <w:szCs w:val="22"/>
        </w:rPr>
        <w:t>astoupena</w:t>
      </w:r>
      <w:r w:rsidRPr="004C1B97">
        <w:rPr>
          <w:rFonts w:cstheme="minorHAnsi"/>
          <w:sz w:val="22"/>
          <w:szCs w:val="22"/>
        </w:rPr>
        <w:t xml:space="preserve"> Mgr. Pavlem </w:t>
      </w:r>
      <w:proofErr w:type="spellStart"/>
      <w:r w:rsidRPr="004C1B97">
        <w:rPr>
          <w:rFonts w:cstheme="minorHAnsi"/>
          <w:sz w:val="22"/>
          <w:szCs w:val="22"/>
        </w:rPr>
        <w:t>Csankem</w:t>
      </w:r>
      <w:proofErr w:type="spellEnd"/>
      <w:r w:rsidRPr="004C1B97">
        <w:rPr>
          <w:rFonts w:cstheme="minorHAnsi"/>
          <w:sz w:val="22"/>
          <w:szCs w:val="22"/>
        </w:rPr>
        <w:t>, předsedou představenstva</w:t>
      </w:r>
    </w:p>
    <w:p w:rsidR="007A0F2D" w:rsidRPr="004C1B97" w:rsidRDefault="007A0F2D" w:rsidP="008103E5">
      <w:pPr>
        <w:ind w:firstLine="720"/>
        <w:rPr>
          <w:rFonts w:cstheme="minorHAnsi"/>
          <w:sz w:val="22"/>
          <w:szCs w:val="22"/>
        </w:rPr>
      </w:pPr>
    </w:p>
    <w:p w:rsidR="007A0F2D" w:rsidRPr="004C1B97" w:rsidRDefault="007A0F2D" w:rsidP="008103E5">
      <w:pPr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jako „</w:t>
      </w:r>
      <w:r w:rsidR="000675A5" w:rsidRPr="004C1B97">
        <w:rPr>
          <w:rFonts w:cstheme="minorHAnsi"/>
          <w:sz w:val="22"/>
          <w:szCs w:val="22"/>
        </w:rPr>
        <w:t>Pronajímatel</w:t>
      </w:r>
      <w:r w:rsidRPr="004C1B97">
        <w:rPr>
          <w:rFonts w:cstheme="minorHAnsi"/>
          <w:sz w:val="22"/>
          <w:szCs w:val="22"/>
        </w:rPr>
        <w:t>“ na straně jedné</w:t>
      </w:r>
    </w:p>
    <w:p w:rsidR="00926503" w:rsidRPr="004C1B97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4C1B97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a</w:t>
      </w:r>
    </w:p>
    <w:p w:rsidR="007A0F2D" w:rsidRPr="004C1B97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0675A5" w:rsidRPr="004C1B97" w:rsidRDefault="000675A5" w:rsidP="00AE56C1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bookmarkStart w:id="2" w:name="_Hlk517876346"/>
      <w:r w:rsidRPr="004C1B97">
        <w:rPr>
          <w:rFonts w:cstheme="minorHAnsi"/>
          <w:b/>
          <w:bCs/>
          <w:sz w:val="22"/>
          <w:szCs w:val="22"/>
        </w:rPr>
        <w:t>SKF CZ, a.s.</w:t>
      </w:r>
    </w:p>
    <w:bookmarkEnd w:id="2"/>
    <w:p w:rsidR="000675A5" w:rsidRPr="004C1B97" w:rsidRDefault="00926503" w:rsidP="000675A5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4C1B97">
        <w:rPr>
          <w:rFonts w:cstheme="minorHAnsi"/>
          <w:sz w:val="22"/>
          <w:szCs w:val="22"/>
        </w:rPr>
        <w:t>s</w:t>
      </w:r>
      <w:r w:rsidR="007A0F2D" w:rsidRPr="004C1B97">
        <w:rPr>
          <w:rFonts w:cstheme="minorHAnsi"/>
          <w:sz w:val="22"/>
          <w:szCs w:val="22"/>
        </w:rPr>
        <w:t xml:space="preserve">ídlo: </w:t>
      </w:r>
      <w:r w:rsidR="000675A5" w:rsidRPr="004C1B97">
        <w:rPr>
          <w:rFonts w:cstheme="minorHAnsi"/>
          <w:sz w:val="22"/>
          <w:szCs w:val="22"/>
          <w:shd w:val="clear" w:color="auto" w:fill="FFFFFF"/>
        </w:rPr>
        <w:t>Praha 7, U Měšťanského pivovaru 1417/7, PSČ 17004</w:t>
      </w:r>
    </w:p>
    <w:p w:rsidR="00926503" w:rsidRPr="004C1B97" w:rsidRDefault="007A0F2D" w:rsidP="000675A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C1B97">
        <w:rPr>
          <w:rFonts w:cstheme="minorHAnsi"/>
          <w:sz w:val="22"/>
          <w:szCs w:val="22"/>
        </w:rPr>
        <w:t>IČ</w:t>
      </w:r>
      <w:r w:rsidR="00926503" w:rsidRPr="004C1B97">
        <w:rPr>
          <w:rFonts w:cstheme="minorHAnsi"/>
          <w:sz w:val="22"/>
          <w:szCs w:val="22"/>
        </w:rPr>
        <w:t>O</w:t>
      </w:r>
      <w:r w:rsidR="000675A5" w:rsidRPr="004C1B97">
        <w:rPr>
          <w:rFonts w:cstheme="minorHAnsi"/>
          <w:sz w:val="22"/>
          <w:szCs w:val="22"/>
        </w:rPr>
        <w:t xml:space="preserve"> 00006548</w:t>
      </w:r>
    </w:p>
    <w:p w:rsidR="00926503" w:rsidRPr="004C1B97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 xml:space="preserve">zapsána v obchodním rejstříku </w:t>
      </w:r>
      <w:r w:rsidR="000675A5" w:rsidRPr="004C1B97">
        <w:rPr>
          <w:rFonts w:cstheme="minorHAnsi"/>
          <w:sz w:val="22"/>
          <w:szCs w:val="22"/>
        </w:rPr>
        <w:t>Městského soudu v Praze</w:t>
      </w:r>
      <w:r w:rsidRPr="004C1B97">
        <w:rPr>
          <w:rFonts w:cstheme="minorHAnsi"/>
          <w:sz w:val="22"/>
          <w:szCs w:val="22"/>
        </w:rPr>
        <w:t xml:space="preserve">, oddíl </w:t>
      </w:r>
      <w:r w:rsidR="000675A5" w:rsidRPr="004C1B97">
        <w:rPr>
          <w:rFonts w:cstheme="minorHAnsi"/>
          <w:sz w:val="22"/>
          <w:szCs w:val="22"/>
        </w:rPr>
        <w:t>BXX</w:t>
      </w:r>
      <w:r w:rsidRPr="004C1B97">
        <w:rPr>
          <w:rFonts w:cstheme="minorHAnsi"/>
          <w:sz w:val="22"/>
          <w:szCs w:val="22"/>
        </w:rPr>
        <w:t>, vložka</w:t>
      </w:r>
      <w:r w:rsidR="000C1A68" w:rsidRPr="004C1B97">
        <w:rPr>
          <w:rFonts w:cstheme="minorHAnsi"/>
          <w:sz w:val="22"/>
          <w:szCs w:val="22"/>
        </w:rPr>
        <w:t xml:space="preserve"> </w:t>
      </w:r>
      <w:r w:rsidR="000675A5" w:rsidRPr="004C1B97">
        <w:rPr>
          <w:rFonts w:cstheme="minorHAnsi"/>
          <w:sz w:val="22"/>
          <w:szCs w:val="22"/>
        </w:rPr>
        <w:t>80</w:t>
      </w:r>
    </w:p>
    <w:p w:rsidR="007A0F2D" w:rsidRPr="004C1B97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4C1B97">
        <w:rPr>
          <w:rFonts w:cstheme="minorHAnsi"/>
          <w:sz w:val="22"/>
          <w:szCs w:val="22"/>
        </w:rPr>
        <w:t>z</w:t>
      </w:r>
      <w:r w:rsidR="007A0F2D" w:rsidRPr="004C1B97">
        <w:rPr>
          <w:rFonts w:cstheme="minorHAnsi"/>
          <w:sz w:val="22"/>
          <w:szCs w:val="22"/>
        </w:rPr>
        <w:t>astoupena</w:t>
      </w:r>
      <w:r w:rsidRPr="004C1B97">
        <w:rPr>
          <w:rFonts w:cstheme="minorHAnsi"/>
          <w:sz w:val="22"/>
          <w:szCs w:val="22"/>
        </w:rPr>
        <w:t xml:space="preserve"> </w:t>
      </w:r>
      <w:r w:rsidR="000675A5" w:rsidRPr="004C1B97">
        <w:rPr>
          <w:rFonts w:cstheme="minorHAnsi"/>
          <w:sz w:val="22"/>
          <w:szCs w:val="22"/>
        </w:rPr>
        <w:t>Ing. Radkem Sochou, předsedou představenstva</w:t>
      </w:r>
    </w:p>
    <w:p w:rsidR="00926503" w:rsidRPr="004C1B97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7A0F2D" w:rsidRPr="004C1B97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jako „</w:t>
      </w:r>
      <w:r w:rsidR="000675A5" w:rsidRPr="004C1B97">
        <w:rPr>
          <w:rFonts w:cstheme="minorHAnsi"/>
          <w:sz w:val="22"/>
          <w:szCs w:val="22"/>
        </w:rPr>
        <w:t>Nájemce</w:t>
      </w:r>
      <w:r w:rsidRPr="004C1B97">
        <w:rPr>
          <w:rFonts w:cstheme="minorHAnsi"/>
          <w:sz w:val="22"/>
          <w:szCs w:val="22"/>
        </w:rPr>
        <w:t>“ na straně druhé</w:t>
      </w:r>
    </w:p>
    <w:p w:rsidR="007A0F2D" w:rsidRPr="004C1B97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4C1B97" w:rsidRDefault="007A0F2D" w:rsidP="002263F9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 xml:space="preserve">Nájemce a Podnájemce </w:t>
      </w:r>
      <w:r w:rsidR="00CE5B55" w:rsidRPr="004C1B97">
        <w:rPr>
          <w:rFonts w:cstheme="minorHAnsi"/>
          <w:sz w:val="22"/>
          <w:szCs w:val="22"/>
        </w:rPr>
        <w:t>(</w:t>
      </w:r>
      <w:r w:rsidRPr="004C1B97">
        <w:rPr>
          <w:rFonts w:cstheme="minorHAnsi"/>
          <w:sz w:val="22"/>
          <w:szCs w:val="22"/>
        </w:rPr>
        <w:t xml:space="preserve">označováni dále </w:t>
      </w:r>
      <w:r w:rsidR="00926503" w:rsidRPr="004C1B97">
        <w:rPr>
          <w:rFonts w:cstheme="minorHAnsi"/>
          <w:sz w:val="22"/>
          <w:szCs w:val="22"/>
        </w:rPr>
        <w:t>jako</w:t>
      </w:r>
      <w:r w:rsidRPr="004C1B97">
        <w:rPr>
          <w:rFonts w:cstheme="minorHAnsi"/>
          <w:sz w:val="22"/>
          <w:szCs w:val="22"/>
        </w:rPr>
        <w:t xml:space="preserve"> </w:t>
      </w:r>
      <w:r w:rsidR="00EB3BFF" w:rsidRPr="004C1B97">
        <w:rPr>
          <w:rFonts w:cstheme="minorHAnsi"/>
          <w:sz w:val="22"/>
          <w:szCs w:val="22"/>
        </w:rPr>
        <w:t>„</w:t>
      </w:r>
      <w:r w:rsidRPr="004C1B97">
        <w:rPr>
          <w:rFonts w:cstheme="minorHAnsi"/>
          <w:sz w:val="22"/>
          <w:szCs w:val="22"/>
        </w:rPr>
        <w:t>Smluvní strany</w:t>
      </w:r>
      <w:r w:rsidR="00EB3BFF" w:rsidRPr="004C1B97">
        <w:rPr>
          <w:rFonts w:cstheme="minorHAnsi"/>
          <w:sz w:val="22"/>
          <w:szCs w:val="22"/>
        </w:rPr>
        <w:t>“</w:t>
      </w:r>
      <w:r w:rsidR="00B06158" w:rsidRPr="004C1B97">
        <w:rPr>
          <w:rFonts w:cstheme="minorHAnsi"/>
          <w:sz w:val="22"/>
          <w:szCs w:val="22"/>
        </w:rPr>
        <w:t>)</w:t>
      </w:r>
      <w:r w:rsidRPr="004C1B97">
        <w:rPr>
          <w:rFonts w:cstheme="minorHAnsi"/>
          <w:sz w:val="22"/>
          <w:szCs w:val="22"/>
        </w:rPr>
        <w:t xml:space="preserve"> </w:t>
      </w:r>
      <w:r w:rsidR="00926503" w:rsidRPr="004C1B97">
        <w:rPr>
          <w:rFonts w:cstheme="minorHAnsi"/>
          <w:sz w:val="22"/>
          <w:szCs w:val="22"/>
        </w:rPr>
        <w:t xml:space="preserve">uzavírají </w:t>
      </w:r>
      <w:r w:rsidRPr="004C1B97">
        <w:rPr>
          <w:rFonts w:cstheme="minorHAnsi"/>
          <w:sz w:val="22"/>
          <w:szCs w:val="22"/>
        </w:rPr>
        <w:t>tento</w:t>
      </w:r>
      <w:r w:rsidR="00EB3BFF" w:rsidRPr="004C1B97">
        <w:rPr>
          <w:rFonts w:cstheme="minorHAnsi"/>
          <w:sz w:val="22"/>
          <w:szCs w:val="22"/>
        </w:rPr>
        <w:t xml:space="preserve"> </w:t>
      </w:r>
      <w:r w:rsidRPr="004C1B97">
        <w:rPr>
          <w:rFonts w:cstheme="minorHAnsi"/>
          <w:sz w:val="22"/>
          <w:szCs w:val="22"/>
        </w:rPr>
        <w:t xml:space="preserve">Dodatek č. </w:t>
      </w:r>
      <w:r w:rsidR="00BF3CF9" w:rsidRPr="004C1B97">
        <w:rPr>
          <w:rFonts w:cstheme="minorHAnsi"/>
          <w:sz w:val="22"/>
          <w:szCs w:val="22"/>
        </w:rPr>
        <w:t>1</w:t>
      </w:r>
      <w:r w:rsidR="000311CC" w:rsidRPr="004C1B97">
        <w:rPr>
          <w:rFonts w:cstheme="minorHAnsi"/>
          <w:sz w:val="22"/>
          <w:szCs w:val="22"/>
        </w:rPr>
        <w:t xml:space="preserve"> </w:t>
      </w:r>
      <w:r w:rsidRPr="004C1B97">
        <w:rPr>
          <w:rFonts w:cstheme="minorHAnsi"/>
          <w:sz w:val="22"/>
          <w:szCs w:val="22"/>
        </w:rPr>
        <w:t xml:space="preserve">ke </w:t>
      </w:r>
      <w:r w:rsidR="000675A5" w:rsidRPr="004C1B97">
        <w:rPr>
          <w:rFonts w:cstheme="minorHAnsi"/>
          <w:sz w:val="22"/>
          <w:szCs w:val="22"/>
        </w:rPr>
        <w:t xml:space="preserve">smlouvě </w:t>
      </w:r>
      <w:r w:rsidR="00F52CFF" w:rsidRPr="004C1B97">
        <w:rPr>
          <w:rFonts w:cstheme="minorHAnsi"/>
          <w:sz w:val="22"/>
          <w:szCs w:val="22"/>
        </w:rPr>
        <w:t xml:space="preserve">o </w:t>
      </w:r>
      <w:r w:rsidR="000675A5" w:rsidRPr="004C1B97">
        <w:rPr>
          <w:rFonts w:cstheme="minorHAnsi"/>
          <w:sz w:val="22"/>
          <w:szCs w:val="22"/>
        </w:rPr>
        <w:t xml:space="preserve">pronájmu optických vláken a poskytnutí služeb ze dne </w:t>
      </w:r>
      <w:r w:rsidR="00F52CFF" w:rsidRPr="004C1B97">
        <w:rPr>
          <w:rFonts w:cstheme="minorHAnsi"/>
          <w:sz w:val="22"/>
          <w:szCs w:val="22"/>
        </w:rPr>
        <w:t>29.10.2008</w:t>
      </w:r>
    </w:p>
    <w:p w:rsidR="007A0F2D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4C1B97" w:rsidRPr="004C1B97" w:rsidRDefault="004C1B97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4C1B97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b/>
          <w:sz w:val="22"/>
          <w:szCs w:val="22"/>
        </w:rPr>
        <w:t xml:space="preserve">I. </w:t>
      </w:r>
    </w:p>
    <w:p w:rsidR="00B06158" w:rsidRPr="004C1B97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b/>
          <w:sz w:val="22"/>
          <w:szCs w:val="22"/>
        </w:rPr>
        <w:t>Předmět dodatku</w:t>
      </w:r>
    </w:p>
    <w:p w:rsidR="00B06158" w:rsidRPr="004C1B97" w:rsidRDefault="00B06158" w:rsidP="007C364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4C1B97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3E62E3" w:rsidRPr="004C1B97">
        <w:rPr>
          <w:rFonts w:asciiTheme="minorHAnsi" w:hAnsiTheme="minorHAnsi" w:cstheme="minorHAnsi"/>
          <w:sz w:val="22"/>
          <w:szCs w:val="22"/>
        </w:rPr>
        <w:t xml:space="preserve">z důvodu </w:t>
      </w:r>
      <w:r w:rsidR="009F13E5" w:rsidRPr="004C1B97">
        <w:rPr>
          <w:rFonts w:asciiTheme="minorHAnsi" w:hAnsiTheme="minorHAnsi" w:cstheme="minorHAnsi"/>
          <w:sz w:val="22"/>
          <w:szCs w:val="22"/>
        </w:rPr>
        <w:t>rozšíření</w:t>
      </w:r>
      <w:r w:rsidR="003E62E3" w:rsidRPr="004C1B97">
        <w:rPr>
          <w:rFonts w:asciiTheme="minorHAnsi" w:hAnsiTheme="minorHAnsi" w:cstheme="minorHAnsi"/>
          <w:sz w:val="22"/>
          <w:szCs w:val="22"/>
        </w:rPr>
        <w:t xml:space="preserve"> Předmětu podnájmu </w:t>
      </w:r>
      <w:r w:rsidRPr="004C1B97">
        <w:rPr>
          <w:rFonts w:asciiTheme="minorHAnsi" w:hAnsiTheme="minorHAnsi" w:cstheme="minorHAnsi"/>
          <w:sz w:val="22"/>
          <w:szCs w:val="22"/>
        </w:rPr>
        <w:t xml:space="preserve">mění </w:t>
      </w:r>
      <w:r w:rsidR="00F52CFF" w:rsidRPr="004C1B97">
        <w:rPr>
          <w:rFonts w:asciiTheme="minorHAnsi" w:hAnsiTheme="minorHAnsi" w:cstheme="minorHAnsi"/>
          <w:sz w:val="22"/>
          <w:szCs w:val="22"/>
        </w:rPr>
        <w:t xml:space="preserve">smlouvu o pronájmu optických vláken a poskytnutí služeb následovně: </w:t>
      </w:r>
    </w:p>
    <w:p w:rsidR="007C364F" w:rsidRDefault="007C364F" w:rsidP="007C364F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4C1B97" w:rsidRPr="004C1B97" w:rsidRDefault="004C1B97" w:rsidP="007C364F">
      <w:pPr>
        <w:pStyle w:val="Odstavecseseznamem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6B338D" w:rsidRPr="004C1B97" w:rsidRDefault="00B06158" w:rsidP="006B338D">
      <w:pPr>
        <w:pStyle w:val="Odstavecseseznamem"/>
        <w:spacing w:before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C1B97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F52CFF" w:rsidRPr="004C1B97">
        <w:rPr>
          <w:rFonts w:asciiTheme="minorHAnsi" w:hAnsiTheme="minorHAnsi" w:cstheme="minorHAnsi"/>
          <w:b/>
          <w:sz w:val="22"/>
          <w:szCs w:val="22"/>
        </w:rPr>
        <w:t>1</w:t>
      </w:r>
      <w:r w:rsidRPr="004C1B97">
        <w:rPr>
          <w:rFonts w:asciiTheme="minorHAnsi" w:hAnsiTheme="minorHAnsi" w:cstheme="minorHAnsi"/>
          <w:b/>
          <w:sz w:val="22"/>
          <w:szCs w:val="22"/>
        </w:rPr>
        <w:t xml:space="preserve"> odst. </w:t>
      </w:r>
      <w:r w:rsidR="00F52CFF" w:rsidRPr="004C1B97">
        <w:rPr>
          <w:rFonts w:asciiTheme="minorHAnsi" w:hAnsiTheme="minorHAnsi" w:cstheme="minorHAnsi"/>
          <w:b/>
          <w:sz w:val="22"/>
          <w:szCs w:val="22"/>
        </w:rPr>
        <w:t>1.</w:t>
      </w:r>
      <w:r w:rsidRPr="004C1B97">
        <w:rPr>
          <w:rFonts w:asciiTheme="minorHAnsi" w:hAnsiTheme="minorHAnsi" w:cstheme="minorHAnsi"/>
          <w:b/>
          <w:sz w:val="22"/>
          <w:szCs w:val="22"/>
        </w:rPr>
        <w:t>1</w:t>
      </w:r>
      <w:r w:rsidR="00626F44" w:rsidRPr="004C1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B97">
        <w:rPr>
          <w:rFonts w:asciiTheme="minorHAnsi" w:hAnsiTheme="minorHAnsi" w:cstheme="minorHAnsi"/>
          <w:b/>
          <w:sz w:val="22"/>
          <w:szCs w:val="22"/>
        </w:rPr>
        <w:t>nově zní</w:t>
      </w:r>
      <w:r w:rsidR="00D47CD5" w:rsidRPr="004C1B97">
        <w:rPr>
          <w:rFonts w:asciiTheme="minorHAnsi" w:hAnsiTheme="minorHAnsi" w:cstheme="minorHAnsi"/>
          <w:b/>
          <w:sz w:val="22"/>
          <w:szCs w:val="22"/>
        </w:rPr>
        <w:t>:</w:t>
      </w:r>
    </w:p>
    <w:p w:rsidR="006B338D" w:rsidRPr="004C1B97" w:rsidRDefault="006B338D" w:rsidP="006B338D">
      <w:pPr>
        <w:pStyle w:val="Odstavecseseznamem"/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</w:p>
    <w:p w:rsidR="00F52CFF" w:rsidRPr="004C1B97" w:rsidRDefault="002263F9" w:rsidP="000C1A68">
      <w:pPr>
        <w:pStyle w:val="Odstavecseseznamem"/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„</w:t>
      </w:r>
      <w:r w:rsidR="00F52CFF" w:rsidRPr="004C1B97">
        <w:rPr>
          <w:rFonts w:asciiTheme="minorHAnsi" w:hAnsiTheme="minorHAnsi" w:cstheme="minorHAnsi"/>
          <w:i/>
          <w:sz w:val="22"/>
          <w:szCs w:val="22"/>
        </w:rPr>
        <w:t xml:space="preserve">Předmětem této smlouvy je pronájem: </w:t>
      </w:r>
    </w:p>
    <w:p w:rsidR="00F52CFF" w:rsidRPr="004C1B97" w:rsidRDefault="00F52CFF" w:rsidP="00F52CFF">
      <w:pPr>
        <w:pStyle w:val="Odstavecseseznamem"/>
        <w:numPr>
          <w:ilvl w:val="0"/>
          <w:numId w:val="7"/>
        </w:numPr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optické vlákno – single mode ve vnějším kabelu mezi kabelovou šachtou VTPO a serverovnou v 1. NP budovy PIANO v délce 99 metrů</w:t>
      </w:r>
    </w:p>
    <w:p w:rsidR="00F52CFF" w:rsidRPr="004C1B97" w:rsidRDefault="00F52CFF" w:rsidP="00F52CFF">
      <w:pPr>
        <w:pStyle w:val="Odstavecseseznamem"/>
        <w:numPr>
          <w:ilvl w:val="0"/>
          <w:numId w:val="7"/>
        </w:numPr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vnitřní vedení optického vlákna v serverovně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m.č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. 142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opt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. rozvaděč –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rack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 1 v délce 15 metrů</w:t>
      </w:r>
    </w:p>
    <w:p w:rsidR="00F52CFF" w:rsidRPr="004C1B97" w:rsidRDefault="00F52CFF" w:rsidP="00F52CFF">
      <w:pPr>
        <w:pStyle w:val="Odstavecseseznamem"/>
        <w:numPr>
          <w:ilvl w:val="0"/>
          <w:numId w:val="7"/>
        </w:numPr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metalické vedení mezi zařízeními 02 (1 x UTP, 4 x pár) vedené z 2. NP místnost č. 220 do 1 NP místnost č. 142 v budově PIANO</w:t>
      </w:r>
    </w:p>
    <w:p w:rsidR="00B06158" w:rsidRPr="004C1B97" w:rsidRDefault="00F52CFF" w:rsidP="00F52CFF">
      <w:pPr>
        <w:pStyle w:val="Odstavecseseznamem"/>
        <w:numPr>
          <w:ilvl w:val="0"/>
          <w:numId w:val="7"/>
        </w:numPr>
        <w:spacing w:before="240" w:after="24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metalické vedení RJ 45 vedené z místnosti označené jako C 1.42 do místnosti označené jako D 2</w:t>
      </w:r>
      <w:r w:rsidR="00B06158" w:rsidRPr="004C1B97">
        <w:rPr>
          <w:rFonts w:asciiTheme="minorHAnsi" w:hAnsiTheme="minorHAnsi" w:cstheme="minorHAnsi"/>
          <w:i/>
          <w:sz w:val="22"/>
          <w:szCs w:val="22"/>
        </w:rPr>
        <w:t>.</w:t>
      </w:r>
      <w:r w:rsidRPr="004C1B97">
        <w:rPr>
          <w:rFonts w:asciiTheme="minorHAnsi" w:hAnsiTheme="minorHAnsi" w:cstheme="minorHAnsi"/>
          <w:i/>
          <w:sz w:val="22"/>
          <w:szCs w:val="22"/>
        </w:rPr>
        <w:t>50</w:t>
      </w:r>
      <w:r w:rsidR="00B06158" w:rsidRPr="004C1B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C1B97">
        <w:rPr>
          <w:rFonts w:asciiTheme="minorHAnsi" w:hAnsiTheme="minorHAnsi" w:cstheme="minorHAnsi"/>
          <w:i/>
          <w:sz w:val="22"/>
          <w:szCs w:val="22"/>
        </w:rPr>
        <w:t xml:space="preserve">v budově PIANO, </w:t>
      </w:r>
    </w:p>
    <w:p w:rsidR="00F52CFF" w:rsidRPr="004C1B97" w:rsidRDefault="00F52CFF" w:rsidP="00F52CFF">
      <w:pPr>
        <w:spacing w:before="240" w:after="240"/>
        <w:ind w:left="708"/>
        <w:rPr>
          <w:rFonts w:cstheme="minorHAnsi"/>
          <w:i/>
          <w:sz w:val="22"/>
          <w:szCs w:val="22"/>
        </w:rPr>
      </w:pPr>
      <w:r w:rsidRPr="004C1B97">
        <w:rPr>
          <w:rFonts w:cstheme="minorHAnsi"/>
          <w:i/>
          <w:sz w:val="22"/>
          <w:szCs w:val="22"/>
        </w:rPr>
        <w:t>v nemovitosti (dále též objekt), která je užívána pronajímatelem za podmínek stanovených v ujednáních Smlouvy o výpůjčce mezi statutárním městem Ostrava a Pronajímatelem (dále jen „předmět nájmu“) v kabelové síti pronajímatele nájemci.</w:t>
      </w:r>
      <w:r w:rsidR="004C1B97">
        <w:rPr>
          <w:rFonts w:cstheme="minorHAnsi"/>
          <w:i/>
          <w:sz w:val="22"/>
          <w:szCs w:val="22"/>
        </w:rPr>
        <w:t>“</w:t>
      </w:r>
    </w:p>
    <w:p w:rsidR="004C1B97" w:rsidRDefault="004C1B97" w:rsidP="00AF5C6E">
      <w:pPr>
        <w:spacing w:before="240"/>
        <w:ind w:firstLine="703"/>
        <w:rPr>
          <w:rFonts w:cstheme="minorHAnsi"/>
          <w:b/>
          <w:sz w:val="22"/>
          <w:szCs w:val="22"/>
        </w:rPr>
      </w:pPr>
    </w:p>
    <w:p w:rsidR="004C1B97" w:rsidRDefault="004C1B97" w:rsidP="00AF5C6E">
      <w:pPr>
        <w:spacing w:before="240"/>
        <w:ind w:firstLine="703"/>
        <w:rPr>
          <w:rFonts w:cstheme="minorHAnsi"/>
          <w:b/>
          <w:sz w:val="22"/>
          <w:szCs w:val="22"/>
        </w:rPr>
      </w:pPr>
    </w:p>
    <w:p w:rsidR="007C364F" w:rsidRPr="004C1B97" w:rsidRDefault="007C364F" w:rsidP="00AF5C6E">
      <w:pPr>
        <w:spacing w:before="240"/>
        <w:ind w:firstLine="703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b/>
          <w:sz w:val="22"/>
          <w:szCs w:val="22"/>
        </w:rPr>
        <w:t xml:space="preserve">Článek </w:t>
      </w:r>
      <w:r w:rsidR="00F52CFF" w:rsidRPr="004C1B97">
        <w:rPr>
          <w:rFonts w:cstheme="minorHAnsi"/>
          <w:b/>
          <w:sz w:val="22"/>
          <w:szCs w:val="22"/>
        </w:rPr>
        <w:t>2</w:t>
      </w:r>
      <w:r w:rsidRPr="004C1B97">
        <w:rPr>
          <w:rFonts w:cstheme="minorHAnsi"/>
          <w:b/>
          <w:sz w:val="22"/>
          <w:szCs w:val="22"/>
        </w:rPr>
        <w:t xml:space="preserve">. odst. </w:t>
      </w:r>
      <w:r w:rsidR="00BF3CF9" w:rsidRPr="004C1B97">
        <w:rPr>
          <w:rFonts w:cstheme="minorHAnsi"/>
          <w:b/>
          <w:sz w:val="22"/>
          <w:szCs w:val="22"/>
        </w:rPr>
        <w:t>2</w:t>
      </w:r>
      <w:r w:rsidR="00F52CFF" w:rsidRPr="004C1B97">
        <w:rPr>
          <w:rFonts w:cstheme="minorHAnsi"/>
          <w:b/>
          <w:sz w:val="22"/>
          <w:szCs w:val="22"/>
        </w:rPr>
        <w:t xml:space="preserve">.1. </w:t>
      </w:r>
      <w:r w:rsidRPr="004C1B97">
        <w:rPr>
          <w:rFonts w:cstheme="minorHAnsi"/>
          <w:b/>
          <w:sz w:val="22"/>
          <w:szCs w:val="22"/>
        </w:rPr>
        <w:t xml:space="preserve">nově zní: </w:t>
      </w:r>
    </w:p>
    <w:p w:rsidR="00F52CFF" w:rsidRPr="004C1B97" w:rsidRDefault="00F52CFF" w:rsidP="004C1B97">
      <w:pPr>
        <w:spacing w:before="240"/>
        <w:ind w:left="703"/>
        <w:rPr>
          <w:rFonts w:cstheme="minorHAnsi"/>
          <w:i/>
          <w:sz w:val="22"/>
          <w:szCs w:val="22"/>
        </w:rPr>
      </w:pPr>
      <w:r w:rsidRPr="004C1B97">
        <w:rPr>
          <w:rFonts w:cstheme="minorHAnsi"/>
          <w:i/>
          <w:sz w:val="22"/>
          <w:szCs w:val="22"/>
        </w:rPr>
        <w:t>Nájemce se zavazuje v souladu s čl. 1 této smlouvy platit Pronajímateli od data převzetí předmětu nájmu měsíční nájemné ve výši:</w:t>
      </w:r>
    </w:p>
    <w:p w:rsidR="00312197" w:rsidRPr="004C1B97" w:rsidRDefault="00312197" w:rsidP="00312197">
      <w:pPr>
        <w:ind w:left="703"/>
        <w:rPr>
          <w:rFonts w:cstheme="minorHAnsi"/>
          <w:i/>
          <w:sz w:val="22"/>
          <w:szCs w:val="22"/>
        </w:rPr>
      </w:pPr>
    </w:p>
    <w:p w:rsidR="00312197" w:rsidRPr="004C1B97" w:rsidRDefault="00312197" w:rsidP="0031219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Pronájem 1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bm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 OV specifikovaného v odst. 1.1. písm. a)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  <w:t>5,- Kč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</w:p>
    <w:p w:rsidR="00312197" w:rsidRPr="004C1B97" w:rsidRDefault="00312197" w:rsidP="00312197">
      <w:pPr>
        <w:pStyle w:val="Odstavecseseznamem"/>
        <w:ind w:left="1063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Počet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bm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 OV celkem 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  <w:t>99 m</w:t>
      </w:r>
    </w:p>
    <w:p w:rsidR="00312197" w:rsidRPr="004C1B97" w:rsidRDefault="00312197" w:rsidP="0031219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Pronájem 1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bm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 OV specifikovaného v odst. 1.1. písm. </w:t>
      </w:r>
      <w:r w:rsidRPr="004C1B97">
        <w:rPr>
          <w:rFonts w:asciiTheme="minorHAnsi" w:hAnsiTheme="minorHAnsi" w:cstheme="minorHAnsi"/>
          <w:i/>
          <w:sz w:val="22"/>
          <w:szCs w:val="22"/>
        </w:rPr>
        <w:t>b</w:t>
      </w:r>
      <w:r w:rsidRPr="004C1B97">
        <w:rPr>
          <w:rFonts w:asciiTheme="minorHAnsi" w:hAnsiTheme="minorHAnsi" w:cstheme="minorHAnsi"/>
          <w:i/>
          <w:sz w:val="22"/>
          <w:szCs w:val="22"/>
        </w:rPr>
        <w:t>)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  <w:t>5,- Kč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</w:p>
    <w:p w:rsidR="00312197" w:rsidRPr="004C1B97" w:rsidRDefault="00312197" w:rsidP="00312197">
      <w:pPr>
        <w:pStyle w:val="Odstavecseseznamem"/>
        <w:ind w:left="1063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Počet 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bm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 xml:space="preserve"> OV celkem 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>15</w:t>
      </w:r>
      <w:r w:rsidRPr="004C1B97">
        <w:rPr>
          <w:rFonts w:asciiTheme="minorHAnsi" w:hAnsiTheme="minorHAnsi" w:cstheme="minorHAnsi"/>
          <w:i/>
          <w:sz w:val="22"/>
          <w:szCs w:val="22"/>
        </w:rPr>
        <w:t xml:space="preserve"> m</w:t>
      </w:r>
    </w:p>
    <w:p w:rsidR="00312197" w:rsidRPr="004C1B97" w:rsidRDefault="00312197" w:rsidP="0031219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 xml:space="preserve">Pronájem </w:t>
      </w:r>
      <w:r w:rsidRPr="004C1B97">
        <w:rPr>
          <w:rFonts w:asciiTheme="minorHAnsi" w:hAnsiTheme="minorHAnsi" w:cstheme="minorHAnsi"/>
          <w:i/>
          <w:sz w:val="22"/>
          <w:szCs w:val="22"/>
        </w:rPr>
        <w:t>metalického vedení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  <w:t>2 000,- Kč</w:t>
      </w:r>
    </w:p>
    <w:p w:rsidR="00312197" w:rsidRPr="004C1B97" w:rsidRDefault="00312197" w:rsidP="00312197">
      <w:pPr>
        <w:pStyle w:val="Odstavecseseznamem"/>
        <w:ind w:left="1063"/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mezi zařízeními 02 pro SKF (1 x UTP, 4x pár)</w:t>
      </w:r>
    </w:p>
    <w:p w:rsidR="00312197" w:rsidRPr="004C1B97" w:rsidRDefault="00312197" w:rsidP="0031219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</w:rPr>
      </w:pPr>
      <w:r w:rsidRPr="004C1B97">
        <w:rPr>
          <w:rFonts w:asciiTheme="minorHAnsi" w:hAnsiTheme="minorHAnsi" w:cstheme="minorHAnsi"/>
          <w:i/>
          <w:sz w:val="22"/>
          <w:szCs w:val="22"/>
        </w:rPr>
        <w:t>Pronájem metalického vedení RJ 45</w:t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</w:r>
      <w:r w:rsidRPr="004C1B97">
        <w:rPr>
          <w:rFonts w:asciiTheme="minorHAnsi" w:hAnsiTheme="minorHAnsi" w:cstheme="minorHAnsi"/>
          <w:i/>
          <w:sz w:val="22"/>
          <w:szCs w:val="22"/>
        </w:rPr>
        <w:tab/>
        <w:t>250,- Kč/</w:t>
      </w:r>
      <w:proofErr w:type="spellStart"/>
      <w:r w:rsidRPr="004C1B97">
        <w:rPr>
          <w:rFonts w:asciiTheme="minorHAnsi" w:hAnsiTheme="minorHAnsi" w:cstheme="minorHAnsi"/>
          <w:i/>
          <w:sz w:val="22"/>
          <w:szCs w:val="22"/>
        </w:rPr>
        <w:t>měs</w:t>
      </w:r>
      <w:proofErr w:type="spellEnd"/>
      <w:r w:rsidRPr="004C1B97">
        <w:rPr>
          <w:rFonts w:asciiTheme="minorHAnsi" w:hAnsiTheme="minorHAnsi" w:cstheme="minorHAnsi"/>
          <w:i/>
          <w:sz w:val="22"/>
          <w:szCs w:val="22"/>
        </w:rPr>
        <w:t>.</w:t>
      </w:r>
    </w:p>
    <w:p w:rsidR="004C1B97" w:rsidRDefault="00312197" w:rsidP="004C1B97">
      <w:pPr>
        <w:spacing w:before="240"/>
        <w:ind w:firstLine="703"/>
        <w:rPr>
          <w:rFonts w:cstheme="minorHAnsi"/>
          <w:b/>
          <w:i/>
          <w:sz w:val="22"/>
          <w:szCs w:val="22"/>
        </w:rPr>
      </w:pPr>
      <w:r w:rsidRPr="004C1B97">
        <w:rPr>
          <w:rFonts w:cstheme="minorHAnsi"/>
          <w:b/>
          <w:i/>
          <w:sz w:val="22"/>
          <w:szCs w:val="22"/>
        </w:rPr>
        <w:t xml:space="preserve">Celková částka </w:t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Pr="004C1B97">
        <w:rPr>
          <w:rFonts w:cstheme="minorHAnsi"/>
          <w:b/>
          <w:i/>
          <w:sz w:val="22"/>
          <w:szCs w:val="22"/>
        </w:rPr>
        <w:tab/>
      </w:r>
      <w:r w:rsidR="004C1B97">
        <w:rPr>
          <w:rFonts w:cstheme="minorHAnsi"/>
          <w:b/>
          <w:i/>
          <w:sz w:val="22"/>
          <w:szCs w:val="22"/>
        </w:rPr>
        <w:t xml:space="preserve">           </w:t>
      </w:r>
      <w:r w:rsidRPr="004C1B97">
        <w:rPr>
          <w:rFonts w:cstheme="minorHAnsi"/>
          <w:b/>
          <w:i/>
          <w:sz w:val="22"/>
          <w:szCs w:val="22"/>
        </w:rPr>
        <w:t>2 820,- Kč/</w:t>
      </w:r>
      <w:proofErr w:type="spellStart"/>
      <w:r w:rsidRPr="004C1B97">
        <w:rPr>
          <w:rFonts w:cstheme="minorHAnsi"/>
          <w:b/>
          <w:i/>
          <w:sz w:val="22"/>
          <w:szCs w:val="22"/>
        </w:rPr>
        <w:t>měs</w:t>
      </w:r>
      <w:proofErr w:type="spellEnd"/>
      <w:r w:rsidRPr="004C1B97">
        <w:rPr>
          <w:rFonts w:cstheme="minorHAnsi"/>
          <w:b/>
          <w:i/>
          <w:sz w:val="22"/>
          <w:szCs w:val="22"/>
        </w:rPr>
        <w:t>.</w:t>
      </w:r>
    </w:p>
    <w:p w:rsidR="00312197" w:rsidRPr="004C1B97" w:rsidRDefault="00312197" w:rsidP="004C1B97">
      <w:pPr>
        <w:spacing w:before="240"/>
        <w:ind w:left="703"/>
        <w:rPr>
          <w:rFonts w:cstheme="minorHAnsi"/>
          <w:b/>
          <w:i/>
          <w:sz w:val="22"/>
          <w:szCs w:val="22"/>
        </w:rPr>
      </w:pPr>
      <w:r w:rsidRPr="004C1B97">
        <w:rPr>
          <w:rFonts w:cstheme="minorHAnsi"/>
          <w:b/>
          <w:i/>
          <w:sz w:val="22"/>
          <w:szCs w:val="22"/>
        </w:rPr>
        <w:t>K této částce bude při první následující fakturaci po uzavření tohoto dodatku připočtena částka ve výši 500,- Kč jako jednorázový zřizovací poplatek</w:t>
      </w:r>
    </w:p>
    <w:p w:rsidR="007C364F" w:rsidRPr="004C1B97" w:rsidRDefault="007C364F" w:rsidP="00B06158">
      <w:pPr>
        <w:spacing w:before="120"/>
        <w:ind w:firstLine="708"/>
        <w:rPr>
          <w:rFonts w:cstheme="minorHAnsi"/>
          <w:i/>
          <w:sz w:val="22"/>
          <w:szCs w:val="22"/>
        </w:rPr>
      </w:pPr>
    </w:p>
    <w:p w:rsidR="00B06158" w:rsidRPr="004C1B97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b/>
          <w:sz w:val="22"/>
          <w:szCs w:val="22"/>
        </w:rPr>
        <w:t>II.</w:t>
      </w:r>
    </w:p>
    <w:p w:rsidR="00B06158" w:rsidRPr="004C1B97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C1B97">
        <w:rPr>
          <w:rFonts w:cstheme="minorHAnsi"/>
          <w:b/>
          <w:sz w:val="22"/>
          <w:szCs w:val="22"/>
        </w:rPr>
        <w:t>Závěrečná ustanovení</w:t>
      </w:r>
    </w:p>
    <w:p w:rsidR="00B06158" w:rsidRPr="004C1B97" w:rsidRDefault="00B06158" w:rsidP="003E62E3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C1B97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D47CD5" w:rsidRPr="004C1B97" w:rsidRDefault="00D47CD5" w:rsidP="003E62E3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C1B97">
        <w:rPr>
          <w:rFonts w:asciiTheme="minorHAnsi" w:hAnsiTheme="minorHAnsi" w:cstheme="minorHAnsi"/>
          <w:sz w:val="22"/>
          <w:szCs w:val="22"/>
        </w:rPr>
        <w:t>Smluvní strany prohlašují, že ostatní, tímto Dodatkem neupraven</w:t>
      </w:r>
      <w:r w:rsidR="004C1B97" w:rsidRPr="004C1B97">
        <w:rPr>
          <w:rFonts w:asciiTheme="minorHAnsi" w:hAnsiTheme="minorHAnsi" w:cstheme="minorHAnsi"/>
          <w:sz w:val="22"/>
          <w:szCs w:val="22"/>
        </w:rPr>
        <w:t>á</w:t>
      </w:r>
      <w:r w:rsidRPr="004C1B97">
        <w:rPr>
          <w:rFonts w:asciiTheme="minorHAnsi" w:hAnsiTheme="minorHAnsi" w:cstheme="minorHAnsi"/>
          <w:sz w:val="22"/>
          <w:szCs w:val="22"/>
        </w:rPr>
        <w:t xml:space="preserve"> ustanovení Smlouvy o </w:t>
      </w:r>
      <w:r w:rsidR="004C1B97" w:rsidRPr="004C1B97">
        <w:rPr>
          <w:rFonts w:asciiTheme="minorHAnsi" w:hAnsiTheme="minorHAnsi" w:cstheme="minorHAnsi"/>
          <w:sz w:val="22"/>
          <w:szCs w:val="22"/>
        </w:rPr>
        <w:t xml:space="preserve">pronájmu optických vláken a poskytnutí služeb zůstávají nedotčena. </w:t>
      </w:r>
    </w:p>
    <w:p w:rsidR="00B06158" w:rsidRPr="004C1B97" w:rsidRDefault="00B06158" w:rsidP="003E62E3">
      <w:pPr>
        <w:pStyle w:val="Odstavecseseznamem"/>
        <w:numPr>
          <w:ilvl w:val="0"/>
          <w:numId w:val="4"/>
        </w:numPr>
        <w:spacing w:before="40" w:after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C1B97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4C1B97">
        <w:rPr>
          <w:rFonts w:asciiTheme="minorHAnsi" w:hAnsiTheme="minorHAnsi" w:cstheme="minorHAnsi"/>
          <w:sz w:val="22"/>
          <w:szCs w:val="22"/>
        </w:rPr>
        <w:t xml:space="preserve">dne </w:t>
      </w:r>
      <w:r w:rsidR="00F409A5" w:rsidRPr="004C1B97">
        <w:rPr>
          <w:rFonts w:asciiTheme="minorHAnsi" w:hAnsiTheme="minorHAnsi" w:cstheme="minorHAnsi"/>
          <w:sz w:val="22"/>
          <w:szCs w:val="22"/>
        </w:rPr>
        <w:t>1.6</w:t>
      </w:r>
      <w:r w:rsidR="008103E5" w:rsidRPr="004C1B97">
        <w:rPr>
          <w:rFonts w:asciiTheme="minorHAnsi" w:hAnsiTheme="minorHAnsi" w:cstheme="minorHAnsi"/>
          <w:sz w:val="22"/>
          <w:szCs w:val="22"/>
        </w:rPr>
        <w:t>.201</w:t>
      </w:r>
      <w:r w:rsidR="00660D34" w:rsidRPr="004C1B97">
        <w:rPr>
          <w:rFonts w:asciiTheme="minorHAnsi" w:hAnsiTheme="minorHAnsi" w:cstheme="minorHAnsi"/>
          <w:sz w:val="22"/>
          <w:szCs w:val="22"/>
        </w:rPr>
        <w:t>8</w:t>
      </w:r>
      <w:r w:rsidR="008103E5" w:rsidRPr="004C1B97">
        <w:rPr>
          <w:rFonts w:asciiTheme="minorHAnsi" w:hAnsiTheme="minorHAnsi" w:cstheme="minorHAnsi"/>
          <w:sz w:val="22"/>
          <w:szCs w:val="22"/>
        </w:rPr>
        <w:t>.</w:t>
      </w:r>
    </w:p>
    <w:p w:rsidR="00B06158" w:rsidRPr="004C1B97" w:rsidRDefault="00B06158" w:rsidP="003E62E3">
      <w:pPr>
        <w:pStyle w:val="Odstavecseseznamem"/>
        <w:numPr>
          <w:ilvl w:val="0"/>
          <w:numId w:val="4"/>
        </w:numPr>
        <w:spacing w:before="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C1B97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4C1B97" w:rsidRPr="004C1B97">
        <w:rPr>
          <w:rFonts w:asciiTheme="minorHAnsi" w:hAnsiTheme="minorHAnsi" w:cstheme="minorHAnsi"/>
          <w:sz w:val="22"/>
          <w:szCs w:val="22"/>
        </w:rPr>
        <w:t>dvou</w:t>
      </w:r>
      <w:r w:rsidRPr="004C1B97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B06158" w:rsidRPr="004C1B97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:rsidR="00B06158" w:rsidRPr="004C1B97" w:rsidRDefault="00B06158" w:rsidP="00B40A07">
      <w:pPr>
        <w:jc w:val="center"/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V Ostravě dne</w:t>
      </w:r>
      <w:r w:rsidR="00B40A07" w:rsidRPr="004C1B97">
        <w:rPr>
          <w:rFonts w:cstheme="minorHAnsi"/>
          <w:sz w:val="22"/>
          <w:szCs w:val="22"/>
        </w:rPr>
        <w:t xml:space="preserve"> </w:t>
      </w:r>
    </w:p>
    <w:p w:rsidR="00B06158" w:rsidRPr="004C1B97" w:rsidRDefault="00B06158" w:rsidP="00B06158">
      <w:pPr>
        <w:rPr>
          <w:rFonts w:cstheme="minorHAnsi"/>
          <w:sz w:val="22"/>
          <w:szCs w:val="22"/>
        </w:rPr>
      </w:pPr>
    </w:p>
    <w:p w:rsidR="00B06158" w:rsidRPr="004C1B97" w:rsidRDefault="00B06158" w:rsidP="00B06158">
      <w:pPr>
        <w:rPr>
          <w:rFonts w:cstheme="minorHAnsi"/>
          <w:sz w:val="22"/>
          <w:szCs w:val="22"/>
        </w:rPr>
      </w:pPr>
    </w:p>
    <w:p w:rsidR="00B06158" w:rsidRPr="004C1B97" w:rsidRDefault="00B06158" w:rsidP="00B06158">
      <w:pPr>
        <w:rPr>
          <w:rFonts w:cstheme="minorHAnsi"/>
          <w:sz w:val="22"/>
          <w:szCs w:val="22"/>
        </w:rPr>
      </w:pPr>
    </w:p>
    <w:p w:rsidR="00B06158" w:rsidRPr="004C1B97" w:rsidRDefault="00B06158" w:rsidP="00B06158">
      <w:pPr>
        <w:rPr>
          <w:rFonts w:cstheme="minorHAnsi"/>
          <w:sz w:val="22"/>
          <w:szCs w:val="22"/>
        </w:rPr>
      </w:pPr>
    </w:p>
    <w:p w:rsidR="00B06158" w:rsidRPr="004C1B97" w:rsidRDefault="00B06158" w:rsidP="00B06158">
      <w:pPr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…………………………………..</w:t>
      </w:r>
      <w:r w:rsidRPr="004C1B97">
        <w:rPr>
          <w:rFonts w:cstheme="minorHAnsi"/>
          <w:sz w:val="22"/>
          <w:szCs w:val="22"/>
        </w:rPr>
        <w:tab/>
      </w:r>
      <w:r w:rsidRPr="004C1B97">
        <w:rPr>
          <w:rFonts w:cstheme="minorHAnsi"/>
          <w:sz w:val="22"/>
          <w:szCs w:val="22"/>
        </w:rPr>
        <w:tab/>
      </w:r>
      <w:r w:rsidRPr="004C1B97">
        <w:rPr>
          <w:rFonts w:cstheme="minorHAnsi"/>
          <w:sz w:val="22"/>
          <w:szCs w:val="22"/>
        </w:rPr>
        <w:tab/>
      </w:r>
      <w:r w:rsidRPr="004C1B97">
        <w:rPr>
          <w:rFonts w:cstheme="minorHAnsi"/>
          <w:sz w:val="22"/>
          <w:szCs w:val="22"/>
        </w:rPr>
        <w:tab/>
      </w:r>
      <w:r w:rsidRPr="004C1B97">
        <w:rPr>
          <w:rFonts w:cstheme="minorHAnsi"/>
          <w:sz w:val="22"/>
          <w:szCs w:val="22"/>
        </w:rPr>
        <w:tab/>
        <w:t>…………………………………..</w:t>
      </w:r>
    </w:p>
    <w:p w:rsidR="00660D34" w:rsidRPr="004C1B97" w:rsidRDefault="00B44EA5" w:rsidP="00660D34">
      <w:pPr>
        <w:rPr>
          <w:rFonts w:cstheme="minorHAnsi"/>
          <w:bCs/>
          <w:sz w:val="22"/>
          <w:szCs w:val="22"/>
        </w:rPr>
      </w:pPr>
      <w:r w:rsidRPr="004C1B97">
        <w:rPr>
          <w:rFonts w:cstheme="minorHAnsi"/>
          <w:sz w:val="22"/>
          <w:szCs w:val="22"/>
        </w:rPr>
        <w:t>z</w:t>
      </w:r>
      <w:r w:rsidR="00B06158" w:rsidRPr="004C1B97">
        <w:rPr>
          <w:rFonts w:cstheme="minorHAnsi"/>
          <w:sz w:val="22"/>
          <w:szCs w:val="22"/>
        </w:rPr>
        <w:t>a Moravskoslezské inovační centrum Ostrava, a.s.</w:t>
      </w:r>
      <w:r w:rsidRPr="004C1B97">
        <w:rPr>
          <w:rFonts w:cstheme="minorHAnsi"/>
          <w:sz w:val="22"/>
          <w:szCs w:val="22"/>
        </w:rPr>
        <w:tab/>
        <w:t xml:space="preserve">za </w:t>
      </w:r>
      <w:bookmarkStart w:id="3" w:name="_GoBack"/>
      <w:r w:rsidR="004C1B97" w:rsidRPr="004C1B97">
        <w:rPr>
          <w:rFonts w:cstheme="minorHAnsi"/>
          <w:bCs/>
          <w:sz w:val="22"/>
          <w:szCs w:val="22"/>
        </w:rPr>
        <w:t>SKF CZ, a.s.</w:t>
      </w:r>
      <w:bookmarkEnd w:id="3"/>
    </w:p>
    <w:p w:rsidR="00B06158" w:rsidRPr="004C1B97" w:rsidRDefault="00B06158" w:rsidP="00B06158">
      <w:pPr>
        <w:rPr>
          <w:rFonts w:cstheme="minorHAnsi"/>
          <w:sz w:val="22"/>
          <w:szCs w:val="22"/>
        </w:rPr>
      </w:pPr>
      <w:r w:rsidRPr="004C1B97">
        <w:rPr>
          <w:rFonts w:cstheme="minorHAnsi"/>
          <w:sz w:val="22"/>
          <w:szCs w:val="22"/>
        </w:rPr>
        <w:t>Mgr. Pavel Csank, předseda představenstva</w:t>
      </w:r>
      <w:r w:rsidR="00B44EA5" w:rsidRPr="004C1B97">
        <w:rPr>
          <w:rFonts w:cstheme="minorHAnsi"/>
          <w:sz w:val="22"/>
          <w:szCs w:val="22"/>
        </w:rPr>
        <w:tab/>
      </w:r>
      <w:r w:rsidR="00B44EA5" w:rsidRPr="004C1B97">
        <w:rPr>
          <w:rFonts w:cstheme="minorHAnsi"/>
          <w:sz w:val="22"/>
          <w:szCs w:val="22"/>
        </w:rPr>
        <w:tab/>
      </w:r>
      <w:r w:rsidR="004C1B97" w:rsidRPr="004C1B97">
        <w:rPr>
          <w:rFonts w:cstheme="minorHAnsi"/>
          <w:sz w:val="22"/>
          <w:szCs w:val="22"/>
        </w:rPr>
        <w:t>Ing. Radek Socha, předseda představenstva</w:t>
      </w:r>
    </w:p>
    <w:p w:rsidR="00B06158" w:rsidRPr="004C1B97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sectPr w:rsidR="00B06158" w:rsidRPr="004C1B9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016" w:rsidRDefault="00B93016" w:rsidP="00DC12B0">
      <w:r>
        <w:separator/>
      </w:r>
    </w:p>
  </w:endnote>
  <w:endnote w:type="continuationSeparator" w:id="0">
    <w:p w:rsidR="00B93016" w:rsidRDefault="00B93016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016" w:rsidRDefault="00B93016" w:rsidP="00DC12B0">
      <w:r>
        <w:separator/>
      </w:r>
    </w:p>
  </w:footnote>
  <w:footnote w:type="continuationSeparator" w:id="0">
    <w:p w:rsidR="00B93016" w:rsidRDefault="00B93016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D88"/>
    <w:multiLevelType w:val="hybridMultilevel"/>
    <w:tmpl w:val="05DE8042"/>
    <w:lvl w:ilvl="0" w:tplc="CA9E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800" w:hanging="360"/>
      </w:pPr>
    </w:lvl>
    <w:lvl w:ilvl="2" w:tplc="047E001B" w:tentative="1">
      <w:start w:val="1"/>
      <w:numFmt w:val="lowerRoman"/>
      <w:lvlText w:val="%3."/>
      <w:lvlJc w:val="right"/>
      <w:pPr>
        <w:ind w:left="2520" w:hanging="180"/>
      </w:pPr>
    </w:lvl>
    <w:lvl w:ilvl="3" w:tplc="047E000F" w:tentative="1">
      <w:start w:val="1"/>
      <w:numFmt w:val="decimal"/>
      <w:lvlText w:val="%4."/>
      <w:lvlJc w:val="left"/>
      <w:pPr>
        <w:ind w:left="3240" w:hanging="360"/>
      </w:pPr>
    </w:lvl>
    <w:lvl w:ilvl="4" w:tplc="047E0019" w:tentative="1">
      <w:start w:val="1"/>
      <w:numFmt w:val="lowerLetter"/>
      <w:lvlText w:val="%5."/>
      <w:lvlJc w:val="left"/>
      <w:pPr>
        <w:ind w:left="3960" w:hanging="360"/>
      </w:pPr>
    </w:lvl>
    <w:lvl w:ilvl="5" w:tplc="047E001B" w:tentative="1">
      <w:start w:val="1"/>
      <w:numFmt w:val="lowerRoman"/>
      <w:lvlText w:val="%6."/>
      <w:lvlJc w:val="right"/>
      <w:pPr>
        <w:ind w:left="4680" w:hanging="180"/>
      </w:pPr>
    </w:lvl>
    <w:lvl w:ilvl="6" w:tplc="047E000F" w:tentative="1">
      <w:start w:val="1"/>
      <w:numFmt w:val="decimal"/>
      <w:lvlText w:val="%7."/>
      <w:lvlJc w:val="left"/>
      <w:pPr>
        <w:ind w:left="5400" w:hanging="360"/>
      </w:pPr>
    </w:lvl>
    <w:lvl w:ilvl="7" w:tplc="047E0019" w:tentative="1">
      <w:start w:val="1"/>
      <w:numFmt w:val="lowerLetter"/>
      <w:lvlText w:val="%8."/>
      <w:lvlJc w:val="left"/>
      <w:pPr>
        <w:ind w:left="6120" w:hanging="360"/>
      </w:pPr>
    </w:lvl>
    <w:lvl w:ilvl="8" w:tplc="047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1E0699"/>
    <w:multiLevelType w:val="hybridMultilevel"/>
    <w:tmpl w:val="8B442BD0"/>
    <w:lvl w:ilvl="0" w:tplc="5D026FA6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783" w:hanging="360"/>
      </w:pPr>
    </w:lvl>
    <w:lvl w:ilvl="2" w:tplc="047E001B" w:tentative="1">
      <w:start w:val="1"/>
      <w:numFmt w:val="lowerRoman"/>
      <w:lvlText w:val="%3."/>
      <w:lvlJc w:val="right"/>
      <w:pPr>
        <w:ind w:left="2503" w:hanging="180"/>
      </w:pPr>
    </w:lvl>
    <w:lvl w:ilvl="3" w:tplc="047E000F" w:tentative="1">
      <w:start w:val="1"/>
      <w:numFmt w:val="decimal"/>
      <w:lvlText w:val="%4."/>
      <w:lvlJc w:val="left"/>
      <w:pPr>
        <w:ind w:left="3223" w:hanging="360"/>
      </w:pPr>
    </w:lvl>
    <w:lvl w:ilvl="4" w:tplc="047E0019" w:tentative="1">
      <w:start w:val="1"/>
      <w:numFmt w:val="lowerLetter"/>
      <w:lvlText w:val="%5."/>
      <w:lvlJc w:val="left"/>
      <w:pPr>
        <w:ind w:left="3943" w:hanging="360"/>
      </w:pPr>
    </w:lvl>
    <w:lvl w:ilvl="5" w:tplc="047E001B" w:tentative="1">
      <w:start w:val="1"/>
      <w:numFmt w:val="lowerRoman"/>
      <w:lvlText w:val="%6."/>
      <w:lvlJc w:val="right"/>
      <w:pPr>
        <w:ind w:left="4663" w:hanging="180"/>
      </w:pPr>
    </w:lvl>
    <w:lvl w:ilvl="6" w:tplc="047E000F" w:tentative="1">
      <w:start w:val="1"/>
      <w:numFmt w:val="decimal"/>
      <w:lvlText w:val="%7."/>
      <w:lvlJc w:val="left"/>
      <w:pPr>
        <w:ind w:left="5383" w:hanging="360"/>
      </w:pPr>
    </w:lvl>
    <w:lvl w:ilvl="7" w:tplc="047E0019" w:tentative="1">
      <w:start w:val="1"/>
      <w:numFmt w:val="lowerLetter"/>
      <w:lvlText w:val="%8."/>
      <w:lvlJc w:val="left"/>
      <w:pPr>
        <w:ind w:left="6103" w:hanging="360"/>
      </w:pPr>
    </w:lvl>
    <w:lvl w:ilvl="8" w:tplc="047E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464E3"/>
    <w:rsid w:val="000520A5"/>
    <w:rsid w:val="000675A5"/>
    <w:rsid w:val="000C1A68"/>
    <w:rsid w:val="000D711A"/>
    <w:rsid w:val="000F03C7"/>
    <w:rsid w:val="00111169"/>
    <w:rsid w:val="0014360F"/>
    <w:rsid w:val="00151CB9"/>
    <w:rsid w:val="002078CF"/>
    <w:rsid w:val="0022247E"/>
    <w:rsid w:val="002263F9"/>
    <w:rsid w:val="00241F3A"/>
    <w:rsid w:val="00242E39"/>
    <w:rsid w:val="0025247B"/>
    <w:rsid w:val="002A2F5A"/>
    <w:rsid w:val="00312197"/>
    <w:rsid w:val="0035519E"/>
    <w:rsid w:val="003E62E3"/>
    <w:rsid w:val="00436A70"/>
    <w:rsid w:val="0044279E"/>
    <w:rsid w:val="004A6B28"/>
    <w:rsid w:val="004B48C1"/>
    <w:rsid w:val="004B6AD3"/>
    <w:rsid w:val="004C1B97"/>
    <w:rsid w:val="00570B68"/>
    <w:rsid w:val="0059122A"/>
    <w:rsid w:val="005A3D5B"/>
    <w:rsid w:val="005F45F2"/>
    <w:rsid w:val="00611784"/>
    <w:rsid w:val="00617D07"/>
    <w:rsid w:val="00626F44"/>
    <w:rsid w:val="006326C0"/>
    <w:rsid w:val="00660D34"/>
    <w:rsid w:val="006763C3"/>
    <w:rsid w:val="006B338D"/>
    <w:rsid w:val="006B4460"/>
    <w:rsid w:val="00703A19"/>
    <w:rsid w:val="0071345D"/>
    <w:rsid w:val="0073398F"/>
    <w:rsid w:val="007A0F2D"/>
    <w:rsid w:val="007C364F"/>
    <w:rsid w:val="007D04A8"/>
    <w:rsid w:val="007D521B"/>
    <w:rsid w:val="008103E5"/>
    <w:rsid w:val="00855C76"/>
    <w:rsid w:val="0085738E"/>
    <w:rsid w:val="00926503"/>
    <w:rsid w:val="009707DA"/>
    <w:rsid w:val="00991590"/>
    <w:rsid w:val="009F13E5"/>
    <w:rsid w:val="00A87079"/>
    <w:rsid w:val="00AB4896"/>
    <w:rsid w:val="00AE56C1"/>
    <w:rsid w:val="00AF5C6E"/>
    <w:rsid w:val="00B06158"/>
    <w:rsid w:val="00B333E2"/>
    <w:rsid w:val="00B40A07"/>
    <w:rsid w:val="00B44EA5"/>
    <w:rsid w:val="00B93016"/>
    <w:rsid w:val="00BF3CF9"/>
    <w:rsid w:val="00C10ACA"/>
    <w:rsid w:val="00C537CD"/>
    <w:rsid w:val="00CD60CE"/>
    <w:rsid w:val="00CE5B55"/>
    <w:rsid w:val="00D47AAB"/>
    <w:rsid w:val="00D47CD5"/>
    <w:rsid w:val="00D874C7"/>
    <w:rsid w:val="00DC12B0"/>
    <w:rsid w:val="00DD3ED6"/>
    <w:rsid w:val="00EB3BFF"/>
    <w:rsid w:val="00EC7EDB"/>
    <w:rsid w:val="00EF3933"/>
    <w:rsid w:val="00F409A5"/>
    <w:rsid w:val="00F52CFF"/>
    <w:rsid w:val="00F77248"/>
    <w:rsid w:val="00F92E77"/>
    <w:rsid w:val="00F93F44"/>
    <w:rsid w:val="00FA0ED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5137D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2224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47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BF3CF9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2</cp:revision>
  <cp:lastPrinted>2018-05-17T08:17:00Z</cp:lastPrinted>
  <dcterms:created xsi:type="dcterms:W3CDTF">2018-06-27T13:28:00Z</dcterms:created>
  <dcterms:modified xsi:type="dcterms:W3CDTF">2018-06-27T13:28:00Z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