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F1" w:rsidRDefault="00C71AF1" w:rsidP="005A735E">
      <w:pPr>
        <w:pStyle w:val="Default"/>
        <w:rPr>
          <w:rFonts w:ascii="Arial" w:hAnsi="Arial" w:cs="Arial"/>
          <w:b/>
          <w:color w:val="auto"/>
          <w:spacing w:val="4"/>
          <w:sz w:val="22"/>
          <w:szCs w:val="20"/>
        </w:rPr>
      </w:pPr>
    </w:p>
    <w:p w:rsidR="00C71AF1" w:rsidRDefault="00C71AF1" w:rsidP="005A735E">
      <w:pPr>
        <w:pStyle w:val="Default"/>
        <w:rPr>
          <w:rFonts w:ascii="Arial" w:hAnsi="Arial" w:cs="Arial"/>
          <w:b/>
          <w:color w:val="auto"/>
          <w:spacing w:val="4"/>
          <w:sz w:val="22"/>
          <w:szCs w:val="20"/>
        </w:rPr>
      </w:pPr>
    </w:p>
    <w:p w:rsidR="005A735E" w:rsidRPr="00EA06ED" w:rsidRDefault="005A735E" w:rsidP="005A735E">
      <w:pPr>
        <w:pStyle w:val="Default"/>
        <w:rPr>
          <w:rFonts w:ascii="Arial" w:hAnsi="Arial" w:cs="Arial"/>
          <w:b/>
          <w:color w:val="auto"/>
          <w:spacing w:val="4"/>
          <w:sz w:val="22"/>
          <w:szCs w:val="20"/>
        </w:rPr>
      </w:pPr>
      <w:r w:rsidRPr="00EA06ED">
        <w:rPr>
          <w:rFonts w:ascii="Arial" w:hAnsi="Arial" w:cs="Arial"/>
          <w:b/>
          <w:color w:val="auto"/>
          <w:spacing w:val="4"/>
          <w:sz w:val="22"/>
          <w:szCs w:val="20"/>
        </w:rPr>
        <w:t>Česká republika – Státní pozemkový úřad</w:t>
      </w:r>
    </w:p>
    <w:p w:rsidR="005A735E" w:rsidRPr="00EA06ED" w:rsidRDefault="005A735E" w:rsidP="005A735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pacing w:val="4"/>
          <w:sz w:val="20"/>
          <w:szCs w:val="20"/>
        </w:rPr>
      </w:pPr>
      <w:r w:rsidRPr="00EA06ED">
        <w:rPr>
          <w:rFonts w:ascii="Arial" w:hAnsi="Arial" w:cs="Arial"/>
          <w:color w:val="auto"/>
          <w:spacing w:val="4"/>
          <w:sz w:val="20"/>
          <w:szCs w:val="20"/>
        </w:rPr>
        <w:t>Sídlo: Husinecká 1024/11a, 130 00 Praha 3 – Žižkov, IČO: 01312774, DIČ: CZ01312774</w:t>
      </w:r>
    </w:p>
    <w:p w:rsidR="005A735E" w:rsidRPr="00EA06ED" w:rsidRDefault="005A735E" w:rsidP="005A735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pacing w:val="4"/>
          <w:sz w:val="20"/>
          <w:szCs w:val="20"/>
        </w:rPr>
      </w:pPr>
    </w:p>
    <w:p w:rsidR="005A735E" w:rsidRPr="00EA06ED" w:rsidRDefault="005A735E" w:rsidP="005A735E">
      <w:pPr>
        <w:widowControl/>
        <w:rPr>
          <w:rFonts w:ascii="Arial" w:hAnsi="Arial" w:cs="Arial"/>
          <w:spacing w:val="4"/>
        </w:rPr>
      </w:pPr>
      <w:r w:rsidRPr="00EA06ED">
        <w:rPr>
          <w:rFonts w:ascii="Arial" w:hAnsi="Arial" w:cs="Arial"/>
          <w:spacing w:val="4"/>
        </w:rPr>
        <w:t>zastoupená ředitelem Krajského pozemkového úřadu pro Ústecký kraj (dále jen “KPÚ“),</w:t>
      </w:r>
    </w:p>
    <w:p w:rsidR="005A735E" w:rsidRPr="00EA06ED" w:rsidRDefault="005A735E" w:rsidP="005A735E">
      <w:pPr>
        <w:widowControl/>
        <w:rPr>
          <w:rFonts w:ascii="Arial" w:hAnsi="Arial" w:cs="Arial"/>
          <w:spacing w:val="4"/>
        </w:rPr>
      </w:pPr>
      <w:r w:rsidRPr="00EA06ED">
        <w:rPr>
          <w:rFonts w:ascii="Arial" w:hAnsi="Arial" w:cs="Arial"/>
          <w:color w:val="000000"/>
          <w:spacing w:val="4"/>
        </w:rPr>
        <w:t>adresa: Husitská 1071/2, 415 02 Teplice</w:t>
      </w:r>
      <w:r w:rsidRPr="00EA06ED">
        <w:rPr>
          <w:rFonts w:ascii="Arial" w:hAnsi="Arial" w:cs="Arial"/>
          <w:spacing w:val="4"/>
        </w:rPr>
        <w:t>,</w:t>
      </w:r>
    </w:p>
    <w:p w:rsidR="005A735E" w:rsidRPr="00EA06ED" w:rsidRDefault="005A735E" w:rsidP="005A735E">
      <w:pPr>
        <w:widowControl/>
        <w:rPr>
          <w:rFonts w:ascii="Arial" w:hAnsi="Arial" w:cs="Arial"/>
          <w:spacing w:val="4"/>
        </w:rPr>
      </w:pPr>
    </w:p>
    <w:p w:rsidR="005A735E" w:rsidRPr="00EA06ED" w:rsidRDefault="005A735E" w:rsidP="005A735E">
      <w:pPr>
        <w:widowControl/>
        <w:rPr>
          <w:rFonts w:ascii="Arial" w:hAnsi="Arial" w:cs="Arial"/>
          <w:b/>
          <w:spacing w:val="4"/>
        </w:rPr>
      </w:pPr>
      <w:r w:rsidRPr="00EA06ED">
        <w:rPr>
          <w:rFonts w:ascii="Arial" w:hAnsi="Arial" w:cs="Arial"/>
          <w:b/>
          <w:spacing w:val="4"/>
        </w:rPr>
        <w:t>PhDr. Ing. Mgr. Oldřich Valha, MBA</w:t>
      </w:r>
    </w:p>
    <w:p w:rsidR="005A735E" w:rsidRPr="00D27771" w:rsidRDefault="005A735E" w:rsidP="005A735E">
      <w:pPr>
        <w:widowControl/>
        <w:rPr>
          <w:rFonts w:ascii="Arial" w:hAnsi="Arial" w:cs="Arial"/>
        </w:rPr>
      </w:pPr>
    </w:p>
    <w:p w:rsidR="005A735E" w:rsidRPr="00495BAD" w:rsidRDefault="005A735E" w:rsidP="005A735E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5A735E" w:rsidRDefault="005A735E" w:rsidP="005A735E">
      <w:pPr>
        <w:widowControl/>
        <w:rPr>
          <w:rFonts w:ascii="Arial" w:hAnsi="Arial" w:cs="Arial"/>
          <w:b/>
          <w:sz w:val="22"/>
          <w:szCs w:val="22"/>
        </w:rPr>
      </w:pPr>
    </w:p>
    <w:p w:rsidR="005A735E" w:rsidRPr="00BC2470" w:rsidRDefault="005A735E" w:rsidP="005A735E">
      <w:pPr>
        <w:widowControl/>
        <w:rPr>
          <w:rFonts w:ascii="Arial" w:hAnsi="Arial" w:cs="Arial"/>
          <w:b/>
          <w:szCs w:val="22"/>
        </w:rPr>
      </w:pPr>
      <w:r w:rsidRPr="00495BAD">
        <w:rPr>
          <w:rFonts w:ascii="Arial" w:hAnsi="Arial" w:cs="Arial"/>
          <w:b/>
          <w:szCs w:val="22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9E25A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9E25AB">
        <w:rPr>
          <w:rFonts w:ascii="Arial" w:hAnsi="Arial" w:cs="Arial"/>
          <w:b/>
        </w:rPr>
        <w:t xml:space="preserve">Petra </w:t>
      </w:r>
      <w:r w:rsidR="00AD4CDE" w:rsidRPr="009E25AB">
        <w:rPr>
          <w:rFonts w:ascii="Arial" w:hAnsi="Arial" w:cs="Arial"/>
          <w:b/>
        </w:rPr>
        <w:t>Bílá</w:t>
      </w:r>
      <w:r>
        <w:rPr>
          <w:rFonts w:ascii="Arial" w:hAnsi="Arial" w:cs="Arial"/>
        </w:rPr>
        <w:t xml:space="preserve">, 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79</w:t>
      </w:r>
      <w:r w:rsidR="00DE194B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DE194B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>, Kostomlaty pod Milešovkou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417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54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9E25AB" w:rsidRPr="009E25AB">
        <w:rPr>
          <w:rFonts w:ascii="Arial" w:hAnsi="Arial" w:cs="Arial"/>
          <w:b/>
        </w:rPr>
        <w:t xml:space="preserve">Vlasta </w:t>
      </w:r>
      <w:r w:rsidRPr="009E25AB">
        <w:rPr>
          <w:rFonts w:ascii="Arial" w:hAnsi="Arial" w:cs="Arial"/>
          <w:b/>
        </w:rPr>
        <w:t>Čápová</w:t>
      </w:r>
      <w:r w:rsidR="009E25AB">
        <w:rPr>
          <w:rFonts w:ascii="Arial" w:hAnsi="Arial" w:cs="Arial"/>
        </w:rPr>
        <w:t xml:space="preserve">,  </w:t>
      </w:r>
      <w:r w:rsidRPr="00D27771">
        <w:rPr>
          <w:rFonts w:ascii="Arial" w:hAnsi="Arial" w:cs="Arial"/>
        </w:rPr>
        <w:t>r.</w:t>
      </w:r>
      <w:r w:rsidR="009E25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48</w:t>
      </w:r>
      <w:r w:rsidR="00DE194B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DE194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Kostomlaty pod Milešovkou</w:t>
      </w:r>
      <w:r w:rsidR="009E25AB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417</w:t>
      </w:r>
      <w:r w:rsidR="009E25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54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5A735E" w:rsidRDefault="005A735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nabyvatelé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9E25AB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9E25AB">
        <w:rPr>
          <w:rFonts w:ascii="Arial" w:hAnsi="Arial" w:cs="Arial"/>
          <w:sz w:val="26"/>
          <w:szCs w:val="26"/>
        </w:rPr>
        <w:t>smlouvu o</w:t>
      </w:r>
      <w:r w:rsidR="0043267F" w:rsidRPr="009E25AB">
        <w:rPr>
          <w:rFonts w:ascii="Arial" w:hAnsi="Arial" w:cs="Arial"/>
          <w:sz w:val="26"/>
          <w:szCs w:val="26"/>
        </w:rPr>
        <w:t xml:space="preserve"> </w:t>
      </w:r>
      <w:r w:rsidRPr="009E25AB">
        <w:rPr>
          <w:rFonts w:ascii="Arial" w:hAnsi="Arial" w:cs="Arial"/>
          <w:sz w:val="26"/>
          <w:szCs w:val="26"/>
        </w:rPr>
        <w:t xml:space="preserve">převodu pozemku </w:t>
      </w:r>
      <w:r w:rsidRPr="009E25AB">
        <w:rPr>
          <w:rFonts w:ascii="Arial" w:hAnsi="Arial" w:cs="Arial"/>
          <w:sz w:val="26"/>
          <w:szCs w:val="26"/>
        </w:rPr>
        <w:br/>
        <w:t>číslo</w:t>
      </w:r>
      <w:r w:rsidR="001965CB" w:rsidRPr="009E25AB">
        <w:rPr>
          <w:rFonts w:ascii="Arial" w:hAnsi="Arial" w:cs="Arial"/>
          <w:sz w:val="26"/>
          <w:szCs w:val="26"/>
        </w:rPr>
        <w:t>:</w:t>
      </w:r>
      <w:r w:rsidRPr="009E25AB">
        <w:rPr>
          <w:rFonts w:ascii="Arial" w:hAnsi="Arial" w:cs="Arial"/>
          <w:sz w:val="26"/>
          <w:szCs w:val="26"/>
        </w:rPr>
        <w:t xml:space="preserve"> 19PR18/08</w:t>
      </w:r>
    </w:p>
    <w:p w:rsidR="00AD4CDE" w:rsidRPr="009E25AB" w:rsidRDefault="00AD4CDE">
      <w:pPr>
        <w:pStyle w:val="para"/>
        <w:rPr>
          <w:rFonts w:ascii="Arial" w:hAnsi="Arial" w:cs="Arial"/>
          <w:sz w:val="26"/>
          <w:szCs w:val="26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9E25AB">
        <w:rPr>
          <w:rFonts w:ascii="Arial" w:hAnsi="Arial" w:cs="Arial"/>
        </w:rPr>
        <w:t xml:space="preserve">        </w:t>
      </w:r>
      <w:r w:rsidRPr="00835624">
        <w:rPr>
          <w:rFonts w:ascii="Arial" w:hAnsi="Arial" w:cs="Arial"/>
        </w:rPr>
        <w:t xml:space="preserve">v Ústí nad Labem, Katastrální pracoviště Ústí nad Labem pro </w:t>
      </w:r>
      <w:r w:rsidRPr="009E25AB">
        <w:rPr>
          <w:rFonts w:ascii="Arial" w:hAnsi="Arial" w:cs="Arial"/>
          <w:b/>
        </w:rPr>
        <w:t>katastrální území Habrovany u Řehlovic</w:t>
      </w:r>
      <w:r w:rsidRPr="00835624">
        <w:rPr>
          <w:rFonts w:ascii="Arial" w:hAnsi="Arial" w:cs="Arial"/>
        </w:rPr>
        <w:t>, obec Habrovany.</w:t>
      </w:r>
    </w:p>
    <w:p w:rsidR="0033113F" w:rsidRDefault="0033113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9E25AB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9E25AB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9E25A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9E25AB">
        <w:rPr>
          <w:rFonts w:ascii="Arial" w:hAnsi="Arial" w:cs="Arial"/>
          <w:b/>
        </w:rPr>
        <w:t>1856</w:t>
      </w:r>
      <w:r w:rsidRPr="009E25AB">
        <w:rPr>
          <w:rFonts w:ascii="Arial" w:hAnsi="Arial" w:cs="Arial"/>
          <w:b/>
        </w:rPr>
        <w:tab/>
        <w:t>orná půda</w:t>
      </w:r>
      <w:r w:rsidRPr="009E25AB">
        <w:rPr>
          <w:rFonts w:ascii="Arial" w:hAnsi="Arial" w:cs="Arial"/>
          <w:b/>
        </w:rPr>
        <w:tab/>
      </w:r>
      <w:r w:rsidRPr="009E25AB">
        <w:rPr>
          <w:rFonts w:ascii="Arial" w:hAnsi="Arial" w:cs="Arial"/>
          <w:b/>
        </w:rPr>
        <w:tab/>
        <w:t>0,00 Kč</w:t>
      </w:r>
      <w:r w:rsidRPr="009E25AB">
        <w:rPr>
          <w:rFonts w:ascii="Arial" w:hAnsi="Arial" w:cs="Arial"/>
          <w:b/>
        </w:rPr>
        <w:tab/>
        <w:t>963 m</w:t>
      </w:r>
      <w:r w:rsidRPr="009E25AB">
        <w:rPr>
          <w:rFonts w:ascii="Arial" w:hAnsi="Arial" w:cs="Arial"/>
          <w:b/>
          <w:vertAlign w:val="superscript"/>
        </w:rPr>
        <w:t>2</w:t>
      </w:r>
      <w:r w:rsidRPr="009E25AB">
        <w:rPr>
          <w:rFonts w:ascii="Arial" w:hAnsi="Arial" w:cs="Arial"/>
          <w:b/>
        </w:rPr>
        <w:tab/>
        <w:t>9 344,40 Kč</w:t>
      </w:r>
    </w:p>
    <w:p w:rsidR="00AD4CDE" w:rsidRPr="009E25AB" w:rsidRDefault="009E25A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  <w:r w:rsidR="00AD4CDE" w:rsidRPr="009E25AB">
        <w:rPr>
          <w:rFonts w:ascii="Arial" w:hAnsi="Arial" w:cs="Arial"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963 m</w:t>
      </w:r>
      <w:r w:rsidRPr="009E25AB">
        <w:rPr>
          <w:rFonts w:ascii="Arial" w:hAnsi="Arial" w:cs="Arial"/>
          <w:sz w:val="18"/>
          <w:vertAlign w:val="superscript"/>
        </w:rPr>
        <w:t xml:space="preserve">2 </w:t>
      </w:r>
      <w:r w:rsidRPr="00835624">
        <w:rPr>
          <w:rFonts w:ascii="Arial" w:hAnsi="Arial" w:cs="Arial"/>
          <w:sz w:val="18"/>
        </w:rPr>
        <w:tab/>
        <w:t>9 344,40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9E25AB" w:rsidRDefault="009E25A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AD4CDE" w:rsidRPr="00D27771" w:rsidRDefault="009E25A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9E25AB">
        <w:rPr>
          <w:rFonts w:ascii="Arial" w:hAnsi="Arial" w:cs="Arial"/>
          <w:b/>
        </w:rPr>
        <w:t xml:space="preserve">Petra </w:t>
      </w:r>
      <w:r w:rsidR="00AD4CDE" w:rsidRPr="009E25AB">
        <w:rPr>
          <w:rFonts w:ascii="Arial" w:hAnsi="Arial" w:cs="Arial"/>
          <w:b/>
        </w:rPr>
        <w:t>Bílá</w:t>
      </w:r>
      <w:r>
        <w:rPr>
          <w:rFonts w:ascii="Arial" w:hAnsi="Arial" w:cs="Arial"/>
        </w:rPr>
        <w:t xml:space="preserve">, 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79</w:t>
      </w:r>
      <w:r w:rsidR="00DE194B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DE194B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>, Kostomlaty pod Milešovkou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417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54 </w:t>
      </w:r>
    </w:p>
    <w:p w:rsidR="00AD4CDE" w:rsidRPr="009E25A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i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9E25AB">
        <w:rPr>
          <w:rFonts w:ascii="Arial" w:hAnsi="Arial" w:cs="Arial"/>
        </w:rPr>
        <w:t xml:space="preserve">                                </w:t>
      </w:r>
      <w:r w:rsidRPr="009E25AB">
        <w:rPr>
          <w:rFonts w:ascii="Arial" w:hAnsi="Arial" w:cs="Arial"/>
          <w:b/>
          <w:i/>
        </w:rPr>
        <w:t xml:space="preserve">id. </w:t>
      </w:r>
      <w:r w:rsidRPr="009E25AB">
        <w:rPr>
          <w:rFonts w:ascii="Arial" w:hAnsi="Arial" w:cs="Arial"/>
          <w:b/>
          <w:i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9E25A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9E25AB">
        <w:rPr>
          <w:rFonts w:ascii="Arial" w:hAnsi="Arial" w:cs="Arial"/>
          <w:b/>
        </w:rPr>
        <w:t xml:space="preserve">Vlasta </w:t>
      </w:r>
      <w:r w:rsidR="00AD4CDE" w:rsidRPr="009E25AB">
        <w:rPr>
          <w:rFonts w:ascii="Arial" w:hAnsi="Arial" w:cs="Arial"/>
          <w:b/>
        </w:rPr>
        <w:t>Čápová</w:t>
      </w:r>
      <w:r>
        <w:rPr>
          <w:rFonts w:ascii="Arial" w:hAnsi="Arial" w:cs="Arial"/>
        </w:rPr>
        <w:t xml:space="preserve">, 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48</w:t>
      </w:r>
      <w:r w:rsidR="00DE194B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DE194B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>, Kostomlaty pod Milešovkou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417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54 </w:t>
      </w:r>
    </w:p>
    <w:p w:rsidR="00AD4CDE" w:rsidRPr="0097281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i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9E25AB">
        <w:rPr>
          <w:rFonts w:ascii="Arial" w:hAnsi="Arial" w:cs="Arial"/>
        </w:rPr>
        <w:t xml:space="preserve">                                 </w:t>
      </w:r>
      <w:r w:rsidRPr="00972810">
        <w:rPr>
          <w:rFonts w:ascii="Arial" w:hAnsi="Arial" w:cs="Arial"/>
          <w:b/>
          <w:i/>
        </w:rPr>
        <w:t xml:space="preserve">id. </w:t>
      </w:r>
      <w:r w:rsidRPr="00972810">
        <w:rPr>
          <w:rFonts w:ascii="Arial" w:hAnsi="Arial" w:cs="Arial"/>
          <w:b/>
          <w:i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B6811" w:rsidRDefault="001B681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B6811" w:rsidRDefault="001B681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pravomocného rozhodnutí Státního pozemkového úřadu, Krajského pozemkového úřadu pro Ústecký kraj, Pobočky Teplice, čj. SPU 168864/2015 ze dne 25. 7. 2015, o výměně nebo přechodu vlastnických práv v obci Habrovany, katastrálním území Habrovany u Řehlovic.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CD6973">
        <w:rPr>
          <w:rFonts w:ascii="Arial" w:hAnsi="Arial" w:cs="Arial"/>
          <w:spacing w:val="-4"/>
        </w:rPr>
        <w:t>Převáděný pozemek byl oceněn ve znaleckém posudku soudního znalce</w:t>
      </w:r>
      <w:r w:rsidR="00DE194B">
        <w:rPr>
          <w:rFonts w:ascii="Arial" w:hAnsi="Arial" w:cs="Arial"/>
          <w:spacing w:val="-4"/>
        </w:rPr>
        <w:t xml:space="preserve"> </w:t>
      </w:r>
      <w:proofErr w:type="spellStart"/>
      <w:r w:rsidR="00DE194B">
        <w:rPr>
          <w:rFonts w:ascii="Arial" w:hAnsi="Arial" w:cs="Arial"/>
          <w:spacing w:val="-4"/>
        </w:rPr>
        <w:t>xxxxxxxxxxxxxxxxxxx</w:t>
      </w:r>
      <w:proofErr w:type="spellEnd"/>
      <w:r w:rsidRPr="00CD6973">
        <w:rPr>
          <w:rFonts w:ascii="Arial" w:hAnsi="Arial" w:cs="Arial"/>
          <w:spacing w:val="-4"/>
        </w:rPr>
        <w:t xml:space="preserve">, ze dne 17. 1. 2018, pod čj. 10733-12/2018, podle </w:t>
      </w:r>
      <w:proofErr w:type="spellStart"/>
      <w:r w:rsidRPr="00CD6973">
        <w:rPr>
          <w:rFonts w:ascii="Arial" w:hAnsi="Arial" w:cs="Arial"/>
          <w:spacing w:val="-4"/>
        </w:rPr>
        <w:t>vyhl</w:t>
      </w:r>
      <w:proofErr w:type="spellEnd"/>
      <w:r w:rsidRPr="00CD6973">
        <w:rPr>
          <w:rFonts w:ascii="Arial" w:hAnsi="Arial" w:cs="Arial"/>
          <w:spacing w:val="-4"/>
        </w:rPr>
        <w:t>.</w:t>
      </w:r>
      <w:r w:rsidR="00CD6973" w:rsidRPr="00CD6973">
        <w:rPr>
          <w:rFonts w:ascii="Arial" w:hAnsi="Arial" w:cs="Arial"/>
          <w:spacing w:val="-4"/>
        </w:rPr>
        <w:t xml:space="preserve"> </w:t>
      </w:r>
      <w:r w:rsidRPr="00CD6973">
        <w:rPr>
          <w:rFonts w:ascii="Arial" w:hAnsi="Arial" w:cs="Arial"/>
          <w:spacing w:val="-4"/>
        </w:rPr>
        <w:t xml:space="preserve">č. 182/1988 Sb., ve znění </w:t>
      </w:r>
      <w:proofErr w:type="spellStart"/>
      <w:r w:rsidRPr="00CD6973">
        <w:rPr>
          <w:rFonts w:ascii="Arial" w:hAnsi="Arial" w:cs="Arial"/>
          <w:spacing w:val="-4"/>
        </w:rPr>
        <w:t>vyhl</w:t>
      </w:r>
      <w:proofErr w:type="spellEnd"/>
      <w:r w:rsidRPr="00CD6973">
        <w:rPr>
          <w:rFonts w:ascii="Arial" w:hAnsi="Arial" w:cs="Arial"/>
          <w:spacing w:val="-4"/>
        </w:rPr>
        <w:t>.</w:t>
      </w:r>
      <w:r w:rsidR="00CD6973" w:rsidRPr="00CD6973">
        <w:rPr>
          <w:rFonts w:ascii="Arial" w:hAnsi="Arial" w:cs="Arial"/>
          <w:spacing w:val="-4"/>
        </w:rPr>
        <w:t xml:space="preserve"> </w:t>
      </w:r>
      <w:r w:rsidRPr="00CD6973">
        <w:rPr>
          <w:rFonts w:ascii="Arial" w:hAnsi="Arial" w:cs="Arial"/>
          <w:spacing w:val="-4"/>
        </w:rPr>
        <w:t>č. 316/1990 Sb., celkovou</w:t>
      </w:r>
      <w:r w:rsidRPr="00D27771">
        <w:rPr>
          <w:rFonts w:ascii="Arial" w:hAnsi="Arial" w:cs="Arial"/>
        </w:rPr>
        <w:t xml:space="preserve"> částkou 4 189,05 Kč (slovy: </w:t>
      </w:r>
      <w:proofErr w:type="spellStart"/>
      <w:r w:rsidRPr="00D27771">
        <w:rPr>
          <w:rFonts w:ascii="Arial" w:hAnsi="Arial" w:cs="Arial"/>
        </w:rPr>
        <w:t>čtyřitisícejednostoosmdesátdevět</w:t>
      </w:r>
      <w:proofErr w:type="spellEnd"/>
      <w:r w:rsidRPr="00D27771">
        <w:rPr>
          <w:rFonts w:ascii="Arial" w:hAnsi="Arial" w:cs="Arial"/>
        </w:rPr>
        <w:t xml:space="preserve"> korun českých pět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D6973" w:rsidRDefault="00AD4CDE">
      <w:pPr>
        <w:widowControl/>
        <w:rPr>
          <w:rFonts w:ascii="Arial" w:hAnsi="Arial" w:cs="Arial"/>
          <w:i/>
        </w:rPr>
      </w:pPr>
      <w:r w:rsidRPr="00CD6973">
        <w:rPr>
          <w:rFonts w:ascii="Arial" w:hAnsi="Arial" w:cs="Arial"/>
          <w:i/>
        </w:rPr>
        <w:t xml:space="preserve">Oprávněná osoba: </w:t>
      </w:r>
      <w:r w:rsidR="00CD6973" w:rsidRPr="00CD6973">
        <w:rPr>
          <w:rFonts w:ascii="Arial" w:hAnsi="Arial" w:cs="Arial"/>
          <w:i/>
        </w:rPr>
        <w:t xml:space="preserve">Petra </w:t>
      </w:r>
      <w:r w:rsidRPr="00CD6973">
        <w:rPr>
          <w:rFonts w:ascii="Arial" w:hAnsi="Arial" w:cs="Arial"/>
          <w:i/>
        </w:rPr>
        <w:t xml:space="preserve">Bílá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CD6973" w:rsidP="00C951F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D4CDE" w:rsidRPr="00D27771">
        <w:rPr>
          <w:rFonts w:ascii="Arial" w:hAnsi="Arial" w:cs="Arial"/>
        </w:rPr>
        <w:t xml:space="preserve">ravomocným rozhodnutím </w:t>
      </w:r>
      <w:r>
        <w:rPr>
          <w:rFonts w:ascii="Arial" w:hAnsi="Arial" w:cs="Arial"/>
        </w:rPr>
        <w:t xml:space="preserve">Státního </w:t>
      </w:r>
      <w:r w:rsidR="00AD4CDE" w:rsidRPr="00D27771">
        <w:rPr>
          <w:rFonts w:ascii="Arial" w:hAnsi="Arial" w:cs="Arial"/>
        </w:rPr>
        <w:t>pozemkového úřadu</w:t>
      </w:r>
      <w:r>
        <w:rPr>
          <w:rFonts w:ascii="Arial" w:hAnsi="Arial" w:cs="Arial"/>
        </w:rPr>
        <w:t xml:space="preserve">, Krajského pozemkového úřadu pro </w:t>
      </w:r>
      <w:proofErr w:type="spellStart"/>
      <w:r w:rsidR="00FC6041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kraj, č</w:t>
      </w:r>
      <w:r w:rsidR="00AD4CDE" w:rsidRPr="00D27771">
        <w:rPr>
          <w:rFonts w:ascii="Arial" w:hAnsi="Arial" w:cs="Arial"/>
        </w:rPr>
        <w:t xml:space="preserve">j. </w:t>
      </w:r>
      <w:proofErr w:type="spellStart"/>
      <w:r w:rsidR="00DE194B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 xml:space="preserve"> ze dne </w:t>
      </w:r>
      <w:proofErr w:type="spellStart"/>
      <w:r w:rsidR="00DE194B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 xml:space="preserve">, kterým oprávněné osobě </w:t>
      </w:r>
      <w:r>
        <w:rPr>
          <w:rFonts w:ascii="Arial" w:hAnsi="Arial" w:cs="Arial"/>
        </w:rPr>
        <w:t>Petře</w:t>
      </w:r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Bílé </w:t>
      </w:r>
      <w:r w:rsidR="00AD4CDE" w:rsidRPr="00D27771">
        <w:rPr>
          <w:rFonts w:ascii="Arial" w:hAnsi="Arial" w:cs="Arial"/>
        </w:rPr>
        <w:t xml:space="preserve">nelze vydat pozemky nebo jejich části v katastrálním území </w:t>
      </w:r>
      <w:proofErr w:type="spellStart"/>
      <w:r w:rsidR="00DE194B">
        <w:rPr>
          <w:rFonts w:ascii="Arial" w:hAnsi="Arial" w:cs="Arial"/>
        </w:rPr>
        <w:t>xxxxxxxxxxxxxxxxxxxx</w:t>
      </w:r>
      <w:proofErr w:type="spellEnd"/>
      <w:r w:rsidR="00AD4CDE" w:rsidRPr="00D27771">
        <w:rPr>
          <w:rFonts w:ascii="Arial" w:hAnsi="Arial" w:cs="Arial"/>
        </w:rPr>
        <w:t xml:space="preserve">, obce </w:t>
      </w:r>
      <w:proofErr w:type="spellStart"/>
      <w:r w:rsidR="00DE194B">
        <w:rPr>
          <w:rFonts w:ascii="Arial" w:hAnsi="Arial" w:cs="Arial"/>
        </w:rPr>
        <w:t>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r w:rsidR="00AD4CDE" w:rsidRPr="00CD6973">
        <w:rPr>
          <w:rFonts w:ascii="Arial" w:hAnsi="Arial" w:cs="Arial"/>
          <w:b/>
        </w:rPr>
        <w:t xml:space="preserve">okresu </w:t>
      </w:r>
      <w:proofErr w:type="spellStart"/>
      <w:r w:rsidR="00DE194B">
        <w:rPr>
          <w:rFonts w:ascii="Arial" w:hAnsi="Arial" w:cs="Arial"/>
          <w:b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. </w:t>
      </w:r>
    </w:p>
    <w:p w:rsidR="00AD4CDE" w:rsidRPr="00D27771" w:rsidRDefault="00CD6973" w:rsidP="00C951F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 xml:space="preserve">znaleckým posudkem znalce </w:t>
      </w:r>
      <w:proofErr w:type="spellStart"/>
      <w:r w:rsidR="00DE194B">
        <w:rPr>
          <w:rFonts w:ascii="Arial" w:hAnsi="Arial" w:cs="Arial"/>
        </w:rPr>
        <w:t>xxxxxxxxxxxxxxxxxx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č</w:t>
      </w:r>
      <w:r w:rsidR="00AD4CDE" w:rsidRPr="00D27771">
        <w:rPr>
          <w:rFonts w:ascii="Arial" w:hAnsi="Arial" w:cs="Arial"/>
        </w:rPr>
        <w:t xml:space="preserve">j. 1032-001/2017, ze dne 3. 1. 2017,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182/1988 Sb.,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316/1990 Sb., celkovou částkou </w:t>
      </w:r>
      <w:proofErr w:type="spellStart"/>
      <w:r w:rsidR="00DE194B">
        <w:rPr>
          <w:rFonts w:ascii="Arial" w:hAnsi="Arial" w:cs="Arial"/>
        </w:rPr>
        <w:t>xxxxxxxxx</w:t>
      </w:r>
      <w:proofErr w:type="spellEnd"/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DE194B">
        <w:rPr>
          <w:rFonts w:ascii="Arial" w:hAnsi="Arial" w:cs="Arial"/>
        </w:rPr>
        <w:t>xxxxxxxxxxxxxxxxxxxxxxx</w:t>
      </w:r>
      <w:proofErr w:type="spellEnd"/>
      <w:r w:rsidR="00AD4CDE" w:rsidRPr="00D27771">
        <w:rPr>
          <w:rFonts w:ascii="Arial" w:hAnsi="Arial" w:cs="Arial"/>
        </w:rPr>
        <w:t xml:space="preserve"> koruny české </w:t>
      </w:r>
      <w:proofErr w:type="spellStart"/>
      <w:r w:rsidR="00553507">
        <w:rPr>
          <w:rFonts w:ascii="Arial" w:hAnsi="Arial" w:cs="Arial"/>
        </w:rPr>
        <w:t>xxxxxx</w:t>
      </w:r>
      <w:proofErr w:type="spellEnd"/>
      <w:r w:rsidR="00AD4CDE"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D6973" w:rsidRDefault="00AD4CDE">
      <w:pPr>
        <w:widowControl/>
        <w:rPr>
          <w:rFonts w:ascii="Arial" w:hAnsi="Arial" w:cs="Arial"/>
          <w:b/>
        </w:rPr>
      </w:pPr>
      <w:r w:rsidRPr="00CD6973">
        <w:rPr>
          <w:rFonts w:ascii="Arial" w:hAnsi="Arial" w:cs="Arial"/>
          <w:b/>
        </w:rPr>
        <w:t xml:space="preserve">Z toho bude touto smlouvou vypořádáno 4 672,20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951FA" w:rsidRDefault="00AD4CDE">
      <w:pPr>
        <w:widowControl/>
        <w:rPr>
          <w:rFonts w:ascii="Arial" w:hAnsi="Arial" w:cs="Arial"/>
          <w:i/>
        </w:rPr>
      </w:pPr>
      <w:r w:rsidRPr="00C951FA">
        <w:rPr>
          <w:rFonts w:ascii="Arial" w:hAnsi="Arial" w:cs="Arial"/>
          <w:i/>
        </w:rPr>
        <w:t xml:space="preserve">Oprávněná osoba: </w:t>
      </w:r>
      <w:r w:rsidR="00C951FA" w:rsidRPr="00C951FA">
        <w:rPr>
          <w:rFonts w:ascii="Arial" w:hAnsi="Arial" w:cs="Arial"/>
          <w:i/>
        </w:rPr>
        <w:t xml:space="preserve">Vlasta </w:t>
      </w:r>
      <w:r w:rsidRPr="00C951FA">
        <w:rPr>
          <w:rFonts w:ascii="Arial" w:hAnsi="Arial" w:cs="Arial"/>
          <w:i/>
        </w:rPr>
        <w:t xml:space="preserve">Čápová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C951FA" w:rsidRPr="00D27771" w:rsidRDefault="00C951FA" w:rsidP="00C951F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27771">
        <w:rPr>
          <w:rFonts w:ascii="Arial" w:hAnsi="Arial" w:cs="Arial"/>
        </w:rPr>
        <w:t xml:space="preserve">ravomocným rozhodnutím </w:t>
      </w:r>
      <w:r>
        <w:rPr>
          <w:rFonts w:ascii="Arial" w:hAnsi="Arial" w:cs="Arial"/>
        </w:rPr>
        <w:t xml:space="preserve">Státního </w:t>
      </w:r>
      <w:r w:rsidRPr="00D27771">
        <w:rPr>
          <w:rFonts w:ascii="Arial" w:hAnsi="Arial" w:cs="Arial"/>
        </w:rPr>
        <w:t>pozemkového úřadu</w:t>
      </w:r>
      <w:r>
        <w:rPr>
          <w:rFonts w:ascii="Arial" w:hAnsi="Arial" w:cs="Arial"/>
        </w:rPr>
        <w:t xml:space="preserve">, Krajského pozemkového úřadu pro </w:t>
      </w:r>
      <w:proofErr w:type="spellStart"/>
      <w:r w:rsidR="00FC6041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kraj, č</w:t>
      </w:r>
      <w:r w:rsidRPr="00D27771">
        <w:rPr>
          <w:rFonts w:ascii="Arial" w:hAnsi="Arial" w:cs="Arial"/>
        </w:rPr>
        <w:t xml:space="preserve">j. </w:t>
      </w:r>
      <w:proofErr w:type="spellStart"/>
      <w:r w:rsidR="00DE194B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DE194B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r>
        <w:rPr>
          <w:rFonts w:ascii="Arial" w:hAnsi="Arial" w:cs="Arial"/>
        </w:rPr>
        <w:t xml:space="preserve">Vlastě Čápové </w:t>
      </w:r>
      <w:r w:rsidRPr="00D27771">
        <w:rPr>
          <w:rFonts w:ascii="Arial" w:hAnsi="Arial" w:cs="Arial"/>
        </w:rPr>
        <w:t xml:space="preserve">nelze vydat pozemky nebo jejich části v katastrálním území </w:t>
      </w:r>
      <w:proofErr w:type="spellStart"/>
      <w:r w:rsidR="00DE194B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DE194B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</w:t>
      </w:r>
      <w:r w:rsidRPr="00CD6973">
        <w:rPr>
          <w:rFonts w:ascii="Arial" w:hAnsi="Arial" w:cs="Arial"/>
          <w:b/>
        </w:rPr>
        <w:t xml:space="preserve">okresu </w:t>
      </w:r>
      <w:proofErr w:type="spellStart"/>
      <w:r w:rsidR="00DE194B">
        <w:rPr>
          <w:rFonts w:ascii="Arial" w:hAnsi="Arial" w:cs="Arial"/>
          <w:b/>
        </w:rPr>
        <w:t>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C951FA" w:rsidP="00C951F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DE194B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j. 1032-001/2017, ze dne 3. 1. 2017,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DE194B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DE194B">
        <w:rPr>
          <w:rFonts w:ascii="Arial" w:hAnsi="Arial" w:cs="Arial"/>
        </w:rPr>
        <w:t>xxxxxxxxxxxxxxxxxxxxxxx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="00553507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haléřů).</w:t>
      </w:r>
    </w:p>
    <w:p w:rsidR="00C951FA" w:rsidRDefault="00C951FA" w:rsidP="00C951FA">
      <w:pPr>
        <w:widowControl/>
        <w:jc w:val="both"/>
        <w:rPr>
          <w:rFonts w:ascii="Arial" w:hAnsi="Arial" w:cs="Arial"/>
        </w:rPr>
      </w:pPr>
    </w:p>
    <w:p w:rsidR="00AD4CDE" w:rsidRPr="00C951FA" w:rsidRDefault="00AD4CDE" w:rsidP="00C951FA">
      <w:pPr>
        <w:widowControl/>
        <w:jc w:val="both"/>
        <w:rPr>
          <w:rFonts w:ascii="Arial" w:hAnsi="Arial" w:cs="Arial"/>
          <w:b/>
        </w:rPr>
      </w:pPr>
      <w:r w:rsidRPr="00C951FA">
        <w:rPr>
          <w:rFonts w:ascii="Arial" w:hAnsi="Arial" w:cs="Arial"/>
          <w:b/>
        </w:rPr>
        <w:t xml:space="preserve">Z toho bude touto smlouvou vypořádáno 4 672,20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C951FA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5A735E" w:rsidRDefault="005A735E" w:rsidP="005A735E">
      <w:pPr>
        <w:pStyle w:val="vniontext"/>
        <w:widowControl/>
        <w:ind w:firstLine="0"/>
        <w:rPr>
          <w:rFonts w:ascii="Arial" w:hAnsi="Arial" w:cs="Arial"/>
          <w:b/>
          <w:bCs/>
          <w:sz w:val="20"/>
          <w:szCs w:val="20"/>
        </w:rPr>
      </w:pPr>
    </w:p>
    <w:p w:rsidR="00AD4CDE" w:rsidRPr="00D27771" w:rsidRDefault="00AD4CDE" w:rsidP="005A735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5A735E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27771">
        <w:rPr>
          <w:rFonts w:ascii="Arial" w:hAnsi="Arial" w:cs="Arial"/>
          <w:color w:val="000000"/>
          <w:sz w:val="20"/>
          <w:szCs w:val="20"/>
        </w:rPr>
        <w:t>a nabyvatelé jej do svého vlastnictví přijímají.</w:t>
      </w:r>
    </w:p>
    <w:p w:rsidR="00C951FA" w:rsidRDefault="00C951FA" w:rsidP="005A735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5A735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</w:t>
      </w:r>
      <w:r w:rsidR="005A735E">
        <w:rPr>
          <w:rFonts w:ascii="Arial" w:hAnsi="Arial" w:cs="Arial"/>
          <w:sz w:val="20"/>
          <w:szCs w:val="20"/>
        </w:rPr>
        <w:t xml:space="preserve">             </w:t>
      </w:r>
      <w:r w:rsidRPr="00D27771">
        <w:rPr>
          <w:rFonts w:ascii="Arial" w:hAnsi="Arial" w:cs="Arial"/>
          <w:sz w:val="20"/>
          <w:szCs w:val="20"/>
        </w:rPr>
        <w:t>a že jej nepostoupili ani nepostoupí žádnému postupníkovi. Nepravdivé prohlášení a jednání učiněná nabyvateli v rozporu s tímto prohlášením, činí tuto smlouvu neplatnou od samého počátku.</w:t>
      </w:r>
    </w:p>
    <w:p w:rsidR="00AD4CDE" w:rsidRPr="00D27771" w:rsidRDefault="00AD4CDE" w:rsidP="0033113F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5A735E" w:rsidRDefault="005A735E" w:rsidP="0033113F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C951FA" w:rsidRDefault="00C951FA" w:rsidP="00C951F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C951F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</w:t>
      </w:r>
      <w:r w:rsidR="00C951FA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C951FA" w:rsidRDefault="00C951FA">
      <w:pPr>
        <w:widowControl/>
        <w:jc w:val="both"/>
        <w:rPr>
          <w:rFonts w:ascii="Arial" w:hAnsi="Arial" w:cs="Arial"/>
        </w:rPr>
      </w:pPr>
    </w:p>
    <w:p w:rsidR="00C71AF1" w:rsidRDefault="00C71AF1">
      <w:pPr>
        <w:widowControl/>
        <w:jc w:val="both"/>
        <w:rPr>
          <w:rFonts w:ascii="Arial" w:hAnsi="Arial" w:cs="Arial"/>
        </w:rPr>
      </w:pPr>
    </w:p>
    <w:p w:rsidR="00C71AF1" w:rsidRDefault="00C71AF1">
      <w:pPr>
        <w:widowControl/>
        <w:jc w:val="both"/>
        <w:rPr>
          <w:rFonts w:ascii="Arial" w:hAnsi="Arial" w:cs="Arial"/>
        </w:rPr>
      </w:pPr>
    </w:p>
    <w:p w:rsidR="00C71AF1" w:rsidRDefault="00C71AF1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převáděný pozemek je pronajat.</w:t>
      </w:r>
      <w:r w:rsidR="00C951F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Užívací vztah </w:t>
      </w:r>
      <w:r w:rsidR="00972810">
        <w:rPr>
          <w:rFonts w:ascii="Arial" w:hAnsi="Arial" w:cs="Arial"/>
        </w:rPr>
        <w:t xml:space="preserve">                        </w:t>
      </w:r>
      <w:r w:rsidRPr="00D27771">
        <w:rPr>
          <w:rFonts w:ascii="Arial" w:hAnsi="Arial" w:cs="Arial"/>
        </w:rPr>
        <w:t>k převáděnému po</w:t>
      </w:r>
      <w:r w:rsidR="00C951FA">
        <w:rPr>
          <w:rFonts w:ascii="Arial" w:hAnsi="Arial" w:cs="Arial"/>
        </w:rPr>
        <w:t xml:space="preserve">zemku je řešen </w:t>
      </w:r>
      <w:proofErr w:type="spellStart"/>
      <w:r w:rsidR="00C951FA">
        <w:rPr>
          <w:rFonts w:ascii="Arial" w:hAnsi="Arial" w:cs="Arial"/>
        </w:rPr>
        <w:t>pachtovní</w:t>
      </w:r>
      <w:proofErr w:type="spellEnd"/>
      <w:r w:rsidR="00C951F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smlouvou číslo </w:t>
      </w:r>
      <w:proofErr w:type="spellStart"/>
      <w:r w:rsidR="00553507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gramStart"/>
      <w:r w:rsidRPr="00D27771">
        <w:rPr>
          <w:rFonts w:ascii="Arial" w:hAnsi="Arial" w:cs="Arial"/>
        </w:rPr>
        <w:t>uzavřenou s</w:t>
      </w:r>
      <w:r w:rsidR="00C951FA">
        <w:rPr>
          <w:rFonts w:ascii="Arial" w:hAnsi="Arial" w:cs="Arial"/>
        </w:rPr>
        <w:t> </w:t>
      </w:r>
      <w:proofErr w:type="spellStart"/>
      <w:r w:rsidR="00553507">
        <w:rPr>
          <w:rFonts w:ascii="Arial" w:hAnsi="Arial" w:cs="Arial"/>
        </w:rPr>
        <w:t>xxxxxxxxxxxxxxxxxx</w:t>
      </w:r>
      <w:proofErr w:type="spellEnd"/>
      <w:proofErr w:type="gramEnd"/>
      <w:r w:rsidR="00C951FA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jakožto </w:t>
      </w:r>
      <w:r w:rsidR="00C951FA">
        <w:rPr>
          <w:rFonts w:ascii="Arial" w:hAnsi="Arial" w:cs="Arial"/>
        </w:rPr>
        <w:t xml:space="preserve">pachtýřem. S obsahem </w:t>
      </w:r>
      <w:proofErr w:type="spellStart"/>
      <w:r w:rsidR="00C951FA">
        <w:rPr>
          <w:rFonts w:ascii="Arial" w:hAnsi="Arial" w:cs="Arial"/>
        </w:rPr>
        <w:t>pachtovní</w:t>
      </w:r>
      <w:proofErr w:type="spellEnd"/>
      <w:r w:rsidRPr="00D27771">
        <w:rPr>
          <w:rFonts w:ascii="Arial" w:hAnsi="Arial" w:cs="Arial"/>
        </w:rPr>
        <w:t xml:space="preserve"> smlouvy byl nabyvatel seznámen před podpisem této smlouvy, což stvrzuje svým podpisem.</w:t>
      </w:r>
    </w:p>
    <w:p w:rsidR="00DF00CD" w:rsidRDefault="00DF00CD">
      <w:pPr>
        <w:widowControl/>
        <w:jc w:val="both"/>
        <w:rPr>
          <w:rFonts w:ascii="Arial" w:hAnsi="Arial" w:cs="Arial"/>
        </w:rPr>
      </w:pPr>
    </w:p>
    <w:p w:rsidR="00DF00CD" w:rsidRPr="00D27771" w:rsidRDefault="00DF00CD" w:rsidP="00DF00CD">
      <w:pPr>
        <w:widowControl/>
        <w:jc w:val="both"/>
        <w:rPr>
          <w:rFonts w:ascii="Arial" w:hAnsi="Arial" w:cs="Arial"/>
        </w:rPr>
      </w:pPr>
      <w:r w:rsidRPr="00DF00CD">
        <w:rPr>
          <w:rFonts w:ascii="Arial" w:hAnsi="Arial" w:cs="Arial"/>
        </w:rPr>
        <w:t>Převáděný pozemek je součástí společenstevní honitby Dubice</w:t>
      </w:r>
      <w:r>
        <w:rPr>
          <w:rFonts w:ascii="Arial" w:hAnsi="Arial" w:cs="Arial"/>
        </w:rPr>
        <w:t xml:space="preserve"> – </w:t>
      </w:r>
      <w:r w:rsidRPr="00DF00CD">
        <w:rPr>
          <w:rFonts w:ascii="Arial" w:hAnsi="Arial" w:cs="Arial"/>
        </w:rPr>
        <w:t xml:space="preserve">Habrovany, jejímž držitelem </w:t>
      </w:r>
      <w:r>
        <w:rPr>
          <w:rFonts w:ascii="Arial" w:hAnsi="Arial" w:cs="Arial"/>
        </w:rPr>
        <w:t xml:space="preserve">je Honební společenstvo Dubice. </w:t>
      </w:r>
      <w:r w:rsidRPr="00DF00CD">
        <w:rPr>
          <w:rFonts w:ascii="Arial" w:hAnsi="Arial" w:cs="Arial"/>
        </w:rPr>
        <w:t xml:space="preserve">Převádějící a Honební společenstvo Dubice uzavřeli dohodu o přičlenění honebního pozemku ze dne </w:t>
      </w:r>
      <w:r w:rsidR="00A6436C">
        <w:rPr>
          <w:rFonts w:ascii="Arial" w:hAnsi="Arial" w:cs="Arial"/>
        </w:rPr>
        <w:t>xxxxxxxxxxx</w:t>
      </w:r>
      <w:bookmarkStart w:id="0" w:name="_GoBack"/>
      <w:bookmarkEnd w:id="0"/>
      <w:r w:rsidRPr="00DF00CD">
        <w:rPr>
          <w:rFonts w:ascii="Arial" w:hAnsi="Arial" w:cs="Arial"/>
        </w:rPr>
        <w:t>, jejímž předmětem je uvedený pozemek přičleněn k společenstevní honitbě Dubice</w:t>
      </w:r>
      <w:r>
        <w:rPr>
          <w:rFonts w:ascii="Arial" w:hAnsi="Arial" w:cs="Arial"/>
        </w:rPr>
        <w:t xml:space="preserve"> – </w:t>
      </w:r>
      <w:r w:rsidRPr="00DF00CD">
        <w:rPr>
          <w:rFonts w:ascii="Arial" w:hAnsi="Arial" w:cs="Arial"/>
        </w:rPr>
        <w:t>Habrovany, jejímž držitelem je Honební společenstvo Dubice.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5A735E" w:rsidRDefault="00AD4CDE" w:rsidP="005A735E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5A735E">
        <w:rPr>
          <w:rFonts w:ascii="Arial" w:hAnsi="Arial" w:cs="Arial"/>
          <w:color w:val="000000"/>
          <w:spacing w:val="-4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 w:rsidP="005A735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5A735E" w:rsidRPr="00D27771" w:rsidRDefault="005A735E" w:rsidP="005A735E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</w:t>
      </w:r>
      <w:r>
        <w:rPr>
          <w:rFonts w:ascii="Arial" w:hAnsi="Arial" w:cs="Arial"/>
          <w:sz w:val="20"/>
          <w:szCs w:val="20"/>
        </w:rPr>
        <w:t>gistru smluv dle zákona č.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5A735E" w:rsidRPr="00D27771" w:rsidRDefault="005A735E" w:rsidP="005A735E">
      <w:pPr>
        <w:jc w:val="both"/>
        <w:rPr>
          <w:rFonts w:ascii="Arial" w:hAnsi="Arial" w:cs="Arial"/>
          <w:lang w:eastAsia="en-US"/>
        </w:rPr>
      </w:pPr>
    </w:p>
    <w:p w:rsidR="005A735E" w:rsidRDefault="005A735E" w:rsidP="005A735E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547094">
        <w:rPr>
          <w:rFonts w:ascii="Arial" w:hAnsi="Arial" w:cs="Arial"/>
          <w:sz w:val="20"/>
          <w:szCs w:val="20"/>
          <w:lang w:eastAsia="en-US"/>
        </w:rPr>
        <w:t xml:space="preserve">a opatření se SPÚ zavazuje dodržovat po celou dobu trvání skartační lhůty ve smyslu § 2 písm. s) zákona č. 499/2004 Sb. o archivnictví a spisové službě a o změně některých zákonů, ve znění pozdějších </w:t>
      </w:r>
      <w:r w:rsidRPr="00334932">
        <w:rPr>
          <w:rFonts w:ascii="Arial" w:hAnsi="Arial" w:cs="Arial"/>
          <w:sz w:val="20"/>
          <w:szCs w:val="20"/>
          <w:lang w:eastAsia="en-US"/>
        </w:rPr>
        <w:t>předpisů.</w:t>
      </w:r>
    </w:p>
    <w:p w:rsidR="005A735E" w:rsidRDefault="005A735E" w:rsidP="005A735E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C71AF1" w:rsidRDefault="00C71AF1" w:rsidP="005A735E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5A735E" w:rsidRPr="00683264" w:rsidRDefault="005A735E" w:rsidP="005A735E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>V souvislosti s realizací práv a povinností v</w:t>
      </w:r>
      <w:r>
        <w:rPr>
          <w:rFonts w:ascii="Arial" w:hAnsi="Arial" w:cs="Arial"/>
          <w:color w:val="000000" w:themeColor="text1"/>
          <w:lang w:eastAsia="en-US"/>
        </w:rPr>
        <w:t>yplývajících z této smlouvy budou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mít nabyvatel</w:t>
      </w:r>
      <w:r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přístup k osobním údajům fyzických osob, které jsou uvedeny ve smlouvě/smlouvách, které byly těmito osobami uzavřeny se Státním pozemkovým úřadem.  Nabyvatel</w:t>
      </w:r>
      <w:r>
        <w:rPr>
          <w:rFonts w:ascii="Arial" w:hAnsi="Arial" w:cs="Arial"/>
          <w:color w:val="000000" w:themeColor="text1"/>
          <w:lang w:eastAsia="en-US"/>
        </w:rPr>
        <w:t>é se zavazují, že přijmou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veškerá technická </w:t>
      </w:r>
      <w:r>
        <w:rPr>
          <w:rFonts w:ascii="Arial" w:hAnsi="Arial" w:cs="Arial"/>
          <w:color w:val="000000" w:themeColor="text1"/>
          <w:lang w:eastAsia="en-US"/>
        </w:rPr>
        <w:t xml:space="preserve">                       </w:t>
      </w:r>
      <w:r w:rsidRPr="00683264">
        <w:rPr>
          <w:rFonts w:ascii="Arial" w:hAnsi="Arial" w:cs="Arial"/>
          <w:color w:val="000000" w:themeColor="text1"/>
          <w:lang w:eastAsia="en-US"/>
        </w:rPr>
        <w:t>a bezpečnostní opatření, v rámci nabyvatel</w:t>
      </w:r>
      <w:r>
        <w:rPr>
          <w:rFonts w:ascii="Arial" w:hAnsi="Arial" w:cs="Arial"/>
          <w:color w:val="000000" w:themeColor="text1"/>
          <w:lang w:eastAsia="en-US"/>
        </w:rPr>
        <w:t>ů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s nimi budou seznámeni jen případní z</w:t>
      </w:r>
      <w:r>
        <w:rPr>
          <w:rFonts w:ascii="Arial" w:hAnsi="Arial" w:cs="Arial"/>
          <w:color w:val="000000" w:themeColor="text1"/>
          <w:lang w:eastAsia="en-US"/>
        </w:rPr>
        <w:t>aměstnanci a partneři nabyvatelů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a nabyvatel</w:t>
      </w:r>
      <w:r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nezpřístupní tyto osobní údaje třetím osobám. Nabyvatel</w:t>
      </w:r>
      <w:r>
        <w:rPr>
          <w:rFonts w:ascii="Arial" w:hAnsi="Arial" w:cs="Arial"/>
          <w:color w:val="000000" w:themeColor="text1"/>
          <w:lang w:eastAsia="en-US"/>
        </w:rPr>
        <w:t>é prohlašují</w:t>
      </w:r>
      <w:r w:rsidRPr="00683264">
        <w:rPr>
          <w:rFonts w:ascii="Arial" w:hAnsi="Arial" w:cs="Arial"/>
          <w:color w:val="000000" w:themeColor="text1"/>
          <w:lang w:eastAsia="en-US"/>
        </w:rPr>
        <w:t>, že j</w:t>
      </w:r>
      <w:r>
        <w:rPr>
          <w:rFonts w:ascii="Arial" w:hAnsi="Arial" w:cs="Arial"/>
          <w:color w:val="000000" w:themeColor="text1"/>
          <w:lang w:eastAsia="en-US"/>
        </w:rPr>
        <w:t>sou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oprávněn</w:t>
      </w:r>
      <w:r>
        <w:rPr>
          <w:rFonts w:ascii="Arial" w:hAnsi="Arial" w:cs="Arial"/>
          <w:color w:val="000000" w:themeColor="text1"/>
          <w:lang w:eastAsia="en-US"/>
        </w:rPr>
        <w:t>i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:rsidR="005A735E" w:rsidRDefault="005A735E" w:rsidP="005A735E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5A735E" w:rsidRDefault="005A735E" w:rsidP="005A735E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 souladu s nařízením Evropského parlamentu </w:t>
      </w:r>
      <w:r>
        <w:rPr>
          <w:rFonts w:ascii="Arial" w:hAnsi="Arial" w:cs="Arial"/>
          <w:color w:val="000000" w:themeColor="text1"/>
          <w:lang w:eastAsia="en-US"/>
        </w:rPr>
        <w:t xml:space="preserve">            </w:t>
      </w:r>
      <w:r w:rsidRPr="00683264">
        <w:rPr>
          <w:rFonts w:ascii="Arial" w:hAnsi="Arial" w:cs="Arial"/>
          <w:color w:val="000000" w:themeColor="text1"/>
          <w:lang w:eastAsia="en-US"/>
        </w:rPr>
        <w:t>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5A735E" w:rsidRPr="00D27771" w:rsidRDefault="005A735E" w:rsidP="005A735E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0"/>
          <w:szCs w:val="20"/>
        </w:rPr>
        <w:t xml:space="preserve"> Správní poplatky se dle ustanovení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§ 21a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>
        <w:rPr>
          <w:rFonts w:ascii="Arial" w:hAnsi="Arial" w:cs="Arial"/>
          <w:sz w:val="20"/>
          <w:szCs w:val="20"/>
        </w:rPr>
        <w:t xml:space="preserve">      </w:t>
      </w:r>
      <w:r w:rsidRPr="00D27771">
        <w:rPr>
          <w:rFonts w:ascii="Arial" w:hAnsi="Arial" w:cs="Arial"/>
          <w:sz w:val="20"/>
          <w:szCs w:val="20"/>
        </w:rPr>
        <w:t>a ust</w:t>
      </w:r>
      <w:r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5A735E" w:rsidRPr="00D27771" w:rsidRDefault="005A735E" w:rsidP="005A735E">
      <w:pPr>
        <w:widowControl/>
        <w:rPr>
          <w:rFonts w:ascii="Arial" w:hAnsi="Arial" w:cs="Arial"/>
          <w:color w:val="000000"/>
        </w:rPr>
      </w:pPr>
    </w:p>
    <w:p w:rsidR="005A735E" w:rsidRDefault="005A735E" w:rsidP="005A735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A735E" w:rsidRDefault="005A735E" w:rsidP="005A735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71AF1" w:rsidRDefault="00C71AF1" w:rsidP="005A735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A735E" w:rsidRPr="00D27771" w:rsidRDefault="005A735E" w:rsidP="005A735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5A735E" w:rsidRPr="00D27771" w:rsidRDefault="005A735E" w:rsidP="005A735E">
      <w:pPr>
        <w:widowControl/>
        <w:rPr>
          <w:rFonts w:ascii="Arial" w:hAnsi="Arial" w:cs="Arial"/>
          <w:color w:val="000000"/>
        </w:rPr>
      </w:pPr>
    </w:p>
    <w:p w:rsidR="005A735E" w:rsidRPr="00D27771" w:rsidRDefault="005A735E" w:rsidP="005A735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5A735E" w:rsidRPr="00D27771" w:rsidRDefault="005A735E" w:rsidP="005A735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5A735E" w:rsidRPr="00D27771" w:rsidRDefault="005A735E" w:rsidP="005A735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5A735E" w:rsidRPr="00D27771" w:rsidRDefault="005A735E" w:rsidP="005A735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33113F">
        <w:rPr>
          <w:rFonts w:ascii="Arial" w:hAnsi="Arial" w:cs="Arial"/>
          <w:color w:val="000000"/>
          <w:sz w:val="20"/>
          <w:szCs w:val="20"/>
        </w:rPr>
        <w:t xml:space="preserve"> </w:t>
      </w:r>
      <w:r w:rsidR="00A566A3">
        <w:rPr>
          <w:rFonts w:ascii="Arial" w:hAnsi="Arial" w:cs="Arial"/>
          <w:color w:val="000000"/>
          <w:sz w:val="20"/>
          <w:szCs w:val="20"/>
        </w:rPr>
        <w:t>8</w:t>
      </w:r>
      <w:r w:rsidR="00947C5F">
        <w:rPr>
          <w:rFonts w:ascii="Arial" w:hAnsi="Arial" w:cs="Arial"/>
          <w:color w:val="000000"/>
          <w:sz w:val="20"/>
          <w:szCs w:val="20"/>
        </w:rPr>
        <w:t>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47C5F"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947C5F">
        <w:rPr>
          <w:rFonts w:ascii="Arial" w:hAnsi="Arial" w:cs="Arial"/>
          <w:color w:val="000000"/>
          <w:sz w:val="20"/>
          <w:szCs w:val="20"/>
        </w:rPr>
        <w:t>Teplicích</w:t>
      </w:r>
      <w:r w:rsidR="00947C5F"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A0276">
        <w:rPr>
          <w:rFonts w:ascii="Arial" w:hAnsi="Arial" w:cs="Arial"/>
          <w:color w:val="000000"/>
          <w:sz w:val="20"/>
          <w:szCs w:val="20"/>
        </w:rPr>
        <w:t xml:space="preserve"> </w:t>
      </w:r>
      <w:r w:rsidR="00A566A3">
        <w:rPr>
          <w:rFonts w:ascii="Arial" w:hAnsi="Arial" w:cs="Arial"/>
          <w:color w:val="000000"/>
          <w:sz w:val="20"/>
          <w:szCs w:val="20"/>
        </w:rPr>
        <w:t>8</w:t>
      </w:r>
      <w:r w:rsidR="00947C5F">
        <w:rPr>
          <w:rFonts w:ascii="Arial" w:hAnsi="Arial" w:cs="Arial"/>
          <w:color w:val="000000"/>
          <w:sz w:val="20"/>
          <w:szCs w:val="20"/>
        </w:rPr>
        <w:t>. 8. 2018</w:t>
      </w:r>
    </w:p>
    <w:p w:rsidR="005A735E" w:rsidRPr="00D27771" w:rsidRDefault="005A735E" w:rsidP="005A735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A735E" w:rsidRDefault="005A735E" w:rsidP="005A735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A735E" w:rsidRDefault="005A735E" w:rsidP="005A735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72810" w:rsidRDefault="00972810" w:rsidP="005A735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A735E" w:rsidRDefault="005A735E" w:rsidP="005A735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A735E" w:rsidRDefault="005A735E" w:rsidP="005A735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A735E" w:rsidRDefault="005A735E" w:rsidP="005A735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A735E" w:rsidRPr="00D27771" w:rsidRDefault="005A735E" w:rsidP="005A735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A735E" w:rsidRPr="00D27771" w:rsidRDefault="005A735E" w:rsidP="005A735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5A735E" w:rsidRPr="00D27771" w:rsidRDefault="005A735E" w:rsidP="005A735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5A735E" w:rsidRDefault="005A735E" w:rsidP="005A735E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Petra Bílá,  Vlasta Čápová</w:t>
      </w:r>
    </w:p>
    <w:p w:rsidR="005A735E" w:rsidRPr="00D27771" w:rsidRDefault="005A735E" w:rsidP="005A735E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>zemkového úřadu pro Ústecký kraj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</w:t>
      </w:r>
    </w:p>
    <w:p w:rsidR="005A735E" w:rsidRPr="00D27771" w:rsidRDefault="005A735E" w:rsidP="005A735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</w:p>
    <w:p w:rsidR="005A735E" w:rsidRDefault="005A735E" w:rsidP="005A735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735E" w:rsidRPr="00D27771" w:rsidRDefault="005A735E" w:rsidP="005A735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735E" w:rsidRPr="00D27771" w:rsidRDefault="005A735E" w:rsidP="005A735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5A735E" w:rsidRPr="00D27771" w:rsidRDefault="005A735E" w:rsidP="005A735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5A735E" w:rsidRPr="00D27771" w:rsidRDefault="005A735E" w:rsidP="005A735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5A735E" w:rsidRDefault="005A735E" w:rsidP="005A735E">
      <w:pPr>
        <w:widowControl/>
        <w:rPr>
          <w:rFonts w:ascii="Arial" w:hAnsi="Arial" w:cs="Arial"/>
          <w:color w:val="000000"/>
        </w:rPr>
      </w:pPr>
    </w:p>
    <w:p w:rsidR="005A735E" w:rsidRDefault="005A735E" w:rsidP="005A735E">
      <w:pPr>
        <w:widowControl/>
        <w:rPr>
          <w:rFonts w:ascii="Arial" w:hAnsi="Arial" w:cs="Arial"/>
          <w:color w:val="000000"/>
        </w:rPr>
      </w:pPr>
    </w:p>
    <w:p w:rsidR="005A735E" w:rsidRDefault="005A735E" w:rsidP="005A735E">
      <w:pPr>
        <w:widowControl/>
        <w:rPr>
          <w:rFonts w:ascii="Arial" w:hAnsi="Arial" w:cs="Arial"/>
          <w:color w:val="000000"/>
        </w:rPr>
      </w:pPr>
    </w:p>
    <w:p w:rsidR="00972810" w:rsidRDefault="00972810" w:rsidP="005A735E">
      <w:pPr>
        <w:widowControl/>
        <w:rPr>
          <w:rFonts w:ascii="Arial" w:hAnsi="Arial" w:cs="Arial"/>
          <w:color w:val="000000"/>
        </w:rPr>
      </w:pPr>
    </w:p>
    <w:p w:rsidR="005A735E" w:rsidRDefault="005A735E" w:rsidP="005A735E">
      <w:pPr>
        <w:widowControl/>
        <w:rPr>
          <w:rFonts w:ascii="Arial" w:hAnsi="Arial" w:cs="Arial"/>
          <w:color w:val="000000"/>
        </w:rPr>
      </w:pPr>
    </w:p>
    <w:p w:rsidR="005A735E" w:rsidRPr="00D27771" w:rsidRDefault="005A735E" w:rsidP="005A735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5A735E" w:rsidRDefault="005A735E" w:rsidP="005A735E">
      <w:pPr>
        <w:widowControl/>
        <w:rPr>
          <w:rFonts w:ascii="Arial" w:hAnsi="Arial" w:cs="Arial"/>
          <w:color w:val="000000"/>
        </w:rPr>
      </w:pPr>
    </w:p>
    <w:p w:rsidR="005A735E" w:rsidRDefault="005A735E" w:rsidP="005A735E">
      <w:pPr>
        <w:widowControl/>
        <w:rPr>
          <w:rFonts w:ascii="Arial" w:hAnsi="Arial" w:cs="Arial"/>
          <w:color w:val="000000"/>
        </w:rPr>
      </w:pPr>
    </w:p>
    <w:p w:rsidR="005A735E" w:rsidRDefault="005A735E" w:rsidP="005A735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Zíková ………….………</w:t>
      </w:r>
    </w:p>
    <w:p w:rsidR="005A735E" w:rsidRDefault="005A735E" w:rsidP="005A735E">
      <w:pPr>
        <w:widowControl/>
        <w:rPr>
          <w:rFonts w:ascii="Arial" w:hAnsi="Arial" w:cs="Arial"/>
          <w:color w:val="000000"/>
        </w:rPr>
      </w:pPr>
    </w:p>
    <w:p w:rsidR="005A735E" w:rsidRPr="00D27771" w:rsidRDefault="005A735E" w:rsidP="005A735E">
      <w:pPr>
        <w:widowControl/>
        <w:rPr>
          <w:rFonts w:ascii="Arial" w:hAnsi="Arial" w:cs="Arial"/>
          <w:color w:val="000000"/>
        </w:rPr>
      </w:pPr>
    </w:p>
    <w:p w:rsidR="005A735E" w:rsidRPr="00D27771" w:rsidRDefault="005A735E" w:rsidP="005A735E">
      <w:pPr>
        <w:widowControl/>
        <w:rPr>
          <w:rFonts w:ascii="Arial" w:hAnsi="Arial" w:cs="Arial"/>
          <w:color w:val="000000"/>
        </w:rPr>
      </w:pPr>
    </w:p>
    <w:p w:rsidR="005A735E" w:rsidRPr="00D27771" w:rsidRDefault="005A735E" w:rsidP="005A735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5A735E" w:rsidRPr="00D27771" w:rsidRDefault="005A735E" w:rsidP="005A735E">
      <w:pPr>
        <w:widowControl/>
        <w:rPr>
          <w:rFonts w:ascii="Arial" w:hAnsi="Arial" w:cs="Arial"/>
          <w:color w:val="000000"/>
          <w:lang w:val="en-US"/>
        </w:rPr>
      </w:pPr>
    </w:p>
    <w:p w:rsidR="005A735E" w:rsidRPr="00D27771" w:rsidRDefault="005A735E" w:rsidP="005A735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A735E" w:rsidRPr="00D27771" w:rsidRDefault="005A735E" w:rsidP="005A735E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5A735E" w:rsidRPr="00D27771" w:rsidRDefault="005A735E" w:rsidP="005A735E">
      <w:pPr>
        <w:widowControl/>
        <w:rPr>
          <w:rFonts w:ascii="Arial" w:hAnsi="Arial" w:cs="Arial"/>
          <w:color w:val="000000"/>
          <w:lang w:val="en-US"/>
        </w:rPr>
      </w:pPr>
    </w:p>
    <w:p w:rsidR="005A735E" w:rsidRPr="00D27771" w:rsidRDefault="005A735E" w:rsidP="005A735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A735E" w:rsidRPr="00D27771" w:rsidRDefault="005A735E" w:rsidP="005A735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5A735E" w:rsidRPr="00D27771" w:rsidRDefault="005A735E" w:rsidP="005A735E">
      <w:pPr>
        <w:widowControl/>
        <w:rPr>
          <w:rFonts w:ascii="Arial" w:hAnsi="Arial" w:cs="Arial"/>
          <w:b/>
          <w:color w:val="000000"/>
          <w:lang w:val="en-US"/>
        </w:rPr>
      </w:pPr>
    </w:p>
    <w:p w:rsidR="005A735E" w:rsidRPr="00D27771" w:rsidRDefault="005A735E" w:rsidP="005A735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A735E" w:rsidRPr="00D27771" w:rsidRDefault="005A735E" w:rsidP="005A735E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5A735E" w:rsidRPr="00D27771" w:rsidRDefault="005A735E" w:rsidP="005A735E">
      <w:pPr>
        <w:widowControl/>
        <w:rPr>
          <w:rFonts w:ascii="Arial" w:hAnsi="Arial" w:cs="Arial"/>
          <w:color w:val="000000"/>
        </w:rPr>
      </w:pPr>
    </w:p>
    <w:p w:rsidR="005A735E" w:rsidRPr="00D27771" w:rsidRDefault="005A735E" w:rsidP="005A735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2130CB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</w:t>
      </w:r>
      <w:r w:rsidR="002130CB">
        <w:rPr>
          <w:rFonts w:ascii="Arial" w:hAnsi="Arial" w:cs="Arial"/>
          <w:color w:val="000000"/>
        </w:rPr>
        <w:t xml:space="preserve"> nemovitosti: 34924  </w:t>
      </w:r>
    </w:p>
    <w:p w:rsidR="002130CB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1. 8. 2018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5.81</w:t>
      </w:r>
    </w:p>
    <w:p w:rsidR="002130CB" w:rsidRDefault="002130CB">
      <w:pPr>
        <w:widowControl/>
        <w:rPr>
          <w:rFonts w:ascii="Arial" w:hAnsi="Arial" w:cs="Arial"/>
          <w:color w:val="000000"/>
        </w:rPr>
      </w:pPr>
    </w:p>
    <w:p w:rsidR="002130CB" w:rsidRPr="00D27771" w:rsidRDefault="002130CB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Pr="002130CB">
        <w:rPr>
          <w:rFonts w:ascii="Arial" w:hAnsi="Arial" w:cs="Arial"/>
          <w:color w:val="000000"/>
        </w:rPr>
        <w:t>SPU 354940/2018/508100/</w:t>
      </w:r>
      <w:proofErr w:type="spellStart"/>
      <w:r w:rsidRPr="002130CB">
        <w:rPr>
          <w:rFonts w:ascii="Arial" w:hAnsi="Arial" w:cs="Arial"/>
          <w:color w:val="000000"/>
        </w:rPr>
        <w:t>Zík</w:t>
      </w:r>
      <w:proofErr w:type="spellEnd"/>
    </w:p>
    <w:sectPr w:rsidR="002130CB" w:rsidRPr="00D27771" w:rsidSect="001B6811">
      <w:footerReference w:type="default" r:id="rId7"/>
      <w:pgSz w:w="12240" w:h="15840"/>
      <w:pgMar w:top="1702" w:right="1417" w:bottom="851" w:left="1417" w:header="709" w:footer="2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8BB" w:rsidRDefault="000828BB" w:rsidP="001B6811">
      <w:r>
        <w:separator/>
      </w:r>
    </w:p>
  </w:endnote>
  <w:endnote w:type="continuationSeparator" w:id="0">
    <w:p w:rsidR="000828BB" w:rsidRDefault="000828BB" w:rsidP="001B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339231"/>
      <w:docPartObj>
        <w:docPartGallery w:val="Page Numbers (Bottom of Page)"/>
        <w:docPartUnique/>
      </w:docPartObj>
    </w:sdtPr>
    <w:sdtEndPr/>
    <w:sdtContent>
      <w:p w:rsidR="001B6811" w:rsidRDefault="001B68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36C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1B6811" w:rsidRDefault="001B68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8BB" w:rsidRDefault="000828BB" w:rsidP="001B6811">
      <w:r>
        <w:separator/>
      </w:r>
    </w:p>
  </w:footnote>
  <w:footnote w:type="continuationSeparator" w:id="0">
    <w:p w:rsidR="000828BB" w:rsidRDefault="000828BB" w:rsidP="001B6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828BB"/>
    <w:rsid w:val="000866ED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401"/>
    <w:rsid w:val="001A27D9"/>
    <w:rsid w:val="001B6217"/>
    <w:rsid w:val="001B6811"/>
    <w:rsid w:val="001D1353"/>
    <w:rsid w:val="001E5055"/>
    <w:rsid w:val="002130CB"/>
    <w:rsid w:val="00225878"/>
    <w:rsid w:val="00231BB2"/>
    <w:rsid w:val="002A1AB9"/>
    <w:rsid w:val="002A2A4B"/>
    <w:rsid w:val="002B7458"/>
    <w:rsid w:val="002D163D"/>
    <w:rsid w:val="00306639"/>
    <w:rsid w:val="003271AE"/>
    <w:rsid w:val="0033113F"/>
    <w:rsid w:val="003315E7"/>
    <w:rsid w:val="003A69C2"/>
    <w:rsid w:val="00407016"/>
    <w:rsid w:val="0043267F"/>
    <w:rsid w:val="004934BF"/>
    <w:rsid w:val="00511ECA"/>
    <w:rsid w:val="00540A55"/>
    <w:rsid w:val="00547094"/>
    <w:rsid w:val="00553507"/>
    <w:rsid w:val="005A5801"/>
    <w:rsid w:val="005A735E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0A1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76836"/>
    <w:rsid w:val="00887698"/>
    <w:rsid w:val="008A6435"/>
    <w:rsid w:val="008D75D8"/>
    <w:rsid w:val="0092179A"/>
    <w:rsid w:val="00924A3D"/>
    <w:rsid w:val="00947C5F"/>
    <w:rsid w:val="009519F9"/>
    <w:rsid w:val="00972810"/>
    <w:rsid w:val="009D5879"/>
    <w:rsid w:val="009D7CA0"/>
    <w:rsid w:val="009E25AB"/>
    <w:rsid w:val="00A21E60"/>
    <w:rsid w:val="00A22F0A"/>
    <w:rsid w:val="00A566A3"/>
    <w:rsid w:val="00A616E9"/>
    <w:rsid w:val="00A6436C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27AFF"/>
    <w:rsid w:val="00B37BF6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71AF1"/>
    <w:rsid w:val="00C820A8"/>
    <w:rsid w:val="00C90E09"/>
    <w:rsid w:val="00C936B8"/>
    <w:rsid w:val="00C951FA"/>
    <w:rsid w:val="00CD4C2E"/>
    <w:rsid w:val="00CD6973"/>
    <w:rsid w:val="00CF3C45"/>
    <w:rsid w:val="00D27771"/>
    <w:rsid w:val="00DC5978"/>
    <w:rsid w:val="00DE194B"/>
    <w:rsid w:val="00DE4537"/>
    <w:rsid w:val="00DF00CD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  <w:rsid w:val="00FA0276"/>
    <w:rsid w:val="00FC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574423"/>
  <w14:defaultImageDpi w14:val="0"/>
  <w15:docId w15:val="{A628D421-491F-4708-AE55-C6806E8F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768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76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D019-98F5-45AA-8085-7EC0EA86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1389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6</cp:revision>
  <cp:lastPrinted>2018-08-01T11:25:00Z</cp:lastPrinted>
  <dcterms:created xsi:type="dcterms:W3CDTF">2018-08-08T07:25:00Z</dcterms:created>
  <dcterms:modified xsi:type="dcterms:W3CDTF">2018-08-08T07:39:00Z</dcterms:modified>
</cp:coreProperties>
</file>