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4D" w:rsidRDefault="00005EAA">
      <w:pPr>
        <w:spacing w:before="60" w:line="417" w:lineRule="exact"/>
        <w:ind w:left="1233" w:right="1255"/>
        <w:jc w:val="center"/>
        <w:rPr>
          <w:b/>
          <w:sz w:val="33"/>
        </w:rPr>
      </w:pPr>
      <w:r>
        <w:rPr>
          <w:b/>
          <w:color w:val="232323"/>
          <w:w w:val="105"/>
          <w:sz w:val="33"/>
        </w:rPr>
        <w:t xml:space="preserve">Dodatek </w:t>
      </w:r>
      <w:r>
        <w:rPr>
          <w:rFonts w:ascii="Times New Roman" w:hAnsi="Times New Roman"/>
          <w:b/>
          <w:color w:val="232323"/>
          <w:w w:val="105"/>
          <w:sz w:val="37"/>
        </w:rPr>
        <w:t xml:space="preserve">č. </w:t>
      </w:r>
      <w:r>
        <w:rPr>
          <w:b/>
          <w:color w:val="232323"/>
          <w:w w:val="105"/>
          <w:sz w:val="33"/>
        </w:rPr>
        <w:t>1</w:t>
      </w:r>
    </w:p>
    <w:p w:rsidR="00F5784D" w:rsidRDefault="00005EAA">
      <w:pPr>
        <w:spacing w:line="233" w:lineRule="exact"/>
        <w:ind w:left="141"/>
        <w:rPr>
          <w:sz w:val="17"/>
        </w:rPr>
      </w:pPr>
      <w:r>
        <w:rPr>
          <w:color w:val="232323"/>
          <w:w w:val="105"/>
          <w:sz w:val="17"/>
        </w:rPr>
        <w:t xml:space="preserve">uzavřený dle ustanovení§§ </w:t>
      </w:r>
      <w:r>
        <w:rPr>
          <w:rFonts w:ascii="Times New Roman" w:hAnsi="Times New Roman"/>
          <w:b/>
          <w:color w:val="232323"/>
          <w:w w:val="105"/>
          <w:sz w:val="21"/>
        </w:rPr>
        <w:t xml:space="preserve">2586 </w:t>
      </w:r>
      <w:r>
        <w:rPr>
          <w:color w:val="232323"/>
          <w:w w:val="105"/>
          <w:sz w:val="17"/>
        </w:rPr>
        <w:t>a násl. zákona č. 89/2012.Sb., občanského  zákoníku,  v platném   znění</w:t>
      </w:r>
    </w:p>
    <w:p w:rsidR="00F5784D" w:rsidRDefault="00005EAA">
      <w:pPr>
        <w:pStyle w:val="Nadpis2"/>
        <w:spacing w:before="2"/>
        <w:ind w:left="3128"/>
      </w:pPr>
      <w:r>
        <w:rPr>
          <w:color w:val="232323"/>
        </w:rPr>
        <w:t>č.sml.dodavatele: S18MMR038</w:t>
      </w:r>
    </w:p>
    <w:p w:rsidR="00F5784D" w:rsidRDefault="00F5784D">
      <w:pPr>
        <w:pStyle w:val="Zkladntext"/>
        <w:rPr>
          <w:b/>
          <w:sz w:val="22"/>
        </w:rPr>
      </w:pPr>
    </w:p>
    <w:p w:rsidR="00F5784D" w:rsidRDefault="00F5784D">
      <w:pPr>
        <w:pStyle w:val="Zkladntext"/>
        <w:spacing w:before="1"/>
        <w:rPr>
          <w:b/>
          <w:sz w:val="25"/>
        </w:rPr>
      </w:pPr>
    </w:p>
    <w:p w:rsidR="00F5784D" w:rsidRDefault="00005EAA">
      <w:pPr>
        <w:ind w:left="136"/>
        <w:rPr>
          <w:rFonts w:ascii="Times New Roman" w:hAnsi="Times New Roman"/>
          <w:b/>
        </w:rPr>
      </w:pPr>
      <w:r>
        <w:rPr>
          <w:rFonts w:ascii="Times New Roman" w:hAnsi="Times New Roman"/>
          <w:color w:val="232323"/>
          <w:w w:val="95"/>
          <w:u w:val="thick" w:color="000000"/>
        </w:rPr>
        <w:t xml:space="preserve">I. </w:t>
      </w:r>
      <w:r>
        <w:rPr>
          <w:rFonts w:ascii="Times New Roman" w:hAnsi="Times New Roman"/>
          <w:b/>
          <w:color w:val="232323"/>
          <w:w w:val="95"/>
          <w:u w:val="thick" w:color="000000"/>
        </w:rPr>
        <w:t>SMLUVNÍ STRANY</w:t>
      </w:r>
    </w:p>
    <w:p w:rsidR="00F5784D" w:rsidRDefault="00F5784D">
      <w:pPr>
        <w:pStyle w:val="Zkladntext"/>
        <w:spacing w:before="3"/>
        <w:rPr>
          <w:rFonts w:ascii="Times New Roman"/>
          <w:b/>
          <w:sz w:val="21"/>
        </w:rPr>
      </w:pPr>
    </w:p>
    <w:p w:rsidR="00F5784D" w:rsidRDefault="00005EAA">
      <w:pPr>
        <w:tabs>
          <w:tab w:val="left" w:pos="1579"/>
        </w:tabs>
        <w:ind w:left="131"/>
        <w:rPr>
          <w:sz w:val="19"/>
        </w:rPr>
      </w:pPr>
      <w:r>
        <w:rPr>
          <w:b/>
          <w:color w:val="232323"/>
          <w:w w:val="105"/>
          <w:sz w:val="21"/>
        </w:rPr>
        <w:t>Dodavatel:</w:t>
      </w:r>
      <w:r>
        <w:rPr>
          <w:b/>
          <w:color w:val="232323"/>
          <w:w w:val="105"/>
          <w:sz w:val="21"/>
        </w:rPr>
        <w:tab/>
      </w:r>
      <w:r>
        <w:rPr>
          <w:color w:val="232323"/>
          <w:w w:val="105"/>
          <w:sz w:val="19"/>
        </w:rPr>
        <w:t>hřiště.cz,</w:t>
      </w:r>
      <w:r>
        <w:rPr>
          <w:color w:val="232323"/>
          <w:spacing w:val="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s.r.o.</w:t>
      </w:r>
    </w:p>
    <w:p w:rsidR="00F5784D" w:rsidRDefault="00005EAA">
      <w:pPr>
        <w:pStyle w:val="Zkladntext"/>
        <w:spacing w:before="69"/>
        <w:ind w:left="1572"/>
      </w:pPr>
      <w:r>
        <w:rPr>
          <w:color w:val="232323"/>
          <w:w w:val="105"/>
        </w:rPr>
        <w:t>Příkop 838/6</w:t>
      </w:r>
    </w:p>
    <w:p w:rsidR="00F5784D" w:rsidRDefault="00005EAA">
      <w:pPr>
        <w:pStyle w:val="Zkladntext"/>
        <w:spacing w:before="54"/>
        <w:ind w:left="1568"/>
      </w:pPr>
      <w:r>
        <w:rPr>
          <w:color w:val="232323"/>
        </w:rPr>
        <w:t>CZ - 602 00 BRNO</w:t>
      </w:r>
    </w:p>
    <w:p w:rsidR="00F5784D" w:rsidRDefault="00005EAA">
      <w:pPr>
        <w:tabs>
          <w:tab w:val="left" w:pos="2061"/>
          <w:tab w:val="left" w:pos="4328"/>
        </w:tabs>
        <w:spacing w:before="36"/>
        <w:ind w:left="1538"/>
        <w:rPr>
          <w:sz w:val="19"/>
        </w:rPr>
      </w:pPr>
      <w:r>
        <w:rPr>
          <w:rFonts w:ascii="Times New Roman" w:hAnsi="Times New Roman"/>
          <w:color w:val="232323"/>
          <w:position w:val="1"/>
        </w:rPr>
        <w:t>IČ:</w:t>
      </w:r>
      <w:r>
        <w:rPr>
          <w:rFonts w:ascii="Times New Roman" w:hAnsi="Times New Roman"/>
          <w:color w:val="232323"/>
          <w:position w:val="1"/>
        </w:rPr>
        <w:tab/>
      </w:r>
      <w:r>
        <w:rPr>
          <w:color w:val="232323"/>
          <w:position w:val="1"/>
          <w:sz w:val="19"/>
        </w:rPr>
        <w:t>283</w:t>
      </w:r>
      <w:r>
        <w:rPr>
          <w:color w:val="232323"/>
          <w:spacing w:val="15"/>
          <w:position w:val="1"/>
          <w:sz w:val="19"/>
        </w:rPr>
        <w:t xml:space="preserve"> </w:t>
      </w:r>
      <w:r>
        <w:rPr>
          <w:color w:val="232323"/>
          <w:position w:val="1"/>
          <w:sz w:val="19"/>
        </w:rPr>
        <w:t>54</w:t>
      </w:r>
      <w:r>
        <w:rPr>
          <w:color w:val="232323"/>
          <w:spacing w:val="9"/>
          <w:position w:val="1"/>
          <w:sz w:val="19"/>
        </w:rPr>
        <w:t xml:space="preserve"> </w:t>
      </w:r>
      <w:r>
        <w:rPr>
          <w:color w:val="232323"/>
          <w:position w:val="1"/>
          <w:sz w:val="19"/>
        </w:rPr>
        <w:t>303</w:t>
      </w:r>
      <w:r>
        <w:rPr>
          <w:color w:val="232323"/>
          <w:position w:val="1"/>
          <w:sz w:val="19"/>
        </w:rPr>
        <w:tab/>
      </w:r>
      <w:r>
        <w:rPr>
          <w:rFonts w:ascii="Times New Roman" w:hAnsi="Times New Roman"/>
          <w:color w:val="232323"/>
        </w:rPr>
        <w:t xml:space="preserve">DIČ:   </w:t>
      </w:r>
      <w:r>
        <w:rPr>
          <w:color w:val="232323"/>
          <w:sz w:val="19"/>
        </w:rPr>
        <w:t>CZ283 54</w:t>
      </w:r>
      <w:r>
        <w:rPr>
          <w:color w:val="232323"/>
          <w:spacing w:val="-28"/>
          <w:sz w:val="19"/>
        </w:rPr>
        <w:t xml:space="preserve"> </w:t>
      </w:r>
      <w:r>
        <w:rPr>
          <w:color w:val="232323"/>
          <w:sz w:val="19"/>
        </w:rPr>
        <w:t>303</w:t>
      </w:r>
    </w:p>
    <w:p w:rsidR="00F5784D" w:rsidRDefault="00005EAA">
      <w:pPr>
        <w:pStyle w:val="Zkladntext"/>
        <w:spacing w:before="47" w:line="290" w:lineRule="auto"/>
        <w:ind w:left="1569" w:right="198" w:hanging="1"/>
      </w:pPr>
      <w:r>
        <w:rPr>
          <w:color w:val="232323"/>
        </w:rPr>
        <w:t xml:space="preserve">zapsaný v obchodním rejstříku vedeném u Krajského soudu v Brně v oddíle C, vložce </w:t>
      </w:r>
      <w:r>
        <w:rPr>
          <w:color w:val="232323"/>
          <w:w w:val="95"/>
        </w:rPr>
        <w:t>číslo 632.53</w:t>
      </w:r>
    </w:p>
    <w:p w:rsidR="00F5784D" w:rsidRDefault="00005EAA">
      <w:pPr>
        <w:pStyle w:val="Zkladntext"/>
        <w:spacing w:before="24" w:line="309" w:lineRule="auto"/>
        <w:ind w:left="1568" w:right="2093" w:hanging="6"/>
      </w:pPr>
      <w:r>
        <w:rPr>
          <w:color w:val="232323"/>
          <w:w w:val="105"/>
        </w:rPr>
        <w:t xml:space="preserve">Bankovní spojení: ČSOB, a.s., Brno, č.ú.: 117123653/0300 Zastoupený ve věcech smluvních: Ing. Ladislav Fuxa </w:t>
      </w:r>
      <w:r>
        <w:rPr>
          <w:color w:val="38383A"/>
          <w:w w:val="105"/>
        </w:rPr>
        <w:t xml:space="preserve">- </w:t>
      </w:r>
      <w:r>
        <w:rPr>
          <w:color w:val="232323"/>
          <w:w w:val="105"/>
        </w:rPr>
        <w:t>jednatel Zastoupený pro věcná jednání: Jiří Rai</w:t>
      </w:r>
      <w:r>
        <w:rPr>
          <w:color w:val="232323"/>
          <w:w w:val="105"/>
        </w:rPr>
        <w:t xml:space="preserve">ser </w:t>
      </w:r>
      <w:r>
        <w:rPr>
          <w:color w:val="38383A"/>
          <w:w w:val="105"/>
        </w:rPr>
        <w:t xml:space="preserve">- </w:t>
      </w:r>
      <w:r>
        <w:rPr>
          <w:color w:val="232323"/>
          <w:w w:val="105"/>
        </w:rPr>
        <w:t>realizace</w:t>
      </w:r>
    </w:p>
    <w:p w:rsidR="00F5784D" w:rsidRDefault="00F5784D">
      <w:pPr>
        <w:pStyle w:val="Zkladntext"/>
        <w:rPr>
          <w:sz w:val="20"/>
        </w:rPr>
      </w:pPr>
    </w:p>
    <w:p w:rsidR="00F5784D" w:rsidRDefault="00F5784D">
      <w:pPr>
        <w:pStyle w:val="Zkladntext"/>
        <w:spacing w:before="5"/>
      </w:pPr>
    </w:p>
    <w:p w:rsidR="00F5784D" w:rsidRDefault="00005EAA">
      <w:pPr>
        <w:pStyle w:val="Nadpis2"/>
        <w:tabs>
          <w:tab w:val="left" w:pos="1544"/>
        </w:tabs>
      </w:pPr>
      <w:r>
        <w:rPr>
          <w:color w:val="232323"/>
        </w:rPr>
        <w:t>Odběratel:</w:t>
      </w:r>
      <w:r>
        <w:rPr>
          <w:color w:val="232323"/>
        </w:rPr>
        <w:tab/>
        <w:t>Obec</w:t>
      </w:r>
      <w:r>
        <w:rPr>
          <w:color w:val="232323"/>
          <w:spacing w:val="-24"/>
        </w:rPr>
        <w:t xml:space="preserve"> </w:t>
      </w:r>
      <w:r>
        <w:rPr>
          <w:color w:val="232323"/>
        </w:rPr>
        <w:t>Liberk</w:t>
      </w:r>
    </w:p>
    <w:p w:rsidR="00F5784D" w:rsidRDefault="00005EAA">
      <w:pPr>
        <w:pStyle w:val="Zkladntext"/>
        <w:spacing w:before="64"/>
        <w:ind w:left="1544"/>
      </w:pPr>
      <w:r>
        <w:rPr>
          <w:color w:val="232323"/>
          <w:w w:val="105"/>
        </w:rPr>
        <w:t>Liberk 70, 517 12 Liberk</w:t>
      </w:r>
    </w:p>
    <w:p w:rsidR="00F5784D" w:rsidRDefault="00005EAA">
      <w:pPr>
        <w:spacing w:before="32"/>
        <w:ind w:left="1533"/>
        <w:rPr>
          <w:sz w:val="19"/>
        </w:rPr>
      </w:pPr>
      <w:r>
        <w:rPr>
          <w:rFonts w:ascii="Times New Roman" w:hAnsi="Times New Roman"/>
          <w:color w:val="232323"/>
        </w:rPr>
        <w:t xml:space="preserve">IČ: </w:t>
      </w:r>
      <w:r>
        <w:rPr>
          <w:color w:val="232323"/>
          <w:sz w:val="19"/>
        </w:rPr>
        <w:t>00275051</w:t>
      </w:r>
    </w:p>
    <w:p w:rsidR="00F5784D" w:rsidRDefault="00005EAA">
      <w:pPr>
        <w:spacing w:before="38"/>
        <w:ind w:left="1563"/>
        <w:rPr>
          <w:b/>
          <w:sz w:val="21"/>
        </w:rPr>
      </w:pPr>
      <w:r>
        <w:rPr>
          <w:color w:val="232323"/>
          <w:w w:val="105"/>
          <w:sz w:val="19"/>
        </w:rPr>
        <w:t xml:space="preserve">Bankovní spojení:   </w:t>
      </w:r>
      <w:r>
        <w:rPr>
          <w:b/>
          <w:color w:val="232323"/>
          <w:w w:val="105"/>
          <w:sz w:val="21"/>
        </w:rPr>
        <w:t>1240011379/0800 (Česká spořitelna, a.s.)</w:t>
      </w:r>
    </w:p>
    <w:p w:rsidR="00F5784D" w:rsidRDefault="00005EAA">
      <w:pPr>
        <w:pStyle w:val="Zkladntext"/>
        <w:spacing w:before="55" w:line="304" w:lineRule="auto"/>
        <w:ind w:left="1568" w:right="2093" w:hanging="34"/>
      </w:pPr>
      <w:r>
        <w:rPr>
          <w:color w:val="232323"/>
        </w:rPr>
        <w:t>Zastoupený ve věcech smluvních: Jiří Šimerda, starosta Zastoupený  pro věcná  jednání:   Jiří Šimerda, starosta</w:t>
      </w:r>
    </w:p>
    <w:p w:rsidR="00F5784D" w:rsidRDefault="00F5784D">
      <w:pPr>
        <w:pStyle w:val="Zkladntext"/>
        <w:rPr>
          <w:sz w:val="20"/>
        </w:rPr>
      </w:pPr>
    </w:p>
    <w:p w:rsidR="00F5784D" w:rsidRDefault="00F5784D">
      <w:pPr>
        <w:pStyle w:val="Zkladntext"/>
        <w:rPr>
          <w:sz w:val="20"/>
        </w:rPr>
      </w:pPr>
    </w:p>
    <w:p w:rsidR="00F5784D" w:rsidRDefault="00F5784D">
      <w:pPr>
        <w:pStyle w:val="Zkladntext"/>
        <w:spacing w:before="10"/>
        <w:rPr>
          <w:sz w:val="29"/>
        </w:rPr>
      </w:pPr>
    </w:p>
    <w:p w:rsidR="00F5784D" w:rsidRDefault="00005EAA">
      <w:pPr>
        <w:pStyle w:val="Zkladntext"/>
        <w:ind w:left="118"/>
      </w:pPr>
      <w:r>
        <w:rPr>
          <w:color w:val="232323"/>
        </w:rPr>
        <w:t>Obě strany se dohodli  na úpravě smlouvy o dílo v následujících    bodech:</w:t>
      </w:r>
    </w:p>
    <w:p w:rsidR="00F5784D" w:rsidRDefault="00F5784D">
      <w:pPr>
        <w:pStyle w:val="Zkladntext"/>
        <w:spacing w:before="8"/>
        <w:rPr>
          <w:sz w:val="20"/>
        </w:rPr>
      </w:pPr>
    </w:p>
    <w:p w:rsidR="00F5784D" w:rsidRDefault="00005EAA">
      <w:pPr>
        <w:pStyle w:val="Nadpis1"/>
        <w:numPr>
          <w:ilvl w:val="0"/>
          <w:numId w:val="1"/>
        </w:numPr>
        <w:tabs>
          <w:tab w:val="left" w:pos="541"/>
        </w:tabs>
        <w:rPr>
          <w:u w:val="none"/>
        </w:rPr>
      </w:pPr>
      <w:r>
        <w:rPr>
          <w:color w:val="232323"/>
          <w:w w:val="90"/>
        </w:rPr>
        <w:t>PŘEDMĚT</w:t>
      </w:r>
      <w:r>
        <w:rPr>
          <w:color w:val="232323"/>
          <w:spacing w:val="-4"/>
          <w:w w:val="90"/>
        </w:rPr>
        <w:t xml:space="preserve"> </w:t>
      </w:r>
      <w:r>
        <w:rPr>
          <w:color w:val="232323"/>
          <w:w w:val="90"/>
        </w:rPr>
        <w:t>PLNĚNÍ</w:t>
      </w:r>
    </w:p>
    <w:p w:rsidR="00F5784D" w:rsidRDefault="00005EAA">
      <w:pPr>
        <w:pStyle w:val="Odstavecseseznamem"/>
        <w:numPr>
          <w:ilvl w:val="1"/>
          <w:numId w:val="1"/>
        </w:numPr>
        <w:tabs>
          <w:tab w:val="left" w:pos="483"/>
        </w:tabs>
        <w:spacing w:before="26" w:line="223" w:lineRule="auto"/>
        <w:ind w:right="107" w:hanging="357"/>
        <w:jc w:val="both"/>
        <w:rPr>
          <w:b/>
          <w:sz w:val="21"/>
        </w:rPr>
      </w:pPr>
      <w:r>
        <w:rPr>
          <w:color w:val="232323"/>
          <w:sz w:val="19"/>
        </w:rPr>
        <w:t xml:space="preserve">Dodavatel provede dílo spočívající v dodání a instalaci herních  prvkll  a  mobiliáře  včetně  souvisejících stavebních prací na </w:t>
      </w:r>
      <w:r>
        <w:rPr>
          <w:b/>
          <w:color w:val="232323"/>
          <w:sz w:val="21"/>
        </w:rPr>
        <w:t xml:space="preserve">pozemcích parc. </w:t>
      </w:r>
      <w:r>
        <w:rPr>
          <w:rFonts w:ascii="Times New Roman" w:hAnsi="Times New Roman"/>
          <w:b/>
          <w:color w:val="232323"/>
          <w:sz w:val="23"/>
        </w:rPr>
        <w:t xml:space="preserve">č. </w:t>
      </w:r>
      <w:r>
        <w:rPr>
          <w:b/>
          <w:color w:val="232323"/>
          <w:sz w:val="21"/>
        </w:rPr>
        <w:t xml:space="preserve">920 v katastrálním území Liberk, pozemek parc. č. 192/ 4 v katastrálním území Hláska, pozemek parc. </w:t>
      </w:r>
      <w:r>
        <w:rPr>
          <w:rFonts w:ascii="Times New Roman" w:hAnsi="Times New Roman"/>
          <w:b/>
          <w:color w:val="232323"/>
          <w:sz w:val="23"/>
        </w:rPr>
        <w:t xml:space="preserve">č. </w:t>
      </w:r>
      <w:r>
        <w:rPr>
          <w:b/>
          <w:color w:val="232323"/>
          <w:sz w:val="21"/>
        </w:rPr>
        <w:t xml:space="preserve">3440 v katastrálním území Bělá u Liberka, pozemek parc. </w:t>
      </w:r>
      <w:r>
        <w:rPr>
          <w:rFonts w:ascii="Times New Roman" w:hAnsi="Times New Roman"/>
          <w:b/>
          <w:color w:val="232323"/>
          <w:sz w:val="23"/>
        </w:rPr>
        <w:t xml:space="preserve">č. </w:t>
      </w:r>
      <w:r>
        <w:rPr>
          <w:b/>
          <w:color w:val="232323"/>
          <w:sz w:val="21"/>
        </w:rPr>
        <w:t>3165 v katastrálním území Prorubky  a  pozemek   parc.  č.  696/2  v  katastrálním   území   V</w:t>
      </w:r>
      <w:r>
        <w:rPr>
          <w:b/>
          <w:color w:val="232323"/>
          <w:sz w:val="21"/>
        </w:rPr>
        <w:t xml:space="preserve">elký   Uhřinov; </w:t>
      </w:r>
      <w:r>
        <w:rPr>
          <w:b/>
          <w:color w:val="232323"/>
          <w:spacing w:val="42"/>
          <w:sz w:val="21"/>
        </w:rPr>
        <w:t xml:space="preserve"> </w:t>
      </w:r>
      <w:r>
        <w:rPr>
          <w:b/>
          <w:color w:val="232323"/>
          <w:sz w:val="21"/>
        </w:rPr>
        <w:t>název</w:t>
      </w:r>
    </w:p>
    <w:p w:rsidR="00F5784D" w:rsidRDefault="00005EAA">
      <w:pPr>
        <w:spacing w:before="1" w:line="259" w:lineRule="auto"/>
        <w:ind w:left="485" w:right="107" w:hanging="1"/>
        <w:jc w:val="both"/>
        <w:rPr>
          <w:sz w:val="19"/>
        </w:rPr>
      </w:pPr>
      <w:r>
        <w:rPr>
          <w:b/>
          <w:color w:val="232323"/>
          <w:w w:val="105"/>
          <w:sz w:val="21"/>
        </w:rPr>
        <w:t>zakázky:</w:t>
      </w:r>
      <w:r>
        <w:rPr>
          <w:b/>
          <w:color w:val="232323"/>
          <w:spacing w:val="-21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Sportujeme</w:t>
      </w:r>
      <w:r>
        <w:rPr>
          <w:b/>
          <w:color w:val="232323"/>
          <w:spacing w:val="-1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</w:t>
      </w:r>
      <w:r>
        <w:rPr>
          <w:b/>
          <w:color w:val="232323"/>
          <w:spacing w:val="-2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cvičíme</w:t>
      </w:r>
      <w:r>
        <w:rPr>
          <w:b/>
          <w:color w:val="232323"/>
          <w:spacing w:val="-1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v</w:t>
      </w:r>
      <w:r>
        <w:rPr>
          <w:b/>
          <w:color w:val="232323"/>
          <w:spacing w:val="-31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celé</w:t>
      </w:r>
      <w:r>
        <w:rPr>
          <w:b/>
          <w:color w:val="232323"/>
          <w:spacing w:val="-25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obci</w:t>
      </w:r>
      <w:r>
        <w:rPr>
          <w:b/>
          <w:color w:val="232323"/>
          <w:spacing w:val="-26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Liberk</w:t>
      </w:r>
      <w:r>
        <w:rPr>
          <w:b/>
          <w:color w:val="232323"/>
          <w:spacing w:val="-24"/>
          <w:w w:val="105"/>
          <w:sz w:val="21"/>
        </w:rPr>
        <w:t xml:space="preserve"> </w:t>
      </w:r>
      <w:r>
        <w:rPr>
          <w:color w:val="232323"/>
          <w:w w:val="105"/>
          <w:sz w:val="19"/>
        </w:rPr>
        <w:t>dle</w:t>
      </w:r>
      <w:r>
        <w:rPr>
          <w:color w:val="232323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schválené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nabídky,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která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je</w:t>
      </w:r>
      <w:r>
        <w:rPr>
          <w:color w:val="232323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Přílohou</w:t>
      </w:r>
      <w:r>
        <w:rPr>
          <w:color w:val="232323"/>
          <w:spacing w:val="-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č. 1 této smlouvy a to v souladu se všemi právními předpisy upravujícími výrobu a využití těchto herních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prvkO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provoz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dětského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hřiště.</w:t>
      </w:r>
    </w:p>
    <w:p w:rsidR="00F5784D" w:rsidRDefault="00F5784D">
      <w:pPr>
        <w:pStyle w:val="Zkladntext"/>
        <w:rPr>
          <w:sz w:val="20"/>
        </w:rPr>
      </w:pPr>
    </w:p>
    <w:p w:rsidR="00F5784D" w:rsidRDefault="00005EAA">
      <w:pPr>
        <w:tabs>
          <w:tab w:val="left" w:pos="4788"/>
        </w:tabs>
        <w:spacing w:before="231"/>
        <w:ind w:left="123"/>
        <w:rPr>
          <w:i/>
          <w:sz w:val="48"/>
        </w:rPr>
      </w:pPr>
      <w:r>
        <w:rPr>
          <w:b/>
          <w:color w:val="232323"/>
          <w:w w:val="91"/>
          <w:sz w:val="21"/>
        </w:rPr>
        <w:t>V</w:t>
      </w:r>
      <w:r>
        <w:rPr>
          <w:b/>
          <w:color w:val="232323"/>
          <w:spacing w:val="-6"/>
          <w:sz w:val="21"/>
        </w:rPr>
        <w:t xml:space="preserve"> Liberku, dne 23.7.2018</w:t>
      </w:r>
      <w:r>
        <w:rPr>
          <w:b/>
          <w:color w:val="232323"/>
          <w:spacing w:val="-6"/>
          <w:sz w:val="21"/>
        </w:rPr>
        <w:tab/>
      </w:r>
      <w:r>
        <w:rPr>
          <w:b/>
          <w:color w:val="232323"/>
          <w:spacing w:val="-6"/>
          <w:sz w:val="21"/>
        </w:rPr>
        <w:tab/>
        <w:t>V Brně, dne 24.7.2018</w:t>
      </w:r>
    </w:p>
    <w:p w:rsidR="00F5784D" w:rsidRDefault="00F5784D">
      <w:pPr>
        <w:pStyle w:val="Zkladntext"/>
        <w:spacing w:before="11"/>
        <w:rPr>
          <w:i/>
          <w:sz w:val="79"/>
        </w:rPr>
      </w:pPr>
      <w:bookmarkStart w:id="0" w:name="_GoBack"/>
      <w:bookmarkEnd w:id="0"/>
    </w:p>
    <w:sectPr w:rsidR="00F5784D">
      <w:type w:val="continuous"/>
      <w:pgSz w:w="11910" w:h="16830"/>
      <w:pgMar w:top="1480" w:right="12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3BEE"/>
    <w:multiLevelType w:val="hybridMultilevel"/>
    <w:tmpl w:val="AF84C712"/>
    <w:lvl w:ilvl="0" w:tplc="92EAA2A6">
      <w:start w:val="3"/>
      <w:numFmt w:val="upperRoman"/>
      <w:lvlText w:val="%1."/>
      <w:lvlJc w:val="left"/>
      <w:pPr>
        <w:ind w:left="540" w:hanging="418"/>
        <w:jc w:val="left"/>
      </w:pPr>
      <w:rPr>
        <w:rFonts w:hint="default"/>
        <w:w w:val="129"/>
        <w:u w:val="single" w:color="000000"/>
      </w:rPr>
    </w:lvl>
    <w:lvl w:ilvl="1" w:tplc="64AECFDE">
      <w:start w:val="1"/>
      <w:numFmt w:val="decimal"/>
      <w:lvlText w:val="%2."/>
      <w:lvlJc w:val="left"/>
      <w:pPr>
        <w:ind w:left="478" w:hanging="362"/>
        <w:jc w:val="left"/>
      </w:pPr>
      <w:rPr>
        <w:rFonts w:ascii="Arial" w:eastAsia="Arial" w:hAnsi="Arial" w:cs="Arial" w:hint="default"/>
        <w:color w:val="232323"/>
        <w:w w:val="106"/>
        <w:sz w:val="19"/>
        <w:szCs w:val="19"/>
      </w:rPr>
    </w:lvl>
    <w:lvl w:ilvl="2" w:tplc="1FD81188">
      <w:numFmt w:val="bullet"/>
      <w:lvlText w:val="•"/>
      <w:lvlJc w:val="left"/>
      <w:pPr>
        <w:ind w:left="1513" w:hanging="362"/>
      </w:pPr>
      <w:rPr>
        <w:rFonts w:hint="default"/>
      </w:rPr>
    </w:lvl>
    <w:lvl w:ilvl="3" w:tplc="F452AA5E">
      <w:numFmt w:val="bullet"/>
      <w:lvlText w:val="•"/>
      <w:lvlJc w:val="left"/>
      <w:pPr>
        <w:ind w:left="2487" w:hanging="362"/>
      </w:pPr>
      <w:rPr>
        <w:rFonts w:hint="default"/>
      </w:rPr>
    </w:lvl>
    <w:lvl w:ilvl="4" w:tplc="5AB06B72">
      <w:numFmt w:val="bullet"/>
      <w:lvlText w:val="•"/>
      <w:lvlJc w:val="left"/>
      <w:pPr>
        <w:ind w:left="3461" w:hanging="362"/>
      </w:pPr>
      <w:rPr>
        <w:rFonts w:hint="default"/>
      </w:rPr>
    </w:lvl>
    <w:lvl w:ilvl="5" w:tplc="5E8A4BF6">
      <w:numFmt w:val="bullet"/>
      <w:lvlText w:val="•"/>
      <w:lvlJc w:val="left"/>
      <w:pPr>
        <w:ind w:left="4435" w:hanging="362"/>
      </w:pPr>
      <w:rPr>
        <w:rFonts w:hint="default"/>
      </w:rPr>
    </w:lvl>
    <w:lvl w:ilvl="6" w:tplc="7766225E">
      <w:numFmt w:val="bullet"/>
      <w:lvlText w:val="•"/>
      <w:lvlJc w:val="left"/>
      <w:pPr>
        <w:ind w:left="5408" w:hanging="362"/>
      </w:pPr>
      <w:rPr>
        <w:rFonts w:hint="default"/>
      </w:rPr>
    </w:lvl>
    <w:lvl w:ilvl="7" w:tplc="F2180404">
      <w:numFmt w:val="bullet"/>
      <w:lvlText w:val="•"/>
      <w:lvlJc w:val="left"/>
      <w:pPr>
        <w:ind w:left="6382" w:hanging="362"/>
      </w:pPr>
      <w:rPr>
        <w:rFonts w:hint="default"/>
      </w:rPr>
    </w:lvl>
    <w:lvl w:ilvl="8" w:tplc="53925E90">
      <w:numFmt w:val="bullet"/>
      <w:lvlText w:val="•"/>
      <w:lvlJc w:val="left"/>
      <w:pPr>
        <w:ind w:left="7356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D"/>
    <w:rsid w:val="00005EAA"/>
    <w:rsid w:val="00F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6" w:hanging="418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Nadpis2">
    <w:name w:val="heading 2"/>
    <w:basedOn w:val="Normln"/>
    <w:uiPriority w:val="1"/>
    <w:qFormat/>
    <w:pPr>
      <w:ind w:left="176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78" w:hanging="418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6" w:hanging="418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Nadpis2">
    <w:name w:val="heading 2"/>
    <w:basedOn w:val="Normln"/>
    <w:uiPriority w:val="1"/>
    <w:qFormat/>
    <w:pPr>
      <w:ind w:left="176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78" w:hanging="41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25C-9-20180807114533</vt:lpstr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25C-9-20180807114533</dc:title>
  <dc:creator>účetní</dc:creator>
  <cp:lastModifiedBy>Ucetni</cp:lastModifiedBy>
  <cp:revision>2</cp:revision>
  <dcterms:created xsi:type="dcterms:W3CDTF">2018-08-07T12:18:00Z</dcterms:created>
  <dcterms:modified xsi:type="dcterms:W3CDTF">2018-08-07T12:18:00Z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25C-9</vt:lpwstr>
  </property>
  <property fmtid="{D5CDD505-2E9C-101B-9397-08002B2CF9AE}" pid="4" name="LastSaved">
    <vt:filetime>2018-08-07T00:00:00Z</vt:filetime>
  </property>
</Properties>
</file>