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901700" cy="121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564.000000pt;margin-top:15.400000pt;width:3.900000pt;height:11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4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77"/>
                      <w:sz w:val="11"/>
                      <w:szCs w:val="11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45.400000pt;margin-top:63.600000pt;width:186.800000pt;height:24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6" w:lineRule="atLeast"/>
                    <w:ind w:left="144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30"/>
                      <w:szCs w:val="3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b/>
                      <w:sz w:val="30"/>
                      <w:szCs w:val="30"/>
                      <w:lang w:val="cs"/>
                    </w:rPr>
                    <w:t xml:space="preserve">smlouva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46.300000pt;margin-top:125.800000pt;width:78.550000pt;height:64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Prodávající:</w:t>
                  </w:r>
                </w:p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44" w:lineRule="atLeast"/>
                    <w:ind w:left="561" w:right="0" w:hanging="552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společnost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adresa</w:t>
                  </w:r>
                </w:p>
                <w:p>
                  <w:pPr>
                    <w:pStyle w:val="Style"/>
                    <w:spacing w:before="0" w:after="0" w:line="240" w:lineRule="atLeast"/>
                    <w:ind w:left="57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240" w:lineRule="atLeast"/>
                    <w:ind w:left="57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45.200000pt;margin-top:138.500000pt;width:174.800000pt;height:5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ELISA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ul.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5.května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112,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339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Klatovy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Luby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26380617</w:t>
                  </w:r>
                </w:p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CZ26380617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44.850000pt;margin-top:186.750000pt;width:435.9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60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„prodávající")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44.850000pt;margin-top:210.750000pt;width:435.90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89"/>
                      <w:sz w:val="20"/>
                      <w:szCs w:val="20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45.800000pt;margin-top:235.450000pt;width:140.500000pt;height:7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u w:val="single"/>
                      <w:lang w:val="cs"/>
                    </w:rPr>
                    <w:t xml:space="preserve">Kupující: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44" w:lineRule="atLeast"/>
                    <w:ind w:left="571" w:right="1248" w:hanging="566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společnost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adresa</w:t>
                  </w:r>
                </w:p>
                <w:p>
                  <w:pPr>
                    <w:pStyle w:val="Style"/>
                    <w:spacing w:before="0" w:after="0" w:line="240" w:lineRule="atLeast"/>
                    <w:ind w:left="57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IČ:</w:t>
                  </w:r>
                </w:p>
                <w:p>
                  <w:pPr>
                    <w:pStyle w:val="Style"/>
                    <w:spacing w:before="0" w:after="0" w:line="240" w:lineRule="atLeast"/>
                    <w:ind w:left="57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DIČ:</w:t>
                  </w:r>
                </w:p>
                <w:p>
                  <w:pPr>
                    <w:pStyle w:val="Style"/>
                    <w:spacing w:before="0" w:after="0" w:line="240" w:lineRule="atLeast"/>
                    <w:ind w:left="57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„kupující")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44.450000pt;margin-top:247.700000pt;width:354.100000pt;height:39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</w:t>
                  </w:r>
                </w:p>
                <w:p>
                  <w:pPr>
                    <w:pStyle w:val="Style"/>
                    <w:spacing w:before="0" w:after="0" w:line="21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44.850000pt;margin-top:320.400000pt;width:435.90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společně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b/>
                      <w:sz w:val="19"/>
                      <w:szCs w:val="19"/>
                      <w:lang w:val="cs"/>
                    </w:rPr>
                    <w:t xml:space="preserve">strany"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44.850000pt;margin-top:344.200000pt;width:435.9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47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6"/>
                      <w:sz w:val="21"/>
                      <w:szCs w:val="21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0" w:after="0" w:line="249" w:lineRule="atLeast"/>
                    <w:ind w:left="35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úvodní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ustanovení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44.850000pt;margin-top:381.600000pt;width:445.050000pt;height:2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44" w:lineRule="atLeast"/>
                    <w:ind w:left="561" w:right="0" w:hanging="556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vlastníkem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dodávaných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komponent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zařízení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(dále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„předmět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koupě").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44.400000pt;margin-top:427.200000pt;width:450.100000pt;height:27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44" w:lineRule="atLeast"/>
                    <w:ind w:left="561" w:right="0" w:hanging="576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prohlédl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vyzkoušel,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byl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seznámen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funkčností.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44.850000pt;margin-top:462.750000pt;width:435.900000pt;height:3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7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li.</w:t>
                  </w:r>
                </w:p>
                <w:p>
                  <w:pPr>
                    <w:pStyle w:val="Style"/>
                    <w:spacing w:before="0" w:after="0" w:line="249" w:lineRule="atLeast"/>
                    <w:ind w:left="35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smlouvy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43.900000pt;margin-top:499.950000pt;width:436.9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61"/>
                    </w:tabs>
                    <w:spacing w:before="0" w:after="0" w:line="21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1.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Prodávající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touto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smlouvou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zavazuje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1"/>
                      <w:sz w:val="19"/>
                      <w:szCs w:val="19"/>
                      <w:lang w:val="cs"/>
                    </w:rPr>
                    <w:t xml:space="preserve">předmétscoupě</w:t>
                  </w:r>
                  <w:r>
                    <w:rPr>
                      <w:rFonts w:ascii="Arial" w:eastAsia="Arial" w:hAnsi="Arial" w:cs="Arial"/>
                      <w:w w:val="91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kupujícímu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odevzdat.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43.400000pt;margin-top:523.000000pt;width:437.350000pt;height:2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16" w:lineRule="atLeast"/>
                    <w:ind w:left="571" w:right="398" w:hanging="576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něj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44.850000pt;margin-top:558.000000pt;width:435.900000pt;height:44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7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Ill.</w:t>
                  </w:r>
                </w:p>
                <w:p>
                  <w:pPr>
                    <w:pStyle w:val="Style"/>
                    <w:spacing w:before="8" w:after="0" w:line="249" w:lineRule="atLeast"/>
                    <w:ind w:left="1564" w:right="1276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Termín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místo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odevzdání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koupě,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přechod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vlastnického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práva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42.700000pt;margin-top:608.400000pt;width:438.1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30" w:lineRule="atLeast"/>
                    <w:ind w:left="571" w:right="254" w:hanging="561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odevzdá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bezprostředně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areálu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adrese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430,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42.200000pt;margin-top:643.200000pt;width:454.15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244" w:lineRule="atLeast"/>
                    <w:ind w:left="561" w:right="0" w:hanging="561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Vlastnické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nabývá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uhrazením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IV.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44.850000pt;margin-top:677.300000pt;width:435.900000pt;height:3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7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54" w:lineRule="atLeast"/>
                    <w:ind w:left="3307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způsob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úhrady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0" coordsize="21600,21600" o:spt="202" path="m,l,21600r21600,l21600,xe"/>
          <v:shape id="sh_0_20" type="st_0_20" stroked="f" filled="f" style="position:absolute;margin-left:42.000000pt;margin-top:715.200000pt;width:439.50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4" w:lineRule="atLeast"/>
                    <w:ind w:left="561" w:right="0" w:hanging="556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dohody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89.204,-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(slovy: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osmdesátdevěttisícdvěstěčtyři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korun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českých).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99" w:right="715" w:bottom="360" w:left="715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15240</wp:posOffset>
            </wp:positionV>
            <wp:extent cx="682625" cy="12553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62.650000pt;margin-top:0.000000pt;width:523.300000pt;height:3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5788"/>
                      <w:tab w:val="left" w:leader="none" w:pos="8184"/>
                    </w:tabs>
                    <w:spacing w:before="0" w:after="0" w:line="129" w:lineRule="atLeast"/>
                    <w:ind w:left="0" w:hanging="0"/>
                    <w:textAlignment w:val="baseline"/>
                  </w:pPr>
                  <w:r>
                    <w:rPr>
                      <w:w w:val="112"/>
                      <w:sz w:val="14"/>
                      <w:szCs w:val="14"/>
                      <w:lang w:val="cs"/>
                    </w:rPr>
                    <w:tab/>
                    <w:t xml:space="preserve">·-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,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...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··•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-~-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ab/>
                    <w:t xml:space="preserve">···.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•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--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·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,.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~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..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.,,.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M;;;:;;.:;;;47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,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um.;..~z.s~</w:t>
                  </w:r>
                  <w:r>
                    <w:rPr>
                      <w:w w:val="112"/>
                      <w:sz w:val="14"/>
                      <w:szCs w:val="14"/>
                      <w:u w:val="single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422" w:lineRule="atLeast"/>
                    <w:ind w:left="10387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1"/>
                      <w:sz w:val="20"/>
                      <w:szCs w:val="20"/>
                      <w:lang w:val="cs"/>
                    </w:rPr>
                    <w:t xml:space="preserve">!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62.650000pt;margin-top:63.800000pt;width:434.70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0" w:after="0" w:line="235" w:lineRule="atLeast"/>
                    <w:ind w:left="571" w:right="0" w:hanging="576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tímto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potvrzuje,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zaplacena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převodem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prodávajlcího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zboží.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62.650000pt;margin-top:93.600000pt;width:434.500000pt;height:36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31" w:lineRule="atLeast"/>
                    <w:ind w:left="442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78"/>
                      <w:sz w:val="30"/>
                      <w:szCs w:val="30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49" w:lineRule="atLeast"/>
                    <w:ind w:left="337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Odpovědnost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vady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62.650000pt;margin-top:134.150000pt;width:434.500000pt;height:3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0" w:after="0" w:line="235" w:lineRule="atLeast"/>
                    <w:ind w:left="561" w:right="235" w:hanging="556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prohlašuje,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všechny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funkční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vztahuje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záruka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podepsaného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Zakázkového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listu.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62.200000pt;margin-top:170.400000pt;width:434.950000pt;height:18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56"/>
                    </w:tabs>
                    <w:spacing w:before="0" w:after="0" w:line="21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2.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Prodávající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prohlašuje,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nemá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žádné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právní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vady.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62.400000pt;margin-top:194.150000pt;width:452.700000pt;height:29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0" w:after="0" w:line="235" w:lineRule="atLeast"/>
                    <w:ind w:left="571" w:right="0" w:hanging="556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Vyjde-li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dodatečně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najevo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vada,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postupovat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reklamačního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řádu.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Jde-li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vadu,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která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neupotřebitelným,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má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odstoupit.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62.200000pt;margin-top:229.400000pt;width:434.950000pt;height:17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556"/>
                    </w:tabs>
                    <w:spacing w:before="0" w:after="0" w:line="21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4.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Kupující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prohlašuje,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řádně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seznámil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stavem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předmětu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koupě.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62.650000pt;margin-top:252.450000pt;width:434.500000pt;height:2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377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VI.</w:t>
                  </w:r>
                </w:p>
                <w:p>
                  <w:pPr>
                    <w:pStyle w:val="Style"/>
                    <w:spacing w:before="0" w:after="0" w:line="249" w:lineRule="atLeast"/>
                    <w:ind w:left="337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Závěrečná </w:t>
                  </w:r>
                  <w:r>
                    <w:rPr>
                      <w:rFonts w:ascii="Arial" w:eastAsia="Arial" w:hAnsi="Arial" w:cs="Arial"/>
                      <w:b/>
                      <w:sz w:val="21"/>
                      <w:szCs w:val="21"/>
                      <w:lang w:val="cs"/>
                    </w:rPr>
                    <w:t xml:space="preserve">ustanovení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61.950000pt;margin-top:290.850000pt;width:435.200000pt;height:2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0" w:after="0" w:line="230" w:lineRule="atLeast"/>
                    <w:ind w:left="364" w:right="148" w:hanging="35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povinnosti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neupravené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řídí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ustanoveními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občanského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zákoníku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právními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předpisy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souvisejícími.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61.200000pt;margin-top:325.400000pt;width:435.900000pt;height:2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0" w:after="0" w:line="225" w:lineRule="atLeast"/>
                    <w:ind w:left="374" w:right="619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doplňky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možné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činit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dohodě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písemných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vzestupně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číslovaných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dodatků.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61.450000pt;margin-top:359.500000pt;width:435.7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3.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vypracována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vyhotoveních,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nichž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účastníků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stejnopis.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61.200000pt;margin-top:382.550000pt;width:442.650000pt;height:40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0" w:after="0" w:line="230" w:lineRule="atLeast"/>
                    <w:ind w:left="360" w:right="0" w:hanging="369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prohlašují,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přečetly,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uzavřena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vzájemném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projednání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jejich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pravé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svobodné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vůle,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určitě,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vážně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srozumitelně,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nikoli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tísni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nápadně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nevýhodných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podmínek.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Autentičnost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potvrzují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svým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podpisem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60.500000pt;margin-top:512.850000pt;width:130.150000pt;height:2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21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i/>
                      <w:iCs/>
                      <w:sz w:val="23"/>
                      <w:szCs w:val="23"/>
                      <w:lang w:val="cs"/>
                    </w:rPr>
                    <w:t xml:space="preserve">Lct, </w:t>
                  </w:r>
                  <w:r>
                    <w:rPr>
                      <w:rFonts w:ascii="Arial" w:eastAsia="Arial" w:hAnsi="Arial" w:cs="Arial"/>
                      <w:w w:val="73"/>
                      <w:sz w:val="22"/>
                      <w:szCs w:val="22"/>
                      <w:lang w:val="cs"/>
                    </w:rPr>
                    <w:t xml:space="preserve">G </w:t>
                  </w:r>
                  <w:r>
                    <w:rPr>
                      <w:rFonts w:ascii="Arial" w:eastAsia="Arial" w:hAnsi="Arial" w:cs="Arial"/>
                      <w:w w:val="73"/>
                      <w:sz w:val="22"/>
                      <w:szCs w:val="22"/>
                      <w:lang w:val="cs"/>
                    </w:rPr>
                    <w:t xml:space="preserve">,.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300.750000pt;margin-top:496.800000pt;width:126.300000pt;height:3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8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50"/>
                      <w:sz w:val="20"/>
                      <w:szCs w:val="20"/>
                      <w:lang w:val="cs"/>
                    </w:rPr>
                    <w:t xml:space="preserve">.....</w:t>
                  </w:r>
                </w:p>
                <w:p>
                  <w:pPr>
                    <w:pStyle w:val="Style"/>
                    <w:spacing w:before="0" w:after="0" w:line="379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Strakonicích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i/>
                      <w:iCs/>
                      <w:w w:val="86"/>
                      <w:sz w:val="25"/>
                      <w:szCs w:val="25"/>
                      <w:lang w:val="cs"/>
                    </w:rPr>
                    <w:t xml:space="preserve">)Cj. </w:t>
                  </w:r>
                  <w:r>
                    <w:rPr>
                      <w:i/>
                      <w:iCs/>
                      <w:w w:val="86"/>
                      <w:sz w:val="25"/>
                      <w:szCs w:val="25"/>
                      <w:lang w:val="cs"/>
                    </w:rPr>
                    <w:t xml:space="preserve">(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5" coordsize="21600,21600" o:spt="202" path="m,l,21600r21600,l21600,xe"/>
          <v:shape id="sh_1_15" type="st_1_15" stroked="f" filled="f" style="position:absolute;margin-left:448.100000pt;margin-top:519.600000pt;width:24.30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6" coordsize="21600,21600" o:spt="202" path="m,l,21600r21600,l21600,xe"/>
          <v:shape id="sh_1_16" type="st_1_16" stroked="f" filled="f" style="position:absolute;margin-left:207.850000pt;margin-top:519.800000pt;width:24.550000pt;height:15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2018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768350</wp:posOffset>
            </wp:positionH>
            <wp:positionV relativeFrom="margin">
              <wp:posOffset>7061835</wp:posOffset>
            </wp:positionV>
            <wp:extent cx="718820" cy="438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8" coordsize="21600,21600" o:spt="202" path="m,l,21600r21600,l21600,xe"/>
          <v:shape id="sh_1_18" type="st_1_18" stroked="f" filled="f" style="position:absolute;margin-left:118.600000pt;margin-top:530.600000pt;width:145.750000pt;height:7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331"/>
                      <w:tab w:val="left" w:leader="none" w:pos="1492"/>
                    </w:tabs>
                    <w:spacing w:before="0" w:after="0" w:line="32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6"/>
                      <w:sz w:val="16"/>
                      <w:szCs w:val="16"/>
                      <w:lang w:val="cs"/>
                    </w:rPr>
                    <w:tab/>
                    <w:t xml:space="preserve">ELISA</w:t>
                  </w:r>
                  <w:r>
                    <w:rPr>
                      <w:rFonts w:ascii="Arial" w:eastAsia="Arial" w:hAnsi="Arial" w:cs="Arial"/>
                      <w:w w:val="86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07"/>
                      <w:sz w:val="29"/>
                      <w:szCs w:val="29"/>
                      <w:lang w:val="cs"/>
                    </w:rPr>
                    <w:tab/>
                    <w:t xml:space="preserve">rr:</w:t>
                  </w:r>
                  <w:r>
                    <w:rPr>
                      <w:i/>
                      <w:iCs/>
                      <w:w w:val="107"/>
                      <w:sz w:val="29"/>
                      <w:szCs w:val="2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  <w:lang w:val="cs"/>
                    </w:rPr>
                    <w:t xml:space="preserve">t,,Ji</w:t>
                  </w:r>
                  <w:r>
                    <w:rPr>
                      <w:rFonts w:ascii="Arial" w:eastAsia="Arial" w:hAnsi="Arial" w:cs="Arial"/>
                      <w:i/>
                      <w:iCs/>
                      <w:sz w:val="24"/>
                      <w:szCs w:val="2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153" w:lineRule="atLeast"/>
                    <w:ind w:left="336" w:firstLine="0"/>
                    <w:textAlignment w:val="baseline"/>
                  </w:pPr>
                  <w:r>
                    <w:rPr>
                      <w:sz w:val="16"/>
                      <w:szCs w:val="16"/>
                      <w:lang w:val="cs"/>
                    </w:rPr>
                    <w:t xml:space="preserve">CCM!""="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, </w:t>
                  </w:r>
                  <w:r>
                    <w:rPr>
                      <w:i/>
                      <w:iCs/>
                      <w:w w:val="200"/>
                      <w:sz w:val="11"/>
                      <w:szCs w:val="11"/>
                      <w:lang w:val="cs"/>
                    </w:rPr>
                    <w:t xml:space="preserve">u. </w:t>
                  </w:r>
                  <w:r>
                    <w:rPr>
                      <w:w w:val="200"/>
                      <w:sz w:val="11"/>
                      <w:szCs w:val="11"/>
                      <w:lang w:val="cs"/>
                    </w:rPr>
                    <w:t xml:space="preserve">' </w:t>
                  </w:r>
                  <w:r>
                    <w:rPr>
                      <w:i/>
                      <w:iCs/>
                      <w:w w:val="88"/>
                      <w:sz w:val="16"/>
                      <w:szCs w:val="16"/>
                      <w:lang w:val="cs"/>
                    </w:rPr>
                    <w:t xml:space="preserve">/,;;MPllTERU;t/,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26"/>
                      <w:tab w:val="left" w:leader="none" w:pos="1843"/>
                    </w:tabs>
                    <w:spacing w:before="0" w:after="0" w:line="259" w:lineRule="atLeast"/>
                    <w:ind w:left="0" w:hanging="0"/>
                    <w:textAlignment w:val="baseline"/>
                  </w:pPr>
                  <w:r>
                    <w:rPr>
                      <w:w w:val="88"/>
                      <w:sz w:val="19"/>
                      <w:szCs w:val="19"/>
                      <w:lang w:val="cs"/>
                    </w:rPr>
                    <w:tab/>
                    <w:t xml:space="preserve">,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ab/>
                    <w:t xml:space="preserve">ul.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w w:val="81"/>
                      <w:sz w:val="26"/>
                      <w:szCs w:val="26"/>
                      <w:lang w:val="cs"/>
                    </w:rPr>
                    <w:t xml:space="preserve">5.k</w:t>
                  </w:r>
                  <w:r>
                    <w:rPr>
                      <w:w w:val="81"/>
                      <w:sz w:val="26"/>
                      <w:szCs w:val="26"/>
                      <w:lang w:val="cs"/>
                    </w:rPr>
                    <w:t xml:space="preserve"> </w:t>
                  </w:r>
                  <w:r>
                    <w:rPr>
                      <w:w w:val="81"/>
                      <w:sz w:val="26"/>
                      <w:szCs w:val="26"/>
                      <w:lang w:val="cs"/>
                    </w:rPr>
                    <w:tab/>
                    <w:t xml:space="preserve">'.</w:t>
                  </w:r>
                  <w:r>
                    <w:rPr>
                      <w:w w:val="81"/>
                      <w:sz w:val="26"/>
                      <w:szCs w:val="26"/>
                      <w:lang w:val="cs"/>
                    </w:rPr>
                    <w:t xml:space="preserve">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"''"tovy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IV</w:t>
                  </w:r>
                  <w:r>
                    <w:rPr>
                      <w:w w:val="88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2054"/>
                    </w:tabs>
                    <w:spacing w:before="0" w:after="0" w:line="177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w w:val="105"/>
                      <w:sz w:val="18"/>
                      <w:szCs w:val="18"/>
                      <w:lang w:val="cs"/>
                    </w:rPr>
                    <w:tab/>
                    <w:t xml:space="preserve">[/</w:t>
                  </w:r>
                  <w:r>
                    <w:rPr>
                      <w:i/>
                      <w:iCs/>
                      <w:w w:val="105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ičo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"~-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.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.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.....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·.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ab/>
                    <w:t xml:space="preserve">,</w:t>
                  </w:r>
                  <w:r>
                    <w:rPr>
                      <w:w w:val="105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w w:val="111"/>
                      <w:sz w:val="17"/>
                      <w:szCs w:val="17"/>
                      <w:lang w:val="cs"/>
                    </w:rPr>
                    <w:t xml:space="preserve">;80617</w:t>
                  </w:r>
                  <w:r>
                    <w:rPr>
                      <w:w w:val="111"/>
                      <w:sz w:val="17"/>
                      <w:szCs w:val="1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10"/>
                      <w:tab w:val="left" w:leader="none" w:pos="508"/>
                      <w:tab w:val="left" w:leader="none" w:pos="2563"/>
                    </w:tabs>
                    <w:spacing w:before="0" w:after="0" w:line="12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31"/>
                      <w:sz w:val="13"/>
                      <w:szCs w:val="13"/>
                      <w:lang w:val="cs"/>
                    </w:rPr>
                    <w:tab/>
                    <w:t xml:space="preserve">I</w:t>
                  </w:r>
                  <w:r>
                    <w:rPr>
                      <w:rFonts w:ascii="Arial" w:eastAsia="Arial" w:hAnsi="Arial" w:cs="Arial"/>
                      <w:w w:val="131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1"/>
                      <w:sz w:val="13"/>
                      <w:szCs w:val="13"/>
                      <w:lang w:val="cs"/>
                    </w:rPr>
                    <w:tab/>
                    <w:t xml:space="preserve">KS"</w:t>
                  </w:r>
                  <w:r>
                    <w:rPr>
                      <w:rFonts w:ascii="Arial" w:eastAsia="Arial" w:hAnsi="Arial" w:cs="Arial"/>
                      <w:w w:val="131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,-10:",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-"'-'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"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....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,</w:t>
                  </w:r>
                  <w:r>
                    <w:rPr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"''6725</w:t>
                  </w:r>
                  <w:r>
                    <w:rPr>
                      <w:w w:val="112"/>
                      <w:sz w:val="14"/>
                      <w:szCs w:val="14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numPr>
                      <w:ilvl w:val="0"/>
                      <w:numId w:val="15"/>
                    </w:numPr>
                    <w:tabs>
                      <w:tab w:val="center" w:leader="none" w:pos="211"/>
                      <w:tab w:val="center" w:leader="none" w:pos="888"/>
                      <w:tab w:val="center" w:leader="none" w:pos="1468"/>
                      <w:tab w:val="left" w:leader="none" w:pos="1622"/>
                      <w:tab w:val="left" w:leader="none" w:pos="2563"/>
                    </w:tabs>
                    <w:spacing w:before="0" w:after="0" w:line="28" w:lineRule="atLeast"/>
                    <w:ind w:left="62" w:right="0" w:hanging="62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55"/>
                      <w:sz w:val="10"/>
                      <w:szCs w:val="10"/>
                      <w:lang w:val="cs"/>
                    </w:rPr>
                    <w:t xml:space="preserve">J..:.</w:t>
                  </w:r>
                  <w:r>
                    <w:rPr>
                      <w:rFonts w:ascii="Arial" w:eastAsia="Arial" w:hAnsi="Arial" w:cs="Arial"/>
                      <w:i/>
                      <w:iCs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•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•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•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ab/>
                    <w:t xml:space="preserve">'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~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•••.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•...</w:t>
                  </w:r>
                  <w:r>
                    <w:rPr>
                      <w:rFonts w:ascii="Arial" w:eastAsia="Arial" w:hAnsi="Arial" w:cs="Arial"/>
                      <w:w w:val="55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8"/>
                      <w:szCs w:val="8"/>
                      <w:lang w:val="cs"/>
                    </w:rPr>
                    <w:t xml:space="preserve">u..</w:t>
                  </w:r>
                  <w:r>
                    <w:rPr>
                      <w:w w:val="116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8"/>
                      <w:szCs w:val="8"/>
                      <w:lang w:val="cs"/>
                    </w:rPr>
                    <w:t xml:space="preserve">""'·</w:t>
                  </w:r>
                  <w:r>
                    <w:rPr>
                      <w:w w:val="116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w w:val="116"/>
                      <w:sz w:val="8"/>
                      <w:szCs w:val="8"/>
                      <w:lang w:val="cs"/>
                    </w:rPr>
                    <w:t xml:space="preserve">•</w:t>
                  </w:r>
                  <w:r>
                    <w:rPr>
                      <w:w w:val="116"/>
                      <w:sz w:val="8"/>
                      <w:szCs w:val="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center" w:leader="none" w:pos="201"/>
                      <w:tab w:val="center" w:leader="none" w:pos="888"/>
                      <w:tab w:val="center" w:leader="dot" w:pos="1468"/>
                      <w:tab w:val="left" w:leader="dot" w:pos="1603"/>
                      <w:tab w:val="left" w:leader="dot" w:pos="2539"/>
                    </w:tabs>
                    <w:spacing w:before="0" w:after="0" w:line="14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73"/>
                      <w:sz w:val="33"/>
                      <w:szCs w:val="33"/>
                      <w:lang w:val="cs"/>
                    </w:rPr>
                    <w:tab/>
                    <w:t xml:space="preserve">p~~d·á~~jř~'í'</w:t>
                  </w:r>
                  <w:r>
                    <w:rPr>
                      <w:rFonts w:ascii="Arial" w:eastAsia="Arial" w:hAnsi="Arial" w:cs="Arial"/>
                      <w:w w:val="73"/>
                      <w:sz w:val="33"/>
                      <w:szCs w:val="3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73"/>
                      <w:sz w:val="33"/>
                      <w:szCs w:val="33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w w:val="73"/>
                      <w:sz w:val="33"/>
                      <w:szCs w:val="33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9" coordsize="21600,21600" o:spt="202" path="m,l,21600r21600,l21600,xe"/>
          <v:shape id="sh_1_19" type="st_1_19" stroked="f" filled="f" style="position:absolute;margin-left:300.750000pt;margin-top:539.250000pt;width:190.150000pt;height:65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center" w:leader="none" w:pos="1896"/>
                      <w:tab w:val="left" w:leader="none" w:pos="3350"/>
                    </w:tabs>
                    <w:spacing w:before="0" w:after="0" w:line="37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ab/>
                    <w:t xml:space="preserve">Mateřská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škola,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Základní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škola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ab/>
                    <w:t xml:space="preserve">/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center" w:leader="none" w:pos="1891"/>
                      <w:tab w:val="left" w:leader="none" w:pos="3297"/>
                    </w:tabs>
                    <w:spacing w:before="0" w:after="0" w:line="182" w:lineRule="atLeast"/>
                    <w:ind w:left="0" w:hanging="0"/>
                    <w:textAlignment w:val="baseline"/>
                  </w:pPr>
                  <w:r>
                    <w:rPr>
                      <w:sz w:val="17"/>
                      <w:szCs w:val="17"/>
                      <w:lang w:val="cs"/>
                    </w:rPr>
                    <w:tab/>
                    <w:t xml:space="preserve">a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Praktická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škola,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ab/>
                    <w:t xml:space="preserve">/</w:t>
                  </w:r>
                  <w:r>
                    <w:rPr>
                      <w:rFonts w:ascii="Arial" w:eastAsia="Arial" w:hAnsi="Arial" w:cs="Arial"/>
                      <w:w w:val="106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5"/>
                      <w:szCs w:val="15"/>
                      <w:lang w:val="cs"/>
                    </w:rPr>
                    <w:t xml:space="preserve">,/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5"/>
                      <w:szCs w:val="15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01" w:lineRule="atLeast"/>
                    <w:ind w:left="14" w:firstLine="878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V,, 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  <w:lang w:val="cs"/>
                    </w:rPr>
                    <w:t xml:space="preserve">/ </w:t>
                  </w:r>
                  <w:r>
                    <w:rPr>
                      <w:rFonts w:ascii="Arial" w:eastAsia="Arial" w:hAnsi="Arial" w:cs="Arial"/>
                      <w:w w:val="84"/>
                      <w:sz w:val="17"/>
                      <w:szCs w:val="17"/>
                      <w:lang w:val="cs"/>
                    </w:rPr>
                    <w:t xml:space="preserve">.................... </w:t>
                  </w:r>
                  <w:r>
                    <w:rPr>
                      <w:rFonts w:ascii="Arial" w:eastAsia="Arial" w:hAnsi="Arial" w:cs="Arial"/>
                      <w:w w:val="84"/>
                      <w:sz w:val="17"/>
                      <w:szCs w:val="17"/>
                      <w:lang w:val="cs"/>
                    </w:rPr>
                    <w:t xml:space="preserve">IČ:. </w:t>
                  </w:r>
                  <w:r>
                    <w:rPr>
                      <w:rFonts w:ascii="Arial" w:eastAsia="Arial" w:hAnsi="Arial" w:cs="Arial"/>
                      <w:w w:val="84"/>
                      <w:sz w:val="17"/>
                      <w:szCs w:val="17"/>
                      <w:lang w:val="cs"/>
                    </w:rPr>
                    <w:t xml:space="preserve">632 </w:t>
                  </w:r>
                  <w:r>
                    <w:rPr>
                      <w:rFonts w:ascii="Arial" w:eastAsia="Arial" w:hAnsi="Arial" w:cs="Arial"/>
                      <w:w w:val="84"/>
                      <w:sz w:val="17"/>
                      <w:szCs w:val="17"/>
                      <w:lang w:val="cs"/>
                    </w:rPr>
                    <w:t xml:space="preserve">.89. </w:t>
                  </w:r>
                  <w:r>
                    <w:rPr>
                      <w:rFonts w:ascii="Arial" w:eastAsia="Arial" w:hAnsi="Arial" w:cs="Arial"/>
                      <w:w w:val="84"/>
                      <w:sz w:val="17"/>
                      <w:szCs w:val="17"/>
                      <w:lang w:val="cs"/>
                    </w:rPr>
                    <w:t xml:space="preserve">920. </w:t>
                  </w:r>
                  <w:r>
                    <w:rPr>
                      <w:rFonts w:ascii="Arial" w:eastAsia="Arial" w:hAnsi="Arial" w:cs="Arial"/>
                      <w:w w:val="84"/>
                      <w:sz w:val="17"/>
                      <w:szCs w:val="17"/>
                      <w:lang w:val="cs"/>
                    </w:rPr>
                    <w:t xml:space="preserve">.... </w:t>
                  </w:r>
                  <w:r>
                    <w:rPr>
                      <w:w w:val="67"/>
                      <w:sz w:val="18"/>
                      <w:szCs w:val="18"/>
                      <w:lang w:val="cs"/>
                    </w:rPr>
                    <w:t xml:space="preserve">@] </w:t>
                  </w:r>
                  <w:r>
                    <w:rPr>
                      <w:w w:val="67"/>
                      <w:sz w:val="18"/>
                      <w:szCs w:val="18"/>
                      <w:lang w:val="cs"/>
                    </w:rPr>
                    <w:t xml:space="preserve">... </w:t>
                  </w:r>
                  <w:r>
                    <w:rPr>
                      <w:w w:val="67"/>
                      <w:sz w:val="18"/>
                      <w:szCs w:val="18"/>
                      <w:lang w:val="cs"/>
                    </w:rPr>
                    <w:t xml:space="preserve">\/.. </w:t>
                  </w:r>
                  <w:r>
                    <w:rPr>
                      <w:rFonts w:ascii="Arial" w:eastAsia="Arial" w:hAnsi="Arial" w:cs="Arial"/>
                      <w:i/>
                      <w:iCs/>
                      <w:w w:val="78"/>
                      <w:sz w:val="15"/>
                      <w:szCs w:val="15"/>
                      <w:lang w:val="cs"/>
                    </w:rPr>
                    <w:t xml:space="preserve">J </w:t>
                  </w:r>
                  <w:r>
                    <w:rPr>
                      <w:rFonts w:ascii="Arial" w:eastAsia="Arial" w:hAnsi="Arial" w:cs="Arial"/>
                      <w:i/>
                      <w:iCs/>
                      <w:w w:val="78"/>
                      <w:sz w:val="15"/>
                      <w:szCs w:val="15"/>
                      <w:lang w:val="cs"/>
                    </w:rPr>
                    <w:t xml:space="preserve">..</w:t>
                  </w:r>
                  <w:r>
                    <w:rPr>
                      <w:rFonts w:ascii="Arial" w:eastAsia="Arial" w:hAnsi="Arial" w:cs="Arial"/>
                      <w:w w:val="78"/>
                      <w:sz w:val="15"/>
                      <w:szCs w:val="15"/>
                      <w:lang w:val="cs"/>
                    </w:rPr>
                    <w:t xml:space="preserve">...</w:t>
                  </w:r>
                </w:p>
                <w:p>
                  <w:pPr>
                    <w:pStyle w:val="Style"/>
                    <w:tabs>
                      <w:tab w:val="left" w:leader="none" w:pos="1684"/>
                      <w:tab w:val="left" w:leader="none" w:pos="3369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kupující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2"/>
                      <w:szCs w:val="2"/>
                      <w:vertAlign w:val="superscript"/>
                      <w:lang w:val="cs"/>
                    </w:rPr>
                    <w:tab/>
                    <w:t xml:space="preserve">I</w:t>
                  </w:r>
                  <w:r>
                    <w:rPr>
                      <w:rFonts w:ascii="Arial" w:eastAsia="Arial" w:hAnsi="Arial" w:cs="Arial"/>
                      <w:i/>
                      <w:iCs/>
                      <w:w w:val="112"/>
                      <w:sz w:val="2"/>
                      <w:szCs w:val="2"/>
                      <w:vertAlign w:val="superscript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0" coordsize="21600,21600" o:spt="202" path="m,l,21600r21600,l21600,xe"/>
          <v:shape id="sh_1_20" type="st_1_20" stroked="f" filled="f" style="position:absolute;margin-left:59.550000pt;margin-top:610.800000pt;width:203.85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jednatel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společnosti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ELISA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Computer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s.r.o.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1" coordsize="21600,21600" o:spt="202" path="m,l,21600r21600,l21600,xe"/>
          <v:shape id="sh_1_21" type="st_1_21" stroked="f" filled="f" style="position:absolute;margin-left:300.000000pt;margin-top:610.300000pt;width:212.950000pt;height:2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ředitelka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školy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360" w:right="710" w:bottom="360" w:left="710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2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3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4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5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6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7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8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0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1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2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3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abstractNum w:abstractNumId="14">
    <w:multiLevelType w:val="singleLevel"/>
    <w:lvl w:ilvl="0">
      <w:start w:val="0"/>
      <w:numFmt w:val="bullet"/>
      <w:lvlText w:val=""/>
      <w:legacy w:legacy="1" w:legacySpace="0" w:legacyIndent="0"/>
      <w:lvlJc w:val="left"/>
      <w:rPr>
        <w:rFonts w:ascii="Symbol" w:hAnsi="Symbol" w:cs="Symbol" w:hint="default"/>
        <w:sz w:val="10"/>
        <w:szCs w:val="1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numbering" Target="numbering.xml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2018-08-07T11:30:33Z</dcterms:created>
  <dcterms:modified xsi:type="dcterms:W3CDTF">2018-08-07T11:30:33Z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