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29046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5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29046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EF5451" w:rsidRPr="00CD7557" w:rsidRDefault="00EF5451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CD755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Dodatek č.1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CD3499">
        <w:rPr>
          <w:rFonts w:eastAsia="Times New Roman" w:cs="Times New Roman"/>
          <w:lang w:eastAsia="cs-CZ"/>
        </w:rPr>
        <w:t>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CD3499">
        <w:rPr>
          <w:rFonts w:eastAsia="Times New Roman" w:cs="Times New Roman"/>
          <w:lang w:eastAsia="cs-CZ"/>
        </w:rPr>
        <w:t>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CD3499">
        <w:rPr>
          <w:rFonts w:eastAsia="Times New Roman" w:cs="Times New Roman"/>
          <w:lang w:eastAsia="cs-CZ"/>
        </w:rPr>
        <w:t>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D53240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CD3499">
        <w:rPr>
          <w:rFonts w:eastAsia="Times New Roman" w:cs="Times New Roman"/>
          <w:lang w:eastAsia="cs-CZ"/>
        </w:rPr>
        <w:t>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44449C" w:rsidRPr="008857D1" w:rsidRDefault="00DD0946" w:rsidP="004444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DOPRAVOPROJEKT Ostrava </w:t>
      </w:r>
      <w:r w:rsidR="00D53240">
        <w:rPr>
          <w:rFonts w:eastAsia="Times New Roman" w:cs="Times New Roman"/>
          <w:b/>
          <w:sz w:val="28"/>
          <w:szCs w:val="28"/>
          <w:lang w:eastAsia="cs-CZ"/>
        </w:rPr>
        <w:t>a.s.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r w:rsidR="00DD0946">
        <w:rPr>
          <w:rFonts w:eastAsia="Times New Roman" w:cs="Times New Roman"/>
          <w:lang w:eastAsia="cs-CZ"/>
        </w:rPr>
        <w:t>Masarykovo náměstí 5, 702 00 Ostrava 1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 Obchodním rejstříku vedeném u </w:t>
      </w:r>
      <w:r w:rsidRPr="008857D1">
        <w:rPr>
          <w:rFonts w:eastAsia="Times New Roman" w:cs="Times New Roman"/>
          <w:lang w:eastAsia="cs-CZ"/>
        </w:rPr>
        <w:t>Krajského soudu v </w:t>
      </w:r>
      <w:r w:rsidR="00DD0946">
        <w:rPr>
          <w:rFonts w:eastAsia="Times New Roman" w:cs="Times New Roman"/>
          <w:lang w:eastAsia="cs-CZ"/>
        </w:rPr>
        <w:t>Ostravě</w:t>
      </w:r>
      <w:r w:rsidRPr="008857D1">
        <w:rPr>
          <w:rFonts w:eastAsia="Times New Roman" w:cs="Times New Roman"/>
          <w:lang w:eastAsia="cs-CZ"/>
        </w:rPr>
        <w:t xml:space="preserve">, oddíl </w:t>
      </w:r>
      <w:r>
        <w:rPr>
          <w:rFonts w:eastAsia="Times New Roman" w:cs="Times New Roman"/>
          <w:lang w:eastAsia="cs-CZ"/>
        </w:rPr>
        <w:t>C</w:t>
      </w:r>
      <w:r w:rsidRPr="008857D1">
        <w:rPr>
          <w:rFonts w:eastAsia="Times New Roman" w:cs="Times New Roman"/>
          <w:lang w:eastAsia="cs-CZ"/>
        </w:rPr>
        <w:t xml:space="preserve">, vložka </w:t>
      </w:r>
      <w:r w:rsidR="00DD0946">
        <w:rPr>
          <w:rFonts w:eastAsia="Times New Roman" w:cs="Times New Roman"/>
          <w:lang w:eastAsia="cs-CZ"/>
        </w:rPr>
        <w:t>2018</w:t>
      </w:r>
    </w:p>
    <w:p w:rsidR="0044449C" w:rsidRPr="00DC4152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="00DD0946">
        <w:rPr>
          <w:rFonts w:eastAsia="Times New Roman" w:cs="Times New Roman"/>
          <w:lang w:eastAsia="cs-CZ"/>
        </w:rPr>
        <w:t>42767377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</w:t>
      </w:r>
      <w:r w:rsidR="00DD0946">
        <w:rPr>
          <w:rFonts w:eastAsia="Times New Roman" w:cs="Times New Roman"/>
          <w:lang w:eastAsia="cs-CZ"/>
        </w:rPr>
        <w:t>42767377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23AB7">
        <w:rPr>
          <w:rFonts w:eastAsia="Times New Roman" w:cs="Times New Roman"/>
          <w:lang w:eastAsia="cs-CZ"/>
        </w:rPr>
        <w:t>K</w:t>
      </w:r>
      <w:r w:rsidR="00DD0946">
        <w:rPr>
          <w:rFonts w:eastAsia="Times New Roman" w:cs="Times New Roman"/>
          <w:lang w:eastAsia="cs-CZ"/>
        </w:rPr>
        <w:t>B Ostrava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CD3499">
        <w:rPr>
          <w:rFonts w:eastAsia="Times New Roman" w:cs="Times New Roman"/>
          <w:lang w:eastAsia="cs-CZ"/>
        </w:rPr>
        <w:t>XXXXXXXXXXXX</w:t>
      </w:r>
    </w:p>
    <w:p w:rsidR="00E8139A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</w:t>
      </w:r>
      <w:r>
        <w:rPr>
          <w:rFonts w:eastAsia="Times New Roman" w:cs="Times New Roman"/>
          <w:lang w:eastAsia="cs-CZ"/>
        </w:rPr>
        <w:t xml:space="preserve"> jednání ve věcech:</w:t>
      </w:r>
      <w:r>
        <w:rPr>
          <w:rFonts w:eastAsia="Times New Roman" w:cs="Times New Roman"/>
          <w:lang w:eastAsia="cs-CZ"/>
        </w:rPr>
        <w:br/>
        <w:t xml:space="preserve">a) smluvních i </w:t>
      </w:r>
      <w:r w:rsidRPr="00DC4152">
        <w:rPr>
          <w:rFonts w:eastAsia="Times New Roman" w:cs="Times New Roman"/>
          <w:lang w:eastAsia="cs-CZ"/>
        </w:rPr>
        <w:t xml:space="preserve">technických: </w:t>
      </w:r>
      <w:r w:rsidRPr="00DC4152">
        <w:rPr>
          <w:rFonts w:eastAsia="Times New Roman" w:cs="Times New Roman"/>
          <w:lang w:eastAsia="cs-CZ"/>
        </w:rPr>
        <w:tab/>
      </w:r>
      <w:r w:rsidR="00DD0946">
        <w:rPr>
          <w:rFonts w:eastAsia="Times New Roman" w:cs="Times New Roman"/>
          <w:lang w:eastAsia="cs-CZ"/>
        </w:rPr>
        <w:t xml:space="preserve">Ing. </w:t>
      </w:r>
      <w:r w:rsidR="00D53240">
        <w:rPr>
          <w:rFonts w:eastAsia="Times New Roman" w:cs="Times New Roman"/>
          <w:lang w:eastAsia="cs-CZ"/>
        </w:rPr>
        <w:t xml:space="preserve">Zdeněk </w:t>
      </w:r>
      <w:proofErr w:type="spellStart"/>
      <w:r w:rsidR="00D53240">
        <w:rPr>
          <w:rFonts w:eastAsia="Times New Roman" w:cs="Times New Roman"/>
          <w:lang w:eastAsia="cs-CZ"/>
        </w:rPr>
        <w:t>Legerský</w:t>
      </w:r>
      <w:proofErr w:type="spellEnd"/>
      <w:r w:rsidR="00DD0946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</w:t>
      </w:r>
      <w:r w:rsidR="00D53240">
        <w:rPr>
          <w:rFonts w:eastAsia="Times New Roman" w:cs="Times New Roman"/>
          <w:lang w:eastAsia="cs-CZ"/>
        </w:rPr>
        <w:t>člen představenstva</w:t>
      </w:r>
      <w:r>
        <w:rPr>
          <w:rFonts w:eastAsia="Times New Roman" w:cs="Times New Roman"/>
          <w:lang w:eastAsia="cs-CZ"/>
        </w:rPr>
        <w:t xml:space="preserve">, tel. </w:t>
      </w:r>
      <w:r w:rsidR="00CD3499">
        <w:rPr>
          <w:rFonts w:eastAsia="Times New Roman" w:cs="Times New Roman"/>
          <w:lang w:eastAsia="cs-CZ"/>
        </w:rPr>
        <w:t>XXXXXXXXXXX</w:t>
      </w:r>
      <w:r w:rsidR="003845B9">
        <w:rPr>
          <w:rFonts w:eastAsia="Times New Roman" w:cs="Times New Roman"/>
          <w:lang w:eastAsia="cs-CZ"/>
        </w:rPr>
        <w:t xml:space="preserve">, </w:t>
      </w:r>
    </w:p>
    <w:p w:rsidR="0044449C" w:rsidRDefault="00E8139A" w:rsidP="0044449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                                                                                                   </w:t>
      </w:r>
      <w:r w:rsidR="00CD3499">
        <w:rPr>
          <w:rFonts w:eastAsia="Times New Roman" w:cs="Times New Roman"/>
          <w:lang w:eastAsia="cs-CZ"/>
        </w:rPr>
        <w:t>XXXXXXXXXXXX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(dále jen nájemce)</w:t>
      </w:r>
      <w:r w:rsidRPr="00DC4152">
        <w:rPr>
          <w:rFonts w:eastAsia="Times New Roman" w:cs="Times New Roman"/>
          <w:lang w:eastAsia="cs-CZ"/>
        </w:rPr>
        <w:br/>
        <w:t>(dále také společně jako strany)</w:t>
      </w:r>
    </w:p>
    <w:p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II. </w:t>
      </w:r>
      <w:r w:rsidR="00EF5451">
        <w:rPr>
          <w:rFonts w:eastAsia="Times New Roman" w:cs="Times New Roman"/>
          <w:b/>
          <w:bCs/>
          <w:sz w:val="36"/>
          <w:szCs w:val="36"/>
          <w:lang w:eastAsia="cs-CZ"/>
        </w:rPr>
        <w:t>ÚČEL DODATKU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DD0946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II.1</w:t>
      </w:r>
      <w:r w:rsidR="00CD7557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EF5451">
        <w:rPr>
          <w:rFonts w:eastAsia="Times New Roman" w:cs="Times New Roman"/>
          <w:lang w:eastAsia="cs-CZ"/>
        </w:rPr>
        <w:t>Důvodem</w:t>
      </w:r>
      <w:proofErr w:type="gramEnd"/>
      <w:r w:rsidR="00EF5451">
        <w:rPr>
          <w:rFonts w:eastAsia="Times New Roman" w:cs="Times New Roman"/>
          <w:lang w:eastAsia="cs-CZ"/>
        </w:rPr>
        <w:t xml:space="preserve"> dodatku je </w:t>
      </w:r>
      <w:r w:rsidR="00021F19">
        <w:rPr>
          <w:rFonts w:eastAsia="Times New Roman" w:cs="Times New Roman"/>
          <w:lang w:eastAsia="cs-CZ"/>
        </w:rPr>
        <w:t>způsob úpravy</w:t>
      </w:r>
      <w:r w:rsidR="00EF5451">
        <w:rPr>
          <w:rFonts w:eastAsia="Times New Roman" w:cs="Times New Roman"/>
          <w:lang w:eastAsia="cs-CZ"/>
        </w:rPr>
        <w:t xml:space="preserve"> výše nájemného a to z důvodu zhodnocení majetku pronajímatele.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D7557" w:rsidRDefault="00CD7557">
      <w:pPr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br w:type="page"/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lastRenderedPageBreak/>
        <w:t xml:space="preserve">III. </w:t>
      </w:r>
      <w:r w:rsidR="00EF5451">
        <w:rPr>
          <w:rFonts w:eastAsia="Times New Roman" w:cs="Times New Roman"/>
          <w:b/>
          <w:bCs/>
          <w:sz w:val="36"/>
          <w:szCs w:val="36"/>
          <w:lang w:eastAsia="cs-CZ"/>
        </w:rPr>
        <w:t>ZMĚNY SMLUV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Default="00E34F1A" w:rsidP="00EF54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CD7557">
        <w:rPr>
          <w:rFonts w:eastAsia="Times New Roman" w:cs="Times New Roman"/>
          <w:lang w:eastAsia="cs-CZ"/>
        </w:rPr>
        <w:t xml:space="preserve"> </w:t>
      </w:r>
      <w:r w:rsidR="00EF5451">
        <w:rPr>
          <w:rFonts w:eastAsia="Times New Roman" w:cs="Times New Roman"/>
          <w:lang w:eastAsia="cs-CZ"/>
        </w:rPr>
        <w:t>Článek</w:t>
      </w:r>
      <w:proofErr w:type="gramEnd"/>
      <w:r w:rsidR="00EF5451">
        <w:rPr>
          <w:rFonts w:eastAsia="Times New Roman" w:cs="Times New Roman"/>
          <w:lang w:eastAsia="cs-CZ"/>
        </w:rPr>
        <w:t xml:space="preserve"> </w:t>
      </w:r>
      <w:r w:rsidR="00EF5451" w:rsidRPr="00EF5451">
        <w:rPr>
          <w:rFonts w:eastAsia="Times New Roman" w:cs="Times New Roman"/>
          <w:b/>
          <w:lang w:eastAsia="cs-CZ"/>
        </w:rPr>
        <w:t>VII. N</w:t>
      </w:r>
      <w:r w:rsidR="00EF5451">
        <w:rPr>
          <w:rFonts w:eastAsia="Times New Roman" w:cs="Times New Roman"/>
          <w:b/>
          <w:lang w:eastAsia="cs-CZ"/>
        </w:rPr>
        <w:t>ÁJEMNÉ</w:t>
      </w:r>
      <w:r w:rsidR="00EF5451">
        <w:rPr>
          <w:rFonts w:eastAsia="Times New Roman" w:cs="Times New Roman"/>
          <w:lang w:eastAsia="cs-CZ"/>
        </w:rPr>
        <w:t xml:space="preserve"> </w:t>
      </w:r>
      <w:r w:rsidR="00EF5451" w:rsidRPr="00EF5451">
        <w:rPr>
          <w:rFonts w:eastAsia="Times New Roman" w:cs="Times New Roman"/>
          <w:i/>
          <w:lang w:eastAsia="cs-CZ"/>
        </w:rPr>
        <w:t>odst. VII.1</w:t>
      </w:r>
      <w:r w:rsidR="00EF5451">
        <w:rPr>
          <w:rFonts w:eastAsia="Times New Roman" w:cs="Times New Roman"/>
          <w:lang w:eastAsia="cs-CZ"/>
        </w:rPr>
        <w:t xml:space="preserve"> se doplňuje:</w:t>
      </w:r>
    </w:p>
    <w:p w:rsidR="00EF5451" w:rsidRDefault="00EF5451" w:rsidP="00EF5451">
      <w:r>
        <w:t>V souvislosti se zhodnocením majetku pronajímatele nájemcem v roce 2018 je výše nájemného dohodnuta jako pevná na dobu 10 let</w:t>
      </w:r>
      <w:r w:rsidR="002C0A86">
        <w:t xml:space="preserve"> od podpisu dodatku č.1</w:t>
      </w:r>
      <w:r>
        <w:t>. Po uplynutí této lhůty může být nájemné v dalším průběhu smluvního vztahu valorizováno dle nových právních předpisů nebo z důvodu inflace, vyjádřené statistickými údaji.</w:t>
      </w:r>
    </w:p>
    <w:p w:rsidR="00EF5451" w:rsidRDefault="00EF5451" w:rsidP="00EF5451">
      <w:pPr>
        <w:spacing w:before="100" w:beforeAutospacing="1" w:after="100" w:afterAutospacing="1" w:line="240" w:lineRule="auto"/>
        <w:contextualSpacing/>
        <w:jc w:val="both"/>
      </w:pPr>
      <w:r>
        <w:t>O úmyslu zvýšení nájemného pronajímatel nájemce informuje písemně.</w:t>
      </w:r>
    </w:p>
    <w:p w:rsidR="00EF5451" w:rsidRPr="00923AB7" w:rsidRDefault="00EF5451" w:rsidP="00EF54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71D46" w:rsidRDefault="00E34F1A" w:rsidP="00B71D46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proofErr w:type="gramStart"/>
      <w:r w:rsidRPr="008857D1">
        <w:rPr>
          <w:rFonts w:eastAsia="Times New Roman" w:cs="Times New Roman"/>
          <w:lang w:eastAsia="cs-CZ"/>
        </w:rPr>
        <w:t>III.</w:t>
      </w:r>
      <w:r w:rsidR="00EF5451">
        <w:rPr>
          <w:rFonts w:eastAsia="Times New Roman" w:cs="Times New Roman"/>
          <w:lang w:eastAsia="cs-CZ"/>
        </w:rPr>
        <w:t>2</w:t>
      </w:r>
      <w:r w:rsidR="00CD755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 </w:t>
      </w:r>
      <w:r w:rsidR="00EF5451">
        <w:rPr>
          <w:rFonts w:eastAsia="Times New Roman" w:cs="Times New Roman"/>
          <w:lang w:eastAsia="cs-CZ"/>
        </w:rPr>
        <w:t>Článek</w:t>
      </w:r>
      <w:proofErr w:type="gramEnd"/>
      <w:r w:rsidR="00EF5451">
        <w:rPr>
          <w:rFonts w:eastAsia="Times New Roman" w:cs="Times New Roman"/>
          <w:lang w:eastAsia="cs-CZ"/>
        </w:rPr>
        <w:t xml:space="preserve"> </w:t>
      </w:r>
      <w:r w:rsidR="00EF5451" w:rsidRPr="00EF5451">
        <w:rPr>
          <w:rFonts w:eastAsia="Times New Roman" w:cs="Times New Roman"/>
          <w:b/>
          <w:lang w:eastAsia="cs-CZ"/>
        </w:rPr>
        <w:t>VII. N</w:t>
      </w:r>
      <w:r w:rsidR="00CD7557">
        <w:rPr>
          <w:rFonts w:eastAsia="Times New Roman" w:cs="Times New Roman"/>
          <w:b/>
          <w:lang w:eastAsia="cs-CZ"/>
        </w:rPr>
        <w:t>ÁJEMNÉ</w:t>
      </w:r>
      <w:r w:rsidR="00EF5451">
        <w:rPr>
          <w:rFonts w:eastAsia="Times New Roman" w:cs="Times New Roman"/>
          <w:lang w:eastAsia="cs-CZ"/>
        </w:rPr>
        <w:t xml:space="preserve"> „Smlouvy o nájmu“ </w:t>
      </w:r>
      <w:r w:rsidR="00EF5451" w:rsidRPr="00EF5451">
        <w:rPr>
          <w:rFonts w:eastAsia="Times New Roman" w:cs="Times New Roman"/>
          <w:i/>
          <w:lang w:eastAsia="cs-CZ"/>
        </w:rPr>
        <w:t>odst. VII.3</w:t>
      </w:r>
      <w:r w:rsidR="00EF5451">
        <w:rPr>
          <w:rFonts w:eastAsia="Times New Roman" w:cs="Times New Roman"/>
          <w:lang w:eastAsia="cs-CZ"/>
        </w:rPr>
        <w:t xml:space="preserve"> se ruší a nahrazuje:</w:t>
      </w:r>
    </w:p>
    <w:p w:rsidR="00EF5451" w:rsidRDefault="00EF5451" w:rsidP="00EF5451">
      <w:pPr>
        <w:spacing w:after="0"/>
      </w:pPr>
      <w:r>
        <w:t>Platby za služby mohou být v průběhu smluvního vztahu valorizovány dle nových právních předpisů nebo z důvodu inflace, vyjádřené statistickými údaji.</w:t>
      </w:r>
    </w:p>
    <w:p w:rsidR="00EF5451" w:rsidRDefault="00EF5451" w:rsidP="00EF5451">
      <w:pPr>
        <w:spacing w:after="0"/>
      </w:pPr>
      <w:r>
        <w:t>O úmyslu zvýšení nájemného pronajímatel nájemce informuje písemně.</w:t>
      </w:r>
    </w:p>
    <w:p w:rsidR="00814629" w:rsidRDefault="00814629" w:rsidP="00EF5451">
      <w:pPr>
        <w:spacing w:after="0"/>
      </w:pPr>
    </w:p>
    <w:p w:rsidR="00814629" w:rsidRDefault="00814629" w:rsidP="00EF5451">
      <w:pPr>
        <w:spacing w:after="0"/>
      </w:pPr>
      <w:r>
        <w:t>Doplňují se články:</w:t>
      </w:r>
    </w:p>
    <w:p w:rsidR="00814629" w:rsidRDefault="00814629" w:rsidP="00EF5451">
      <w:pPr>
        <w:spacing w:after="0"/>
      </w:pPr>
    </w:p>
    <w:p w:rsidR="00814629" w:rsidRDefault="00814629" w:rsidP="00814629">
      <w:pPr>
        <w:spacing w:after="0"/>
      </w:pPr>
      <w:proofErr w:type="gramStart"/>
      <w:r>
        <w:t xml:space="preserve">VII.8  </w:t>
      </w:r>
      <w:r w:rsidRPr="00814629">
        <w:t>V</w:t>
      </w:r>
      <w:proofErr w:type="gramEnd"/>
      <w:r w:rsidRPr="00814629">
        <w:t> případě ukončení nájemního vztahu ze strany P</w:t>
      </w:r>
      <w:r>
        <w:t xml:space="preserve">ronajímatele </w:t>
      </w:r>
      <w:r w:rsidRPr="00814629">
        <w:t>Nájemce předá předmět nájmu Pronajímateli ve stavu po provedení odsouhlaseného technického zhodnocení a zároveň se Nájemce zavazuje uhradit Pronajímateli náhradu výdajů vynaložených za toto technické zhodnocení</w:t>
      </w:r>
      <w:r w:rsidR="00B840A7">
        <w:t xml:space="preserve">, která odpovídá </w:t>
      </w:r>
      <w:proofErr w:type="spellStart"/>
      <w:r w:rsidR="00B840A7">
        <w:t>neodužívané</w:t>
      </w:r>
      <w:proofErr w:type="spellEnd"/>
      <w:r w:rsidR="002527BB">
        <w:t xml:space="preserve"> době do 10 let od podpisu dodatku smlouvy.</w:t>
      </w:r>
      <w:r w:rsidR="002A4D62">
        <w:t xml:space="preserve"> Vzorec pro výpočet</w:t>
      </w:r>
      <w:r w:rsidR="009F00D7">
        <w:t>: cena technického zhodnocení/120 měsíců (120 měsíců – počet měsíců od 1.7.2018 do ukončení nájmu)</w:t>
      </w:r>
    </w:p>
    <w:p w:rsidR="009F00D7" w:rsidRDefault="009F00D7" w:rsidP="00814629">
      <w:pPr>
        <w:spacing w:after="0"/>
      </w:pPr>
    </w:p>
    <w:p w:rsidR="00814629" w:rsidRPr="00814629" w:rsidRDefault="00814629" w:rsidP="00814629">
      <w:pPr>
        <w:spacing w:after="0"/>
      </w:pPr>
      <w:r>
        <w:t xml:space="preserve">VII.9 </w:t>
      </w:r>
      <w:r w:rsidRPr="00814629">
        <w:t xml:space="preserve">V případě ukončení nájemního vztahu ze strany Nájemce nevzniká </w:t>
      </w:r>
      <w:r>
        <w:t xml:space="preserve">Pronajímateli povinnost uhradit </w:t>
      </w:r>
      <w:r w:rsidRPr="00814629">
        <w:t>Nájemci zůstatkovou cenu technického zhodnocení a Nájemce nebude trvat na uvedení předmětu nájmu do původního stavu.</w:t>
      </w:r>
      <w:r w:rsidR="009F00D7">
        <w:t xml:space="preserve"> Nájemce předá předmět nájmu včetně kompletního technického zhodnocení bez nároku na jeho úhradu (zdarma).</w:t>
      </w:r>
    </w:p>
    <w:p w:rsidR="00814629" w:rsidRDefault="00814629" w:rsidP="00814629">
      <w:pPr>
        <w:tabs>
          <w:tab w:val="left" w:pos="426"/>
        </w:tabs>
        <w:spacing w:after="0" w:line="240" w:lineRule="auto"/>
        <w:jc w:val="both"/>
      </w:pPr>
    </w:p>
    <w:p w:rsidR="00814629" w:rsidRDefault="00814629" w:rsidP="00814629">
      <w:pPr>
        <w:tabs>
          <w:tab w:val="left" w:pos="426"/>
        </w:tabs>
        <w:spacing w:after="0" w:line="240" w:lineRule="auto"/>
        <w:jc w:val="both"/>
      </w:pPr>
      <w:proofErr w:type="gramStart"/>
      <w:r>
        <w:t xml:space="preserve">VII.10  </w:t>
      </w:r>
      <w:r w:rsidR="009F00D7">
        <w:t>Pronajímatel</w:t>
      </w:r>
      <w:proofErr w:type="gramEnd"/>
      <w:r w:rsidR="009F00D7">
        <w:t xml:space="preserve"> souhlasí s tím, aby si nájemce po dobu trvání nájmu odepisoval technické zhodnocení. </w:t>
      </w:r>
      <w:r>
        <w:t xml:space="preserve">Podrobnosti o odepisování technického zhodnocení pronajatého majetku budou řešeny samostatnou smlouvou.  </w:t>
      </w:r>
    </w:p>
    <w:p w:rsidR="00814629" w:rsidRDefault="00814629" w:rsidP="00814629">
      <w:pPr>
        <w:spacing w:after="0"/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IV. </w:t>
      </w:r>
      <w:r w:rsidR="00CD7557">
        <w:rPr>
          <w:rFonts w:eastAsia="Times New Roman" w:cs="Times New Roman"/>
          <w:b/>
          <w:bCs/>
          <w:sz w:val="36"/>
          <w:szCs w:val="36"/>
          <w:lang w:eastAsia="cs-CZ"/>
        </w:rPr>
        <w:t>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D7557" w:rsidRDefault="00B97DEB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CD7557">
        <w:rPr>
          <w:sz w:val="24"/>
        </w:rPr>
        <w:t>IV.</w:t>
      </w:r>
      <w:proofErr w:type="gramStart"/>
      <w:r w:rsidRPr="00CD7557">
        <w:rPr>
          <w:sz w:val="24"/>
        </w:rPr>
        <w:t>1</w:t>
      </w:r>
      <w:r w:rsidR="00065A5A" w:rsidRPr="00CD7557">
        <w:rPr>
          <w:sz w:val="24"/>
        </w:rPr>
        <w:t xml:space="preserve"> </w:t>
      </w:r>
      <w:r w:rsidR="00CD7557">
        <w:rPr>
          <w:sz w:val="24"/>
        </w:rPr>
        <w:t xml:space="preserve"> </w:t>
      </w:r>
      <w:r w:rsidR="00CD7557" w:rsidRPr="008050E7">
        <w:rPr>
          <w:sz w:val="24"/>
        </w:rPr>
        <w:t>Dodatek</w:t>
      </w:r>
      <w:proofErr w:type="gramEnd"/>
      <w:r w:rsidR="00CD7557" w:rsidRPr="008050E7">
        <w:rPr>
          <w:sz w:val="24"/>
        </w:rPr>
        <w:t xml:space="preserve"> č. 1 je platný dnem podepsání oprávněnými zástupci obou smluvních stran.</w:t>
      </w:r>
      <w:r w:rsidR="00A56219" w:rsidRPr="00CD7557">
        <w:rPr>
          <w:sz w:val="24"/>
        </w:rPr>
        <w:t xml:space="preserve">   </w:t>
      </w:r>
    </w:p>
    <w:p w:rsidR="00DC680A" w:rsidRPr="00CD7557" w:rsidRDefault="00A56219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CD7557">
        <w:rPr>
          <w:sz w:val="24"/>
        </w:rPr>
        <w:t xml:space="preserve"> </w:t>
      </w:r>
      <w:r w:rsidR="00B97DEB" w:rsidRPr="00CD7557">
        <w:rPr>
          <w:sz w:val="24"/>
        </w:rPr>
        <w:t xml:space="preserve">    </w:t>
      </w:r>
    </w:p>
    <w:p w:rsidR="00CD7557" w:rsidRDefault="00B97DEB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CD7557">
        <w:rPr>
          <w:sz w:val="24"/>
        </w:rPr>
        <w:t>IV.</w:t>
      </w:r>
      <w:proofErr w:type="gramStart"/>
      <w:r w:rsidRPr="00CD7557">
        <w:rPr>
          <w:sz w:val="24"/>
        </w:rPr>
        <w:t>2</w:t>
      </w:r>
      <w:r w:rsidR="00CD7557">
        <w:rPr>
          <w:sz w:val="24"/>
        </w:rPr>
        <w:t xml:space="preserve"> </w:t>
      </w:r>
      <w:r w:rsidR="00065A5A" w:rsidRPr="00CD7557">
        <w:rPr>
          <w:sz w:val="24"/>
        </w:rPr>
        <w:t xml:space="preserve"> </w:t>
      </w:r>
      <w:r w:rsidR="00CD7557" w:rsidRPr="008050E7">
        <w:rPr>
          <w:sz w:val="24"/>
        </w:rPr>
        <w:t>Ostatní</w:t>
      </w:r>
      <w:proofErr w:type="gramEnd"/>
      <w:r w:rsidR="00CD7557" w:rsidRPr="008050E7">
        <w:rPr>
          <w:sz w:val="24"/>
        </w:rPr>
        <w:t xml:space="preserve"> ujednání sml</w:t>
      </w:r>
      <w:r w:rsidR="00CD7557">
        <w:rPr>
          <w:sz w:val="24"/>
        </w:rPr>
        <w:t>uv</w:t>
      </w:r>
      <w:r w:rsidR="00CD7557" w:rsidRPr="008050E7">
        <w:rPr>
          <w:sz w:val="24"/>
        </w:rPr>
        <w:t xml:space="preserve"> tímto dodatkem nedotčená zůstávají v platnosti beze změny.</w:t>
      </w:r>
    </w:p>
    <w:p w:rsidR="00CD7557" w:rsidRDefault="00CD7557" w:rsidP="00CD7557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</w:p>
    <w:p w:rsidR="008857D1" w:rsidRPr="00CD3499" w:rsidRDefault="00CD7557" w:rsidP="00A56219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>
        <w:rPr>
          <w:sz w:val="24"/>
        </w:rPr>
        <w:t>IV.</w:t>
      </w:r>
      <w:proofErr w:type="gramStart"/>
      <w:r>
        <w:rPr>
          <w:sz w:val="24"/>
        </w:rPr>
        <w:t xml:space="preserve">3  </w:t>
      </w:r>
      <w:r w:rsidRPr="008050E7">
        <w:rPr>
          <w:sz w:val="24"/>
        </w:rPr>
        <w:t>Dodatek</w:t>
      </w:r>
      <w:proofErr w:type="gramEnd"/>
      <w:r>
        <w:rPr>
          <w:sz w:val="24"/>
        </w:rPr>
        <w:t xml:space="preserve"> č.1 </w:t>
      </w:r>
      <w:r w:rsidRPr="008050E7">
        <w:rPr>
          <w:sz w:val="24"/>
        </w:rPr>
        <w:t xml:space="preserve">je vyhotoven ve </w:t>
      </w:r>
      <w:r>
        <w:rPr>
          <w:sz w:val="24"/>
        </w:rPr>
        <w:t>dvou</w:t>
      </w:r>
      <w:r w:rsidRPr="008050E7">
        <w:rPr>
          <w:sz w:val="24"/>
        </w:rPr>
        <w:t xml:space="preserve"> stejnopisech, z toho </w:t>
      </w:r>
      <w:r>
        <w:rPr>
          <w:sz w:val="24"/>
        </w:rPr>
        <w:t>jeden</w:t>
      </w:r>
      <w:r w:rsidRPr="008050E7">
        <w:rPr>
          <w:sz w:val="24"/>
        </w:rPr>
        <w:t xml:space="preserve"> pro každého účastníka.</w:t>
      </w: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CD3499" w:rsidRDefault="008857D1">
      <w:r w:rsidRPr="008857D1">
        <w:t xml:space="preserve">Ve Zlíně dne </w:t>
      </w:r>
      <w:r w:rsidR="00071731">
        <w:t>31.7.2018</w:t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071731">
        <w:t>31.7.2018</w:t>
      </w:r>
      <w:bookmarkStart w:id="0" w:name="_GoBack"/>
      <w:bookmarkEnd w:id="0"/>
    </w:p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C86621">
        <w:t xml:space="preserve">Ing. </w:t>
      </w:r>
      <w:r w:rsidR="00616EFE">
        <w:t xml:space="preserve">Zdeněk </w:t>
      </w:r>
      <w:proofErr w:type="spellStart"/>
      <w:r w:rsidR="00616EFE">
        <w:t>Legerský</w:t>
      </w:r>
      <w:proofErr w:type="spellEnd"/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</w:t>
      </w:r>
      <w:r w:rsidR="00C86621">
        <w:t xml:space="preserve"> </w:t>
      </w:r>
      <w:r>
        <w:t>za nájemce</w:t>
      </w:r>
    </w:p>
    <w:p w:rsidR="008857D1" w:rsidRPr="008857D1" w:rsidRDefault="008857D1"/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16" w:rsidRDefault="00864316" w:rsidP="00C52814">
      <w:pPr>
        <w:spacing w:after="0" w:line="240" w:lineRule="auto"/>
      </w:pPr>
      <w:r>
        <w:separator/>
      </w:r>
    </w:p>
  </w:endnote>
  <w:endnote w:type="continuationSeparator" w:id="0">
    <w:p w:rsidR="00864316" w:rsidRDefault="00864316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F01FD6" w:rsidRPr="00F01FD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F01FD6" w:rsidRPr="00F01FD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98381D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16" w:rsidRDefault="00864316" w:rsidP="00C52814">
      <w:pPr>
        <w:spacing w:after="0" w:line="240" w:lineRule="auto"/>
      </w:pPr>
      <w:r>
        <w:separator/>
      </w:r>
    </w:p>
  </w:footnote>
  <w:footnote w:type="continuationSeparator" w:id="0">
    <w:p w:rsidR="00864316" w:rsidRDefault="00864316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290467">
      <w:rPr>
        <w:b/>
        <w:color w:val="D6E3BC" w:themeColor="accent3" w:themeTint="66"/>
        <w:sz w:val="28"/>
        <w:szCs w:val="28"/>
      </w:rPr>
      <w:t>5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290467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864316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864316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7F2B"/>
    <w:multiLevelType w:val="multilevel"/>
    <w:tmpl w:val="B82887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15421"/>
    <w:multiLevelType w:val="hybridMultilevel"/>
    <w:tmpl w:val="7FBCB60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950768A"/>
    <w:multiLevelType w:val="hybridMultilevel"/>
    <w:tmpl w:val="975E6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7C37"/>
    <w:rsid w:val="00021F19"/>
    <w:rsid w:val="0005258A"/>
    <w:rsid w:val="00065A5A"/>
    <w:rsid w:val="00067BB8"/>
    <w:rsid w:val="00071731"/>
    <w:rsid w:val="00084FE3"/>
    <w:rsid w:val="00085A37"/>
    <w:rsid w:val="000A0CCD"/>
    <w:rsid w:val="000C68F8"/>
    <w:rsid w:val="000E4D00"/>
    <w:rsid w:val="000E67ED"/>
    <w:rsid w:val="001107CC"/>
    <w:rsid w:val="00112ACE"/>
    <w:rsid w:val="00113496"/>
    <w:rsid w:val="001159BB"/>
    <w:rsid w:val="0012426D"/>
    <w:rsid w:val="00124E8D"/>
    <w:rsid w:val="001576AF"/>
    <w:rsid w:val="001655CE"/>
    <w:rsid w:val="001722CA"/>
    <w:rsid w:val="001917C6"/>
    <w:rsid w:val="0019650F"/>
    <w:rsid w:val="001C5E2D"/>
    <w:rsid w:val="001D249F"/>
    <w:rsid w:val="0020694A"/>
    <w:rsid w:val="002151F4"/>
    <w:rsid w:val="002527BB"/>
    <w:rsid w:val="002676B6"/>
    <w:rsid w:val="002708CB"/>
    <w:rsid w:val="00272540"/>
    <w:rsid w:val="00272EFA"/>
    <w:rsid w:val="00290467"/>
    <w:rsid w:val="002A4D62"/>
    <w:rsid w:val="002B3CB4"/>
    <w:rsid w:val="002C0A86"/>
    <w:rsid w:val="002E05B8"/>
    <w:rsid w:val="002F4DE7"/>
    <w:rsid w:val="003071D8"/>
    <w:rsid w:val="00313A1F"/>
    <w:rsid w:val="003159B8"/>
    <w:rsid w:val="00320EAC"/>
    <w:rsid w:val="00321418"/>
    <w:rsid w:val="0032726C"/>
    <w:rsid w:val="00334445"/>
    <w:rsid w:val="00361D8F"/>
    <w:rsid w:val="00363219"/>
    <w:rsid w:val="00365357"/>
    <w:rsid w:val="00370F2C"/>
    <w:rsid w:val="003845B9"/>
    <w:rsid w:val="00386006"/>
    <w:rsid w:val="00386823"/>
    <w:rsid w:val="003A51DA"/>
    <w:rsid w:val="003C32F5"/>
    <w:rsid w:val="003E7B07"/>
    <w:rsid w:val="00420052"/>
    <w:rsid w:val="004305E6"/>
    <w:rsid w:val="00433D35"/>
    <w:rsid w:val="00434A4F"/>
    <w:rsid w:val="0044449C"/>
    <w:rsid w:val="00445BC7"/>
    <w:rsid w:val="00445CCA"/>
    <w:rsid w:val="00446A1F"/>
    <w:rsid w:val="00451926"/>
    <w:rsid w:val="004547AE"/>
    <w:rsid w:val="00466A54"/>
    <w:rsid w:val="0048540F"/>
    <w:rsid w:val="004A44FE"/>
    <w:rsid w:val="004B6970"/>
    <w:rsid w:val="004E48F1"/>
    <w:rsid w:val="004E57E8"/>
    <w:rsid w:val="004F3882"/>
    <w:rsid w:val="004F5514"/>
    <w:rsid w:val="00514A66"/>
    <w:rsid w:val="005605F5"/>
    <w:rsid w:val="00561603"/>
    <w:rsid w:val="00564F89"/>
    <w:rsid w:val="005904BB"/>
    <w:rsid w:val="005A5024"/>
    <w:rsid w:val="005A562C"/>
    <w:rsid w:val="005C07BF"/>
    <w:rsid w:val="005C212F"/>
    <w:rsid w:val="005E67E6"/>
    <w:rsid w:val="005E7B88"/>
    <w:rsid w:val="006112D7"/>
    <w:rsid w:val="00616EFE"/>
    <w:rsid w:val="00622EB4"/>
    <w:rsid w:val="00627695"/>
    <w:rsid w:val="006349B2"/>
    <w:rsid w:val="00637543"/>
    <w:rsid w:val="0066343A"/>
    <w:rsid w:val="00663CF9"/>
    <w:rsid w:val="006660FA"/>
    <w:rsid w:val="00670E4C"/>
    <w:rsid w:val="00672351"/>
    <w:rsid w:val="00695031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52C23"/>
    <w:rsid w:val="007657BC"/>
    <w:rsid w:val="00776AC2"/>
    <w:rsid w:val="007920F2"/>
    <w:rsid w:val="0079778E"/>
    <w:rsid w:val="007D2E4E"/>
    <w:rsid w:val="007F0DE0"/>
    <w:rsid w:val="007F21DC"/>
    <w:rsid w:val="007F4FD5"/>
    <w:rsid w:val="007F7246"/>
    <w:rsid w:val="00801A36"/>
    <w:rsid w:val="00801F09"/>
    <w:rsid w:val="00814629"/>
    <w:rsid w:val="008174B7"/>
    <w:rsid w:val="00827F9B"/>
    <w:rsid w:val="008502C3"/>
    <w:rsid w:val="00862559"/>
    <w:rsid w:val="00864316"/>
    <w:rsid w:val="008802FD"/>
    <w:rsid w:val="008857D1"/>
    <w:rsid w:val="008B4F52"/>
    <w:rsid w:val="008D2DF1"/>
    <w:rsid w:val="008E0E80"/>
    <w:rsid w:val="008E6CDE"/>
    <w:rsid w:val="008F12E8"/>
    <w:rsid w:val="00923AB7"/>
    <w:rsid w:val="00964FC1"/>
    <w:rsid w:val="009823D6"/>
    <w:rsid w:val="00993CD9"/>
    <w:rsid w:val="009A73F5"/>
    <w:rsid w:val="009C6470"/>
    <w:rsid w:val="009C776C"/>
    <w:rsid w:val="009F00D7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861A9"/>
    <w:rsid w:val="00A9250A"/>
    <w:rsid w:val="00AB21F7"/>
    <w:rsid w:val="00AC3DE0"/>
    <w:rsid w:val="00AC6688"/>
    <w:rsid w:val="00AF5315"/>
    <w:rsid w:val="00AF69F3"/>
    <w:rsid w:val="00B05A81"/>
    <w:rsid w:val="00B30DBD"/>
    <w:rsid w:val="00B312B6"/>
    <w:rsid w:val="00B44E2E"/>
    <w:rsid w:val="00B47916"/>
    <w:rsid w:val="00B54192"/>
    <w:rsid w:val="00B64E29"/>
    <w:rsid w:val="00B67887"/>
    <w:rsid w:val="00B67C2E"/>
    <w:rsid w:val="00B71D46"/>
    <w:rsid w:val="00B75262"/>
    <w:rsid w:val="00B840A7"/>
    <w:rsid w:val="00B936DE"/>
    <w:rsid w:val="00B97DEB"/>
    <w:rsid w:val="00BB0267"/>
    <w:rsid w:val="00BB65B7"/>
    <w:rsid w:val="00BC3EC3"/>
    <w:rsid w:val="00BD269C"/>
    <w:rsid w:val="00C047B7"/>
    <w:rsid w:val="00C216C8"/>
    <w:rsid w:val="00C224A1"/>
    <w:rsid w:val="00C257E9"/>
    <w:rsid w:val="00C40B98"/>
    <w:rsid w:val="00C41555"/>
    <w:rsid w:val="00C50647"/>
    <w:rsid w:val="00C52814"/>
    <w:rsid w:val="00C53DE6"/>
    <w:rsid w:val="00C65772"/>
    <w:rsid w:val="00C65E16"/>
    <w:rsid w:val="00C82EDD"/>
    <w:rsid w:val="00C86621"/>
    <w:rsid w:val="00C97547"/>
    <w:rsid w:val="00CB08A5"/>
    <w:rsid w:val="00CB1838"/>
    <w:rsid w:val="00CB25B1"/>
    <w:rsid w:val="00CB3F63"/>
    <w:rsid w:val="00CB4B4C"/>
    <w:rsid w:val="00CD3499"/>
    <w:rsid w:val="00CD7557"/>
    <w:rsid w:val="00CF0607"/>
    <w:rsid w:val="00CF0FED"/>
    <w:rsid w:val="00D15C6D"/>
    <w:rsid w:val="00D53240"/>
    <w:rsid w:val="00D7481B"/>
    <w:rsid w:val="00DB3FFD"/>
    <w:rsid w:val="00DB7CF8"/>
    <w:rsid w:val="00DC4152"/>
    <w:rsid w:val="00DC680A"/>
    <w:rsid w:val="00DD0946"/>
    <w:rsid w:val="00DD53F7"/>
    <w:rsid w:val="00DE02A0"/>
    <w:rsid w:val="00DF2FAD"/>
    <w:rsid w:val="00E0109E"/>
    <w:rsid w:val="00E10C8D"/>
    <w:rsid w:val="00E30217"/>
    <w:rsid w:val="00E34F1A"/>
    <w:rsid w:val="00E6079B"/>
    <w:rsid w:val="00E60D0B"/>
    <w:rsid w:val="00E70CA7"/>
    <w:rsid w:val="00E8139A"/>
    <w:rsid w:val="00E8363B"/>
    <w:rsid w:val="00E97751"/>
    <w:rsid w:val="00EF5451"/>
    <w:rsid w:val="00F01FD6"/>
    <w:rsid w:val="00F10957"/>
    <w:rsid w:val="00F234C0"/>
    <w:rsid w:val="00F25CEB"/>
    <w:rsid w:val="00F25E07"/>
    <w:rsid w:val="00F44876"/>
    <w:rsid w:val="00F52FE6"/>
    <w:rsid w:val="00F5747F"/>
    <w:rsid w:val="00F659D0"/>
    <w:rsid w:val="00F9510F"/>
    <w:rsid w:val="00FB09AA"/>
    <w:rsid w:val="00FB4A6A"/>
    <w:rsid w:val="00FB7050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E183"/>
  <w15:docId w15:val="{DF4620C1-B8C8-4B92-8AAC-7224C1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Zkladntext">
    <w:name w:val="Body Text"/>
    <w:basedOn w:val="Normln"/>
    <w:link w:val="ZkladntextChar"/>
    <w:rsid w:val="00CD7557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75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Kratka</dc:creator>
  <cp:lastModifiedBy>Sekretariat</cp:lastModifiedBy>
  <cp:revision>3</cp:revision>
  <cp:lastPrinted>2018-04-05T09:36:00Z</cp:lastPrinted>
  <dcterms:created xsi:type="dcterms:W3CDTF">2018-08-01T10:06:00Z</dcterms:created>
  <dcterms:modified xsi:type="dcterms:W3CDTF">2018-08-07T08:29:00Z</dcterms:modified>
</cp:coreProperties>
</file>